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6C84" w14:textId="7DC49497" w:rsidR="00190DE6" w:rsidRPr="002B2438" w:rsidRDefault="00190DE6" w:rsidP="003763B4">
      <w:pPr>
        <w:pStyle w:val="Intestazione"/>
        <w:widowControl w:val="0"/>
        <w:tabs>
          <w:tab w:val="clear" w:pos="4536"/>
          <w:tab w:val="clear" w:pos="9072"/>
        </w:tabs>
        <w:rPr>
          <w:rFonts w:ascii="Arial" w:hAnsi="Arial" w:cs="Arial"/>
          <w:i/>
          <w:color w:val="FF0000"/>
          <w:sz w:val="16"/>
          <w:szCs w:val="16"/>
          <w:lang w:val="de-DE"/>
        </w:rPr>
      </w:pPr>
      <w:r w:rsidRPr="007E260B">
        <w:rPr>
          <w:rFonts w:ascii="Arial" w:hAnsi="Arial" w:cs="Arial"/>
          <w:i/>
          <w:vanish/>
          <w:color w:val="FF0000"/>
          <w:sz w:val="16"/>
          <w:szCs w:val="16"/>
          <w:lang w:val="de-DE"/>
        </w:rPr>
        <w:t xml:space="preserve">Aktualisiert / Aggiornato: </w:t>
      </w:r>
      <w:r w:rsidR="006F0637">
        <w:rPr>
          <w:rFonts w:ascii="Arial" w:hAnsi="Arial" w:cs="Arial"/>
          <w:i/>
          <w:vanish/>
          <w:color w:val="FF0000"/>
          <w:sz w:val="16"/>
          <w:szCs w:val="16"/>
          <w:lang w:val="de-DE"/>
        </w:rPr>
        <w:t>02.03</w:t>
      </w:r>
      <w:r w:rsidR="00AC3796">
        <w:rPr>
          <w:rFonts w:ascii="Arial" w:hAnsi="Arial" w:cs="Arial"/>
          <w:i/>
          <w:vanish/>
          <w:color w:val="FF0000"/>
          <w:sz w:val="16"/>
          <w:szCs w:val="16"/>
          <w:lang w:val="de-DE"/>
        </w:rPr>
        <w:t>.2018</w:t>
      </w:r>
    </w:p>
    <w:p w14:paraId="22D9B568" w14:textId="77777777" w:rsidR="00190DE6" w:rsidRDefault="00190DE6" w:rsidP="00766C9D">
      <w:pPr>
        <w:widowControl w:val="0"/>
        <w:tabs>
          <w:tab w:val="left" w:pos="9240"/>
        </w:tabs>
        <w:spacing w:before="120"/>
        <w:ind w:right="346"/>
        <w:jc w:val="center"/>
        <w:rPr>
          <w:rFonts w:cs="Arial"/>
          <w:i/>
          <w:color w:val="FF0000"/>
          <w:sz w:val="18"/>
          <w:szCs w:val="18"/>
          <w:lang w:val="de-DE"/>
        </w:rPr>
      </w:pPr>
      <w:r>
        <w:rPr>
          <w:rFonts w:cs="Arial"/>
          <w:i/>
          <w:color w:val="FF0000"/>
          <w:sz w:val="18"/>
          <w:szCs w:val="18"/>
          <w:lang w:val="de-DE"/>
        </w:rPr>
        <w:t xml:space="preserve">Text enthält ausgeblendeten Text für Erklärungen – Absatzzeichen </w:t>
      </w:r>
      <w:r>
        <w:rPr>
          <w:color w:val="FF0000"/>
          <w:sz w:val="18"/>
          <w:szCs w:val="18"/>
          <w:lang w:val="de-DE"/>
        </w:rPr>
        <w:t>¶</w:t>
      </w:r>
      <w:r>
        <w:rPr>
          <w:rFonts w:cs="Arial"/>
          <w:i/>
          <w:color w:val="FF0000"/>
          <w:sz w:val="18"/>
          <w:szCs w:val="18"/>
          <w:lang w:val="de-DE"/>
        </w:rPr>
        <w:t xml:space="preserve"> in der Symbolleiste ein-/ausblenden</w:t>
      </w:r>
    </w:p>
    <w:p w14:paraId="15112C21" w14:textId="77777777" w:rsidR="00190DE6" w:rsidRDefault="00190DE6" w:rsidP="00766C9D">
      <w:pPr>
        <w:widowControl w:val="0"/>
        <w:tabs>
          <w:tab w:val="left" w:pos="9240"/>
        </w:tabs>
        <w:ind w:right="344"/>
        <w:jc w:val="center"/>
        <w:rPr>
          <w:rFonts w:cs="Arial"/>
          <w:i/>
          <w:color w:val="FF0000"/>
          <w:sz w:val="18"/>
          <w:szCs w:val="18"/>
        </w:rPr>
      </w:pPr>
      <w:r w:rsidRPr="00343F70">
        <w:rPr>
          <w:rFonts w:cs="Arial"/>
          <w:i/>
          <w:color w:val="FF0000"/>
          <w:sz w:val="18"/>
          <w:szCs w:val="18"/>
        </w:rPr>
        <w:t>Nel testo ci sono annota</w:t>
      </w:r>
      <w:r>
        <w:rPr>
          <w:rFonts w:cs="Arial"/>
          <w:i/>
          <w:color w:val="FF0000"/>
          <w:sz w:val="18"/>
          <w:szCs w:val="18"/>
        </w:rPr>
        <w:t>zioni in rosso – per visualizzare cliccare il „piede di mosca“</w:t>
      </w:r>
      <w:r>
        <w:rPr>
          <w:rFonts w:cs="Arial"/>
          <w:color w:val="FF0000"/>
          <w:sz w:val="18"/>
          <w:szCs w:val="18"/>
        </w:rPr>
        <w:t xml:space="preserve"> ¶</w:t>
      </w:r>
      <w:r>
        <w:rPr>
          <w:rFonts w:cs="Arial"/>
          <w:i/>
          <w:color w:val="FF0000"/>
          <w:sz w:val="18"/>
          <w:szCs w:val="18"/>
        </w:rPr>
        <w:t xml:space="preserve"> nella barra delle funzioni</w:t>
      </w:r>
    </w:p>
    <w:p w14:paraId="4ED69D31" w14:textId="77777777" w:rsidR="00190DE6" w:rsidRDefault="00190DE6" w:rsidP="00766C9D">
      <w:pPr>
        <w:widowControl w:val="0"/>
        <w:jc w:val="center"/>
        <w:rPr>
          <w:rFonts w:ascii="Arial" w:hAnsi="Arial" w:cs="Arial"/>
          <w:szCs w:val="24"/>
          <w:shd w:val="clear" w:color="auto" w:fill="D9D9D9"/>
        </w:rPr>
      </w:pPr>
    </w:p>
    <w:p w14:paraId="1A594B47" w14:textId="77777777" w:rsidR="00190DE6" w:rsidRDefault="00190DE6" w:rsidP="00766C9D">
      <w:pPr>
        <w:widowControl w:val="0"/>
        <w:jc w:val="center"/>
        <w:rPr>
          <w:rFonts w:ascii="Arial" w:hAnsi="Arial" w:cs="Arial"/>
          <w:szCs w:val="24"/>
          <w:shd w:val="clear" w:color="auto" w:fill="D9D9D9"/>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14:paraId="7B9A7F5D" w14:textId="77777777" w:rsidTr="00F06AF9">
        <w:tc>
          <w:tcPr>
            <w:tcW w:w="10054" w:type="dxa"/>
            <w:shd w:val="clear" w:color="auto" w:fill="auto"/>
          </w:tcPr>
          <w:bookmarkStart w:id="0" w:name="Text108"/>
          <w:p w14:paraId="6EA99A89" w14:textId="77777777" w:rsidR="002315CB" w:rsidRPr="00F06AF9" w:rsidRDefault="002315CB" w:rsidP="00766C9D">
            <w:pPr>
              <w:widowControl w:val="0"/>
              <w:jc w:val="center"/>
              <w:rPr>
                <w:rFonts w:ascii="Arial" w:hAnsi="Arial" w:cs="Arial"/>
                <w:b/>
                <w:szCs w:val="24"/>
                <w:shd w:val="clear" w:color="auto" w:fill="D9D9D9"/>
              </w:rPr>
            </w:pPr>
            <w:r w:rsidRPr="00F06AF9">
              <w:rPr>
                <w:rFonts w:ascii="Arial" w:hAnsi="Arial" w:cs="Arial"/>
                <w:b/>
                <w:caps/>
                <w:sz w:val="26"/>
                <w:szCs w:val="26"/>
              </w:rPr>
              <w:fldChar w:fldCharType="begin">
                <w:ffData>
                  <w:name w:val="Text108"/>
                  <w:enabled/>
                  <w:calcOnExit w:val="0"/>
                  <w:textInput/>
                </w:ffData>
              </w:fldChar>
            </w:r>
            <w:r w:rsidRPr="00F06AF9">
              <w:rPr>
                <w:rFonts w:ascii="Arial" w:hAnsi="Arial" w:cs="Arial"/>
                <w:b/>
                <w:sz w:val="26"/>
                <w:szCs w:val="26"/>
              </w:rPr>
              <w:instrText xml:space="preserve"> FORMTEXT </w:instrText>
            </w:r>
            <w:r w:rsidRPr="00F06AF9">
              <w:rPr>
                <w:rFonts w:ascii="Arial" w:hAnsi="Arial" w:cs="Arial"/>
                <w:b/>
                <w:caps/>
                <w:sz w:val="26"/>
                <w:szCs w:val="26"/>
              </w:rPr>
            </w:r>
            <w:r w:rsidRPr="00F06AF9">
              <w:rPr>
                <w:rFonts w:ascii="Arial" w:hAnsi="Arial" w:cs="Arial"/>
                <w:b/>
                <w:caps/>
                <w:sz w:val="26"/>
                <w:szCs w:val="26"/>
              </w:rPr>
              <w:fldChar w:fldCharType="separate"/>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caps/>
                <w:sz w:val="26"/>
                <w:szCs w:val="26"/>
              </w:rPr>
              <w:fldChar w:fldCharType="end"/>
            </w:r>
            <w:bookmarkEnd w:id="0"/>
            <w:r w:rsidR="00CB0B20">
              <w:rPr>
                <w:rFonts w:ascii="Arial" w:hAnsi="Arial" w:cs="Arial"/>
                <w:b/>
                <w:sz w:val="26"/>
                <w:szCs w:val="26"/>
                <w:lang w:val="de-DE"/>
              </w:rPr>
              <w:t>/2018</w:t>
            </w:r>
          </w:p>
        </w:tc>
      </w:tr>
    </w:tbl>
    <w:p w14:paraId="71150DE4" w14:textId="77777777" w:rsidR="00190DE6" w:rsidRDefault="00190DE6" w:rsidP="00766C9D">
      <w:pPr>
        <w:widowControl w:val="0"/>
        <w:jc w:val="center"/>
        <w:rPr>
          <w:rFonts w:ascii="Arial" w:hAnsi="Arial" w:cs="Arial"/>
          <w:szCs w:val="24"/>
          <w:shd w:val="clear" w:color="auto" w:fill="D9D9D9"/>
          <w:lang w:val="de-DE"/>
        </w:rPr>
      </w:pPr>
    </w:p>
    <w:p w14:paraId="4FC2CE73" w14:textId="77777777" w:rsidR="00190DE6" w:rsidRDefault="00190DE6" w:rsidP="00766C9D">
      <w:pPr>
        <w:widowControl w:val="0"/>
        <w:jc w:val="center"/>
        <w:outlineLvl w:val="0"/>
        <w:rPr>
          <w:rFonts w:ascii="Arial" w:hAnsi="Arial" w:cs="Arial"/>
          <w:i/>
          <w:vanish/>
          <w:color w:val="FF0000"/>
          <w:sz w:val="18"/>
          <w:szCs w:val="18"/>
          <w:lang w:val="de-DE"/>
        </w:rPr>
      </w:pPr>
      <w:r>
        <w:rPr>
          <w:rFonts w:ascii="Arial" w:hAnsi="Arial" w:cs="Arial"/>
          <w:i/>
          <w:vanish/>
          <w:color w:val="FF0000"/>
          <w:sz w:val="18"/>
          <w:szCs w:val="18"/>
          <w:lang w:val="de-DE"/>
        </w:rPr>
        <w:t xml:space="preserve">Kurztitel deutsch der Ausschreibung – Titolo breve della gara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14:paraId="12F73E85" w14:textId="77777777" w:rsidTr="00F06AF9">
        <w:tc>
          <w:tcPr>
            <w:tcW w:w="10054" w:type="dxa"/>
            <w:shd w:val="clear" w:color="auto" w:fill="auto"/>
          </w:tcPr>
          <w:bookmarkStart w:id="1" w:name="Text109"/>
          <w:p w14:paraId="7F76FDE5" w14:textId="77777777" w:rsidR="002315CB" w:rsidRPr="00F06AF9" w:rsidRDefault="002315CB" w:rsidP="00422082">
            <w:pPr>
              <w:widowControl w:val="0"/>
              <w:jc w:val="center"/>
              <w:rPr>
                <w:rFonts w:ascii="Arial" w:hAnsi="Arial" w:cs="Arial"/>
                <w:b/>
                <w:szCs w:val="24"/>
                <w:shd w:val="clear" w:color="auto" w:fill="D9D9D9"/>
              </w:rPr>
            </w:pPr>
            <w:r w:rsidRPr="00F06AF9">
              <w:rPr>
                <w:rFonts w:ascii="Arial" w:hAnsi="Arial" w:cs="Arial"/>
                <w:b/>
                <w:caps/>
                <w:sz w:val="26"/>
                <w:szCs w:val="26"/>
              </w:rPr>
              <w:fldChar w:fldCharType="begin">
                <w:ffData>
                  <w:name w:val="Text109"/>
                  <w:enabled/>
                  <w:calcOnExit w:val="0"/>
                  <w:textInput/>
                </w:ffData>
              </w:fldChar>
            </w:r>
            <w:r w:rsidRPr="00F06AF9">
              <w:rPr>
                <w:rFonts w:ascii="Arial" w:hAnsi="Arial" w:cs="Arial"/>
                <w:b/>
                <w:sz w:val="26"/>
                <w:szCs w:val="26"/>
              </w:rPr>
              <w:instrText xml:space="preserve"> FORMTEXT </w:instrText>
            </w:r>
            <w:r w:rsidRPr="00F06AF9">
              <w:rPr>
                <w:rFonts w:ascii="Arial" w:hAnsi="Arial" w:cs="Arial"/>
                <w:b/>
                <w:caps/>
                <w:sz w:val="26"/>
                <w:szCs w:val="26"/>
              </w:rPr>
            </w:r>
            <w:r w:rsidRPr="00F06AF9">
              <w:rPr>
                <w:rFonts w:ascii="Arial" w:hAnsi="Arial" w:cs="Arial"/>
                <w:b/>
                <w:caps/>
                <w:sz w:val="26"/>
                <w:szCs w:val="26"/>
              </w:rPr>
              <w:fldChar w:fldCharType="separate"/>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noProof/>
                <w:sz w:val="26"/>
                <w:szCs w:val="26"/>
              </w:rPr>
              <w:t> </w:t>
            </w:r>
            <w:r w:rsidRPr="00F06AF9">
              <w:rPr>
                <w:rFonts w:ascii="Arial" w:hAnsi="Arial" w:cs="Arial"/>
                <w:b/>
                <w:caps/>
                <w:sz w:val="26"/>
                <w:szCs w:val="26"/>
              </w:rPr>
              <w:fldChar w:fldCharType="end"/>
            </w:r>
            <w:bookmarkEnd w:id="1"/>
          </w:p>
        </w:tc>
      </w:tr>
    </w:tbl>
    <w:p w14:paraId="32261F67" w14:textId="77777777" w:rsidR="00190DE6" w:rsidRDefault="00190DE6" w:rsidP="00766C9D">
      <w:pPr>
        <w:pStyle w:val="Titolo"/>
        <w:widowControl w:val="0"/>
        <w:ind w:right="-16"/>
        <w:outlineLvl w:val="0"/>
        <w:rPr>
          <w:rFonts w:ascii="Arial" w:hAnsi="Arial" w:cs="Arial"/>
          <w:caps w:val="0"/>
          <w:sz w:val="26"/>
          <w:szCs w:val="26"/>
        </w:rPr>
      </w:pPr>
    </w:p>
    <w:p w14:paraId="7B8F76E6" w14:textId="77777777" w:rsidR="002315CB" w:rsidRDefault="002315CB" w:rsidP="00766C9D">
      <w:pPr>
        <w:pStyle w:val="Titolo"/>
        <w:widowControl w:val="0"/>
        <w:ind w:right="-16"/>
        <w:outlineLvl w:val="0"/>
        <w:rPr>
          <w:rFonts w:ascii="Arial" w:hAnsi="Arial" w:cs="Arial"/>
          <w:caps w:val="0"/>
          <w:sz w:val="26"/>
          <w:szCs w:val="26"/>
        </w:rPr>
      </w:pPr>
    </w:p>
    <w:tbl>
      <w:tblPr>
        <w:tblW w:w="0" w:type="auto"/>
        <w:tblLook w:val="01E0" w:firstRow="1" w:lastRow="1" w:firstColumn="1" w:lastColumn="1" w:noHBand="0" w:noVBand="0"/>
      </w:tblPr>
      <w:tblGrid>
        <w:gridCol w:w="5031"/>
        <w:gridCol w:w="5033"/>
      </w:tblGrid>
      <w:tr w:rsidR="00190DE6" w:rsidRPr="0032233B" w14:paraId="6C021EF8" w14:textId="77777777" w:rsidTr="00190DE6">
        <w:tc>
          <w:tcPr>
            <w:tcW w:w="5102" w:type="dxa"/>
            <w:shd w:val="clear" w:color="auto" w:fill="auto"/>
          </w:tcPr>
          <w:p w14:paraId="49D15682"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rPr>
              <w:t>Code CIG:</w:t>
            </w:r>
          </w:p>
        </w:tc>
        <w:tc>
          <w:tcPr>
            <w:tcW w:w="5102" w:type="dxa"/>
            <w:shd w:val="clear" w:color="auto" w:fill="auto"/>
          </w:tcPr>
          <w:p w14:paraId="7EF083ED"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rPr>
              <w:t xml:space="preserve">Codice </w:t>
            </w:r>
            <w:r w:rsidRPr="00190DE6">
              <w:rPr>
                <w:rFonts w:ascii="Arial" w:hAnsi="Arial" w:cs="Arial"/>
                <w:caps/>
                <w:sz w:val="20"/>
              </w:rPr>
              <w:t>CIG:</w:t>
            </w:r>
          </w:p>
        </w:tc>
      </w:tr>
    </w:tbl>
    <w:bookmarkStart w:id="2" w:name="Text105"/>
    <w:p w14:paraId="286B044F" w14:textId="77777777" w:rsidR="00190DE6" w:rsidRDefault="00190DE6" w:rsidP="00766C9D">
      <w:pPr>
        <w:widowControl w:val="0"/>
        <w:ind w:right="-16"/>
        <w:jc w:val="center"/>
        <w:rPr>
          <w:rFonts w:ascii="Arial" w:hAnsi="Arial" w:cs="Arial"/>
          <w:sz w:val="20"/>
          <w:szCs w:val="18"/>
        </w:rPr>
      </w:pPr>
      <w:r>
        <w:rPr>
          <w:rFonts w:ascii="Arial" w:hAnsi="Arial" w:cs="Arial"/>
          <w:sz w:val="20"/>
          <w:szCs w:val="18"/>
        </w:rPr>
        <w:fldChar w:fldCharType="begin">
          <w:ffData>
            <w:name w:val="Text105"/>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p w14:paraId="2C911A0D" w14:textId="77777777" w:rsidR="00190DE6" w:rsidRDefault="00190DE6" w:rsidP="00766C9D">
      <w:pPr>
        <w:widowControl w:val="0"/>
        <w:ind w:right="-16"/>
        <w:jc w:val="center"/>
        <w:rPr>
          <w:rFonts w:ascii="Arial" w:hAnsi="Arial" w:cs="Arial"/>
          <w:sz w:val="20"/>
        </w:rPr>
      </w:pPr>
    </w:p>
    <w:tbl>
      <w:tblPr>
        <w:tblW w:w="0" w:type="auto"/>
        <w:tblLook w:val="01E0" w:firstRow="1" w:lastRow="1" w:firstColumn="1" w:lastColumn="1" w:noHBand="0" w:noVBand="0"/>
      </w:tblPr>
      <w:tblGrid>
        <w:gridCol w:w="5037"/>
        <w:gridCol w:w="5027"/>
      </w:tblGrid>
      <w:tr w:rsidR="00190DE6" w:rsidRPr="0032233B" w14:paraId="6190E5E8" w14:textId="77777777" w:rsidTr="00190DE6">
        <w:tc>
          <w:tcPr>
            <w:tcW w:w="5102" w:type="dxa"/>
            <w:shd w:val="clear" w:color="auto" w:fill="auto"/>
          </w:tcPr>
          <w:p w14:paraId="55A125E9"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lang w:val="de-DE"/>
              </w:rPr>
              <w:t>Einheitscode</w:t>
            </w:r>
            <w:r w:rsidRPr="00190DE6">
              <w:rPr>
                <w:rFonts w:ascii="Arial" w:hAnsi="Arial" w:cs="Arial"/>
                <w:sz w:val="20"/>
              </w:rPr>
              <w:t xml:space="preserve"> CUP:</w:t>
            </w:r>
          </w:p>
        </w:tc>
        <w:tc>
          <w:tcPr>
            <w:tcW w:w="5102" w:type="dxa"/>
            <w:shd w:val="clear" w:color="auto" w:fill="auto"/>
          </w:tcPr>
          <w:p w14:paraId="22383689"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rPr>
              <w:t xml:space="preserve">Codice </w:t>
            </w:r>
            <w:r w:rsidRPr="00190DE6">
              <w:rPr>
                <w:rFonts w:ascii="Arial" w:hAnsi="Arial" w:cs="Arial"/>
                <w:caps/>
                <w:sz w:val="20"/>
              </w:rPr>
              <w:t>CUP:</w:t>
            </w:r>
          </w:p>
        </w:tc>
      </w:tr>
    </w:tbl>
    <w:bookmarkStart w:id="3" w:name="Text106"/>
    <w:p w14:paraId="0ED0E1B5" w14:textId="77777777" w:rsidR="00190DE6" w:rsidRDefault="00190DE6" w:rsidP="00766C9D">
      <w:pPr>
        <w:widowControl w:val="0"/>
        <w:ind w:right="-16"/>
        <w:jc w:val="center"/>
        <w:rPr>
          <w:rFonts w:ascii="Arial" w:hAnsi="Arial" w:cs="Arial"/>
          <w:sz w:val="20"/>
          <w:szCs w:val="18"/>
        </w:rPr>
      </w:pPr>
      <w:r>
        <w:rPr>
          <w:rFonts w:ascii="Arial" w:hAnsi="Arial" w:cs="Arial"/>
          <w:sz w:val="20"/>
          <w:szCs w:val="18"/>
        </w:rPr>
        <w:fldChar w:fldCharType="begin">
          <w:ffData>
            <w:name w:val="Text10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
    </w:p>
    <w:p w14:paraId="7E6F89DB" w14:textId="77777777" w:rsidR="00190DE6" w:rsidRDefault="00190DE6" w:rsidP="00766C9D">
      <w:pPr>
        <w:widowControl w:val="0"/>
        <w:ind w:right="-16"/>
        <w:jc w:val="center"/>
        <w:rPr>
          <w:rFonts w:ascii="Arial" w:hAnsi="Arial" w:cs="Arial"/>
          <w:sz w:val="20"/>
        </w:rPr>
      </w:pPr>
    </w:p>
    <w:tbl>
      <w:tblPr>
        <w:tblW w:w="0" w:type="auto"/>
        <w:tblLook w:val="01E0" w:firstRow="1" w:lastRow="1" w:firstColumn="1" w:lastColumn="1" w:noHBand="0" w:noVBand="0"/>
      </w:tblPr>
      <w:tblGrid>
        <w:gridCol w:w="5035"/>
        <w:gridCol w:w="5029"/>
      </w:tblGrid>
      <w:tr w:rsidR="00190DE6" w:rsidRPr="0032233B" w14:paraId="03566364" w14:textId="77777777" w:rsidTr="00190DE6">
        <w:tc>
          <w:tcPr>
            <w:tcW w:w="5102" w:type="dxa"/>
            <w:shd w:val="clear" w:color="auto" w:fill="auto"/>
          </w:tcPr>
          <w:p w14:paraId="1808A41A"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rPr>
              <w:t xml:space="preserve">Code </w:t>
            </w:r>
            <w:r w:rsidRPr="00190DE6">
              <w:rPr>
                <w:rFonts w:ascii="Arial" w:hAnsi="Arial" w:cs="Arial"/>
                <w:sz w:val="20"/>
                <w:lang w:val="de-DE"/>
              </w:rPr>
              <w:t>Bauvorhaben</w:t>
            </w:r>
            <w:r w:rsidRPr="00190DE6">
              <w:rPr>
                <w:rFonts w:ascii="Arial" w:hAnsi="Arial" w:cs="Arial"/>
                <w:sz w:val="20"/>
              </w:rPr>
              <w:t>:</w:t>
            </w:r>
          </w:p>
        </w:tc>
        <w:tc>
          <w:tcPr>
            <w:tcW w:w="5102" w:type="dxa"/>
            <w:shd w:val="clear" w:color="auto" w:fill="auto"/>
          </w:tcPr>
          <w:p w14:paraId="1E8C3192" w14:textId="77777777" w:rsidR="00190DE6" w:rsidRPr="00190DE6" w:rsidRDefault="00190DE6" w:rsidP="00766C9D">
            <w:pPr>
              <w:widowControl w:val="0"/>
              <w:ind w:right="-16"/>
              <w:jc w:val="center"/>
              <w:rPr>
                <w:rFonts w:ascii="Arial" w:hAnsi="Arial" w:cs="Arial"/>
                <w:sz w:val="20"/>
                <w:shd w:val="clear" w:color="auto" w:fill="D9D9D9"/>
                <w:lang w:val="de-DE"/>
              </w:rPr>
            </w:pPr>
            <w:r w:rsidRPr="00190DE6">
              <w:rPr>
                <w:rFonts w:ascii="Arial" w:hAnsi="Arial" w:cs="Arial"/>
                <w:sz w:val="20"/>
              </w:rPr>
              <w:t>Codice dell’opera</w:t>
            </w:r>
            <w:r w:rsidRPr="00190DE6">
              <w:rPr>
                <w:rFonts w:ascii="Arial" w:hAnsi="Arial" w:cs="Arial"/>
                <w:caps/>
                <w:sz w:val="20"/>
              </w:rPr>
              <w:t>:</w:t>
            </w:r>
          </w:p>
        </w:tc>
      </w:tr>
    </w:tbl>
    <w:bookmarkStart w:id="4" w:name="Text107"/>
    <w:p w14:paraId="242FB365" w14:textId="77777777" w:rsidR="00190DE6" w:rsidRDefault="00190DE6" w:rsidP="00766C9D">
      <w:pPr>
        <w:widowControl w:val="0"/>
        <w:ind w:right="-16"/>
        <w:jc w:val="center"/>
        <w:rPr>
          <w:rFonts w:ascii="Arial" w:hAnsi="Arial" w:cs="Arial"/>
          <w:sz w:val="20"/>
        </w:rPr>
      </w:pPr>
      <w:r>
        <w:rPr>
          <w:rFonts w:ascii="Arial" w:hAnsi="Arial" w:cs="Arial"/>
          <w:sz w:val="20"/>
          <w:szCs w:val="18"/>
        </w:rPr>
        <w:fldChar w:fldCharType="begin">
          <w:ffData>
            <w:name w:val="Text107"/>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4"/>
    </w:p>
    <w:tbl>
      <w:tblPr>
        <w:tblW w:w="0" w:type="auto"/>
        <w:tblLook w:val="01E0" w:firstRow="1" w:lastRow="1" w:firstColumn="1" w:lastColumn="1" w:noHBand="0" w:noVBand="0"/>
      </w:tblPr>
      <w:tblGrid>
        <w:gridCol w:w="5034"/>
        <w:gridCol w:w="5030"/>
      </w:tblGrid>
      <w:tr w:rsidR="00D546E0" w:rsidRPr="0032233B" w14:paraId="08D5A336" w14:textId="77777777" w:rsidTr="00D546E0">
        <w:tc>
          <w:tcPr>
            <w:tcW w:w="5034" w:type="dxa"/>
            <w:shd w:val="clear" w:color="auto" w:fill="auto"/>
          </w:tcPr>
          <w:p w14:paraId="785717A5" w14:textId="77777777" w:rsidR="00D546E0" w:rsidRPr="00DA6372" w:rsidRDefault="00D546E0" w:rsidP="00676BFE">
            <w:pPr>
              <w:pStyle w:val="DeutscherText"/>
              <w:widowControl w:val="0"/>
              <w:suppressLineNumbers/>
              <w:spacing w:line="240" w:lineRule="auto"/>
              <w:jc w:val="center"/>
              <w:rPr>
                <w:noProof w:val="0"/>
                <w:lang w:val="de-DE"/>
              </w:rPr>
            </w:pPr>
            <w:r w:rsidRPr="00DA6372">
              <w:rPr>
                <w:noProof w:val="0"/>
                <w:lang w:val="de-DE"/>
              </w:rPr>
              <w:t>Verwaltungsakt mit dem entschieden wird, den Vertrag abzuschließen:</w:t>
            </w:r>
          </w:p>
          <w:p w14:paraId="40331751" w14:textId="77777777" w:rsidR="00D546E0" w:rsidRPr="00DA6372" w:rsidRDefault="00D546E0" w:rsidP="00676BFE">
            <w:pPr>
              <w:widowControl w:val="0"/>
              <w:ind w:right="-16"/>
              <w:jc w:val="center"/>
              <w:rPr>
                <w:rFonts w:ascii="Arial" w:hAnsi="Arial" w:cs="Arial"/>
                <w:sz w:val="20"/>
                <w:shd w:val="clear" w:color="auto" w:fill="D9D9D9"/>
                <w:lang w:val="de-DE"/>
              </w:rPr>
            </w:pPr>
            <w:r w:rsidRPr="00DA6372">
              <w:rPr>
                <w:rFonts w:ascii="Arial" w:hAnsi="Arial" w:cs="Arial"/>
                <w:color w:val="FF0000"/>
                <w:sz w:val="20"/>
                <w:lang w:val="de-DE"/>
              </w:rPr>
              <w:t>Entscheid/Beschluss/Dekret der</w:t>
            </w:r>
            <w:r w:rsidRPr="00DA6372">
              <w:rPr>
                <w:rFonts w:ascii="Arial" w:hAnsi="Arial" w:cs="Arial"/>
                <w:i/>
                <w:color w:val="FF0000"/>
                <w:sz w:val="20"/>
                <w:lang w:val="de-DE"/>
              </w:rPr>
              <w:t xml:space="preserve"> [z.B. Landesregierung]</w:t>
            </w:r>
            <w:r w:rsidRPr="00DA6372">
              <w:rPr>
                <w:rFonts w:ascii="Arial" w:hAnsi="Arial" w:cs="Arial"/>
                <w:i/>
                <w:sz w:val="20"/>
                <w:lang w:val="de-DE"/>
              </w:rPr>
              <w:t>:</w:t>
            </w:r>
          </w:p>
        </w:tc>
        <w:tc>
          <w:tcPr>
            <w:tcW w:w="5030" w:type="dxa"/>
            <w:shd w:val="clear" w:color="auto" w:fill="auto"/>
          </w:tcPr>
          <w:p w14:paraId="03125A5E" w14:textId="77777777" w:rsidR="00D546E0" w:rsidRPr="00DA6372" w:rsidRDefault="00D546E0" w:rsidP="00676BFE">
            <w:pPr>
              <w:widowControl w:val="0"/>
              <w:ind w:right="-16"/>
              <w:jc w:val="center"/>
              <w:rPr>
                <w:rFonts w:ascii="Arial" w:hAnsi="Arial" w:cs="Arial"/>
                <w:sz w:val="20"/>
              </w:rPr>
            </w:pPr>
            <w:r w:rsidRPr="00DA6372">
              <w:rPr>
                <w:rFonts w:ascii="Arial" w:hAnsi="Arial" w:cs="Arial"/>
                <w:sz w:val="20"/>
              </w:rPr>
              <w:t xml:space="preserve">Determina a contrarre: </w:t>
            </w:r>
          </w:p>
          <w:p w14:paraId="722176C0" w14:textId="77777777" w:rsidR="00D546E0" w:rsidRPr="008062DF" w:rsidRDefault="00D546E0" w:rsidP="00676BFE">
            <w:pPr>
              <w:widowControl w:val="0"/>
              <w:ind w:right="-16"/>
              <w:jc w:val="center"/>
              <w:rPr>
                <w:rFonts w:ascii="Arial" w:hAnsi="Arial" w:cs="Arial"/>
                <w:sz w:val="20"/>
                <w:shd w:val="clear" w:color="auto" w:fill="D9D9D9"/>
              </w:rPr>
            </w:pPr>
            <w:r w:rsidRPr="00DA6372">
              <w:rPr>
                <w:rFonts w:ascii="Arial" w:hAnsi="Arial" w:cs="Arial"/>
                <w:color w:val="FF0000"/>
                <w:sz w:val="20"/>
              </w:rPr>
              <w:t xml:space="preserve">determina/delibera/decreto di/della </w:t>
            </w:r>
            <w:r w:rsidRPr="00DA6372">
              <w:rPr>
                <w:rFonts w:ascii="Arial" w:hAnsi="Arial" w:cs="Arial"/>
                <w:i/>
                <w:color w:val="FF0000"/>
                <w:sz w:val="20"/>
              </w:rPr>
              <w:t>[es.Giunta Provinciale]</w:t>
            </w:r>
            <w:r w:rsidRPr="00DA6372">
              <w:rPr>
                <w:rFonts w:ascii="Arial" w:hAnsi="Arial" w:cs="Arial"/>
                <w:caps/>
                <w:sz w:val="20"/>
              </w:rPr>
              <w:t>:</w:t>
            </w:r>
          </w:p>
        </w:tc>
      </w:tr>
    </w:tbl>
    <w:p w14:paraId="2F3830E9" w14:textId="44B26D4A" w:rsidR="00D546E0" w:rsidRDefault="00D546E0" w:rsidP="00D546E0">
      <w:pPr>
        <w:widowControl w:val="0"/>
        <w:ind w:right="-16"/>
        <w:jc w:val="center"/>
        <w:rPr>
          <w:rFonts w:ascii="Arial" w:hAnsi="Arial" w:cs="Arial"/>
          <w:sz w:val="20"/>
          <w:szCs w:val="18"/>
        </w:rPr>
      </w:pPr>
      <w:r w:rsidRPr="008062DF">
        <w:rPr>
          <w:rFonts w:ascii="Arial" w:hAnsi="Arial" w:cs="Arial"/>
          <w:sz w:val="20"/>
          <w:szCs w:val="18"/>
          <w:lang w:val="de-DE"/>
        </w:rPr>
        <w:t xml:space="preserve">Nr./n. </w:t>
      </w:r>
      <w:r>
        <w:rPr>
          <w:rFonts w:ascii="Arial" w:hAnsi="Arial" w:cs="Arial"/>
          <w:sz w:val="20"/>
          <w:szCs w:val="18"/>
        </w:rPr>
        <w:fldChar w:fldCharType="begin">
          <w:ffData>
            <w:name w:val="Text107"/>
            <w:enabled/>
            <w:calcOnExit w:val="0"/>
            <w:textInput/>
          </w:ffData>
        </w:fldChar>
      </w:r>
      <w:r w:rsidRPr="008062DF">
        <w:rPr>
          <w:rFonts w:ascii="Arial" w:hAnsi="Arial" w:cs="Arial"/>
          <w:sz w:val="20"/>
          <w:szCs w:val="18"/>
          <w:lang w:val="de-DE"/>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Pr="008062DF">
        <w:rPr>
          <w:rFonts w:ascii="Arial" w:hAnsi="Arial" w:cs="Arial"/>
          <w:sz w:val="20"/>
          <w:szCs w:val="18"/>
          <w:lang w:val="de-DE"/>
        </w:rPr>
        <w:t xml:space="preserve"> vom/dd. </w:t>
      </w:r>
      <w:r>
        <w:rPr>
          <w:rFonts w:ascii="Arial" w:hAnsi="Arial" w:cs="Arial"/>
          <w:sz w:val="20"/>
          <w:szCs w:val="18"/>
        </w:rPr>
        <w:fldChar w:fldCharType="begin">
          <w:ffData>
            <w:name w:val="Text107"/>
            <w:enabled/>
            <w:calcOnExit w:val="0"/>
            <w:textInput/>
          </w:ffData>
        </w:fldChar>
      </w:r>
      <w:r w:rsidRPr="008062DF">
        <w:rPr>
          <w:rFonts w:ascii="Arial" w:hAnsi="Arial" w:cs="Arial"/>
          <w:sz w:val="20"/>
          <w:szCs w:val="18"/>
          <w:lang w:val="de-DE"/>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14:paraId="0C178528" w14:textId="77777777" w:rsidR="00D546E0" w:rsidRPr="008062DF" w:rsidRDefault="00D546E0" w:rsidP="00D546E0">
      <w:pPr>
        <w:widowControl w:val="0"/>
        <w:ind w:right="-16"/>
        <w:jc w:val="center"/>
        <w:rPr>
          <w:rFonts w:ascii="Arial" w:hAnsi="Arial" w:cs="Arial"/>
          <w:sz w:val="20"/>
          <w:szCs w:val="18"/>
          <w:lang w:val="de-DE"/>
        </w:rPr>
      </w:pPr>
    </w:p>
    <w:p w14:paraId="2D9BE963" w14:textId="77777777" w:rsidR="00190DE6" w:rsidRDefault="00190DE6" w:rsidP="00766C9D">
      <w:pPr>
        <w:widowControl w:val="0"/>
        <w:rPr>
          <w:rFonts w:ascii="Arial" w:hAnsi="Arial" w:cs="Arial"/>
          <w:szCs w:val="24"/>
          <w:lang w:val="de-DE"/>
        </w:rPr>
      </w:pPr>
    </w:p>
    <w:tbl>
      <w:tblPr>
        <w:tblW w:w="0" w:type="auto"/>
        <w:tblLook w:val="01E0" w:firstRow="1" w:lastRow="1" w:firstColumn="1" w:lastColumn="1" w:noHBand="0" w:noVBand="0"/>
      </w:tblPr>
      <w:tblGrid>
        <w:gridCol w:w="5096"/>
        <w:gridCol w:w="4968"/>
      </w:tblGrid>
      <w:tr w:rsidR="00190DE6" w:rsidRPr="0032233B" w14:paraId="6EEE4988" w14:textId="77777777" w:rsidTr="00190DE6">
        <w:tc>
          <w:tcPr>
            <w:tcW w:w="5102" w:type="dxa"/>
            <w:shd w:val="clear" w:color="auto" w:fill="auto"/>
          </w:tcPr>
          <w:p w14:paraId="51554A04" w14:textId="77777777" w:rsidR="00190DE6" w:rsidRPr="00190DE6" w:rsidRDefault="00190DE6" w:rsidP="00766C9D">
            <w:pPr>
              <w:widowControl w:val="0"/>
              <w:jc w:val="center"/>
              <w:outlineLvl w:val="0"/>
              <w:rPr>
                <w:rFonts w:ascii="Arial" w:hAnsi="Arial" w:cs="Arial"/>
                <w:szCs w:val="24"/>
                <w:lang w:val="de-DE"/>
              </w:rPr>
            </w:pPr>
            <w:r w:rsidRPr="00190DE6">
              <w:rPr>
                <w:rFonts w:ascii="Arial" w:hAnsi="Arial" w:cs="Arial"/>
                <w:b/>
                <w:sz w:val="28"/>
                <w:szCs w:val="28"/>
                <w:lang w:val="de-DE"/>
              </w:rPr>
              <w:t>AUSSCHREIBUNGSBEDINGUNGEN</w:t>
            </w:r>
          </w:p>
          <w:p w14:paraId="50055E22" w14:textId="77777777" w:rsidR="00190DE6" w:rsidRPr="00190DE6" w:rsidRDefault="00190DE6" w:rsidP="00766C9D">
            <w:pPr>
              <w:widowControl w:val="0"/>
              <w:jc w:val="center"/>
              <w:rPr>
                <w:rFonts w:ascii="Arial" w:hAnsi="Arial" w:cs="Arial"/>
                <w:szCs w:val="24"/>
                <w:lang w:val="de-DE"/>
              </w:rPr>
            </w:pPr>
          </w:p>
          <w:p w14:paraId="78F920A8" w14:textId="77777777" w:rsidR="00190DE6" w:rsidRPr="00190DE6" w:rsidRDefault="00190DE6" w:rsidP="00766C9D">
            <w:pPr>
              <w:widowControl w:val="0"/>
              <w:jc w:val="center"/>
              <w:outlineLvl w:val="0"/>
              <w:rPr>
                <w:rFonts w:ascii="Arial" w:hAnsi="Arial" w:cs="Arial"/>
                <w:b/>
                <w:sz w:val="26"/>
                <w:szCs w:val="26"/>
                <w:lang w:val="de-DE"/>
              </w:rPr>
            </w:pPr>
            <w:r w:rsidRPr="00190DE6">
              <w:rPr>
                <w:rFonts w:ascii="Arial" w:hAnsi="Arial" w:cs="Arial"/>
                <w:b/>
                <w:sz w:val="26"/>
                <w:szCs w:val="26"/>
                <w:lang w:val="de-DE"/>
              </w:rPr>
              <w:t>OFFENES VERFAHREN</w:t>
            </w:r>
            <w:r w:rsidRPr="00190DE6">
              <w:rPr>
                <w:rFonts w:ascii="Arial" w:hAnsi="Arial" w:cs="Arial"/>
                <w:b/>
                <w:sz w:val="26"/>
                <w:szCs w:val="26"/>
                <w:lang w:val="de-DE"/>
              </w:rPr>
              <w:br/>
              <w:t>ÜBER EU-SCHWELLE</w:t>
            </w:r>
          </w:p>
          <w:p w14:paraId="0866B2DD" w14:textId="77777777" w:rsidR="00190DE6" w:rsidRPr="00190DE6" w:rsidRDefault="00190DE6" w:rsidP="00766C9D">
            <w:pPr>
              <w:widowControl w:val="0"/>
              <w:jc w:val="center"/>
              <w:rPr>
                <w:rFonts w:ascii="Arial" w:hAnsi="Arial" w:cs="Arial"/>
                <w:szCs w:val="24"/>
                <w:lang w:val="de-DE"/>
              </w:rPr>
            </w:pPr>
          </w:p>
        </w:tc>
        <w:tc>
          <w:tcPr>
            <w:tcW w:w="5102" w:type="dxa"/>
            <w:shd w:val="clear" w:color="auto" w:fill="auto"/>
          </w:tcPr>
          <w:p w14:paraId="66E87610" w14:textId="77777777" w:rsidR="00190DE6" w:rsidRPr="00190DE6" w:rsidRDefault="00190DE6" w:rsidP="00766C9D">
            <w:pPr>
              <w:widowControl w:val="0"/>
              <w:jc w:val="center"/>
              <w:outlineLvl w:val="0"/>
              <w:rPr>
                <w:rFonts w:ascii="Arial" w:hAnsi="Arial" w:cs="Arial"/>
                <w:b/>
                <w:sz w:val="28"/>
                <w:szCs w:val="28"/>
              </w:rPr>
            </w:pPr>
            <w:r w:rsidRPr="00190DE6">
              <w:rPr>
                <w:rFonts w:ascii="Arial" w:hAnsi="Arial" w:cs="Arial"/>
                <w:b/>
                <w:sz w:val="28"/>
                <w:szCs w:val="28"/>
              </w:rPr>
              <w:t>DISCIPLINARE DI GARA</w:t>
            </w:r>
          </w:p>
          <w:p w14:paraId="7F064356" w14:textId="77777777" w:rsidR="00190DE6" w:rsidRPr="00190DE6" w:rsidRDefault="00190DE6" w:rsidP="00766C9D">
            <w:pPr>
              <w:widowControl w:val="0"/>
              <w:jc w:val="center"/>
              <w:rPr>
                <w:rFonts w:ascii="Arial" w:hAnsi="Arial" w:cs="Arial"/>
                <w:szCs w:val="24"/>
              </w:rPr>
            </w:pPr>
          </w:p>
          <w:p w14:paraId="2E52404A" w14:textId="77777777" w:rsidR="00190DE6" w:rsidRPr="00190DE6" w:rsidRDefault="00190DE6" w:rsidP="00766C9D">
            <w:pPr>
              <w:widowControl w:val="0"/>
              <w:jc w:val="center"/>
              <w:outlineLvl w:val="0"/>
              <w:rPr>
                <w:rFonts w:ascii="Arial" w:hAnsi="Arial" w:cs="Arial"/>
                <w:b/>
                <w:sz w:val="26"/>
                <w:szCs w:val="26"/>
              </w:rPr>
            </w:pPr>
            <w:r w:rsidRPr="00190DE6">
              <w:rPr>
                <w:rFonts w:ascii="Arial" w:hAnsi="Arial" w:cs="Arial"/>
                <w:b/>
                <w:sz w:val="26"/>
                <w:szCs w:val="26"/>
              </w:rPr>
              <w:t>PROCEDURA APERTA</w:t>
            </w:r>
          </w:p>
          <w:p w14:paraId="24792F13" w14:textId="77777777" w:rsidR="00190DE6" w:rsidRPr="00190DE6" w:rsidRDefault="00190DE6" w:rsidP="00766C9D">
            <w:pPr>
              <w:widowControl w:val="0"/>
              <w:jc w:val="center"/>
              <w:outlineLvl w:val="0"/>
              <w:rPr>
                <w:rFonts w:ascii="Arial" w:hAnsi="Arial" w:cs="Arial"/>
                <w:b/>
                <w:sz w:val="26"/>
                <w:szCs w:val="26"/>
              </w:rPr>
            </w:pPr>
            <w:r w:rsidRPr="00190DE6">
              <w:rPr>
                <w:rFonts w:ascii="Arial" w:hAnsi="Arial" w:cs="Arial"/>
                <w:b/>
                <w:sz w:val="26"/>
                <w:szCs w:val="26"/>
              </w:rPr>
              <w:t>SOPRA SOGLIA EUROPEA</w:t>
            </w:r>
          </w:p>
          <w:p w14:paraId="580FBDB9" w14:textId="77777777" w:rsidR="00190DE6" w:rsidRPr="00190DE6" w:rsidRDefault="00190DE6" w:rsidP="00766C9D">
            <w:pPr>
              <w:widowControl w:val="0"/>
              <w:jc w:val="center"/>
              <w:rPr>
                <w:rFonts w:ascii="Arial" w:hAnsi="Arial" w:cs="Arial"/>
                <w:szCs w:val="24"/>
              </w:rPr>
            </w:pPr>
          </w:p>
        </w:tc>
      </w:tr>
      <w:tr w:rsidR="00190DE6" w:rsidRPr="0032233B" w14:paraId="2AD460ED" w14:textId="77777777" w:rsidTr="00190DE6">
        <w:tc>
          <w:tcPr>
            <w:tcW w:w="5102" w:type="dxa"/>
            <w:shd w:val="clear" w:color="auto" w:fill="auto"/>
          </w:tcPr>
          <w:p w14:paraId="4687D2C1" w14:textId="77777777" w:rsidR="00190DE6" w:rsidRPr="00190DE6" w:rsidRDefault="00190DE6" w:rsidP="00766C9D">
            <w:pPr>
              <w:pStyle w:val="Titolo"/>
              <w:widowControl w:val="0"/>
              <w:outlineLvl w:val="0"/>
              <w:rPr>
                <w:rFonts w:ascii="Arial" w:hAnsi="Arial" w:cs="Arial"/>
                <w:caps w:val="0"/>
                <w:sz w:val="24"/>
                <w:szCs w:val="24"/>
                <w:lang w:val="de-DE"/>
              </w:rPr>
            </w:pPr>
            <w:r w:rsidRPr="00190DE6">
              <w:rPr>
                <w:rFonts w:ascii="Arial" w:hAnsi="Arial" w:cs="Arial"/>
                <w:caps w:val="0"/>
                <w:sz w:val="24"/>
                <w:szCs w:val="24"/>
                <w:lang w:val="de-DE"/>
              </w:rPr>
              <w:t xml:space="preserve">für die Vergabe </w:t>
            </w:r>
            <w:r w:rsidRPr="00190DE6">
              <w:rPr>
                <w:rFonts w:ascii="Arial" w:hAnsi="Arial" w:cs="Arial"/>
                <w:caps w:val="0"/>
                <w:sz w:val="24"/>
                <w:szCs w:val="24"/>
                <w:lang w:val="de-DE"/>
              </w:rPr>
              <w:br/>
              <w:t>der Dienstleistungen:</w:t>
            </w:r>
          </w:p>
          <w:p w14:paraId="63AD02C3" w14:textId="77777777" w:rsidR="00190DE6" w:rsidRPr="00190DE6" w:rsidRDefault="00190DE6" w:rsidP="00766C9D">
            <w:pPr>
              <w:pStyle w:val="Titolo"/>
              <w:widowControl w:val="0"/>
              <w:outlineLvl w:val="0"/>
              <w:rPr>
                <w:rFonts w:ascii="Arial" w:hAnsi="Arial" w:cs="Arial"/>
                <w:caps w:val="0"/>
                <w:sz w:val="24"/>
                <w:szCs w:val="24"/>
              </w:rPr>
            </w:pPr>
            <w:r w:rsidRPr="00190DE6">
              <w:rPr>
                <w:rFonts w:ascii="Arial" w:hAnsi="Arial" w:cs="Arial"/>
                <w:caps w:val="0"/>
                <w:sz w:val="24"/>
                <w:szCs w:val="24"/>
              </w:rPr>
              <w:fldChar w:fldCharType="begin">
                <w:ffData>
                  <w:name w:val="Text1"/>
                  <w:enabled/>
                  <w:calcOnExit w:val="0"/>
                  <w:textInput/>
                </w:ffData>
              </w:fldChar>
            </w:r>
            <w:r w:rsidRPr="00190DE6">
              <w:rPr>
                <w:rFonts w:ascii="Arial" w:hAnsi="Arial" w:cs="Arial"/>
                <w:caps w:val="0"/>
                <w:sz w:val="24"/>
                <w:szCs w:val="24"/>
              </w:rPr>
              <w:instrText xml:space="preserve"> FORMTEXT </w:instrText>
            </w:r>
            <w:r w:rsidRPr="00190DE6">
              <w:rPr>
                <w:rFonts w:ascii="Arial" w:hAnsi="Arial" w:cs="Arial"/>
                <w:caps w:val="0"/>
                <w:sz w:val="24"/>
                <w:szCs w:val="24"/>
              </w:rPr>
            </w:r>
            <w:r w:rsidRPr="00190DE6">
              <w:rPr>
                <w:rFonts w:ascii="Arial" w:hAnsi="Arial" w:cs="Arial"/>
                <w:caps w:val="0"/>
                <w:sz w:val="24"/>
                <w:szCs w:val="24"/>
              </w:rPr>
              <w:fldChar w:fldCharType="separate"/>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sz w:val="24"/>
                <w:szCs w:val="24"/>
              </w:rPr>
              <w:fldChar w:fldCharType="end"/>
            </w:r>
          </w:p>
          <w:p w14:paraId="7F4FEC12" w14:textId="77777777" w:rsidR="00190DE6" w:rsidRPr="00190DE6" w:rsidRDefault="00190DE6" w:rsidP="00766C9D">
            <w:pPr>
              <w:pStyle w:val="Titolo"/>
              <w:widowControl w:val="0"/>
              <w:outlineLvl w:val="0"/>
              <w:rPr>
                <w:rFonts w:ascii="Arial" w:hAnsi="Arial" w:cs="Arial"/>
                <w:caps w:val="0"/>
                <w:sz w:val="24"/>
                <w:szCs w:val="24"/>
                <w:lang w:val="de-DE"/>
              </w:rPr>
            </w:pPr>
            <w:r w:rsidRPr="00190DE6">
              <w:rPr>
                <w:rFonts w:ascii="Arial" w:hAnsi="Arial" w:cs="Arial"/>
                <w:caps w:val="0"/>
                <w:sz w:val="24"/>
                <w:szCs w:val="24"/>
                <w:lang w:val="de-DE"/>
              </w:rPr>
              <w:t xml:space="preserve">für </w:t>
            </w:r>
            <w:r w:rsidRPr="00190DE6">
              <w:rPr>
                <w:rFonts w:ascii="Arial" w:hAnsi="Arial" w:cs="Arial"/>
                <w:caps w:val="0"/>
                <w:sz w:val="24"/>
                <w:szCs w:val="24"/>
              </w:rPr>
              <w:fldChar w:fldCharType="begin">
                <w:ffData>
                  <w:name w:val=""/>
                  <w:enabled/>
                  <w:calcOnExit w:val="0"/>
                  <w:textInput/>
                </w:ffData>
              </w:fldChar>
            </w:r>
            <w:r w:rsidRPr="00190DE6">
              <w:rPr>
                <w:rFonts w:ascii="Arial" w:hAnsi="Arial" w:cs="Arial"/>
                <w:caps w:val="0"/>
                <w:sz w:val="24"/>
                <w:szCs w:val="24"/>
              </w:rPr>
              <w:instrText xml:space="preserve"> FORMTEXT </w:instrText>
            </w:r>
            <w:r w:rsidRPr="00190DE6">
              <w:rPr>
                <w:rFonts w:ascii="Arial" w:hAnsi="Arial" w:cs="Arial"/>
                <w:caps w:val="0"/>
                <w:sz w:val="24"/>
                <w:szCs w:val="24"/>
              </w:rPr>
            </w:r>
            <w:r w:rsidRPr="00190DE6">
              <w:rPr>
                <w:rFonts w:ascii="Arial" w:hAnsi="Arial" w:cs="Arial"/>
                <w:caps w:val="0"/>
                <w:sz w:val="24"/>
                <w:szCs w:val="24"/>
              </w:rPr>
              <w:fldChar w:fldCharType="separate"/>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sz w:val="24"/>
                <w:szCs w:val="24"/>
              </w:rPr>
              <w:fldChar w:fldCharType="end"/>
            </w:r>
          </w:p>
          <w:p w14:paraId="38206AB2" w14:textId="77777777" w:rsidR="00190DE6" w:rsidRPr="00190DE6" w:rsidRDefault="0048713C" w:rsidP="00766C9D">
            <w:pPr>
              <w:pStyle w:val="Titolo"/>
              <w:widowControl w:val="0"/>
              <w:outlineLvl w:val="0"/>
              <w:rPr>
                <w:rFonts w:ascii="Arial" w:hAnsi="Arial" w:cs="Arial"/>
                <w:b w:val="0"/>
                <w:caps w:val="0"/>
                <w:sz w:val="20"/>
              </w:rPr>
            </w:pPr>
            <w:r w:rsidRPr="00190DE6">
              <w:rPr>
                <w:noProof/>
                <w:color w:val="FF0000"/>
                <w:lang w:val="de-DE" w:eastAsia="de-DE"/>
              </w:rPr>
              <w:drawing>
                <wp:inline distT="0" distB="0" distL="0" distR="0" wp14:anchorId="17F6DDAB" wp14:editId="74A2A775">
                  <wp:extent cx="225425" cy="237490"/>
                  <wp:effectExtent l="0" t="0" r="0" b="0"/>
                  <wp:docPr id="2" name="Bild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190DE6">
              <w:rPr>
                <w:rFonts w:ascii="Arial" w:hAnsi="Arial" w:cs="Arial"/>
                <w:b w:val="0"/>
                <w:caps w:val="0"/>
                <w:sz w:val="20"/>
              </w:rPr>
              <w:t xml:space="preserve">mit geringer Umweltbelastung </w:t>
            </w:r>
          </w:p>
          <w:p w14:paraId="4EAA07C1" w14:textId="77777777" w:rsidR="00190DE6" w:rsidRPr="00190DE6" w:rsidRDefault="00190DE6" w:rsidP="00766C9D">
            <w:pPr>
              <w:pStyle w:val="Titolo"/>
              <w:widowControl w:val="0"/>
              <w:outlineLvl w:val="0"/>
              <w:rPr>
                <w:rFonts w:ascii="Arial" w:hAnsi="Arial" w:cs="Arial"/>
                <w:b w:val="0"/>
                <w:caps w:val="0"/>
                <w:sz w:val="20"/>
              </w:rPr>
            </w:pPr>
            <w:r w:rsidRPr="00190DE6">
              <w:rPr>
                <w:rFonts w:ascii="Arial" w:hAnsi="Arial" w:cs="Arial"/>
                <w:b w:val="0"/>
                <w:caps w:val="0"/>
                <w:sz w:val="20"/>
              </w:rPr>
              <w:t>gemäß den Mindestumweltkriterien laut den nachstehenden Dekreten des Ministers für Umwelt und Schutz des Territoriums und des Meeres:</w:t>
            </w:r>
          </w:p>
          <w:p w14:paraId="6BF84FD3" w14:textId="77777777" w:rsidR="00190DE6" w:rsidRPr="00190DE6" w:rsidRDefault="00190DE6" w:rsidP="00766C9D">
            <w:pPr>
              <w:pStyle w:val="Titolo"/>
              <w:widowControl w:val="0"/>
              <w:outlineLvl w:val="0"/>
              <w:rPr>
                <w:rFonts w:ascii="Arial" w:hAnsi="Arial" w:cs="Arial"/>
                <w:b w:val="0"/>
                <w:i/>
                <w:caps w:val="0"/>
                <w:vanish/>
                <w:color w:val="FF0000"/>
                <w:sz w:val="18"/>
                <w:szCs w:val="18"/>
              </w:rPr>
            </w:pPr>
            <w:r w:rsidRPr="00190DE6">
              <w:rPr>
                <w:rFonts w:ascii="Arial" w:hAnsi="Arial" w:cs="Arial"/>
                <w:b w:val="0"/>
                <w:i/>
                <w:caps w:val="0"/>
                <w:vanish/>
                <w:color w:val="FF0000"/>
                <w:sz w:val="18"/>
                <w:szCs w:val="18"/>
              </w:rPr>
              <w:t>[“grünes Blatt” einfügen, nur wenn auch im Portal das “grüne Blatt” ausgewählt wird]</w:t>
            </w:r>
          </w:p>
          <w:p w14:paraId="301B5441" w14:textId="77777777" w:rsidR="00205389" w:rsidRPr="00205389" w:rsidRDefault="00205389" w:rsidP="00205389">
            <w:pPr>
              <w:pStyle w:val="Titolo"/>
              <w:widowControl w:val="0"/>
              <w:jc w:val="left"/>
              <w:outlineLvl w:val="0"/>
              <w:rPr>
                <w:rFonts w:ascii="Arial" w:hAnsi="Arial" w:cs="Arial"/>
                <w:b w:val="0"/>
                <w:caps w:val="0"/>
                <w:sz w:val="20"/>
                <w:lang w:val="de-DE"/>
              </w:rPr>
            </w:pPr>
            <w:r w:rsidRPr="00205389">
              <w:rPr>
                <w:rFonts w:ascii="Arial" w:hAnsi="Arial" w:cs="Arial"/>
                <w:b w:val="0"/>
                <w:caps w:val="0"/>
                <w:sz w:val="20"/>
                <w:lang w:val="de-DE"/>
              </w:rPr>
              <w:t>- MD vom 11. Oktober 2017;</w:t>
            </w:r>
          </w:p>
          <w:p w14:paraId="237C0C2B" w14:textId="77777777" w:rsidR="00205389" w:rsidRPr="007E733F" w:rsidRDefault="00205389" w:rsidP="00205389">
            <w:pPr>
              <w:pStyle w:val="Titolo"/>
              <w:widowControl w:val="0"/>
              <w:jc w:val="left"/>
              <w:outlineLvl w:val="0"/>
              <w:rPr>
                <w:rFonts w:ascii="Arial" w:hAnsi="Arial" w:cs="Arial"/>
                <w:b w:val="0"/>
                <w:caps w:val="0"/>
                <w:color w:val="FF0000"/>
                <w:sz w:val="20"/>
              </w:rPr>
            </w:pPr>
            <w:r w:rsidRPr="00205389">
              <w:rPr>
                <w:rFonts w:ascii="Arial" w:hAnsi="Arial" w:cs="Arial"/>
                <w:b w:val="0"/>
                <w:caps w:val="0"/>
                <w:color w:val="FF0000"/>
                <w:sz w:val="20"/>
              </w:rPr>
              <w:t xml:space="preserve">- MD vom </w:t>
            </w:r>
            <w:r w:rsidRPr="00205389">
              <w:rPr>
                <w:rFonts w:ascii="Arial" w:hAnsi="Arial" w:cs="Arial"/>
                <w:b w:val="0"/>
                <w:caps w:val="0"/>
                <w:color w:val="FF0000"/>
                <w:sz w:val="20"/>
                <w:lang w:val="de-DE"/>
              </w:rPr>
              <w:t xml:space="preserve">11. Jänner 2017 – </w:t>
            </w:r>
            <w:r w:rsidRPr="00205389">
              <w:rPr>
                <w:rFonts w:ascii="Arial" w:hAnsi="Arial" w:cs="Arial"/>
                <w:b w:val="0"/>
                <w:caps w:val="0"/>
                <w:color w:val="FF0000"/>
                <w:sz w:val="20"/>
              </w:rPr>
              <w:t xml:space="preserve">Anhang </w:t>
            </w:r>
            <w:r w:rsidRPr="00205389">
              <w:rPr>
                <w:rFonts w:ascii="Arial" w:hAnsi="Arial" w:cs="Arial"/>
                <w:b w:val="0"/>
                <w:caps w:val="0"/>
                <w:color w:val="FF0000"/>
                <w:sz w:val="20"/>
                <w:lang w:val="de-DE"/>
              </w:rPr>
              <w:t>1</w:t>
            </w:r>
            <w:r w:rsidRPr="00205389">
              <w:rPr>
                <w:rFonts w:ascii="Arial" w:hAnsi="Arial" w:cs="Arial"/>
                <w:b w:val="0"/>
                <w:caps w:val="0"/>
                <w:color w:val="FF0000"/>
                <w:sz w:val="20"/>
              </w:rPr>
              <w:t>;</w:t>
            </w:r>
            <w:r w:rsidRPr="007E733F">
              <w:rPr>
                <w:rFonts w:ascii="Arial" w:hAnsi="Arial" w:cs="Arial"/>
                <w:b w:val="0"/>
                <w:caps w:val="0"/>
                <w:color w:val="FF0000"/>
                <w:sz w:val="20"/>
              </w:rPr>
              <w:t xml:space="preserve"> </w:t>
            </w:r>
          </w:p>
          <w:p w14:paraId="68EB9D31" w14:textId="77777777" w:rsidR="00205389" w:rsidRPr="00190DE6" w:rsidRDefault="00205389" w:rsidP="00205389">
            <w:pPr>
              <w:pStyle w:val="Titolo"/>
              <w:widowControl w:val="0"/>
              <w:jc w:val="left"/>
              <w:outlineLvl w:val="0"/>
              <w:rPr>
                <w:rFonts w:ascii="Arial" w:hAnsi="Arial" w:cs="Arial"/>
                <w:b w:val="0"/>
                <w:caps w:val="0"/>
                <w:sz w:val="20"/>
              </w:rPr>
            </w:pPr>
            <w:r w:rsidRPr="00190DE6">
              <w:rPr>
                <w:rFonts w:ascii="Arial" w:hAnsi="Arial" w:cs="Arial"/>
                <w:b w:val="0"/>
                <w:caps w:val="0"/>
                <w:color w:val="FF0000"/>
                <w:sz w:val="20"/>
              </w:rPr>
              <w:t>- MD vom 13. Dezember 2013 – Anhang 2;</w:t>
            </w:r>
          </w:p>
          <w:p w14:paraId="31FA5D42" w14:textId="77777777" w:rsidR="00205389" w:rsidRPr="00190DE6" w:rsidRDefault="00205389" w:rsidP="00205389">
            <w:pPr>
              <w:pStyle w:val="Titolo"/>
              <w:widowControl w:val="0"/>
              <w:jc w:val="left"/>
              <w:outlineLvl w:val="0"/>
              <w:rPr>
                <w:rFonts w:ascii="Arial" w:hAnsi="Arial" w:cs="Arial"/>
                <w:b w:val="0"/>
                <w:caps w:val="0"/>
                <w:color w:val="FF0000"/>
                <w:sz w:val="20"/>
              </w:rPr>
            </w:pPr>
            <w:r w:rsidRPr="00190DE6">
              <w:rPr>
                <w:rFonts w:ascii="Arial" w:hAnsi="Arial" w:cs="Arial"/>
                <w:b w:val="0"/>
                <w:caps w:val="0"/>
                <w:color w:val="FF0000"/>
                <w:sz w:val="20"/>
              </w:rPr>
              <w:t>- MD vom 7. März 2012;</w:t>
            </w:r>
          </w:p>
          <w:p w14:paraId="6CD87B80" w14:textId="77777777" w:rsidR="00205389" w:rsidRPr="00190DE6" w:rsidRDefault="00205389" w:rsidP="00205389">
            <w:pPr>
              <w:pStyle w:val="Titolo"/>
              <w:widowControl w:val="0"/>
              <w:jc w:val="left"/>
              <w:outlineLvl w:val="0"/>
              <w:rPr>
                <w:rFonts w:ascii="Arial" w:hAnsi="Arial" w:cs="Arial"/>
                <w:b w:val="0"/>
                <w:caps w:val="0"/>
                <w:color w:val="FF0000"/>
                <w:sz w:val="20"/>
              </w:rPr>
            </w:pPr>
            <w:r w:rsidRPr="00190DE6">
              <w:rPr>
                <w:rFonts w:ascii="Arial" w:hAnsi="Arial" w:cs="Arial"/>
                <w:b w:val="0"/>
                <w:caps w:val="0"/>
                <w:color w:val="FF0000"/>
                <w:sz w:val="20"/>
              </w:rPr>
              <w:t>- MD vom 23. Dezember 2013;</w:t>
            </w:r>
          </w:p>
          <w:p w14:paraId="4806C520" w14:textId="77777777" w:rsidR="00205389" w:rsidRPr="00190DE6" w:rsidRDefault="00205389" w:rsidP="00205389">
            <w:pPr>
              <w:pStyle w:val="Titolo"/>
              <w:widowControl w:val="0"/>
              <w:jc w:val="left"/>
              <w:outlineLvl w:val="0"/>
              <w:rPr>
                <w:rFonts w:ascii="Arial" w:hAnsi="Arial" w:cs="Arial"/>
                <w:b w:val="0"/>
                <w:caps w:val="0"/>
                <w:color w:val="FF0000"/>
                <w:sz w:val="20"/>
              </w:rPr>
            </w:pPr>
            <w:r w:rsidRPr="00190DE6">
              <w:rPr>
                <w:rFonts w:ascii="Arial" w:hAnsi="Arial" w:cs="Arial"/>
                <w:b w:val="0"/>
                <w:caps w:val="0"/>
                <w:color w:val="FF0000"/>
                <w:sz w:val="20"/>
              </w:rPr>
              <w:t>- MD vom 05. Februar 2015.</w:t>
            </w:r>
          </w:p>
          <w:p w14:paraId="46C53E8E" w14:textId="77777777" w:rsidR="00190DE6" w:rsidRPr="00190DE6" w:rsidRDefault="00190DE6" w:rsidP="00766C9D">
            <w:pPr>
              <w:widowControl w:val="0"/>
              <w:jc w:val="center"/>
              <w:outlineLvl w:val="0"/>
              <w:rPr>
                <w:rFonts w:ascii="Arial" w:hAnsi="Arial" w:cs="Arial"/>
                <w:sz w:val="20"/>
                <w:lang w:val="x-none"/>
              </w:rPr>
            </w:pPr>
          </w:p>
        </w:tc>
        <w:tc>
          <w:tcPr>
            <w:tcW w:w="5102" w:type="dxa"/>
            <w:shd w:val="clear" w:color="auto" w:fill="auto"/>
          </w:tcPr>
          <w:p w14:paraId="17FDB6F0" w14:textId="77777777" w:rsidR="00190DE6" w:rsidRPr="00190DE6" w:rsidRDefault="00190DE6" w:rsidP="00766C9D">
            <w:pPr>
              <w:pStyle w:val="Titolo"/>
              <w:widowControl w:val="0"/>
              <w:ind w:right="-47"/>
              <w:outlineLvl w:val="0"/>
              <w:rPr>
                <w:rFonts w:ascii="Arial" w:hAnsi="Arial" w:cs="Arial"/>
                <w:caps w:val="0"/>
                <w:sz w:val="24"/>
                <w:szCs w:val="24"/>
                <w:lang w:val="it-IT"/>
              </w:rPr>
            </w:pPr>
            <w:r w:rsidRPr="00190DE6">
              <w:rPr>
                <w:rFonts w:ascii="Arial" w:hAnsi="Arial" w:cs="Arial"/>
                <w:caps w:val="0"/>
                <w:sz w:val="24"/>
                <w:szCs w:val="24"/>
                <w:lang w:val="it-IT"/>
              </w:rPr>
              <w:t>per l’affidamento</w:t>
            </w:r>
            <w:r w:rsidRPr="00190DE6">
              <w:rPr>
                <w:rFonts w:ascii="Arial" w:hAnsi="Arial" w:cs="Arial"/>
                <w:caps w:val="0"/>
                <w:sz w:val="24"/>
                <w:szCs w:val="24"/>
                <w:lang w:val="it-IT"/>
              </w:rPr>
              <w:br/>
              <w:t>dei servizi:</w:t>
            </w:r>
          </w:p>
          <w:p w14:paraId="7B5FD77F" w14:textId="77777777" w:rsidR="00190DE6" w:rsidRPr="00190DE6" w:rsidRDefault="00190DE6" w:rsidP="00766C9D">
            <w:pPr>
              <w:pStyle w:val="Titolo"/>
              <w:widowControl w:val="0"/>
              <w:ind w:right="-47"/>
              <w:outlineLvl w:val="0"/>
              <w:rPr>
                <w:rFonts w:ascii="Arial" w:hAnsi="Arial" w:cs="Arial"/>
                <w:caps w:val="0"/>
                <w:sz w:val="24"/>
                <w:szCs w:val="24"/>
              </w:rPr>
            </w:pPr>
            <w:r w:rsidRPr="00190DE6">
              <w:rPr>
                <w:rFonts w:ascii="Arial" w:hAnsi="Arial" w:cs="Arial"/>
                <w:caps w:val="0"/>
                <w:sz w:val="24"/>
                <w:szCs w:val="24"/>
              </w:rPr>
              <w:fldChar w:fldCharType="begin">
                <w:ffData>
                  <w:name w:val="Text1"/>
                  <w:enabled/>
                  <w:calcOnExit w:val="0"/>
                  <w:textInput/>
                </w:ffData>
              </w:fldChar>
            </w:r>
            <w:r w:rsidRPr="00190DE6">
              <w:rPr>
                <w:rFonts w:ascii="Arial" w:hAnsi="Arial" w:cs="Arial"/>
                <w:caps w:val="0"/>
                <w:sz w:val="24"/>
                <w:szCs w:val="24"/>
              </w:rPr>
              <w:instrText xml:space="preserve"> FORMTEXT </w:instrText>
            </w:r>
            <w:r w:rsidRPr="00190DE6">
              <w:rPr>
                <w:rFonts w:ascii="Arial" w:hAnsi="Arial" w:cs="Arial"/>
                <w:caps w:val="0"/>
                <w:sz w:val="24"/>
                <w:szCs w:val="24"/>
              </w:rPr>
            </w:r>
            <w:r w:rsidRPr="00190DE6">
              <w:rPr>
                <w:rFonts w:ascii="Arial" w:hAnsi="Arial" w:cs="Arial"/>
                <w:caps w:val="0"/>
                <w:sz w:val="24"/>
                <w:szCs w:val="24"/>
              </w:rPr>
              <w:fldChar w:fldCharType="separate"/>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sz w:val="24"/>
                <w:szCs w:val="24"/>
              </w:rPr>
              <w:fldChar w:fldCharType="end"/>
            </w:r>
          </w:p>
          <w:p w14:paraId="26DB19D3" w14:textId="77777777" w:rsidR="00190DE6" w:rsidRPr="00190DE6" w:rsidRDefault="00190DE6" w:rsidP="00766C9D">
            <w:pPr>
              <w:pStyle w:val="Titolo"/>
              <w:widowControl w:val="0"/>
              <w:ind w:right="-47"/>
              <w:outlineLvl w:val="0"/>
              <w:rPr>
                <w:rFonts w:ascii="Arial" w:hAnsi="Arial" w:cs="Arial"/>
                <w:caps w:val="0"/>
                <w:sz w:val="24"/>
                <w:szCs w:val="24"/>
              </w:rPr>
            </w:pPr>
            <w:r w:rsidRPr="00190DE6">
              <w:rPr>
                <w:rFonts w:ascii="Arial" w:hAnsi="Arial" w:cs="Arial"/>
                <w:caps w:val="0"/>
                <w:sz w:val="24"/>
                <w:szCs w:val="24"/>
                <w:lang w:val="it-IT"/>
              </w:rPr>
              <w:t xml:space="preserve">per </w:t>
            </w:r>
            <w:r w:rsidRPr="00190DE6">
              <w:rPr>
                <w:rFonts w:ascii="Arial" w:hAnsi="Arial" w:cs="Arial"/>
                <w:caps w:val="0"/>
                <w:sz w:val="24"/>
                <w:szCs w:val="24"/>
              </w:rPr>
              <w:fldChar w:fldCharType="begin">
                <w:ffData>
                  <w:name w:val=""/>
                  <w:enabled/>
                  <w:calcOnExit w:val="0"/>
                  <w:textInput/>
                </w:ffData>
              </w:fldChar>
            </w:r>
            <w:r w:rsidRPr="00190DE6">
              <w:rPr>
                <w:rFonts w:ascii="Arial" w:hAnsi="Arial" w:cs="Arial"/>
                <w:caps w:val="0"/>
                <w:sz w:val="24"/>
                <w:szCs w:val="24"/>
              </w:rPr>
              <w:instrText xml:space="preserve"> FORMTEXT </w:instrText>
            </w:r>
            <w:r w:rsidRPr="00190DE6">
              <w:rPr>
                <w:rFonts w:ascii="Arial" w:hAnsi="Arial" w:cs="Arial"/>
                <w:caps w:val="0"/>
                <w:sz w:val="24"/>
                <w:szCs w:val="24"/>
              </w:rPr>
            </w:r>
            <w:r w:rsidRPr="00190DE6">
              <w:rPr>
                <w:rFonts w:ascii="Arial" w:hAnsi="Arial" w:cs="Arial"/>
                <w:caps w:val="0"/>
                <w:sz w:val="24"/>
                <w:szCs w:val="24"/>
              </w:rPr>
              <w:fldChar w:fldCharType="separate"/>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noProof/>
                <w:sz w:val="24"/>
                <w:szCs w:val="24"/>
              </w:rPr>
              <w:t> </w:t>
            </w:r>
            <w:r w:rsidRPr="00190DE6">
              <w:rPr>
                <w:rFonts w:ascii="Arial" w:hAnsi="Arial" w:cs="Arial"/>
                <w:caps w:val="0"/>
                <w:sz w:val="24"/>
                <w:szCs w:val="24"/>
              </w:rPr>
              <w:fldChar w:fldCharType="end"/>
            </w:r>
          </w:p>
          <w:p w14:paraId="3E7A82B4" w14:textId="77777777" w:rsidR="00190DE6" w:rsidRPr="00190DE6" w:rsidRDefault="0048713C" w:rsidP="00766C9D">
            <w:pPr>
              <w:pStyle w:val="Titolo"/>
              <w:widowControl w:val="0"/>
              <w:ind w:right="-47"/>
              <w:outlineLvl w:val="0"/>
              <w:rPr>
                <w:rFonts w:ascii="Arial" w:hAnsi="Arial" w:cs="Arial"/>
                <w:b w:val="0"/>
                <w:caps w:val="0"/>
                <w:sz w:val="20"/>
                <w:szCs w:val="24"/>
                <w:lang w:val="it-IT"/>
              </w:rPr>
            </w:pPr>
            <w:r w:rsidRPr="00190DE6">
              <w:rPr>
                <w:noProof/>
                <w:color w:val="FF0000"/>
                <w:lang w:val="de-DE" w:eastAsia="de-DE"/>
              </w:rPr>
              <w:drawing>
                <wp:inline distT="0" distB="0" distL="0" distR="0" wp14:anchorId="1EFF3881" wp14:editId="40277039">
                  <wp:extent cx="225425" cy="237490"/>
                  <wp:effectExtent l="0" t="0" r="0" b="0"/>
                  <wp:docPr id="3" name="Bild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190DE6">
              <w:rPr>
                <w:rFonts w:ascii="Arial" w:hAnsi="Arial" w:cs="Arial"/>
                <w:b w:val="0"/>
                <w:caps w:val="0"/>
                <w:sz w:val="20"/>
                <w:szCs w:val="24"/>
                <w:lang w:val="it-IT"/>
              </w:rPr>
              <w:t xml:space="preserve">a basso impatto ambientale </w:t>
            </w:r>
          </w:p>
          <w:p w14:paraId="7CF4FF11" w14:textId="77777777" w:rsidR="00190DE6" w:rsidRPr="00190DE6" w:rsidRDefault="00190DE6" w:rsidP="00766C9D">
            <w:pPr>
              <w:pStyle w:val="Titolo"/>
              <w:widowControl w:val="0"/>
              <w:ind w:right="-47"/>
              <w:outlineLvl w:val="0"/>
              <w:rPr>
                <w:rFonts w:ascii="Arial" w:hAnsi="Arial" w:cs="Arial"/>
                <w:b w:val="0"/>
                <w:caps w:val="0"/>
                <w:sz w:val="20"/>
                <w:szCs w:val="24"/>
                <w:lang w:val="it-IT"/>
              </w:rPr>
            </w:pPr>
            <w:r w:rsidRPr="00190DE6">
              <w:rPr>
                <w:rFonts w:ascii="Arial" w:hAnsi="Arial" w:cs="Arial"/>
                <w:b w:val="0"/>
                <w:caps w:val="0"/>
                <w:sz w:val="20"/>
                <w:szCs w:val="24"/>
                <w:lang w:val="it-IT"/>
              </w:rPr>
              <w:t>in conformità ai criteri ambientali minimi di cui ai seguenti Decreti del Ministro dell’ambiente e della tutela del territorio e del mare:</w:t>
            </w:r>
          </w:p>
          <w:p w14:paraId="5DEA1A8C" w14:textId="77777777" w:rsidR="00190DE6" w:rsidRPr="00190DE6" w:rsidRDefault="00190DE6" w:rsidP="00766C9D">
            <w:pPr>
              <w:pStyle w:val="Titolo"/>
              <w:widowControl w:val="0"/>
              <w:outlineLvl w:val="0"/>
              <w:rPr>
                <w:rFonts w:ascii="Arial" w:hAnsi="Arial" w:cs="Arial"/>
                <w:b w:val="0"/>
                <w:i/>
                <w:caps w:val="0"/>
                <w:vanish/>
                <w:color w:val="FF0000"/>
                <w:sz w:val="18"/>
                <w:szCs w:val="18"/>
              </w:rPr>
            </w:pPr>
            <w:r w:rsidRPr="00190DE6">
              <w:rPr>
                <w:rFonts w:ascii="Arial" w:hAnsi="Arial" w:cs="Arial"/>
                <w:b w:val="0"/>
                <w:i/>
                <w:caps w:val="0"/>
                <w:vanish/>
                <w:color w:val="FF0000"/>
                <w:sz w:val="18"/>
                <w:szCs w:val="18"/>
              </w:rPr>
              <w:t>[inserire la solo se anche sul Portal si prevede la “foglia verde”]</w:t>
            </w:r>
          </w:p>
          <w:p w14:paraId="790951EF" w14:textId="77777777" w:rsidR="00205389" w:rsidRPr="00A92EC4" w:rsidRDefault="00205389" w:rsidP="00205389">
            <w:pPr>
              <w:pStyle w:val="Titolo"/>
              <w:widowControl w:val="0"/>
              <w:ind w:right="-47"/>
              <w:jc w:val="left"/>
              <w:outlineLvl w:val="0"/>
              <w:rPr>
                <w:rFonts w:ascii="Arial" w:hAnsi="Arial" w:cs="Arial"/>
                <w:b w:val="0"/>
                <w:caps w:val="0"/>
                <w:sz w:val="20"/>
                <w:szCs w:val="24"/>
                <w:lang w:val="it-IT"/>
              </w:rPr>
            </w:pPr>
            <w:r w:rsidRPr="00A92EC4">
              <w:rPr>
                <w:rFonts w:ascii="Arial" w:hAnsi="Arial" w:cs="Arial"/>
                <w:b w:val="0"/>
                <w:caps w:val="0"/>
                <w:sz w:val="20"/>
                <w:szCs w:val="24"/>
                <w:lang w:val="it-IT"/>
              </w:rPr>
              <w:t>- D.M. 11 ottobre 2017;</w:t>
            </w:r>
          </w:p>
          <w:p w14:paraId="75993F4C" w14:textId="77777777" w:rsidR="00205389" w:rsidRPr="007E733F" w:rsidRDefault="00205389" w:rsidP="00205389">
            <w:pPr>
              <w:pStyle w:val="Titolo"/>
              <w:widowControl w:val="0"/>
              <w:ind w:right="-47"/>
              <w:jc w:val="left"/>
              <w:outlineLvl w:val="0"/>
              <w:rPr>
                <w:rFonts w:ascii="Arial" w:hAnsi="Arial" w:cs="Arial"/>
                <w:b w:val="0"/>
                <w:caps w:val="0"/>
                <w:color w:val="FF0000"/>
                <w:sz w:val="20"/>
                <w:szCs w:val="24"/>
                <w:lang w:val="it-IT"/>
              </w:rPr>
            </w:pPr>
            <w:r w:rsidRPr="00A92EC4">
              <w:rPr>
                <w:rFonts w:ascii="Arial" w:hAnsi="Arial" w:cs="Arial"/>
                <w:b w:val="0"/>
                <w:caps w:val="0"/>
                <w:color w:val="FF0000"/>
                <w:sz w:val="20"/>
                <w:szCs w:val="24"/>
                <w:lang w:val="it-IT"/>
              </w:rPr>
              <w:t xml:space="preserve">- D.M. </w:t>
            </w:r>
            <w:r w:rsidRPr="00A92EC4">
              <w:rPr>
                <w:rFonts w:ascii="Arial" w:hAnsi="Arial" w:cs="Arial"/>
                <w:b w:val="0"/>
                <w:caps w:val="0"/>
                <w:color w:val="FF0000"/>
                <w:sz w:val="20"/>
                <w:lang w:val="it-IT"/>
              </w:rPr>
              <w:t xml:space="preserve">11 gennaio 2017 – </w:t>
            </w:r>
            <w:r w:rsidRPr="00A92EC4">
              <w:rPr>
                <w:rFonts w:ascii="Arial" w:hAnsi="Arial" w:cs="Arial"/>
                <w:b w:val="0"/>
                <w:caps w:val="0"/>
                <w:color w:val="FF0000"/>
                <w:sz w:val="20"/>
                <w:szCs w:val="24"/>
                <w:lang w:val="it-IT"/>
              </w:rPr>
              <w:t>Allegato 1;</w:t>
            </w:r>
          </w:p>
          <w:p w14:paraId="131E4205" w14:textId="77777777" w:rsidR="00205389" w:rsidRPr="00190DE6" w:rsidRDefault="00205389" w:rsidP="00205389">
            <w:pPr>
              <w:pStyle w:val="Titolo"/>
              <w:widowControl w:val="0"/>
              <w:ind w:right="-47"/>
              <w:jc w:val="left"/>
              <w:outlineLvl w:val="0"/>
              <w:rPr>
                <w:rFonts w:ascii="Arial" w:hAnsi="Arial" w:cs="Arial"/>
                <w:b w:val="0"/>
                <w:caps w:val="0"/>
                <w:color w:val="FF0000"/>
                <w:sz w:val="20"/>
                <w:szCs w:val="24"/>
                <w:lang w:val="it-IT"/>
              </w:rPr>
            </w:pPr>
            <w:r w:rsidRPr="00190DE6">
              <w:rPr>
                <w:rFonts w:ascii="Arial" w:hAnsi="Arial" w:cs="Arial"/>
                <w:b w:val="0"/>
                <w:caps w:val="0"/>
                <w:color w:val="FF0000"/>
                <w:sz w:val="20"/>
                <w:szCs w:val="24"/>
                <w:lang w:val="it-IT"/>
              </w:rPr>
              <w:t>- D.M. 13 dicembre 2013 – Allegato 2;</w:t>
            </w:r>
          </w:p>
          <w:p w14:paraId="0AD77397" w14:textId="77777777" w:rsidR="00205389" w:rsidRPr="00190DE6" w:rsidRDefault="00205389" w:rsidP="00205389">
            <w:pPr>
              <w:pStyle w:val="Titolo"/>
              <w:widowControl w:val="0"/>
              <w:ind w:right="-47"/>
              <w:jc w:val="left"/>
              <w:outlineLvl w:val="0"/>
              <w:rPr>
                <w:rFonts w:ascii="Arial" w:hAnsi="Arial" w:cs="Arial"/>
                <w:b w:val="0"/>
                <w:caps w:val="0"/>
                <w:color w:val="FF0000"/>
                <w:sz w:val="20"/>
                <w:szCs w:val="24"/>
                <w:lang w:val="it-IT"/>
              </w:rPr>
            </w:pPr>
            <w:r w:rsidRPr="00190DE6">
              <w:rPr>
                <w:rFonts w:ascii="Arial" w:hAnsi="Arial" w:cs="Arial"/>
                <w:b w:val="0"/>
                <w:caps w:val="0"/>
                <w:color w:val="FF0000"/>
                <w:sz w:val="20"/>
                <w:szCs w:val="24"/>
                <w:lang w:val="it-IT"/>
              </w:rPr>
              <w:t>- D.M. 7 marzo 2012;</w:t>
            </w:r>
          </w:p>
          <w:p w14:paraId="067A1D0F" w14:textId="77777777" w:rsidR="00205389" w:rsidRPr="00190DE6" w:rsidRDefault="00205389" w:rsidP="00205389">
            <w:pPr>
              <w:pStyle w:val="Titolo"/>
              <w:widowControl w:val="0"/>
              <w:ind w:right="-47"/>
              <w:jc w:val="left"/>
              <w:outlineLvl w:val="0"/>
              <w:rPr>
                <w:rFonts w:ascii="Arial" w:hAnsi="Arial" w:cs="Arial"/>
                <w:b w:val="0"/>
                <w:caps w:val="0"/>
                <w:color w:val="FF0000"/>
                <w:sz w:val="20"/>
                <w:szCs w:val="24"/>
                <w:lang w:val="it-IT"/>
              </w:rPr>
            </w:pPr>
            <w:r w:rsidRPr="00190DE6">
              <w:rPr>
                <w:rFonts w:ascii="Arial" w:hAnsi="Arial" w:cs="Arial"/>
                <w:b w:val="0"/>
                <w:caps w:val="0"/>
                <w:color w:val="FF0000"/>
                <w:sz w:val="20"/>
                <w:szCs w:val="24"/>
                <w:lang w:val="it-IT"/>
              </w:rPr>
              <w:t>- D.M. 23 dicembre 2013;</w:t>
            </w:r>
          </w:p>
          <w:p w14:paraId="15B97A94" w14:textId="77777777" w:rsidR="00205389" w:rsidRPr="00CE4278" w:rsidRDefault="00205389" w:rsidP="00205389">
            <w:pPr>
              <w:pStyle w:val="Titolo"/>
              <w:widowControl w:val="0"/>
              <w:ind w:right="-47"/>
              <w:jc w:val="left"/>
              <w:outlineLvl w:val="0"/>
              <w:rPr>
                <w:rFonts w:ascii="Arial" w:hAnsi="Arial" w:cs="Arial"/>
                <w:b w:val="0"/>
                <w:caps w:val="0"/>
                <w:color w:val="FF0000"/>
                <w:sz w:val="20"/>
                <w:szCs w:val="24"/>
                <w:lang w:val="it-IT"/>
              </w:rPr>
            </w:pPr>
            <w:r w:rsidRPr="00CE4278">
              <w:rPr>
                <w:rFonts w:ascii="Arial" w:hAnsi="Arial" w:cs="Arial"/>
                <w:b w:val="0"/>
                <w:caps w:val="0"/>
                <w:color w:val="FF0000"/>
                <w:sz w:val="20"/>
                <w:szCs w:val="24"/>
                <w:lang w:val="it-IT"/>
              </w:rPr>
              <w:t xml:space="preserve">- D.M. 5 </w:t>
            </w:r>
            <w:r w:rsidRPr="00190DE6">
              <w:rPr>
                <w:rFonts w:ascii="Arial" w:hAnsi="Arial" w:cs="Arial"/>
                <w:b w:val="0"/>
                <w:caps w:val="0"/>
                <w:color w:val="FF0000"/>
                <w:sz w:val="20"/>
                <w:szCs w:val="24"/>
                <w:lang w:val="it-IT"/>
              </w:rPr>
              <w:t>febbraio</w:t>
            </w:r>
            <w:r w:rsidRPr="00CE4278">
              <w:rPr>
                <w:rFonts w:ascii="Arial" w:hAnsi="Arial" w:cs="Arial"/>
                <w:b w:val="0"/>
                <w:caps w:val="0"/>
                <w:color w:val="FF0000"/>
                <w:sz w:val="20"/>
                <w:szCs w:val="24"/>
                <w:lang w:val="it-IT"/>
              </w:rPr>
              <w:t xml:space="preserve"> 2015.</w:t>
            </w:r>
          </w:p>
          <w:p w14:paraId="07A0471A" w14:textId="77777777" w:rsidR="00190DE6" w:rsidRPr="00205389" w:rsidRDefault="00190DE6" w:rsidP="00766C9D">
            <w:pPr>
              <w:pStyle w:val="Titolo"/>
              <w:widowControl w:val="0"/>
              <w:jc w:val="left"/>
              <w:outlineLvl w:val="0"/>
              <w:rPr>
                <w:rFonts w:ascii="Arial" w:hAnsi="Arial" w:cs="Arial"/>
                <w:sz w:val="20"/>
                <w:lang w:val="it-IT"/>
              </w:rPr>
            </w:pPr>
          </w:p>
        </w:tc>
      </w:tr>
      <w:tr w:rsidR="00190DE6" w:rsidRPr="0032233B" w14:paraId="55777A4B" w14:textId="77777777" w:rsidTr="00190DE6">
        <w:tc>
          <w:tcPr>
            <w:tcW w:w="5102" w:type="dxa"/>
            <w:shd w:val="clear" w:color="auto" w:fill="auto"/>
          </w:tcPr>
          <w:p w14:paraId="30972B95" w14:textId="77777777" w:rsidR="00190DE6" w:rsidRPr="00190DE6" w:rsidRDefault="00190DE6" w:rsidP="00766C9D">
            <w:pPr>
              <w:widowControl w:val="0"/>
              <w:suppressLineNumbers/>
              <w:spacing w:line="240" w:lineRule="exact"/>
              <w:jc w:val="center"/>
              <w:rPr>
                <w:rFonts w:ascii="Arial Fett" w:hAnsi="Arial Fett" w:cs="Arial"/>
                <w:b/>
                <w:szCs w:val="24"/>
                <w:lang w:val="de-DE" w:eastAsia="x-none"/>
              </w:rPr>
            </w:pPr>
            <w:r w:rsidRPr="00190DE6">
              <w:rPr>
                <w:rFonts w:ascii="Arial Fett" w:hAnsi="Arial Fett" w:cs="Arial"/>
                <w:b/>
                <w:szCs w:val="24"/>
                <w:lang w:val="de-DE" w:eastAsia="x-none"/>
              </w:rPr>
              <w:t xml:space="preserve">Auswahl des Angebots </w:t>
            </w:r>
            <w:r w:rsidRPr="00190DE6">
              <w:rPr>
                <w:rFonts w:ascii="Arial Fett" w:hAnsi="Arial Fett" w:cs="Arial"/>
                <w:b/>
                <w:szCs w:val="24"/>
                <w:lang w:val="de-DE" w:eastAsia="x-none"/>
              </w:rPr>
              <w:br/>
              <w:t xml:space="preserve">nach dem Kriterium des </w:t>
            </w:r>
            <w:r w:rsidRPr="00190DE6">
              <w:rPr>
                <w:rFonts w:ascii="Arial Fett" w:hAnsi="Arial Fett" w:cs="Arial"/>
                <w:b/>
                <w:szCs w:val="24"/>
                <w:lang w:val="de-DE" w:eastAsia="x-none"/>
              </w:rPr>
              <w:br/>
              <w:t>wirtschaftlich g</w:t>
            </w:r>
            <w:r w:rsidRPr="00190DE6">
              <w:rPr>
                <w:rFonts w:ascii="Arial Fett" w:hAnsi="Arial Fett" w:cs="Arial" w:hint="eastAsia"/>
                <w:b/>
                <w:szCs w:val="24"/>
                <w:lang w:val="de-DE" w:eastAsia="x-none"/>
              </w:rPr>
              <w:t>ü</w:t>
            </w:r>
            <w:r w:rsidRPr="00190DE6">
              <w:rPr>
                <w:rFonts w:ascii="Arial Fett" w:hAnsi="Arial Fett" w:cs="Arial"/>
                <w:b/>
                <w:szCs w:val="24"/>
                <w:lang w:val="de-DE" w:eastAsia="x-none"/>
              </w:rPr>
              <w:t xml:space="preserve">nstigsten Angebots </w:t>
            </w:r>
            <w:r w:rsidRPr="00190DE6">
              <w:rPr>
                <w:rFonts w:ascii="Arial Fett" w:hAnsi="Arial Fett" w:cs="Arial"/>
                <w:b/>
                <w:szCs w:val="24"/>
                <w:lang w:val="de-DE" w:eastAsia="x-none"/>
              </w:rPr>
              <w:br/>
              <w:t>auf der Grundlage</w:t>
            </w:r>
          </w:p>
          <w:p w14:paraId="326FB18C" w14:textId="77777777" w:rsidR="00190DE6" w:rsidRPr="00190DE6" w:rsidRDefault="00190DE6" w:rsidP="00766C9D">
            <w:pPr>
              <w:pStyle w:val="Titolo"/>
              <w:widowControl w:val="0"/>
              <w:outlineLvl w:val="0"/>
              <w:rPr>
                <w:rFonts w:ascii="Arial Fett" w:hAnsi="Arial Fett" w:cs="Arial"/>
                <w:caps w:val="0"/>
                <w:sz w:val="24"/>
                <w:szCs w:val="24"/>
                <w:lang w:val="de-DE"/>
              </w:rPr>
            </w:pPr>
            <w:r w:rsidRPr="00190DE6">
              <w:rPr>
                <w:rFonts w:ascii="Arial Fett" w:hAnsi="Arial Fett" w:cs="Arial"/>
                <w:caps w:val="0"/>
                <w:sz w:val="24"/>
                <w:szCs w:val="24"/>
                <w:lang w:val="de-DE"/>
              </w:rPr>
              <w:t>der Qualit</w:t>
            </w:r>
            <w:r w:rsidRPr="00190DE6">
              <w:rPr>
                <w:rFonts w:ascii="Arial Fett" w:hAnsi="Arial Fett" w:cs="Arial" w:hint="eastAsia"/>
                <w:caps w:val="0"/>
                <w:sz w:val="24"/>
                <w:szCs w:val="24"/>
                <w:lang w:val="de-DE"/>
              </w:rPr>
              <w:t>ä</w:t>
            </w:r>
            <w:r w:rsidRPr="00190DE6">
              <w:rPr>
                <w:rFonts w:ascii="Arial Fett" w:hAnsi="Arial Fett" w:cs="Arial"/>
                <w:caps w:val="0"/>
                <w:sz w:val="24"/>
                <w:szCs w:val="24"/>
                <w:lang w:val="de-DE"/>
              </w:rPr>
              <w:t>t und des Preises</w:t>
            </w:r>
          </w:p>
          <w:p w14:paraId="01FB071A" w14:textId="77777777" w:rsidR="00190DE6" w:rsidRPr="00190DE6" w:rsidRDefault="00190DE6" w:rsidP="00766C9D">
            <w:pPr>
              <w:pStyle w:val="Titolo"/>
              <w:widowControl w:val="0"/>
              <w:outlineLvl w:val="0"/>
              <w:rPr>
                <w:rFonts w:ascii="Arial" w:hAnsi="Arial" w:cs="Arial"/>
                <w:caps w:val="0"/>
                <w:sz w:val="24"/>
                <w:szCs w:val="24"/>
                <w:lang w:val="de-DE"/>
              </w:rPr>
            </w:pPr>
          </w:p>
          <w:p w14:paraId="164C2F9D" w14:textId="77777777" w:rsidR="00190DE6" w:rsidRPr="00190DE6" w:rsidRDefault="00190DE6" w:rsidP="00766C9D">
            <w:pPr>
              <w:widowControl w:val="0"/>
              <w:jc w:val="center"/>
              <w:outlineLvl w:val="0"/>
              <w:rPr>
                <w:rFonts w:ascii="Arial" w:hAnsi="Arial" w:cs="Arial"/>
                <w:caps/>
                <w:szCs w:val="24"/>
                <w:lang w:val="de-DE"/>
              </w:rPr>
            </w:pPr>
            <w:r w:rsidRPr="00190DE6">
              <w:rPr>
                <w:rFonts w:ascii="Arial" w:hAnsi="Arial" w:cs="Arial"/>
                <w:b/>
                <w:szCs w:val="24"/>
                <w:lang w:val="de-DE"/>
              </w:rPr>
              <w:t>Elektronisches Verfahren</w:t>
            </w:r>
          </w:p>
        </w:tc>
        <w:tc>
          <w:tcPr>
            <w:tcW w:w="5102" w:type="dxa"/>
            <w:shd w:val="clear" w:color="auto" w:fill="auto"/>
          </w:tcPr>
          <w:p w14:paraId="03CB523D" w14:textId="77777777" w:rsidR="00190DE6" w:rsidRPr="00190DE6" w:rsidRDefault="00190DE6" w:rsidP="00766C9D">
            <w:pPr>
              <w:widowControl w:val="0"/>
              <w:suppressLineNumbers/>
              <w:spacing w:line="240" w:lineRule="exact"/>
              <w:ind w:right="180"/>
              <w:jc w:val="center"/>
              <w:rPr>
                <w:rFonts w:ascii="Arial Fett" w:hAnsi="Arial Fett" w:cs="Arial"/>
                <w:b/>
                <w:szCs w:val="24"/>
                <w:lang w:eastAsia="x-none"/>
              </w:rPr>
            </w:pPr>
            <w:r w:rsidRPr="00190DE6">
              <w:rPr>
                <w:rFonts w:ascii="Arial Fett" w:hAnsi="Arial Fett" w:cs="Arial"/>
                <w:b/>
                <w:szCs w:val="24"/>
                <w:lang w:eastAsia="x-none"/>
              </w:rPr>
              <w:t xml:space="preserve">Selezione dell’offerta </w:t>
            </w:r>
            <w:r w:rsidRPr="00190DE6">
              <w:rPr>
                <w:rFonts w:ascii="Arial Fett" w:hAnsi="Arial Fett" w:cs="Arial"/>
                <w:b/>
                <w:szCs w:val="24"/>
                <w:lang w:eastAsia="x-none"/>
              </w:rPr>
              <w:br/>
              <w:t>secondo il criterio dell’offerta economicamente più vantaggiosa</w:t>
            </w:r>
          </w:p>
          <w:p w14:paraId="2A1E9B1E" w14:textId="77777777" w:rsidR="00190DE6" w:rsidRPr="00190DE6" w:rsidRDefault="00190DE6" w:rsidP="00766C9D">
            <w:pPr>
              <w:pStyle w:val="Titolo"/>
              <w:widowControl w:val="0"/>
              <w:ind w:right="-47"/>
              <w:outlineLvl w:val="0"/>
              <w:rPr>
                <w:rFonts w:ascii="Arial Fett" w:hAnsi="Arial Fett" w:cs="Arial"/>
                <w:caps w:val="0"/>
                <w:sz w:val="24"/>
                <w:szCs w:val="24"/>
                <w:lang w:val="it-IT"/>
              </w:rPr>
            </w:pPr>
            <w:r w:rsidRPr="00190DE6">
              <w:rPr>
                <w:rFonts w:ascii="Arial Fett" w:hAnsi="Arial Fett" w:cs="Arial"/>
                <w:caps w:val="0"/>
                <w:sz w:val="24"/>
                <w:szCs w:val="24"/>
                <w:lang w:val="it-IT"/>
              </w:rPr>
              <w:t xml:space="preserve">sulla base </w:t>
            </w:r>
            <w:r w:rsidRPr="00190DE6">
              <w:rPr>
                <w:rFonts w:ascii="Arial Fett" w:hAnsi="Arial Fett" w:cs="Arial"/>
                <w:caps w:val="0"/>
                <w:sz w:val="24"/>
                <w:szCs w:val="24"/>
                <w:lang w:val="it-IT"/>
              </w:rPr>
              <w:br/>
              <w:t>della qualità e del prezzo</w:t>
            </w:r>
          </w:p>
          <w:p w14:paraId="7331A723" w14:textId="77777777" w:rsidR="00190DE6" w:rsidRPr="00190DE6" w:rsidRDefault="00190DE6" w:rsidP="00766C9D">
            <w:pPr>
              <w:pStyle w:val="Titolo"/>
              <w:widowControl w:val="0"/>
              <w:ind w:right="-47"/>
              <w:outlineLvl w:val="0"/>
              <w:rPr>
                <w:rFonts w:ascii="Arial" w:hAnsi="Arial" w:cs="Arial"/>
                <w:caps w:val="0"/>
                <w:sz w:val="24"/>
                <w:szCs w:val="24"/>
                <w:lang w:val="it-IT"/>
              </w:rPr>
            </w:pPr>
          </w:p>
          <w:p w14:paraId="52E5D05E" w14:textId="77777777" w:rsidR="00190DE6" w:rsidRPr="00190DE6" w:rsidRDefault="00190DE6" w:rsidP="00766C9D">
            <w:pPr>
              <w:widowControl w:val="0"/>
              <w:jc w:val="center"/>
              <w:outlineLvl w:val="0"/>
              <w:rPr>
                <w:rFonts w:ascii="Arial" w:hAnsi="Arial" w:cs="Arial"/>
                <w:caps/>
                <w:szCs w:val="24"/>
              </w:rPr>
            </w:pPr>
            <w:r w:rsidRPr="00190DE6">
              <w:rPr>
                <w:rFonts w:ascii="Arial" w:hAnsi="Arial" w:cs="Arial"/>
                <w:b/>
                <w:szCs w:val="24"/>
              </w:rPr>
              <w:lastRenderedPageBreak/>
              <w:t>Procedura telematica</w:t>
            </w:r>
          </w:p>
        </w:tc>
      </w:tr>
    </w:tbl>
    <w:p w14:paraId="639B6869" w14:textId="77777777" w:rsidR="00190DE6" w:rsidRDefault="0048713C" w:rsidP="00766C9D">
      <w:pPr>
        <w:widowControl w:val="0"/>
        <w:tabs>
          <w:tab w:val="left" w:pos="5387"/>
        </w:tabs>
        <w:rPr>
          <w:rFonts w:ascii="Arial" w:hAnsi="Arial" w:cs="Arial"/>
          <w:caps/>
          <w:sz w:val="20"/>
          <w:u w:val="single"/>
        </w:rPr>
        <w:sectPr w:rsidR="00190DE6" w:rsidSect="00453695">
          <w:headerReference w:type="default" r:id="rId9"/>
          <w:footerReference w:type="even" r:id="rId10"/>
          <w:footerReference w:type="default" r:id="rId11"/>
          <w:footerReference w:type="first" r:id="rId12"/>
          <w:pgSz w:w="11907" w:h="16840" w:code="9"/>
          <w:pgMar w:top="1560" w:right="709" w:bottom="360" w:left="1134" w:header="720" w:footer="1077" w:gutter="0"/>
          <w:cols w:space="720"/>
          <w:titlePg/>
          <w:docGrid w:linePitch="326"/>
        </w:sectPr>
      </w:pPr>
      <w:r>
        <w:rPr>
          <w:rFonts w:ascii="Calibri" w:hAnsi="Calibri" w:cs="Arial"/>
          <w:b/>
          <w:caps/>
          <w:noProof/>
          <w:sz w:val="56"/>
          <w:szCs w:val="56"/>
          <w:lang w:val="de-DE" w:eastAsia="de-DE"/>
        </w:rPr>
        <w:lastRenderedPageBreak/>
        <mc:AlternateContent>
          <mc:Choice Requires="wps">
            <w:drawing>
              <wp:anchor distT="0" distB="0" distL="114300" distR="114300" simplePos="0" relativeHeight="251653632" behindDoc="1" locked="0" layoutInCell="1" allowOverlap="1" wp14:anchorId="44091FDC" wp14:editId="2D181D01">
                <wp:simplePos x="0" y="0"/>
                <wp:positionH relativeFrom="column">
                  <wp:posOffset>-765175</wp:posOffset>
                </wp:positionH>
                <wp:positionV relativeFrom="paragraph">
                  <wp:posOffset>120015</wp:posOffset>
                </wp:positionV>
                <wp:extent cx="0" cy="914400"/>
                <wp:effectExtent l="12065" t="6350" r="698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DBD2F" id="_x0000_t32" coordsize="21600,21600" o:spt="32" o:oned="t" path="m,l21600,21600e" filled="f">
                <v:path arrowok="t" fillok="f" o:connecttype="none"/>
                <o:lock v:ext="edit" shapetype="t"/>
              </v:shapetype>
              <v:shape id="AutoShape 4" o:spid="_x0000_s1026" type="#_x0000_t32" style="position:absolute;margin-left:-60.25pt;margin-top:9.45pt;width:0;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7HAIAADs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"/>
            </w:pict>
          </mc:Fallback>
        </mc:AlternateContent>
      </w:r>
    </w:p>
    <w:tbl>
      <w:tblPr>
        <w:tblW w:w="0" w:type="auto"/>
        <w:tblInd w:w="1428" w:type="dxa"/>
        <w:tblLook w:val="01E0" w:firstRow="1" w:lastRow="1" w:firstColumn="1" w:lastColumn="1" w:noHBand="0" w:noVBand="0"/>
      </w:tblPr>
      <w:tblGrid>
        <w:gridCol w:w="4339"/>
        <w:gridCol w:w="4297"/>
      </w:tblGrid>
      <w:tr w:rsidR="008A1A29" w:rsidRPr="0032233B" w14:paraId="2EAC3681" w14:textId="77777777" w:rsidTr="009C571C">
        <w:tc>
          <w:tcPr>
            <w:tcW w:w="4339" w:type="dxa"/>
            <w:shd w:val="clear" w:color="auto" w:fill="auto"/>
          </w:tcPr>
          <w:p w14:paraId="5C0163D4" w14:textId="77777777" w:rsidR="008A1A29" w:rsidRPr="00190DE6" w:rsidRDefault="008A1A29" w:rsidP="009C571C">
            <w:pPr>
              <w:widowControl w:val="0"/>
              <w:tabs>
                <w:tab w:val="left" w:pos="5387"/>
              </w:tabs>
              <w:spacing w:after="60"/>
              <w:rPr>
                <w:rFonts w:ascii="Arial" w:hAnsi="Arial" w:cs="Arial"/>
                <w:spacing w:val="10"/>
                <w:sz w:val="20"/>
                <w:lang w:val="de-DE"/>
              </w:rPr>
            </w:pPr>
            <w:r w:rsidRPr="00190DE6">
              <w:rPr>
                <w:rFonts w:ascii="Arial" w:hAnsi="Arial" w:cs="Arial"/>
                <w:b/>
                <w:smallCaps/>
                <w:spacing w:val="10"/>
                <w:sz w:val="20"/>
                <w:lang w:val="de-DE"/>
              </w:rPr>
              <w:lastRenderedPageBreak/>
              <w:t>Auftragsgegenstand</w:t>
            </w:r>
          </w:p>
          <w:p w14:paraId="3C5F9422"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Rechtsgrundlagen und Verfahrensregeln</w:t>
            </w:r>
          </w:p>
          <w:p w14:paraId="39C2A735"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Öffentlicher Auftraggeber</w:t>
            </w:r>
          </w:p>
          <w:p w14:paraId="7B956156"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Beschreibung des Bauvorhabens</w:t>
            </w:r>
          </w:p>
          <w:p w14:paraId="2CC40C37" w14:textId="77777777" w:rsidR="008A1A29" w:rsidRPr="00190DE6" w:rsidRDefault="008A1A29" w:rsidP="009C571C">
            <w:pPr>
              <w:widowControl w:val="0"/>
              <w:numPr>
                <w:ilvl w:val="0"/>
                <w:numId w:val="18"/>
              </w:numPr>
              <w:tabs>
                <w:tab w:val="clear" w:pos="780"/>
                <w:tab w:val="left" w:pos="372"/>
                <w:tab w:val="left" w:pos="5387"/>
              </w:tabs>
              <w:ind w:left="372" w:right="-153" w:hanging="360"/>
              <w:rPr>
                <w:rFonts w:ascii="Arial" w:hAnsi="Arial" w:cs="Arial"/>
                <w:sz w:val="18"/>
                <w:szCs w:val="18"/>
                <w:lang w:val="de-DE"/>
              </w:rPr>
            </w:pPr>
            <w:r w:rsidRPr="00190DE6">
              <w:rPr>
                <w:rFonts w:ascii="Arial" w:hAnsi="Arial" w:cs="Arial"/>
                <w:sz w:val="18"/>
                <w:szCs w:val="18"/>
                <w:lang w:val="de-DE"/>
              </w:rPr>
              <w:t>Geschätzter Kostenrahmen für die Realisierung des Bauwerks</w:t>
            </w:r>
          </w:p>
          <w:p w14:paraId="78156A13"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Gegenstand der Ausschreibung</w:t>
            </w:r>
          </w:p>
          <w:p w14:paraId="689361C5" w14:textId="77777777" w:rsidR="008A1A29" w:rsidRPr="00190DE6" w:rsidRDefault="008A1A29" w:rsidP="009C571C">
            <w:pPr>
              <w:widowControl w:val="0"/>
              <w:tabs>
                <w:tab w:val="left" w:pos="372"/>
                <w:tab w:val="left" w:pos="5387"/>
              </w:tabs>
              <w:rPr>
                <w:rFonts w:ascii="Arial" w:hAnsi="Arial" w:cs="Arial"/>
                <w:color w:val="FF0000"/>
                <w:sz w:val="18"/>
                <w:szCs w:val="18"/>
                <w:lang w:val="de-DE"/>
              </w:rPr>
            </w:pPr>
            <w:r w:rsidRPr="00190DE6">
              <w:rPr>
                <w:rFonts w:ascii="Arial" w:hAnsi="Arial" w:cs="Arial"/>
                <w:color w:val="FF0000"/>
                <w:sz w:val="18"/>
                <w:szCs w:val="18"/>
                <w:lang w:val="de-DE"/>
              </w:rPr>
              <w:t>5.5</w:t>
            </w:r>
            <w:r w:rsidRPr="00190DE6">
              <w:rPr>
                <w:rFonts w:ascii="Arial" w:hAnsi="Arial" w:cs="Arial"/>
                <w:color w:val="FF0000"/>
                <w:sz w:val="18"/>
                <w:szCs w:val="18"/>
                <w:lang w:val="de-DE"/>
              </w:rPr>
              <w:tab/>
              <w:t>Vorbehaltene Leistungen</w:t>
            </w:r>
          </w:p>
          <w:p w14:paraId="791AC0F8"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Vergütung der Leistung</w:t>
            </w:r>
          </w:p>
          <w:p w14:paraId="3E66D52A" w14:textId="1D407CAA" w:rsidR="00620BC4" w:rsidRPr="00D546E0" w:rsidRDefault="008A1A29" w:rsidP="009C571C">
            <w:pPr>
              <w:widowControl w:val="0"/>
              <w:tabs>
                <w:tab w:val="left" w:pos="372"/>
                <w:tab w:val="left" w:pos="5387"/>
              </w:tabs>
              <w:rPr>
                <w:rFonts w:ascii="Arial" w:hAnsi="Arial" w:cs="Arial"/>
                <w:color w:val="FF0000"/>
                <w:sz w:val="18"/>
                <w:szCs w:val="18"/>
                <w:lang w:val="de-DE"/>
              </w:rPr>
            </w:pPr>
            <w:r w:rsidRPr="00190DE6">
              <w:rPr>
                <w:rFonts w:ascii="Arial" w:hAnsi="Arial" w:cs="Arial"/>
                <w:color w:val="FF0000"/>
                <w:sz w:val="18"/>
                <w:szCs w:val="18"/>
                <w:lang w:val="de-DE"/>
              </w:rPr>
              <w:t>6.6</w:t>
            </w:r>
            <w:r w:rsidRPr="00190DE6">
              <w:rPr>
                <w:rFonts w:ascii="Arial" w:hAnsi="Arial" w:cs="Arial"/>
                <w:color w:val="FF0000"/>
                <w:sz w:val="18"/>
                <w:szCs w:val="18"/>
                <w:lang w:val="de-DE"/>
              </w:rPr>
              <w:tab/>
              <w:t>Vergütung der vorbehaltenen Leistungen</w:t>
            </w:r>
          </w:p>
          <w:p w14:paraId="0103FD54"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Zahlungsmodalitäten</w:t>
            </w:r>
          </w:p>
          <w:p w14:paraId="111A2C53"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Ausführungsort der Arbeiten</w:t>
            </w:r>
          </w:p>
          <w:p w14:paraId="34233775"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Maximale Auftragsdauer</w:t>
            </w:r>
          </w:p>
          <w:p w14:paraId="46135789" w14:textId="77777777" w:rsidR="008A1A29" w:rsidRPr="00190DE6" w:rsidRDefault="008A1A29" w:rsidP="009C571C">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Unterauftrag</w:t>
            </w:r>
          </w:p>
          <w:p w14:paraId="6F1204A9" w14:textId="77777777" w:rsidR="008A1A29" w:rsidRPr="00190DE6" w:rsidRDefault="008A1A29" w:rsidP="009C571C">
            <w:pPr>
              <w:widowControl w:val="0"/>
              <w:tabs>
                <w:tab w:val="left" w:pos="5387"/>
              </w:tabs>
              <w:rPr>
                <w:rFonts w:ascii="Arial" w:hAnsi="Arial" w:cs="Arial"/>
                <w:sz w:val="20"/>
                <w:lang w:val="de-DE"/>
              </w:rPr>
            </w:pPr>
          </w:p>
        </w:tc>
        <w:tc>
          <w:tcPr>
            <w:tcW w:w="4297" w:type="dxa"/>
            <w:shd w:val="clear" w:color="auto" w:fill="auto"/>
          </w:tcPr>
          <w:p w14:paraId="2149C07B" w14:textId="77777777" w:rsidR="008A1A29" w:rsidRPr="00190DE6" w:rsidRDefault="008A1A29" w:rsidP="009C571C">
            <w:pPr>
              <w:widowControl w:val="0"/>
              <w:tabs>
                <w:tab w:val="left" w:pos="5387"/>
              </w:tabs>
              <w:spacing w:after="60"/>
              <w:rPr>
                <w:rFonts w:ascii="Arial" w:hAnsi="Arial" w:cs="Arial"/>
                <w:b/>
                <w:smallCaps/>
                <w:spacing w:val="10"/>
                <w:sz w:val="20"/>
              </w:rPr>
            </w:pPr>
            <w:r w:rsidRPr="00190DE6">
              <w:rPr>
                <w:rFonts w:ascii="Arial" w:hAnsi="Arial" w:cs="Arial"/>
                <w:b/>
                <w:smallCaps/>
                <w:spacing w:val="10"/>
                <w:sz w:val="20"/>
              </w:rPr>
              <w:t xml:space="preserve">Oggetto </w:t>
            </w:r>
            <w:smartTag w:uri="urn:schemas-microsoft-com:office:smarttags" w:element="stockticker">
              <w:r w:rsidRPr="00190DE6">
                <w:rPr>
                  <w:rFonts w:ascii="Arial" w:hAnsi="Arial" w:cs="Arial"/>
                  <w:b/>
                  <w:smallCaps/>
                  <w:spacing w:val="10"/>
                  <w:sz w:val="20"/>
                </w:rPr>
                <w:t>dell</w:t>
              </w:r>
            </w:smartTag>
            <w:r w:rsidRPr="00190DE6">
              <w:rPr>
                <w:rFonts w:ascii="Arial" w:hAnsi="Arial" w:cs="Arial"/>
                <w:b/>
                <w:smallCaps/>
                <w:spacing w:val="10"/>
                <w:sz w:val="20"/>
              </w:rPr>
              <w:t>’appalto</w:t>
            </w:r>
          </w:p>
          <w:p w14:paraId="2569F68B" w14:textId="77777777" w:rsidR="008A1A29" w:rsidRPr="00190DE6" w:rsidRDefault="008A1A29" w:rsidP="009C571C">
            <w:pPr>
              <w:widowControl w:val="0"/>
              <w:numPr>
                <w:ilvl w:val="0"/>
                <w:numId w:val="19"/>
              </w:numPr>
              <w:tabs>
                <w:tab w:val="left" w:pos="390"/>
                <w:tab w:val="left" w:pos="5387"/>
              </w:tabs>
              <w:ind w:left="390" w:hanging="390"/>
              <w:rPr>
                <w:rFonts w:ascii="Arial" w:hAnsi="Arial" w:cs="Arial"/>
                <w:sz w:val="18"/>
                <w:szCs w:val="18"/>
              </w:rPr>
            </w:pPr>
            <w:r w:rsidRPr="00190DE6">
              <w:rPr>
                <w:rFonts w:ascii="Arial" w:hAnsi="Arial" w:cs="Arial"/>
                <w:sz w:val="18"/>
                <w:szCs w:val="18"/>
              </w:rPr>
              <w:t>Riferimenti normativi e regole procedurali</w:t>
            </w:r>
          </w:p>
          <w:p w14:paraId="6D23ED63"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Amministrazione aggiudicatrice</w:t>
            </w:r>
          </w:p>
          <w:p w14:paraId="1656E654"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Descrizione dell’intervento</w:t>
            </w:r>
          </w:p>
          <w:p w14:paraId="1ECEE5A1"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Costo stimato per la realizzazione dell’opera</w:t>
            </w:r>
          </w:p>
          <w:p w14:paraId="024C2569"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Oggetto della gara</w:t>
            </w:r>
          </w:p>
          <w:p w14:paraId="3E43F168" w14:textId="77777777" w:rsidR="008A1A29" w:rsidRPr="00190DE6" w:rsidRDefault="008A1A29" w:rsidP="009C571C">
            <w:pPr>
              <w:widowControl w:val="0"/>
              <w:tabs>
                <w:tab w:val="left" w:pos="390"/>
                <w:tab w:val="left" w:pos="5387"/>
              </w:tabs>
              <w:rPr>
                <w:rFonts w:ascii="Arial" w:hAnsi="Arial" w:cs="Arial"/>
                <w:color w:val="FF0000"/>
                <w:sz w:val="18"/>
                <w:szCs w:val="18"/>
              </w:rPr>
            </w:pPr>
            <w:r w:rsidRPr="00190DE6">
              <w:rPr>
                <w:rFonts w:ascii="Arial" w:hAnsi="Arial" w:cs="Arial"/>
                <w:color w:val="FF0000"/>
                <w:sz w:val="18"/>
                <w:szCs w:val="18"/>
                <w:lang w:val="de-DE"/>
              </w:rPr>
              <w:t>5.5</w:t>
            </w:r>
            <w:r w:rsidRPr="00190DE6">
              <w:rPr>
                <w:rFonts w:ascii="Arial" w:hAnsi="Arial" w:cs="Arial"/>
                <w:color w:val="FF0000"/>
                <w:sz w:val="18"/>
                <w:szCs w:val="18"/>
                <w:lang w:val="de-DE"/>
              </w:rPr>
              <w:tab/>
            </w:r>
            <w:r w:rsidRPr="00190DE6">
              <w:rPr>
                <w:rFonts w:ascii="Arial" w:hAnsi="Arial" w:cs="Arial"/>
                <w:color w:val="FF0000"/>
                <w:sz w:val="18"/>
                <w:szCs w:val="18"/>
              </w:rPr>
              <w:t>Prestazioni riservate</w:t>
            </w:r>
          </w:p>
          <w:p w14:paraId="4F90E877"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Corrispettivo della prestazione</w:t>
            </w:r>
          </w:p>
          <w:p w14:paraId="05330B3B" w14:textId="7E20B39D" w:rsidR="008A1A29" w:rsidRDefault="008A1A29" w:rsidP="009C571C">
            <w:pPr>
              <w:widowControl w:val="0"/>
              <w:tabs>
                <w:tab w:val="left" w:pos="390"/>
                <w:tab w:val="left" w:pos="5387"/>
              </w:tabs>
              <w:rPr>
                <w:rFonts w:ascii="Arial" w:hAnsi="Arial" w:cs="Arial"/>
                <w:color w:val="FF0000"/>
                <w:sz w:val="18"/>
                <w:szCs w:val="18"/>
              </w:rPr>
            </w:pPr>
            <w:r w:rsidRPr="00190DE6">
              <w:rPr>
                <w:rFonts w:ascii="Arial" w:hAnsi="Arial" w:cs="Arial"/>
                <w:color w:val="FF0000"/>
                <w:sz w:val="18"/>
                <w:szCs w:val="18"/>
                <w:lang w:val="de-DE"/>
              </w:rPr>
              <w:t>6.6</w:t>
            </w:r>
            <w:r w:rsidRPr="00190DE6">
              <w:rPr>
                <w:rFonts w:ascii="Arial" w:hAnsi="Arial" w:cs="Arial"/>
                <w:color w:val="FF0000"/>
                <w:sz w:val="18"/>
                <w:szCs w:val="18"/>
                <w:lang w:val="de-DE"/>
              </w:rPr>
              <w:tab/>
            </w:r>
            <w:r w:rsidRPr="00190DE6">
              <w:rPr>
                <w:rFonts w:ascii="Arial" w:hAnsi="Arial" w:cs="Arial"/>
                <w:color w:val="FF0000"/>
                <w:sz w:val="18"/>
                <w:szCs w:val="18"/>
              </w:rPr>
              <w:t>Corrispettivo delle prestazioni riservate</w:t>
            </w:r>
          </w:p>
          <w:p w14:paraId="12427C6D"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Modalità di pagamento</w:t>
            </w:r>
          </w:p>
          <w:p w14:paraId="1BAC1899"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Luogo di esecuzione dei lavori</w:t>
            </w:r>
          </w:p>
          <w:p w14:paraId="3438657F"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Durata massima della prestazione</w:t>
            </w:r>
          </w:p>
          <w:p w14:paraId="729A90A6" w14:textId="77777777" w:rsidR="008A1A29" w:rsidRPr="00190DE6" w:rsidRDefault="008A1A29" w:rsidP="009C571C">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Subappalto</w:t>
            </w:r>
          </w:p>
        </w:tc>
      </w:tr>
    </w:tbl>
    <w:p w14:paraId="1FB3B2A1" w14:textId="77777777" w:rsidR="00190DE6" w:rsidRDefault="008E4F86" w:rsidP="00766C9D">
      <w:pPr>
        <w:widowControl w:val="0"/>
        <w:tabs>
          <w:tab w:val="left" w:pos="5387"/>
        </w:tabs>
        <w:rPr>
          <w:rFonts w:ascii="Arial" w:hAnsi="Arial" w:cs="Arial"/>
          <w:sz w:val="20"/>
        </w:rPr>
      </w:pPr>
      <w:r w:rsidRPr="00190DE6">
        <w:rPr>
          <w:rFonts w:ascii="Arial" w:hAnsi="Arial" w:cs="Arial"/>
          <w:b/>
          <w:smallCaps/>
          <w:noProof/>
          <w:spacing w:val="10"/>
          <w:sz w:val="20"/>
          <w:lang w:val="de-DE" w:eastAsia="de-DE"/>
        </w:rPr>
        <mc:AlternateContent>
          <mc:Choice Requires="wps">
            <w:drawing>
              <wp:anchor distT="0" distB="0" distL="114300" distR="114300" simplePos="0" relativeHeight="251661824" behindDoc="0" locked="0" layoutInCell="0" allowOverlap="1" wp14:anchorId="111D804A" wp14:editId="33CF50F4">
                <wp:simplePos x="0" y="0"/>
                <wp:positionH relativeFrom="column">
                  <wp:posOffset>-425831</wp:posOffset>
                </wp:positionH>
                <wp:positionV relativeFrom="paragraph">
                  <wp:posOffset>-2205609</wp:posOffset>
                </wp:positionV>
                <wp:extent cx="1322578" cy="774065"/>
                <wp:effectExtent l="0" t="0" r="0" b="698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578" cy="774065"/>
                        </a:xfrm>
                        <a:prstGeom prst="rect">
                          <a:avLst/>
                        </a:prstGeom>
                        <a:noFill/>
                        <a:ln>
                          <a:noFill/>
                        </a:ln>
                        <a:extLst/>
                      </wps:spPr>
                      <wps:txbx>
                        <w:txbxContent>
                          <w:p w14:paraId="331C7332"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D804A" id="_x0000_t202" coordsize="21600,21600" o:spt="202" path="m,l,21600r21600,l21600,xe">
                <v:stroke joinstyle="miter"/>
                <v:path gradientshapeok="t" o:connecttype="rect"/>
              </v:shapetype>
              <v:shape id="Text Box 18" o:spid="_x0000_s1026" type="#_x0000_t202" style="position:absolute;margin-left:-33.55pt;margin-top:-173.65pt;width:104.15pt;height:6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" o:allowincell="f" filled="f" stroked="f">
                <v:textbox>
                  <w:txbxContent>
                    <w:p w14:paraId="331C7332"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A</w:t>
                      </w:r>
                    </w:p>
                  </w:txbxContent>
                </v:textbox>
              </v:shape>
            </w:pict>
          </mc:Fallback>
        </mc:AlternateContent>
      </w:r>
    </w:p>
    <w:p w14:paraId="4BD89411" w14:textId="77777777" w:rsidR="00190DE6" w:rsidRDefault="00190DE6" w:rsidP="00766C9D">
      <w:pPr>
        <w:widowControl w:val="0"/>
        <w:tabs>
          <w:tab w:val="left" w:pos="5387"/>
        </w:tabs>
        <w:jc w:val="both"/>
        <w:rPr>
          <w:rFonts w:ascii="Arial" w:hAnsi="Arial" w:cs="Arial"/>
          <w:sz w:val="20"/>
        </w:rPr>
      </w:pPr>
    </w:p>
    <w:p w14:paraId="4EB53840" w14:textId="77777777" w:rsidR="00190DE6" w:rsidRDefault="00EF3441" w:rsidP="00766C9D">
      <w:pPr>
        <w:widowControl w:val="0"/>
        <w:tabs>
          <w:tab w:val="left" w:pos="5387"/>
        </w:tabs>
        <w:rPr>
          <w:rFonts w:ascii="Arial" w:hAnsi="Arial" w:cs="Arial"/>
          <w:sz w:val="20"/>
        </w:rPr>
      </w:pPr>
      <w:r w:rsidRPr="00190DE6">
        <w:rPr>
          <w:rFonts w:ascii="Arial" w:hAnsi="Arial" w:cs="Arial"/>
          <w:b/>
          <w:smallCaps/>
          <w:noProof/>
          <w:sz w:val="20"/>
          <w:lang w:val="de-DE" w:eastAsia="de-DE"/>
        </w:rPr>
        <mc:AlternateContent>
          <mc:Choice Requires="wps">
            <w:drawing>
              <wp:anchor distT="0" distB="0" distL="114300" distR="114300" simplePos="0" relativeHeight="251656704" behindDoc="0" locked="0" layoutInCell="0" allowOverlap="1" wp14:anchorId="336171B7" wp14:editId="3C54417D">
                <wp:simplePos x="0" y="0"/>
                <wp:positionH relativeFrom="column">
                  <wp:posOffset>-425831</wp:posOffset>
                </wp:positionH>
                <wp:positionV relativeFrom="paragraph">
                  <wp:posOffset>147955</wp:posOffset>
                </wp:positionV>
                <wp:extent cx="1194816" cy="7677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816" cy="767715"/>
                        </a:xfrm>
                        <a:prstGeom prst="rect">
                          <a:avLst/>
                        </a:prstGeom>
                        <a:noFill/>
                        <a:ln>
                          <a:noFill/>
                        </a:ln>
                        <a:extLst/>
                      </wps:spPr>
                      <wps:txbx>
                        <w:txbxContent>
                          <w:p w14:paraId="624EA29B"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171B7" id="Text Box 8" o:spid="_x0000_s1027" type="#_x0000_t202" style="position:absolute;margin-left:-33.55pt;margin-top:11.65pt;width:94.1pt;height:6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" o:allowincell="f" filled="f" stroked="f">
                <v:textbox>
                  <w:txbxContent>
                    <w:p w14:paraId="624EA29B"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B</w:t>
                      </w:r>
                    </w:p>
                  </w:txbxContent>
                </v:textbox>
              </v:shape>
            </w:pict>
          </mc:Fallback>
        </mc:AlternateContent>
      </w:r>
    </w:p>
    <w:p w14:paraId="193BD48E" w14:textId="77777777" w:rsidR="00190DE6" w:rsidRDefault="00190DE6" w:rsidP="00766C9D">
      <w:pPr>
        <w:widowControl w:val="0"/>
        <w:tabs>
          <w:tab w:val="left" w:pos="5387"/>
        </w:tabs>
        <w:rPr>
          <w:rFonts w:ascii="Arial" w:hAnsi="Arial" w:cs="Arial"/>
          <w:sz w:val="20"/>
        </w:rPr>
      </w:pPr>
    </w:p>
    <w:tbl>
      <w:tblPr>
        <w:tblW w:w="0" w:type="auto"/>
        <w:tblInd w:w="1428" w:type="dxa"/>
        <w:tblLook w:val="01E0" w:firstRow="1" w:lastRow="1" w:firstColumn="1" w:lastColumn="1" w:noHBand="0" w:noVBand="0"/>
      </w:tblPr>
      <w:tblGrid>
        <w:gridCol w:w="4342"/>
        <w:gridCol w:w="4294"/>
      </w:tblGrid>
      <w:tr w:rsidR="00190DE6" w:rsidRPr="0032233B" w14:paraId="4E843946" w14:textId="77777777" w:rsidTr="00190DE6">
        <w:tc>
          <w:tcPr>
            <w:tcW w:w="4440" w:type="dxa"/>
            <w:shd w:val="clear" w:color="auto" w:fill="auto"/>
          </w:tcPr>
          <w:p w14:paraId="2756153E" w14:textId="77777777" w:rsidR="00190DE6" w:rsidRPr="00190DE6" w:rsidRDefault="00190DE6" w:rsidP="00766C9D">
            <w:pPr>
              <w:widowControl w:val="0"/>
              <w:tabs>
                <w:tab w:val="left" w:pos="5387"/>
              </w:tabs>
              <w:spacing w:after="60"/>
              <w:rPr>
                <w:rFonts w:ascii="Arial" w:hAnsi="Arial" w:cs="Arial"/>
                <w:spacing w:val="10"/>
                <w:sz w:val="20"/>
                <w:lang w:val="de-DE"/>
              </w:rPr>
            </w:pPr>
            <w:r w:rsidRPr="00190DE6">
              <w:rPr>
                <w:rFonts w:ascii="Arial" w:hAnsi="Arial" w:cs="Arial"/>
                <w:b/>
                <w:smallCaps/>
                <w:spacing w:val="10"/>
                <w:sz w:val="20"/>
                <w:lang w:val="de-DE"/>
              </w:rPr>
              <w:t>Verfahrensregeln</w:t>
            </w:r>
          </w:p>
          <w:p w14:paraId="2C79B435"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Teilnahmeberechtigte Subjekte</w:t>
            </w:r>
          </w:p>
          <w:p w14:paraId="54031012"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Gruppen von Wirtschaftsteilnehmern (Bietergemeinschaften, EWIV, gewöhnliche Konsortien)</w:t>
            </w:r>
          </w:p>
          <w:p w14:paraId="148C72EF"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Teilnahmehindernisse und Ausschlussgründe</w:t>
            </w:r>
          </w:p>
          <w:p w14:paraId="6B21FFFB"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Teilnahmeanforderungen</w:t>
            </w:r>
          </w:p>
          <w:p w14:paraId="12663320"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Besondere Anforderungen für die Teilnahme an der Ausschreibung</w:t>
            </w:r>
          </w:p>
          <w:p w14:paraId="75C41EAD"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Nutzung der Kapazitäten von Hilfssubjekten</w:t>
            </w:r>
          </w:p>
          <w:p w14:paraId="7FD9BAB2"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Zusätzliche Bedingungen für die Teilnahme an der Ausschreibung</w:t>
            </w:r>
          </w:p>
          <w:p w14:paraId="5EDC3593"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Teilnahmebedingung</w:t>
            </w:r>
          </w:p>
          <w:p w14:paraId="41002C6F" w14:textId="77777777" w:rsidR="00190DE6" w:rsidRPr="00190DE6" w:rsidRDefault="00190DE6" w:rsidP="00766C9D">
            <w:pPr>
              <w:widowControl w:val="0"/>
              <w:tabs>
                <w:tab w:val="left" w:pos="372"/>
                <w:tab w:val="left" w:pos="5387"/>
              </w:tabs>
              <w:ind w:left="372" w:hanging="360"/>
              <w:rPr>
                <w:rFonts w:ascii="Arial" w:hAnsi="Arial" w:cs="Arial"/>
                <w:sz w:val="20"/>
                <w:lang w:val="de-DE"/>
              </w:rPr>
            </w:pPr>
          </w:p>
        </w:tc>
        <w:tc>
          <w:tcPr>
            <w:tcW w:w="4423" w:type="dxa"/>
            <w:shd w:val="clear" w:color="auto" w:fill="auto"/>
          </w:tcPr>
          <w:p w14:paraId="3EB5649B" w14:textId="77777777" w:rsidR="00190DE6" w:rsidRPr="00190DE6" w:rsidRDefault="00190DE6" w:rsidP="00766C9D">
            <w:pPr>
              <w:widowControl w:val="0"/>
              <w:tabs>
                <w:tab w:val="left" w:pos="5387"/>
              </w:tabs>
              <w:spacing w:after="60"/>
              <w:rPr>
                <w:rFonts w:ascii="Arial" w:hAnsi="Arial" w:cs="Arial"/>
                <w:b/>
                <w:smallCaps/>
                <w:spacing w:val="10"/>
                <w:sz w:val="20"/>
              </w:rPr>
            </w:pPr>
            <w:r w:rsidRPr="00190DE6">
              <w:rPr>
                <w:rFonts w:ascii="Arial" w:hAnsi="Arial" w:cs="Arial"/>
                <w:b/>
                <w:smallCaps/>
                <w:spacing w:val="10"/>
                <w:sz w:val="20"/>
              </w:rPr>
              <w:t>Regole procedurali</w:t>
            </w:r>
          </w:p>
          <w:p w14:paraId="4FE176AF" w14:textId="77777777" w:rsidR="00190DE6" w:rsidRPr="00190DE6" w:rsidRDefault="00190DE6" w:rsidP="00766C9D">
            <w:pPr>
              <w:widowControl w:val="0"/>
              <w:numPr>
                <w:ilvl w:val="0"/>
                <w:numId w:val="19"/>
              </w:numPr>
              <w:tabs>
                <w:tab w:val="left" w:pos="390"/>
                <w:tab w:val="left" w:pos="5387"/>
              </w:tabs>
              <w:ind w:left="390" w:right="-110" w:hanging="390"/>
              <w:rPr>
                <w:rFonts w:ascii="Arial" w:hAnsi="Arial" w:cs="Arial"/>
                <w:sz w:val="18"/>
                <w:szCs w:val="18"/>
              </w:rPr>
            </w:pPr>
            <w:r w:rsidRPr="00190DE6">
              <w:rPr>
                <w:rFonts w:ascii="Arial" w:hAnsi="Arial" w:cs="Arial"/>
                <w:sz w:val="18"/>
                <w:szCs w:val="18"/>
              </w:rPr>
              <w:t>Soggetti ammessi alla partecipazione alla gara</w:t>
            </w:r>
          </w:p>
          <w:p w14:paraId="1792F264"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Gruppi di operatori economici (Raggruppamenti temporanei, GEIE, consorzi ordinari)</w:t>
            </w:r>
          </w:p>
          <w:p w14:paraId="7B699F7F" w14:textId="77777777" w:rsidR="00190DE6" w:rsidRPr="00190DE6" w:rsidRDefault="00190DE6" w:rsidP="00CB20E9">
            <w:pPr>
              <w:widowControl w:val="0"/>
              <w:numPr>
                <w:ilvl w:val="0"/>
                <w:numId w:val="19"/>
              </w:numPr>
              <w:tabs>
                <w:tab w:val="clear" w:pos="720"/>
                <w:tab w:val="left" w:pos="390"/>
                <w:tab w:val="left" w:pos="5387"/>
              </w:tabs>
              <w:ind w:left="390" w:right="-113" w:hanging="390"/>
              <w:rPr>
                <w:rFonts w:ascii="Arial" w:hAnsi="Arial" w:cs="Arial"/>
                <w:sz w:val="18"/>
                <w:szCs w:val="18"/>
              </w:rPr>
            </w:pPr>
            <w:r w:rsidRPr="00190DE6">
              <w:rPr>
                <w:rFonts w:ascii="Arial" w:hAnsi="Arial" w:cs="Arial"/>
                <w:sz w:val="18"/>
                <w:szCs w:val="18"/>
              </w:rPr>
              <w:t>Limiti alla partecipazione e cause di esclusione</w:t>
            </w:r>
          </w:p>
          <w:p w14:paraId="1E18BBAE"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Requisisti di partecipazione</w:t>
            </w:r>
          </w:p>
          <w:p w14:paraId="35E4D575" w14:textId="77777777" w:rsidR="00190DE6" w:rsidRPr="00AC53EE" w:rsidRDefault="00190DE6" w:rsidP="00CB20E9">
            <w:pPr>
              <w:widowControl w:val="0"/>
              <w:numPr>
                <w:ilvl w:val="0"/>
                <w:numId w:val="19"/>
              </w:numPr>
              <w:tabs>
                <w:tab w:val="clear" w:pos="720"/>
                <w:tab w:val="left" w:pos="390"/>
                <w:tab w:val="left" w:pos="5387"/>
              </w:tabs>
              <w:ind w:left="390" w:right="-113" w:hanging="390"/>
              <w:rPr>
                <w:rFonts w:ascii="Arial" w:hAnsi="Arial" w:cs="Arial"/>
                <w:spacing w:val="-2"/>
                <w:sz w:val="18"/>
                <w:szCs w:val="18"/>
              </w:rPr>
            </w:pPr>
            <w:r w:rsidRPr="00AC53EE">
              <w:rPr>
                <w:rFonts w:ascii="Arial" w:hAnsi="Arial" w:cs="Arial"/>
                <w:spacing w:val="-2"/>
                <w:sz w:val="18"/>
                <w:szCs w:val="18"/>
              </w:rPr>
              <w:t>Requisisti speciali per la partecipazione alla gara</w:t>
            </w:r>
          </w:p>
          <w:p w14:paraId="26DDBBC7" w14:textId="77777777" w:rsidR="00190DE6" w:rsidRPr="00190DE6" w:rsidRDefault="00190DE6" w:rsidP="00766C9D">
            <w:pPr>
              <w:widowControl w:val="0"/>
              <w:numPr>
                <w:ilvl w:val="0"/>
                <w:numId w:val="19"/>
              </w:numPr>
              <w:tabs>
                <w:tab w:val="clear" w:pos="720"/>
                <w:tab w:val="left" w:pos="390"/>
                <w:tab w:val="left" w:pos="5387"/>
              </w:tabs>
              <w:ind w:left="390" w:right="-54" w:hanging="390"/>
              <w:rPr>
                <w:rFonts w:ascii="Arial" w:hAnsi="Arial" w:cs="Arial"/>
                <w:sz w:val="18"/>
                <w:szCs w:val="18"/>
              </w:rPr>
            </w:pPr>
            <w:r w:rsidRPr="00190DE6">
              <w:rPr>
                <w:rFonts w:ascii="Arial" w:hAnsi="Arial" w:cs="Arial"/>
                <w:sz w:val="18"/>
                <w:szCs w:val="18"/>
                <w:lang w:val="de-DE"/>
              </w:rPr>
              <w:t>Avvalimento</w:t>
            </w:r>
          </w:p>
          <w:p w14:paraId="237985B4" w14:textId="77777777" w:rsidR="00190DE6" w:rsidRPr="00AC53EE" w:rsidRDefault="00190DE6" w:rsidP="00766C9D">
            <w:pPr>
              <w:widowControl w:val="0"/>
              <w:numPr>
                <w:ilvl w:val="0"/>
                <w:numId w:val="19"/>
              </w:numPr>
              <w:tabs>
                <w:tab w:val="clear" w:pos="720"/>
                <w:tab w:val="left" w:pos="390"/>
                <w:tab w:val="left" w:pos="5387"/>
              </w:tabs>
              <w:ind w:left="390" w:right="-110" w:hanging="390"/>
              <w:rPr>
                <w:rFonts w:ascii="Arial" w:hAnsi="Arial" w:cs="Arial"/>
                <w:spacing w:val="-2"/>
                <w:sz w:val="18"/>
                <w:szCs w:val="18"/>
              </w:rPr>
            </w:pPr>
            <w:r w:rsidRPr="00AC53EE">
              <w:rPr>
                <w:rFonts w:ascii="Arial" w:hAnsi="Arial" w:cs="Arial"/>
                <w:spacing w:val="-2"/>
                <w:sz w:val="18"/>
                <w:szCs w:val="18"/>
              </w:rPr>
              <w:t>Condizioni aggiuntivi per la partecipazione alla gara</w:t>
            </w:r>
          </w:p>
          <w:p w14:paraId="080B1E04"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Condizione di partecipazione</w:t>
            </w:r>
          </w:p>
          <w:p w14:paraId="2D8B27D7" w14:textId="77777777" w:rsidR="00190DE6" w:rsidRPr="00190DE6" w:rsidRDefault="00190DE6" w:rsidP="00766C9D">
            <w:pPr>
              <w:widowControl w:val="0"/>
              <w:tabs>
                <w:tab w:val="left" w:pos="390"/>
                <w:tab w:val="left" w:pos="5387"/>
              </w:tabs>
              <w:rPr>
                <w:rFonts w:ascii="Arial" w:hAnsi="Arial" w:cs="Arial"/>
                <w:sz w:val="18"/>
                <w:szCs w:val="18"/>
              </w:rPr>
            </w:pPr>
          </w:p>
        </w:tc>
      </w:tr>
    </w:tbl>
    <w:p w14:paraId="419607EC" w14:textId="77777777" w:rsidR="00190DE6" w:rsidRDefault="00190DE6" w:rsidP="00766C9D">
      <w:pPr>
        <w:widowControl w:val="0"/>
        <w:tabs>
          <w:tab w:val="left" w:pos="5387"/>
        </w:tabs>
        <w:rPr>
          <w:rFonts w:ascii="Arial" w:hAnsi="Arial" w:cs="Arial"/>
          <w:sz w:val="20"/>
        </w:rPr>
      </w:pPr>
    </w:p>
    <w:p w14:paraId="33BACC3D" w14:textId="77777777" w:rsidR="00190DE6" w:rsidRDefault="00190DE6" w:rsidP="00766C9D">
      <w:pPr>
        <w:widowControl w:val="0"/>
        <w:tabs>
          <w:tab w:val="left" w:pos="5387"/>
        </w:tabs>
        <w:rPr>
          <w:rFonts w:ascii="Arial" w:hAnsi="Arial" w:cs="Arial"/>
          <w:sz w:val="20"/>
        </w:rPr>
      </w:pPr>
    </w:p>
    <w:p w14:paraId="203A2265" w14:textId="77777777" w:rsidR="00190DE6" w:rsidRDefault="00EF3441" w:rsidP="00766C9D">
      <w:pPr>
        <w:widowControl w:val="0"/>
        <w:tabs>
          <w:tab w:val="left" w:pos="5387"/>
        </w:tabs>
        <w:rPr>
          <w:rFonts w:ascii="Arial" w:hAnsi="Arial" w:cs="Arial"/>
          <w:sz w:val="20"/>
        </w:rPr>
      </w:pPr>
      <w:r w:rsidRPr="00190DE6">
        <w:rPr>
          <w:rFonts w:ascii="Arial" w:hAnsi="Arial" w:cs="Arial"/>
          <w:noProof/>
          <w:spacing w:val="10"/>
          <w:sz w:val="20"/>
          <w:lang w:val="de-DE" w:eastAsia="de-DE"/>
        </w:rPr>
        <mc:AlternateContent>
          <mc:Choice Requires="wps">
            <w:drawing>
              <wp:anchor distT="0" distB="0" distL="114300" distR="114300" simplePos="0" relativeHeight="251658752" behindDoc="0" locked="0" layoutInCell="0" allowOverlap="1" wp14:anchorId="0761213F" wp14:editId="34451048">
                <wp:simplePos x="0" y="0"/>
                <wp:positionH relativeFrom="column">
                  <wp:posOffset>-425831</wp:posOffset>
                </wp:positionH>
                <wp:positionV relativeFrom="paragraph">
                  <wp:posOffset>139573</wp:posOffset>
                </wp:positionV>
                <wp:extent cx="1267460" cy="774065"/>
                <wp:effectExtent l="0" t="0" r="0" b="69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774065"/>
                        </a:xfrm>
                        <a:prstGeom prst="rect">
                          <a:avLst/>
                        </a:prstGeom>
                        <a:noFill/>
                        <a:ln>
                          <a:noFill/>
                        </a:ln>
                        <a:extLst/>
                      </wps:spPr>
                      <wps:txbx>
                        <w:txbxContent>
                          <w:p w14:paraId="726DC092"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1213F" id="Text Box 10" o:spid="_x0000_s1028" type="#_x0000_t202" style="position:absolute;margin-left:-33.55pt;margin-top:11pt;width:99.8pt;height: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" o:allowincell="f" filled="f" stroked="f">
                <v:textbox>
                  <w:txbxContent>
                    <w:p w14:paraId="726DC092"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C</w:t>
                      </w:r>
                    </w:p>
                  </w:txbxContent>
                </v:textbox>
              </v:shape>
            </w:pict>
          </mc:Fallback>
        </mc:AlternateContent>
      </w:r>
    </w:p>
    <w:p w14:paraId="7146352F" w14:textId="77777777" w:rsidR="00190DE6" w:rsidRDefault="00190DE6" w:rsidP="00766C9D">
      <w:pPr>
        <w:widowControl w:val="0"/>
        <w:tabs>
          <w:tab w:val="left" w:pos="5387"/>
        </w:tabs>
        <w:rPr>
          <w:rFonts w:ascii="Arial" w:hAnsi="Arial" w:cs="Arial"/>
          <w:sz w:val="20"/>
        </w:rPr>
      </w:pPr>
    </w:p>
    <w:tbl>
      <w:tblPr>
        <w:tblW w:w="8778" w:type="dxa"/>
        <w:tblInd w:w="1428" w:type="dxa"/>
        <w:tblLook w:val="01E0" w:firstRow="1" w:lastRow="1" w:firstColumn="1" w:lastColumn="1" w:noHBand="0" w:noVBand="0"/>
      </w:tblPr>
      <w:tblGrid>
        <w:gridCol w:w="4327"/>
        <w:gridCol w:w="4451"/>
      </w:tblGrid>
      <w:tr w:rsidR="00190DE6" w:rsidRPr="0032233B" w14:paraId="3CCC449B" w14:textId="77777777" w:rsidTr="0032233B">
        <w:tc>
          <w:tcPr>
            <w:tcW w:w="4327" w:type="dxa"/>
            <w:shd w:val="clear" w:color="auto" w:fill="auto"/>
          </w:tcPr>
          <w:p w14:paraId="2D734AA1" w14:textId="77777777" w:rsidR="00190DE6" w:rsidRPr="00190DE6" w:rsidRDefault="00190DE6" w:rsidP="00766C9D">
            <w:pPr>
              <w:widowControl w:val="0"/>
              <w:tabs>
                <w:tab w:val="left" w:pos="5387"/>
              </w:tabs>
              <w:spacing w:after="60"/>
              <w:rPr>
                <w:rFonts w:ascii="Arial" w:hAnsi="Arial" w:cs="Arial"/>
                <w:spacing w:val="10"/>
                <w:sz w:val="20"/>
                <w:lang w:val="de-DE"/>
              </w:rPr>
            </w:pPr>
            <w:r w:rsidRPr="00190DE6">
              <w:rPr>
                <w:rFonts w:ascii="Arial" w:hAnsi="Arial" w:cs="Arial"/>
                <w:b/>
                <w:smallCaps/>
                <w:spacing w:val="10"/>
                <w:sz w:val="20"/>
                <w:lang w:val="de-DE"/>
              </w:rPr>
              <w:t>Vergabe- und Abwicklungskriterien</w:t>
            </w:r>
          </w:p>
          <w:p w14:paraId="3B02D463"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Anweisungen zur Teilnahme an der elektroni</w:t>
            </w:r>
            <w:r w:rsidR="00CB20E9">
              <w:rPr>
                <w:rFonts w:ascii="Arial" w:hAnsi="Arial" w:cs="Arial"/>
                <w:sz w:val="18"/>
                <w:szCs w:val="18"/>
                <w:lang w:val="de-DE"/>
              </w:rPr>
              <w:softHyphen/>
            </w:r>
            <w:r w:rsidRPr="00190DE6">
              <w:rPr>
                <w:rFonts w:ascii="Arial" w:hAnsi="Arial" w:cs="Arial"/>
                <w:sz w:val="18"/>
                <w:szCs w:val="18"/>
                <w:lang w:val="de-DE"/>
              </w:rPr>
              <w:t>schen Ausschreibung</w:t>
            </w:r>
          </w:p>
          <w:p w14:paraId="769AA1E5"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Abzugebende Unterlagen bei der Angebotsab</w:t>
            </w:r>
            <w:r w:rsidR="00CB20E9">
              <w:rPr>
                <w:rFonts w:ascii="Arial" w:hAnsi="Arial" w:cs="Arial"/>
                <w:sz w:val="18"/>
                <w:szCs w:val="18"/>
                <w:lang w:val="de-DE"/>
              </w:rPr>
              <w:softHyphen/>
            </w:r>
            <w:r w:rsidRPr="00190DE6">
              <w:rPr>
                <w:rFonts w:ascii="Arial" w:hAnsi="Arial" w:cs="Arial"/>
                <w:sz w:val="18"/>
                <w:szCs w:val="18"/>
                <w:lang w:val="de-DE"/>
              </w:rPr>
              <w:t>gabe</w:t>
            </w:r>
          </w:p>
          <w:p w14:paraId="2541B66B"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Bewertungskriterien</w:t>
            </w:r>
          </w:p>
          <w:p w14:paraId="64FFF3D2"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Vergabeverfahren</w:t>
            </w:r>
          </w:p>
          <w:p w14:paraId="4A39AE08"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Zugang zu den Unterlagen</w:t>
            </w:r>
          </w:p>
          <w:p w14:paraId="21D65495"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Gerichtlicher Rechtsschutz</w:t>
            </w:r>
          </w:p>
          <w:p w14:paraId="36778C48" w14:textId="77777777" w:rsidR="00190DE6" w:rsidRPr="00190DE6" w:rsidRDefault="00190DE6" w:rsidP="00766C9D">
            <w:pPr>
              <w:widowControl w:val="0"/>
              <w:tabs>
                <w:tab w:val="left" w:pos="372"/>
                <w:tab w:val="left" w:pos="5387"/>
              </w:tabs>
              <w:ind w:left="12"/>
              <w:rPr>
                <w:rFonts w:ascii="Arial" w:hAnsi="Arial" w:cs="Arial"/>
                <w:sz w:val="20"/>
                <w:lang w:val="de-DE"/>
              </w:rPr>
            </w:pPr>
          </w:p>
        </w:tc>
        <w:tc>
          <w:tcPr>
            <w:tcW w:w="4451" w:type="dxa"/>
            <w:shd w:val="clear" w:color="auto" w:fill="auto"/>
          </w:tcPr>
          <w:p w14:paraId="234D69D2" w14:textId="77777777" w:rsidR="00190DE6" w:rsidRPr="00190DE6" w:rsidRDefault="00190DE6" w:rsidP="00766C9D">
            <w:pPr>
              <w:widowControl w:val="0"/>
              <w:tabs>
                <w:tab w:val="left" w:pos="5387"/>
              </w:tabs>
              <w:spacing w:after="60"/>
              <w:rPr>
                <w:rFonts w:ascii="Arial" w:hAnsi="Arial" w:cs="Arial"/>
                <w:b/>
                <w:smallCaps/>
                <w:spacing w:val="10"/>
                <w:sz w:val="20"/>
              </w:rPr>
            </w:pPr>
            <w:r w:rsidRPr="00190DE6">
              <w:rPr>
                <w:rFonts w:ascii="Arial" w:hAnsi="Arial" w:cs="Arial"/>
                <w:b/>
                <w:smallCaps/>
                <w:spacing w:val="10"/>
                <w:sz w:val="20"/>
              </w:rPr>
              <w:t>Criteri e modalità della gara</w:t>
            </w:r>
          </w:p>
          <w:p w14:paraId="6BE15196" w14:textId="77777777" w:rsidR="00190DE6" w:rsidRPr="00190DE6" w:rsidRDefault="00190DE6" w:rsidP="00766C9D">
            <w:pPr>
              <w:widowControl w:val="0"/>
              <w:numPr>
                <w:ilvl w:val="0"/>
                <w:numId w:val="19"/>
              </w:numPr>
              <w:tabs>
                <w:tab w:val="left" w:pos="390"/>
                <w:tab w:val="left" w:pos="5387"/>
              </w:tabs>
              <w:ind w:left="390" w:hanging="390"/>
              <w:rPr>
                <w:rFonts w:ascii="Arial" w:hAnsi="Arial" w:cs="Arial"/>
                <w:sz w:val="18"/>
                <w:szCs w:val="18"/>
              </w:rPr>
            </w:pPr>
            <w:r w:rsidRPr="00190DE6">
              <w:rPr>
                <w:rFonts w:ascii="Arial" w:hAnsi="Arial" w:cs="Arial"/>
                <w:sz w:val="18"/>
                <w:szCs w:val="18"/>
              </w:rPr>
              <w:t>Indicazioni per l</w:t>
            </w:r>
            <w:r w:rsidR="00AC53EE">
              <w:rPr>
                <w:rFonts w:ascii="Arial" w:hAnsi="Arial" w:cs="Arial"/>
                <w:sz w:val="18"/>
                <w:szCs w:val="18"/>
              </w:rPr>
              <w:t>a partecipazione alla gara tele</w:t>
            </w:r>
            <w:r w:rsidR="00CB20E9">
              <w:rPr>
                <w:rFonts w:ascii="Arial" w:hAnsi="Arial" w:cs="Arial"/>
                <w:sz w:val="18"/>
                <w:szCs w:val="18"/>
              </w:rPr>
              <w:softHyphen/>
            </w:r>
            <w:r w:rsidRPr="00190DE6">
              <w:rPr>
                <w:rFonts w:ascii="Arial" w:hAnsi="Arial" w:cs="Arial"/>
                <w:sz w:val="18"/>
                <w:szCs w:val="18"/>
              </w:rPr>
              <w:t>matica</w:t>
            </w:r>
          </w:p>
          <w:p w14:paraId="3E03DF74"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Documenti da presentare in sede di presenta</w:t>
            </w:r>
            <w:r w:rsidR="00CB20E9">
              <w:rPr>
                <w:rFonts w:ascii="Arial" w:hAnsi="Arial" w:cs="Arial"/>
                <w:sz w:val="18"/>
                <w:szCs w:val="18"/>
              </w:rPr>
              <w:softHyphen/>
            </w:r>
            <w:r w:rsidRPr="00190DE6">
              <w:rPr>
                <w:rFonts w:ascii="Arial" w:hAnsi="Arial" w:cs="Arial"/>
                <w:sz w:val="18"/>
                <w:szCs w:val="18"/>
              </w:rPr>
              <w:t>zione dell’offerta</w:t>
            </w:r>
          </w:p>
          <w:p w14:paraId="35A037A3"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Criteri di valutazione</w:t>
            </w:r>
          </w:p>
          <w:p w14:paraId="5E834187"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Procedimento di gara</w:t>
            </w:r>
          </w:p>
          <w:p w14:paraId="6C75C5A9"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Accesso agli atti</w:t>
            </w:r>
          </w:p>
          <w:p w14:paraId="7D2CDAA1"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Tutela giurisdizionale</w:t>
            </w:r>
          </w:p>
        </w:tc>
      </w:tr>
    </w:tbl>
    <w:p w14:paraId="0370BA5D" w14:textId="77777777" w:rsidR="00190DE6" w:rsidRDefault="00190DE6" w:rsidP="00766C9D">
      <w:pPr>
        <w:widowControl w:val="0"/>
        <w:tabs>
          <w:tab w:val="left" w:pos="5387"/>
        </w:tabs>
        <w:rPr>
          <w:rFonts w:ascii="Arial" w:hAnsi="Arial" w:cs="Arial"/>
          <w:sz w:val="20"/>
        </w:rPr>
      </w:pPr>
    </w:p>
    <w:p w14:paraId="16AA4346" w14:textId="77777777" w:rsidR="00190DE6" w:rsidRDefault="00190DE6" w:rsidP="00766C9D">
      <w:pPr>
        <w:widowControl w:val="0"/>
        <w:tabs>
          <w:tab w:val="left" w:pos="5387"/>
        </w:tabs>
        <w:rPr>
          <w:rFonts w:ascii="Arial" w:hAnsi="Arial" w:cs="Arial"/>
          <w:sz w:val="20"/>
        </w:rPr>
      </w:pPr>
    </w:p>
    <w:p w14:paraId="1CE3A4D5" w14:textId="77777777" w:rsidR="00190DE6" w:rsidRDefault="00EF3441" w:rsidP="00766C9D">
      <w:pPr>
        <w:widowControl w:val="0"/>
        <w:tabs>
          <w:tab w:val="left" w:pos="5387"/>
        </w:tabs>
        <w:rPr>
          <w:rFonts w:ascii="Arial" w:hAnsi="Arial" w:cs="Arial"/>
          <w:sz w:val="20"/>
        </w:rPr>
      </w:pPr>
      <w:r w:rsidRPr="00190DE6">
        <w:rPr>
          <w:rFonts w:ascii="Arial" w:hAnsi="Arial" w:cs="Arial"/>
          <w:b/>
          <w:smallCaps/>
          <w:noProof/>
          <w:spacing w:val="10"/>
          <w:sz w:val="20"/>
          <w:lang w:val="de-DE" w:eastAsia="de-DE"/>
        </w:rPr>
        <mc:AlternateContent>
          <mc:Choice Requires="wps">
            <w:drawing>
              <wp:anchor distT="0" distB="0" distL="114300" distR="114300" simplePos="0" relativeHeight="251660800" behindDoc="0" locked="0" layoutInCell="1" allowOverlap="1" wp14:anchorId="588E5BF1" wp14:editId="686A18D2">
                <wp:simplePos x="0" y="0"/>
                <wp:positionH relativeFrom="column">
                  <wp:posOffset>-425831</wp:posOffset>
                </wp:positionH>
                <wp:positionV relativeFrom="paragraph">
                  <wp:posOffset>142621</wp:posOffset>
                </wp:positionV>
                <wp:extent cx="1267460" cy="798576"/>
                <wp:effectExtent l="0" t="0" r="0" b="19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798576"/>
                        </a:xfrm>
                        <a:prstGeom prst="rect">
                          <a:avLst/>
                        </a:prstGeom>
                        <a:noFill/>
                        <a:ln>
                          <a:noFill/>
                        </a:ln>
                        <a:extLst/>
                      </wps:spPr>
                      <wps:txbx>
                        <w:txbxContent>
                          <w:p w14:paraId="41812B60"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E5BF1" id="Text Box 16" o:spid="_x0000_s1029" type="#_x0000_t202" style="position:absolute;margin-left:-33.55pt;margin-top:11.25pt;width:99.8pt;height:6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" filled="f" stroked="f">
                <v:textbox>
                  <w:txbxContent>
                    <w:p w14:paraId="41812B60" w14:textId="77777777" w:rsidR="005B127B" w:rsidRDefault="005B127B" w:rsidP="00EF3441">
                      <w:pPr>
                        <w:tabs>
                          <w:tab w:val="left" w:pos="1134"/>
                        </w:tabs>
                        <w:rPr>
                          <w:rFonts w:ascii="Calibri" w:hAnsi="Calibri"/>
                          <w:b/>
                          <w:sz w:val="72"/>
                          <w:szCs w:val="72"/>
                          <w:lang w:val="de-DE"/>
                        </w:rPr>
                      </w:pPr>
                      <w:r>
                        <w:rPr>
                          <w:rFonts w:ascii="Calibri" w:hAnsi="Calibri"/>
                          <w:b/>
                          <w:sz w:val="72"/>
                          <w:szCs w:val="72"/>
                          <w:lang w:val="de-DE"/>
                        </w:rPr>
                        <w:tab/>
                        <w:t>D</w:t>
                      </w:r>
                    </w:p>
                  </w:txbxContent>
                </v:textbox>
              </v:shape>
            </w:pict>
          </mc:Fallback>
        </mc:AlternateContent>
      </w:r>
    </w:p>
    <w:p w14:paraId="64372F08" w14:textId="77777777" w:rsidR="00190DE6" w:rsidRDefault="00190DE6" w:rsidP="00766C9D">
      <w:pPr>
        <w:widowControl w:val="0"/>
        <w:tabs>
          <w:tab w:val="left" w:pos="5387"/>
        </w:tabs>
        <w:rPr>
          <w:rFonts w:ascii="Arial" w:hAnsi="Arial" w:cs="Arial"/>
          <w:sz w:val="20"/>
        </w:rPr>
      </w:pPr>
    </w:p>
    <w:tbl>
      <w:tblPr>
        <w:tblW w:w="8829" w:type="dxa"/>
        <w:tblInd w:w="1428" w:type="dxa"/>
        <w:tblLook w:val="01E0" w:firstRow="1" w:lastRow="1" w:firstColumn="1" w:lastColumn="1" w:noHBand="0" w:noVBand="0"/>
      </w:tblPr>
      <w:tblGrid>
        <w:gridCol w:w="4416"/>
        <w:gridCol w:w="4413"/>
      </w:tblGrid>
      <w:tr w:rsidR="00190DE6" w:rsidRPr="0032233B" w14:paraId="222265B3" w14:textId="77777777" w:rsidTr="00190DE6">
        <w:tc>
          <w:tcPr>
            <w:tcW w:w="4416" w:type="dxa"/>
            <w:shd w:val="clear" w:color="auto" w:fill="auto"/>
          </w:tcPr>
          <w:p w14:paraId="341433D4" w14:textId="77777777" w:rsidR="00190DE6" w:rsidRPr="00190DE6" w:rsidRDefault="00190DE6" w:rsidP="00766C9D">
            <w:pPr>
              <w:widowControl w:val="0"/>
              <w:tabs>
                <w:tab w:val="left" w:pos="5812"/>
              </w:tabs>
              <w:rPr>
                <w:rFonts w:ascii="Arial" w:hAnsi="Arial" w:cs="Arial"/>
                <w:b/>
                <w:smallCaps/>
                <w:spacing w:val="10"/>
                <w:sz w:val="20"/>
                <w:lang w:val="de-DE"/>
              </w:rPr>
            </w:pPr>
            <w:r w:rsidRPr="00190DE6">
              <w:rPr>
                <w:rFonts w:ascii="Arial" w:hAnsi="Arial" w:cs="Arial"/>
                <w:b/>
                <w:smallCaps/>
                <w:spacing w:val="10"/>
                <w:sz w:val="20"/>
                <w:lang w:val="de-DE"/>
              </w:rPr>
              <w:t>Zuschlag und Auftragserteilung</w:t>
            </w:r>
          </w:p>
          <w:p w14:paraId="06151167"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Auftragserteilung</w:t>
            </w:r>
          </w:p>
          <w:p w14:paraId="71495789" w14:textId="77777777" w:rsidR="00190DE6" w:rsidRPr="00190DE6" w:rsidRDefault="00190DE6" w:rsidP="00766C9D">
            <w:pPr>
              <w:widowControl w:val="0"/>
              <w:numPr>
                <w:ilvl w:val="0"/>
                <w:numId w:val="18"/>
              </w:numPr>
              <w:tabs>
                <w:tab w:val="clear" w:pos="780"/>
                <w:tab w:val="left" w:pos="372"/>
                <w:tab w:val="left" w:pos="5387"/>
              </w:tabs>
              <w:ind w:left="372" w:hanging="360"/>
              <w:rPr>
                <w:rFonts w:ascii="Arial" w:hAnsi="Arial" w:cs="Arial"/>
                <w:sz w:val="18"/>
                <w:szCs w:val="18"/>
                <w:lang w:val="de-DE"/>
              </w:rPr>
            </w:pPr>
            <w:r w:rsidRPr="00190DE6">
              <w:rPr>
                <w:rFonts w:ascii="Arial" w:hAnsi="Arial" w:cs="Arial"/>
                <w:sz w:val="18"/>
                <w:szCs w:val="18"/>
                <w:lang w:val="de-DE"/>
              </w:rPr>
              <w:t>Rückverfolgbarkeit der Zahlungsflüsse</w:t>
            </w:r>
          </w:p>
          <w:p w14:paraId="25B008AD" w14:textId="77777777" w:rsidR="00190DE6" w:rsidRPr="00190DE6" w:rsidRDefault="00190DE6" w:rsidP="00766C9D">
            <w:pPr>
              <w:widowControl w:val="0"/>
              <w:numPr>
                <w:ilvl w:val="0"/>
                <w:numId w:val="18"/>
              </w:numPr>
              <w:tabs>
                <w:tab w:val="clear" w:pos="780"/>
                <w:tab w:val="left" w:pos="372"/>
                <w:tab w:val="left" w:pos="5387"/>
              </w:tabs>
              <w:ind w:left="372" w:right="-132" w:hanging="360"/>
              <w:rPr>
                <w:rFonts w:ascii="Arial" w:hAnsi="Arial" w:cs="Arial"/>
                <w:sz w:val="18"/>
                <w:szCs w:val="18"/>
                <w:lang w:val="de-DE"/>
              </w:rPr>
            </w:pPr>
            <w:r w:rsidRPr="00190DE6">
              <w:rPr>
                <w:rFonts w:ascii="Arial" w:hAnsi="Arial" w:cs="Arial"/>
                <w:sz w:val="18"/>
                <w:szCs w:val="18"/>
                <w:lang w:val="de-DE"/>
              </w:rPr>
              <w:t>Erforderliche Tätigkeiten im Falle des Zuschlags</w:t>
            </w:r>
          </w:p>
          <w:p w14:paraId="6D498985" w14:textId="77777777" w:rsidR="00190DE6" w:rsidRPr="00190DE6" w:rsidRDefault="00190DE6" w:rsidP="00766C9D">
            <w:pPr>
              <w:widowControl w:val="0"/>
              <w:numPr>
                <w:ilvl w:val="0"/>
                <w:numId w:val="18"/>
              </w:numPr>
              <w:tabs>
                <w:tab w:val="clear" w:pos="780"/>
                <w:tab w:val="left" w:pos="372"/>
                <w:tab w:val="left" w:pos="5387"/>
              </w:tabs>
              <w:ind w:left="372" w:right="-132" w:hanging="360"/>
              <w:rPr>
                <w:rFonts w:ascii="Arial" w:hAnsi="Arial" w:cs="Arial"/>
                <w:color w:val="FF0000"/>
                <w:sz w:val="18"/>
                <w:szCs w:val="18"/>
                <w:lang w:val="de-DE"/>
              </w:rPr>
            </w:pPr>
            <w:r w:rsidRPr="00190DE6">
              <w:rPr>
                <w:rFonts w:ascii="Arial" w:hAnsi="Arial" w:cs="Arial"/>
                <w:color w:val="FF0000"/>
                <w:sz w:val="18"/>
                <w:szCs w:val="18"/>
                <w:lang w:val="de-DE"/>
              </w:rPr>
              <w:t xml:space="preserve">Unvereinbarkeitsklausel – Vorbehalte </w:t>
            </w:r>
            <w:r w:rsidRPr="00190DE6">
              <w:rPr>
                <w:rFonts w:ascii="Arial" w:hAnsi="Arial" w:cs="Arial"/>
                <w:vanish/>
                <w:color w:val="0000FF"/>
                <w:sz w:val="18"/>
                <w:szCs w:val="18"/>
                <w:lang w:val="de-DE"/>
              </w:rPr>
              <w:t>[nur bei</w:t>
            </w:r>
            <w:r w:rsidRPr="00190DE6">
              <w:rPr>
                <w:rFonts w:ascii="Arial" w:hAnsi="Arial" w:cs="Arial"/>
                <w:vanish/>
                <w:color w:val="FF0000"/>
                <w:sz w:val="18"/>
                <w:szCs w:val="18"/>
                <w:lang w:val="de-DE"/>
              </w:rPr>
              <w:t xml:space="preserve"> </w:t>
            </w:r>
            <w:r w:rsidRPr="00190DE6">
              <w:rPr>
                <w:rFonts w:ascii="Arial" w:hAnsi="Arial" w:cs="Arial"/>
                <w:vanish/>
                <w:color w:val="0000FF"/>
                <w:sz w:val="18"/>
                <w:szCs w:val="18"/>
                <w:lang w:val="de-DE"/>
              </w:rPr>
              <w:t xml:space="preserve">Ausschreibungen für </w:t>
            </w:r>
            <w:r w:rsidRPr="00190DE6">
              <w:rPr>
                <w:rFonts w:ascii="Arial" w:hAnsi="Arial" w:cs="Arial"/>
                <w:b/>
                <w:vanish/>
                <w:color w:val="0000FF"/>
                <w:sz w:val="18"/>
                <w:szCs w:val="18"/>
                <w:lang w:val="de-DE"/>
              </w:rPr>
              <w:t>Bauleitung</w:t>
            </w:r>
            <w:r w:rsidRPr="00190DE6">
              <w:rPr>
                <w:rFonts w:ascii="Arial" w:hAnsi="Arial" w:cs="Arial"/>
                <w:vanish/>
                <w:color w:val="0000FF"/>
                <w:sz w:val="18"/>
                <w:szCs w:val="18"/>
                <w:lang w:val="de-DE"/>
              </w:rPr>
              <w:t xml:space="preserve"> </w:t>
            </w:r>
            <w:r w:rsidRPr="00190DE6">
              <w:rPr>
                <w:rFonts w:ascii="Arial" w:hAnsi="Arial" w:cs="Arial"/>
                <w:vanish/>
                <w:color w:val="FF0000"/>
                <w:sz w:val="18"/>
                <w:szCs w:val="18"/>
                <w:lang w:val="de-DE"/>
              </w:rPr>
              <w:t xml:space="preserve">und bei </w:t>
            </w:r>
            <w:r w:rsidRPr="00190DE6">
              <w:rPr>
                <w:rFonts w:ascii="Arial" w:hAnsi="Arial" w:cs="Arial"/>
                <w:vanish/>
                <w:color w:val="008000"/>
                <w:sz w:val="18"/>
                <w:szCs w:val="18"/>
                <w:lang w:val="de-DE"/>
              </w:rPr>
              <w:t xml:space="preserve">Ausschreibungen für </w:t>
            </w:r>
            <w:r w:rsidRPr="00190DE6">
              <w:rPr>
                <w:rFonts w:ascii="Arial" w:hAnsi="Arial" w:cs="Arial"/>
                <w:b/>
                <w:vanish/>
                <w:color w:val="008000"/>
                <w:sz w:val="18"/>
                <w:szCs w:val="18"/>
                <w:lang w:val="de-DE"/>
              </w:rPr>
              <w:t>Planung und Bauleitung</w:t>
            </w:r>
            <w:r w:rsidRPr="00190DE6">
              <w:rPr>
                <w:rFonts w:ascii="Arial" w:hAnsi="Arial" w:cs="Arial"/>
                <w:vanish/>
                <w:color w:val="008080"/>
                <w:sz w:val="18"/>
                <w:szCs w:val="18"/>
                <w:lang w:val="de-DE"/>
              </w:rPr>
              <w:t>]</w:t>
            </w:r>
          </w:p>
          <w:p w14:paraId="392DA7C1" w14:textId="77777777" w:rsidR="00190DE6" w:rsidRPr="00190DE6" w:rsidRDefault="00190DE6" w:rsidP="00766C9D">
            <w:pPr>
              <w:widowControl w:val="0"/>
              <w:tabs>
                <w:tab w:val="left" w:pos="372"/>
                <w:tab w:val="left" w:pos="5387"/>
              </w:tabs>
              <w:ind w:left="12"/>
              <w:rPr>
                <w:rFonts w:ascii="Arial" w:hAnsi="Arial" w:cs="Arial"/>
                <w:sz w:val="20"/>
                <w:lang w:val="de-DE"/>
              </w:rPr>
            </w:pPr>
          </w:p>
        </w:tc>
        <w:tc>
          <w:tcPr>
            <w:tcW w:w="4413" w:type="dxa"/>
            <w:shd w:val="clear" w:color="auto" w:fill="auto"/>
          </w:tcPr>
          <w:p w14:paraId="27897B72" w14:textId="77777777" w:rsidR="00190DE6" w:rsidRPr="00190DE6" w:rsidRDefault="00190DE6" w:rsidP="00766C9D">
            <w:pPr>
              <w:widowControl w:val="0"/>
              <w:tabs>
                <w:tab w:val="left" w:pos="5387"/>
              </w:tabs>
              <w:rPr>
                <w:rFonts w:ascii="Arial" w:hAnsi="Arial" w:cs="Arial"/>
                <w:spacing w:val="10"/>
                <w:sz w:val="20"/>
              </w:rPr>
            </w:pPr>
            <w:r w:rsidRPr="00190DE6">
              <w:rPr>
                <w:rFonts w:ascii="Arial" w:hAnsi="Arial" w:cs="Arial"/>
                <w:b/>
                <w:smallCaps/>
                <w:spacing w:val="10"/>
                <w:sz w:val="20"/>
              </w:rPr>
              <w:t>Aggiudicazione e assegnazione incarico</w:t>
            </w:r>
          </w:p>
          <w:p w14:paraId="60518035"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Affidamento dell’incarico</w:t>
            </w:r>
          </w:p>
          <w:p w14:paraId="31B04925"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Tracciabilità dei flussi finanziari</w:t>
            </w:r>
          </w:p>
          <w:p w14:paraId="52F2ECC1" w14:textId="77777777" w:rsidR="00190DE6" w:rsidRPr="00190DE6" w:rsidRDefault="00190DE6" w:rsidP="00766C9D">
            <w:pPr>
              <w:widowControl w:val="0"/>
              <w:numPr>
                <w:ilvl w:val="0"/>
                <w:numId w:val="19"/>
              </w:numPr>
              <w:tabs>
                <w:tab w:val="clear" w:pos="720"/>
                <w:tab w:val="left" w:pos="390"/>
                <w:tab w:val="left" w:pos="5387"/>
              </w:tabs>
              <w:ind w:left="390" w:hanging="390"/>
              <w:rPr>
                <w:rFonts w:ascii="Arial" w:hAnsi="Arial" w:cs="Arial"/>
                <w:sz w:val="18"/>
                <w:szCs w:val="18"/>
              </w:rPr>
            </w:pPr>
            <w:r w:rsidRPr="00190DE6">
              <w:rPr>
                <w:rFonts w:ascii="Arial" w:hAnsi="Arial" w:cs="Arial"/>
                <w:sz w:val="18"/>
                <w:szCs w:val="18"/>
              </w:rPr>
              <w:t xml:space="preserve">Attività richieste in caso di aggiudicazione </w:t>
            </w:r>
          </w:p>
          <w:p w14:paraId="4C71798F" w14:textId="77777777" w:rsidR="00190DE6" w:rsidRPr="00190DE6" w:rsidRDefault="00190DE6" w:rsidP="00766C9D">
            <w:pPr>
              <w:widowControl w:val="0"/>
              <w:numPr>
                <w:ilvl w:val="0"/>
                <w:numId w:val="19"/>
              </w:numPr>
              <w:tabs>
                <w:tab w:val="clear" w:pos="720"/>
                <w:tab w:val="left" w:pos="390"/>
                <w:tab w:val="left" w:pos="5387"/>
              </w:tabs>
              <w:ind w:left="390" w:right="-159" w:hanging="390"/>
              <w:rPr>
                <w:rFonts w:ascii="Arial" w:hAnsi="Arial" w:cs="Arial"/>
                <w:color w:val="FF0000"/>
                <w:sz w:val="18"/>
                <w:szCs w:val="18"/>
              </w:rPr>
            </w:pPr>
            <w:r w:rsidRPr="00190DE6">
              <w:rPr>
                <w:rFonts w:ascii="Arial" w:hAnsi="Arial" w:cs="Arial"/>
                <w:color w:val="FF0000"/>
                <w:sz w:val="18"/>
                <w:szCs w:val="18"/>
              </w:rPr>
              <w:t>Clausola di incompatibilità – Riserve</w:t>
            </w:r>
            <w:r w:rsidRPr="00190DE6">
              <w:rPr>
                <w:rFonts w:ascii="Arial" w:hAnsi="Arial" w:cs="Arial"/>
                <w:color w:val="0000FF"/>
                <w:sz w:val="18"/>
                <w:szCs w:val="18"/>
              </w:rPr>
              <w:t xml:space="preserve"> </w:t>
            </w:r>
            <w:r w:rsidRPr="00190DE6">
              <w:rPr>
                <w:rFonts w:ascii="Arial" w:hAnsi="Arial" w:cs="Arial"/>
                <w:vanish/>
                <w:color w:val="0000FF"/>
                <w:sz w:val="18"/>
                <w:szCs w:val="18"/>
              </w:rPr>
              <w:t xml:space="preserve">[solo per gare </w:t>
            </w:r>
            <w:r w:rsidRPr="00190DE6">
              <w:rPr>
                <w:rFonts w:ascii="Arial" w:hAnsi="Arial" w:cs="Arial"/>
                <w:b/>
                <w:vanish/>
                <w:color w:val="0000FF"/>
                <w:sz w:val="18"/>
                <w:szCs w:val="18"/>
              </w:rPr>
              <w:t>direzione lavori</w:t>
            </w:r>
            <w:r w:rsidRPr="00190DE6">
              <w:rPr>
                <w:rFonts w:ascii="Arial" w:hAnsi="Arial" w:cs="Arial"/>
                <w:vanish/>
                <w:color w:val="0000FF"/>
                <w:sz w:val="18"/>
                <w:szCs w:val="18"/>
              </w:rPr>
              <w:t xml:space="preserve"> </w:t>
            </w:r>
            <w:r w:rsidRPr="00190DE6">
              <w:rPr>
                <w:rFonts w:ascii="Arial" w:hAnsi="Arial" w:cs="Arial"/>
                <w:vanish/>
                <w:color w:val="FF0000"/>
                <w:sz w:val="18"/>
                <w:szCs w:val="18"/>
              </w:rPr>
              <w:t xml:space="preserve">e </w:t>
            </w:r>
            <w:r w:rsidRPr="00190DE6">
              <w:rPr>
                <w:rFonts w:ascii="Arial" w:hAnsi="Arial" w:cs="Arial"/>
                <w:vanish/>
                <w:color w:val="008000"/>
                <w:sz w:val="18"/>
                <w:szCs w:val="18"/>
              </w:rPr>
              <w:t xml:space="preserve">gare per </w:t>
            </w:r>
            <w:r w:rsidRPr="00190DE6">
              <w:rPr>
                <w:rFonts w:ascii="Arial" w:hAnsi="Arial" w:cs="Arial"/>
                <w:b/>
                <w:vanish/>
                <w:color w:val="008000"/>
                <w:sz w:val="18"/>
                <w:szCs w:val="18"/>
              </w:rPr>
              <w:t>progettazione e DL</w:t>
            </w:r>
            <w:r w:rsidRPr="00190DE6">
              <w:rPr>
                <w:rFonts w:ascii="Arial" w:hAnsi="Arial" w:cs="Arial"/>
                <w:vanish/>
                <w:color w:val="008000"/>
                <w:sz w:val="18"/>
                <w:szCs w:val="18"/>
              </w:rPr>
              <w:t>]</w:t>
            </w:r>
          </w:p>
          <w:p w14:paraId="38514DCC" w14:textId="77777777" w:rsidR="00190DE6" w:rsidRPr="00190DE6" w:rsidRDefault="00190DE6" w:rsidP="00766C9D">
            <w:pPr>
              <w:widowControl w:val="0"/>
              <w:tabs>
                <w:tab w:val="left" w:pos="390"/>
                <w:tab w:val="left" w:pos="5387"/>
              </w:tabs>
              <w:rPr>
                <w:rFonts w:ascii="Arial" w:hAnsi="Arial" w:cs="Arial"/>
                <w:sz w:val="18"/>
                <w:szCs w:val="18"/>
              </w:rPr>
            </w:pPr>
          </w:p>
        </w:tc>
      </w:tr>
    </w:tbl>
    <w:p w14:paraId="1CA44EA9" w14:textId="77777777" w:rsidR="00190DE6" w:rsidRDefault="00190DE6" w:rsidP="00766C9D">
      <w:pPr>
        <w:widowControl w:val="0"/>
        <w:tabs>
          <w:tab w:val="left" w:pos="5387"/>
        </w:tabs>
        <w:rPr>
          <w:rFonts w:ascii="Arial" w:hAnsi="Arial" w:cs="Arial"/>
          <w:sz w:val="20"/>
        </w:rPr>
      </w:pPr>
    </w:p>
    <w:p w14:paraId="666A5992" w14:textId="77777777" w:rsidR="00190DE6" w:rsidRDefault="00190DE6" w:rsidP="00766C9D">
      <w:pPr>
        <w:widowControl w:val="0"/>
        <w:tabs>
          <w:tab w:val="left" w:pos="5387"/>
        </w:tabs>
        <w:rPr>
          <w:rFonts w:ascii="Arial" w:hAnsi="Arial" w:cs="Arial"/>
          <w:sz w:val="20"/>
        </w:rPr>
      </w:pPr>
    </w:p>
    <w:p w14:paraId="18FB2E60" w14:textId="77777777" w:rsidR="00190DE6" w:rsidRDefault="00190DE6" w:rsidP="00766C9D">
      <w:pPr>
        <w:widowControl w:val="0"/>
        <w:tabs>
          <w:tab w:val="left" w:pos="5387"/>
        </w:tabs>
        <w:rPr>
          <w:rFonts w:ascii="Arial" w:hAnsi="Arial" w:cs="Arial"/>
          <w:sz w:val="20"/>
        </w:rPr>
        <w:sectPr w:rsidR="00190DE6">
          <w:headerReference w:type="first" r:id="rId13"/>
          <w:footerReference w:type="first" r:id="rId14"/>
          <w:pgSz w:w="11907" w:h="16840" w:code="9"/>
          <w:pgMar w:top="1616" w:right="709" w:bottom="851" w:left="1134" w:header="720" w:footer="636" w:gutter="0"/>
          <w:pgNumType w:start="2"/>
          <w:cols w:space="720"/>
          <w:titlePg/>
          <w:docGrid w:linePitch="326"/>
        </w:sectPr>
      </w:pPr>
    </w:p>
    <w:tbl>
      <w:tblPr>
        <w:tblW w:w="10188" w:type="dxa"/>
        <w:tblLayout w:type="fixed"/>
        <w:tblLook w:val="01E0" w:firstRow="1" w:lastRow="1" w:firstColumn="1" w:lastColumn="1" w:noHBand="0" w:noVBand="0"/>
      </w:tblPr>
      <w:tblGrid>
        <w:gridCol w:w="5094"/>
        <w:gridCol w:w="5094"/>
      </w:tblGrid>
      <w:tr w:rsidR="00190DE6" w:rsidRPr="0032233B" w14:paraId="63F5433A" w14:textId="77777777" w:rsidTr="00190DE6">
        <w:tc>
          <w:tcPr>
            <w:tcW w:w="5094" w:type="dxa"/>
            <w:tcBorders>
              <w:top w:val="nil"/>
              <w:left w:val="nil"/>
              <w:bottom w:val="nil"/>
              <w:right w:val="nil"/>
            </w:tcBorders>
            <w:shd w:val="clear" w:color="auto" w:fill="auto"/>
          </w:tcPr>
          <w:p w14:paraId="772EE7C5" w14:textId="77777777" w:rsidR="00190DE6" w:rsidRPr="00190DE6" w:rsidRDefault="00190DE6" w:rsidP="00766C9D">
            <w:pPr>
              <w:widowControl w:val="0"/>
              <w:jc w:val="both"/>
              <w:rPr>
                <w:rFonts w:ascii="Arial" w:hAnsi="Arial" w:cs="Arial"/>
                <w:b/>
                <w:i/>
                <w:sz w:val="16"/>
                <w:szCs w:val="16"/>
                <w:lang w:val="de-DE"/>
              </w:rPr>
            </w:pPr>
            <w:r w:rsidRPr="00190DE6">
              <w:rPr>
                <w:rFonts w:ascii="Arial" w:hAnsi="Arial" w:cs="Arial"/>
                <w:b/>
                <w:i/>
                <w:sz w:val="16"/>
                <w:szCs w:val="16"/>
                <w:lang w:val="de-DE"/>
              </w:rPr>
              <w:lastRenderedPageBreak/>
              <w:t>Bemerkungen zum Sprachgebrauch</w:t>
            </w:r>
          </w:p>
          <w:p w14:paraId="5D7E7B08" w14:textId="77777777" w:rsidR="00190DE6" w:rsidRPr="00190DE6" w:rsidRDefault="00190DE6" w:rsidP="00766C9D">
            <w:pPr>
              <w:widowControl w:val="0"/>
              <w:jc w:val="both"/>
              <w:rPr>
                <w:rFonts w:ascii="Arial" w:hAnsi="Arial" w:cs="Arial"/>
                <w:i/>
                <w:sz w:val="16"/>
                <w:szCs w:val="16"/>
                <w:lang w:val="de-DE"/>
              </w:rPr>
            </w:pPr>
            <w:r w:rsidRPr="00190DE6">
              <w:rPr>
                <w:rFonts w:ascii="Arial" w:hAnsi="Arial" w:cs="Arial"/>
                <w:i/>
                <w:sz w:val="16"/>
                <w:szCs w:val="16"/>
                <w:lang w:val="de-DE"/>
              </w:rPr>
              <w:t>Die deutsche und italienische Sprach</w:t>
            </w:r>
            <w:r w:rsidR="00A554B2">
              <w:rPr>
                <w:rFonts w:ascii="Arial" w:hAnsi="Arial" w:cs="Arial"/>
                <w:i/>
                <w:sz w:val="16"/>
                <w:szCs w:val="16"/>
                <w:lang w:val="de-DE"/>
              </w:rPr>
              <w:t>e bieten keine flüssigen Be</w:t>
            </w:r>
            <w:r w:rsidRPr="00190DE6">
              <w:rPr>
                <w:rFonts w:ascii="Arial" w:hAnsi="Arial" w:cs="Arial"/>
                <w:i/>
                <w:sz w:val="16"/>
                <w:szCs w:val="16"/>
                <w:lang w:val="de-DE"/>
              </w:rPr>
              <w:t>griffe, die gleichzeitig weibliche</w:t>
            </w:r>
            <w:r w:rsidR="00A554B2">
              <w:rPr>
                <w:rFonts w:ascii="Arial" w:hAnsi="Arial" w:cs="Arial"/>
                <w:i/>
                <w:sz w:val="16"/>
                <w:szCs w:val="16"/>
                <w:lang w:val="de-DE"/>
              </w:rPr>
              <w:t xml:space="preserve"> und männliche Akteure gleicher</w:t>
            </w:r>
            <w:r w:rsidRPr="00190DE6">
              <w:rPr>
                <w:rFonts w:ascii="Arial" w:hAnsi="Arial" w:cs="Arial"/>
                <w:i/>
                <w:sz w:val="16"/>
                <w:szCs w:val="16"/>
                <w:lang w:val="de-DE"/>
              </w:rPr>
              <w:t xml:space="preserve">maßen ansprechen und ihnen gerecht werden. Bei Anwendung der teilweise üblichen Formen (Anfügen von „/in“ oder „Innen“ oder ähnlichem) wird der Text langatmig und die Lesbarkeit leidet. Um die ohnehin komplizierte Materie der Dienstleistungsvergaben nicht unnötig zu belasten, wird im Weiteren die gängige, meist männliche Sprachform verwendet. Die im folgenden Text verwendeten Begriffsformen wie z.B. „Architekt“, „Ingenieur“, „Experte“, “Preisrichter“, „Teilnehmer“, „Mitarbeiter“, usw. schließen immer auch die jeweilige weibliche Form mit ein und sind </w:t>
            </w:r>
            <w:r w:rsidR="00A554B2">
              <w:rPr>
                <w:rFonts w:ascii="Arial" w:hAnsi="Arial" w:cs="Arial"/>
                <w:i/>
                <w:sz w:val="16"/>
                <w:szCs w:val="16"/>
                <w:lang w:val="de-DE"/>
              </w:rPr>
              <w:t>für die Zwecke der gegenständli</w:t>
            </w:r>
            <w:r w:rsidRPr="00190DE6">
              <w:rPr>
                <w:rFonts w:ascii="Arial" w:hAnsi="Arial" w:cs="Arial"/>
                <w:i/>
                <w:sz w:val="16"/>
                <w:szCs w:val="16"/>
                <w:lang w:val="de-DE"/>
              </w:rPr>
              <w:t>chen Dienstleistungsvergabe als geschlechtsneutral zu verstehen.</w:t>
            </w:r>
          </w:p>
        </w:tc>
        <w:tc>
          <w:tcPr>
            <w:tcW w:w="5094" w:type="dxa"/>
            <w:tcBorders>
              <w:top w:val="nil"/>
              <w:left w:val="nil"/>
              <w:bottom w:val="nil"/>
              <w:right w:val="nil"/>
            </w:tcBorders>
            <w:shd w:val="clear" w:color="auto" w:fill="auto"/>
          </w:tcPr>
          <w:p w14:paraId="5842D585" w14:textId="77777777" w:rsidR="00190DE6" w:rsidRPr="00190DE6" w:rsidRDefault="00190DE6" w:rsidP="00766C9D">
            <w:pPr>
              <w:widowControl w:val="0"/>
              <w:jc w:val="both"/>
              <w:rPr>
                <w:rFonts w:ascii="Arial" w:hAnsi="Arial" w:cs="Arial"/>
                <w:b/>
                <w:i/>
                <w:sz w:val="16"/>
                <w:szCs w:val="16"/>
              </w:rPr>
            </w:pPr>
            <w:r w:rsidRPr="00190DE6">
              <w:rPr>
                <w:rFonts w:ascii="Arial" w:hAnsi="Arial" w:cs="Arial"/>
                <w:b/>
                <w:i/>
                <w:sz w:val="16"/>
                <w:szCs w:val="16"/>
              </w:rPr>
              <w:t>Premessa per l’uso linguistico</w:t>
            </w:r>
          </w:p>
          <w:p w14:paraId="17063393" w14:textId="77777777" w:rsidR="00190DE6" w:rsidRPr="00190DE6" w:rsidRDefault="00190DE6" w:rsidP="00766C9D">
            <w:pPr>
              <w:widowControl w:val="0"/>
              <w:jc w:val="both"/>
              <w:rPr>
                <w:rFonts w:ascii="Arial" w:hAnsi="Arial" w:cs="Arial"/>
                <w:i/>
                <w:sz w:val="16"/>
                <w:szCs w:val="16"/>
              </w:rPr>
            </w:pPr>
            <w:r w:rsidRPr="00190DE6">
              <w:rPr>
                <w:rFonts w:ascii="Arial" w:hAnsi="Arial" w:cs="Arial"/>
                <w:i/>
                <w:sz w:val="16"/>
                <w:szCs w:val="16"/>
              </w:rPr>
              <w:t>Le lingue italiana e tedesca non dispongono di concetti correnti, che rendano parimenti giustizia sia ad attori di sesso femminile che a quelli di sesso maschile. Utilizzando le a volte inutili forme (aggiunta di “il/la”, “o/a” e simili) il testo diviene troppo prolisso, oppure la leggibilità incontra diversi ostacoli.</w:t>
            </w:r>
            <w:r w:rsidR="00A554B2">
              <w:rPr>
                <w:rFonts w:ascii="Arial" w:hAnsi="Arial" w:cs="Arial"/>
                <w:i/>
                <w:sz w:val="16"/>
                <w:szCs w:val="16"/>
              </w:rPr>
              <w:t xml:space="preserve"> Non volendo ulteriormente appe</w:t>
            </w:r>
            <w:r w:rsidRPr="00190DE6">
              <w:rPr>
                <w:rFonts w:ascii="Arial" w:hAnsi="Arial" w:cs="Arial"/>
                <w:i/>
                <w:sz w:val="16"/>
                <w:szCs w:val="16"/>
              </w:rPr>
              <w:t>santire la già complicata materia, c</w:t>
            </w:r>
            <w:r w:rsidR="00A554B2">
              <w:rPr>
                <w:rFonts w:ascii="Arial" w:hAnsi="Arial" w:cs="Arial"/>
                <w:i/>
                <w:sz w:val="16"/>
                <w:szCs w:val="16"/>
              </w:rPr>
              <w:t>ome è quella di una gara di ser</w:t>
            </w:r>
            <w:r w:rsidRPr="00190DE6">
              <w:rPr>
                <w:rFonts w:ascii="Arial" w:hAnsi="Arial" w:cs="Arial"/>
                <w:i/>
                <w:sz w:val="16"/>
                <w:szCs w:val="16"/>
              </w:rPr>
              <w:t>vizi, restiamo nel consueto e ci ada</w:t>
            </w:r>
            <w:r w:rsidR="00A554B2">
              <w:rPr>
                <w:rFonts w:ascii="Arial" w:hAnsi="Arial" w:cs="Arial"/>
                <w:i/>
                <w:sz w:val="16"/>
                <w:szCs w:val="16"/>
              </w:rPr>
              <w:t>ttiamo al ricorrente uso lingui</w:t>
            </w:r>
            <w:r w:rsidRPr="00190DE6">
              <w:rPr>
                <w:rFonts w:ascii="Arial" w:hAnsi="Arial" w:cs="Arial"/>
                <w:i/>
                <w:sz w:val="16"/>
                <w:szCs w:val="16"/>
              </w:rPr>
              <w:t>stico, prevalentemente maschile. Le espressioni che verranno usate nel presente testo come p.e. ”architetto”, ”ingegnere”, “esperto”, ”membro della giuria”, “concorrente alla gara”, “collaboratore”, ecc</w:t>
            </w:r>
            <w:r w:rsidR="00A554B2">
              <w:rPr>
                <w:rFonts w:ascii="Arial" w:hAnsi="Arial" w:cs="Arial"/>
                <w:i/>
                <w:sz w:val="16"/>
                <w:szCs w:val="16"/>
              </w:rPr>
              <w:t>.</w:t>
            </w:r>
            <w:r w:rsidRPr="00190DE6">
              <w:rPr>
                <w:rFonts w:ascii="Arial" w:hAnsi="Arial" w:cs="Arial"/>
                <w:i/>
                <w:sz w:val="16"/>
                <w:szCs w:val="16"/>
              </w:rPr>
              <w:t>, in quanto definizioni professionali, comprendono sempre anche la forma femminile e al fine del pres</w:t>
            </w:r>
            <w:r w:rsidR="00A554B2">
              <w:rPr>
                <w:rFonts w:ascii="Arial" w:hAnsi="Arial" w:cs="Arial"/>
                <w:i/>
                <w:sz w:val="16"/>
                <w:szCs w:val="16"/>
              </w:rPr>
              <w:t>ente bando di gara devono inten</w:t>
            </w:r>
            <w:r w:rsidRPr="00190DE6">
              <w:rPr>
                <w:rFonts w:ascii="Arial" w:hAnsi="Arial" w:cs="Arial"/>
                <w:i/>
                <w:sz w:val="16"/>
                <w:szCs w:val="16"/>
              </w:rPr>
              <w:t>dersi termini neutri.</w:t>
            </w:r>
          </w:p>
        </w:tc>
      </w:tr>
    </w:tbl>
    <w:p w14:paraId="5320E415" w14:textId="77777777" w:rsidR="00190DE6" w:rsidRDefault="00190DE6" w:rsidP="00766C9D">
      <w:pPr>
        <w:widowControl w:val="0"/>
        <w:spacing w:before="240" w:after="240"/>
        <w:jc w:val="center"/>
        <w:rPr>
          <w:rFonts w:ascii="Arial" w:hAnsi="Arial" w:cs="Arial"/>
          <w:sz w:val="20"/>
          <w:lang w:val="de-DE"/>
        </w:rPr>
      </w:pPr>
      <w:r>
        <w:rPr>
          <w:rFonts w:ascii="Arial" w:hAnsi="Arial" w:cs="Arial"/>
          <w:sz w:val="20"/>
          <w:lang w:val="de-DE"/>
        </w:rPr>
        <w:t>------------------</w:t>
      </w:r>
    </w:p>
    <w:tbl>
      <w:tblPr>
        <w:tblW w:w="10174" w:type="dxa"/>
        <w:tblInd w:w="14" w:type="dxa"/>
        <w:tblLayout w:type="fixed"/>
        <w:tblLook w:val="01E0" w:firstRow="1" w:lastRow="1" w:firstColumn="1" w:lastColumn="1" w:noHBand="0" w:noVBand="0"/>
      </w:tblPr>
      <w:tblGrid>
        <w:gridCol w:w="5079"/>
        <w:gridCol w:w="5095"/>
      </w:tblGrid>
      <w:tr w:rsidR="00190DE6" w:rsidRPr="0032233B" w14:paraId="1AEC9A7F" w14:textId="77777777" w:rsidTr="0061530C">
        <w:tc>
          <w:tcPr>
            <w:tcW w:w="5079"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32233B" w14:paraId="793FF0A4" w14:textId="77777777">
              <w:tc>
                <w:tcPr>
                  <w:tcW w:w="4795" w:type="dxa"/>
                  <w:shd w:val="clear" w:color="auto" w:fill="F3F3F3"/>
                  <w:vAlign w:val="center"/>
                </w:tcPr>
                <w:p w14:paraId="2FDAD591" w14:textId="77777777" w:rsidR="00190DE6" w:rsidRDefault="00190DE6" w:rsidP="00766C9D">
                  <w:pPr>
                    <w:widowControl w:val="0"/>
                    <w:numPr>
                      <w:ilvl w:val="0"/>
                      <w:numId w:val="1"/>
                    </w:numPr>
                    <w:spacing w:before="120" w:after="120"/>
                    <w:ind w:left="312" w:right="17" w:hanging="312"/>
                    <w:rPr>
                      <w:rFonts w:ascii="Arial" w:hAnsi="Arial" w:cs="Arial"/>
                      <w:b/>
                      <w:sz w:val="20"/>
                      <w:lang w:val="de-DE"/>
                    </w:rPr>
                  </w:pPr>
                  <w:r>
                    <w:rPr>
                      <w:rFonts w:ascii="Arial" w:hAnsi="Arial" w:cs="Arial"/>
                      <w:b/>
                      <w:sz w:val="20"/>
                      <w:lang w:val="de-DE"/>
                    </w:rPr>
                    <w:t>RECHTSGRUNDLAGEN UND VERFAHRENS</w:t>
                  </w:r>
                  <w:r w:rsidR="00633295">
                    <w:rPr>
                      <w:rFonts w:ascii="Arial" w:hAnsi="Arial" w:cs="Arial"/>
                      <w:b/>
                      <w:sz w:val="20"/>
                      <w:lang w:val="de-DE"/>
                    </w:rPr>
                    <w:softHyphen/>
                  </w:r>
                  <w:r>
                    <w:rPr>
                      <w:rFonts w:ascii="Arial" w:hAnsi="Arial" w:cs="Arial"/>
                      <w:b/>
                      <w:sz w:val="20"/>
                      <w:lang w:val="de-DE"/>
                    </w:rPr>
                    <w:t>REGELN</w:t>
                  </w:r>
                </w:p>
              </w:tc>
            </w:tr>
          </w:tbl>
          <w:p w14:paraId="24FFC308"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7F625E" w14:paraId="61AAA9DE" w14:textId="77777777">
              <w:tc>
                <w:tcPr>
                  <w:tcW w:w="4861" w:type="dxa"/>
                  <w:shd w:val="clear" w:color="auto" w:fill="F3F3F3"/>
                  <w:vAlign w:val="center"/>
                </w:tcPr>
                <w:p w14:paraId="02E9E2B3" w14:textId="77777777" w:rsidR="00190DE6" w:rsidRDefault="00190DE6" w:rsidP="00766C9D">
                  <w:pPr>
                    <w:widowControl w:val="0"/>
                    <w:numPr>
                      <w:ilvl w:val="0"/>
                      <w:numId w:val="5"/>
                    </w:numPr>
                    <w:tabs>
                      <w:tab w:val="clear" w:pos="360"/>
                    </w:tabs>
                    <w:spacing w:before="120" w:after="120"/>
                    <w:ind w:left="313" w:right="-103" w:hanging="313"/>
                    <w:rPr>
                      <w:rFonts w:ascii="Arial" w:hAnsi="Arial" w:cs="Arial"/>
                      <w:b/>
                      <w:sz w:val="20"/>
                    </w:rPr>
                  </w:pPr>
                  <w:r>
                    <w:rPr>
                      <w:rFonts w:ascii="Arial" w:hAnsi="Arial" w:cs="Arial"/>
                      <w:b/>
                      <w:sz w:val="20"/>
                    </w:rPr>
                    <w:t>RIFERIMENTI NORMATIVI E REGOLE PROCEDURALI</w:t>
                  </w:r>
                </w:p>
              </w:tc>
            </w:tr>
          </w:tbl>
          <w:p w14:paraId="6B43965F" w14:textId="77777777" w:rsidR="00190DE6" w:rsidRPr="00190DE6" w:rsidRDefault="00190DE6" w:rsidP="00766C9D">
            <w:pPr>
              <w:widowControl w:val="0"/>
              <w:jc w:val="both"/>
              <w:rPr>
                <w:rFonts w:ascii="Arial" w:hAnsi="Arial" w:cs="Arial"/>
                <w:sz w:val="20"/>
              </w:rPr>
            </w:pPr>
          </w:p>
        </w:tc>
      </w:tr>
      <w:tr w:rsidR="00190DE6" w:rsidRPr="0032233B" w14:paraId="22BE70F7" w14:textId="77777777" w:rsidTr="0061530C">
        <w:tc>
          <w:tcPr>
            <w:tcW w:w="5079" w:type="dxa"/>
            <w:tcBorders>
              <w:top w:val="nil"/>
              <w:left w:val="nil"/>
              <w:bottom w:val="nil"/>
              <w:right w:val="nil"/>
            </w:tcBorders>
            <w:shd w:val="clear" w:color="auto" w:fill="auto"/>
          </w:tcPr>
          <w:p w14:paraId="01EFC7D7" w14:textId="77777777" w:rsidR="00190DE6" w:rsidRPr="00190DE6" w:rsidRDefault="00190DE6" w:rsidP="00766C9D">
            <w:pPr>
              <w:widowControl w:val="0"/>
              <w:ind w:right="78"/>
              <w:jc w:val="both"/>
              <w:rPr>
                <w:rFonts w:ascii="Arial" w:hAnsi="Arial" w:cs="Arial"/>
                <w:sz w:val="20"/>
              </w:rPr>
            </w:pPr>
          </w:p>
          <w:p w14:paraId="66D24471" w14:textId="77777777" w:rsidR="00190DE6" w:rsidRPr="00190DE6" w:rsidRDefault="00190DE6" w:rsidP="00766C9D">
            <w:pPr>
              <w:widowControl w:val="0"/>
              <w:numPr>
                <w:ilvl w:val="0"/>
                <w:numId w:val="2"/>
              </w:numPr>
              <w:ind w:left="284" w:right="78" w:hanging="284"/>
              <w:jc w:val="both"/>
              <w:rPr>
                <w:rFonts w:ascii="Arial" w:hAnsi="Arial" w:cs="Arial"/>
                <w:sz w:val="20"/>
                <w:lang w:val="de-DE"/>
              </w:rPr>
            </w:pPr>
            <w:r w:rsidRPr="00190DE6">
              <w:rPr>
                <w:rFonts w:ascii="Arial" w:hAnsi="Arial" w:cs="Arial"/>
                <w:color w:val="000000"/>
                <w:sz w:val="20"/>
                <w:lang w:val="de-DE"/>
              </w:rPr>
              <w:t>Richtlinie 2014/24/EU des Europäischen Parla</w:t>
            </w:r>
            <w:r w:rsidR="00766C9D">
              <w:rPr>
                <w:rFonts w:ascii="Arial" w:hAnsi="Arial" w:cs="Arial"/>
                <w:color w:val="000000"/>
                <w:sz w:val="20"/>
                <w:lang w:val="de-DE"/>
              </w:rPr>
              <w:softHyphen/>
            </w:r>
            <w:r w:rsidRPr="00190DE6">
              <w:rPr>
                <w:rFonts w:ascii="Arial" w:hAnsi="Arial" w:cs="Arial"/>
                <w:color w:val="000000"/>
                <w:sz w:val="20"/>
                <w:lang w:val="de-DE"/>
              </w:rPr>
              <w:t>ments und des Rates vom 26. Februar 2014 über die öffentliche Auftragsvergabe und zur Aufhebung der Richtlinie 2004/18/EG,</w:t>
            </w:r>
          </w:p>
          <w:p w14:paraId="2B988BE1"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p w14:paraId="163B05A4" w14:textId="77777777" w:rsidR="00190DE6" w:rsidRPr="00190DE6" w:rsidRDefault="00190DE6" w:rsidP="00766C9D">
            <w:pPr>
              <w:widowControl w:val="0"/>
              <w:ind w:left="33"/>
              <w:jc w:val="both"/>
              <w:rPr>
                <w:rFonts w:ascii="Arial" w:hAnsi="Arial" w:cs="Arial"/>
                <w:sz w:val="20"/>
                <w:lang w:val="de-DE"/>
              </w:rPr>
            </w:pPr>
          </w:p>
          <w:p w14:paraId="71542251" w14:textId="77777777" w:rsidR="00190DE6" w:rsidRPr="00190DE6" w:rsidRDefault="00190DE6" w:rsidP="00766C9D">
            <w:pPr>
              <w:widowControl w:val="0"/>
              <w:numPr>
                <w:ilvl w:val="0"/>
                <w:numId w:val="2"/>
              </w:numPr>
              <w:ind w:left="284" w:right="78" w:hanging="284"/>
              <w:jc w:val="both"/>
              <w:rPr>
                <w:rFonts w:ascii="Arial" w:hAnsi="Arial" w:cs="Arial"/>
                <w:color w:val="000000"/>
                <w:sz w:val="20"/>
              </w:rPr>
            </w:pPr>
            <w:r w:rsidRPr="00190DE6">
              <w:rPr>
                <w:rFonts w:ascii="Arial" w:hAnsi="Arial" w:cs="Arial"/>
                <w:color w:val="000000"/>
                <w:sz w:val="20"/>
              </w:rPr>
              <w:t>Direttiva 2014/24/UE del Parlamento Europeo e del Consiglio del 26 febbraio 2014 sugli appalti pubblici e che abroga la direttiva 2004/18/CE,</w:t>
            </w:r>
          </w:p>
          <w:p w14:paraId="43B5710A" w14:textId="77777777" w:rsidR="00190DE6" w:rsidRPr="00190DE6" w:rsidRDefault="00190DE6" w:rsidP="00766C9D">
            <w:pPr>
              <w:widowControl w:val="0"/>
              <w:ind w:left="33"/>
              <w:jc w:val="both"/>
              <w:rPr>
                <w:rFonts w:ascii="Arial" w:hAnsi="Arial" w:cs="Arial"/>
                <w:sz w:val="20"/>
              </w:rPr>
            </w:pPr>
          </w:p>
        </w:tc>
      </w:tr>
      <w:tr w:rsidR="00190DE6" w:rsidRPr="0032233B" w14:paraId="1C994E04" w14:textId="77777777" w:rsidTr="0061530C">
        <w:tc>
          <w:tcPr>
            <w:tcW w:w="5079" w:type="dxa"/>
            <w:tcBorders>
              <w:top w:val="nil"/>
              <w:left w:val="nil"/>
              <w:bottom w:val="nil"/>
              <w:right w:val="nil"/>
            </w:tcBorders>
            <w:shd w:val="clear" w:color="auto" w:fill="auto"/>
          </w:tcPr>
          <w:p w14:paraId="7F006F85" w14:textId="77777777" w:rsidR="00190DE6" w:rsidRPr="00190DE6" w:rsidRDefault="00190DE6" w:rsidP="00766C9D">
            <w:pPr>
              <w:widowControl w:val="0"/>
              <w:numPr>
                <w:ilvl w:val="0"/>
                <w:numId w:val="2"/>
              </w:numPr>
              <w:ind w:left="284" w:right="79" w:hanging="284"/>
              <w:jc w:val="both"/>
              <w:rPr>
                <w:rFonts w:ascii="Arial" w:hAnsi="Arial" w:cs="Arial"/>
                <w:sz w:val="20"/>
                <w:lang w:val="de-DE"/>
              </w:rPr>
            </w:pPr>
            <w:r w:rsidRPr="00190DE6">
              <w:rPr>
                <w:rFonts w:ascii="Arial" w:hAnsi="Arial" w:cs="Arial"/>
                <w:sz w:val="20"/>
                <w:lang w:val="de-DE"/>
              </w:rPr>
              <w:t>Gesetzesvertretendes Dekret vom 18. April 2016 Nr. 50, „</w:t>
            </w:r>
            <w:r w:rsidRPr="00190DE6">
              <w:rPr>
                <w:rFonts w:ascii="Arial" w:hAnsi="Arial" w:cs="Arial"/>
                <w:i/>
                <w:sz w:val="20"/>
                <w:lang w:val="de-DE"/>
              </w:rPr>
              <w:t>Kodex der öffentlichen Verträge</w:t>
            </w:r>
            <w:r w:rsidRPr="00190DE6">
              <w:rPr>
                <w:rFonts w:ascii="Arial" w:hAnsi="Arial" w:cs="Arial"/>
                <w:sz w:val="20"/>
                <w:lang w:val="de-DE"/>
              </w:rPr>
              <w:t xml:space="preserve">“, i.g.F., </w:t>
            </w:r>
            <w:r w:rsidRPr="00190DE6">
              <w:rPr>
                <w:rFonts w:ascii="Arial" w:hAnsi="Arial" w:cs="Arial"/>
                <w:color w:val="000000"/>
                <w:sz w:val="20"/>
                <w:lang w:val="de-DE"/>
              </w:rPr>
              <w:t>in der Folge KODEX genannt</w:t>
            </w:r>
            <w:r w:rsidRPr="00190DE6">
              <w:rPr>
                <w:rFonts w:ascii="Arial" w:hAnsi="Arial" w:cs="Arial"/>
                <w:sz w:val="20"/>
                <w:lang w:val="de-DE"/>
              </w:rPr>
              <w:t>,</w:t>
            </w:r>
          </w:p>
          <w:p w14:paraId="4EC33F92" w14:textId="77777777" w:rsidR="00190DE6" w:rsidRPr="00190DE6" w:rsidRDefault="00190DE6" w:rsidP="00766C9D">
            <w:pPr>
              <w:widowControl w:val="0"/>
              <w:ind w:right="79"/>
              <w:jc w:val="both"/>
              <w:rPr>
                <w:rFonts w:ascii="Arial" w:hAnsi="Arial" w:cs="Arial"/>
                <w:sz w:val="20"/>
                <w:lang w:val="de-DE"/>
              </w:rPr>
            </w:pPr>
          </w:p>
        </w:tc>
        <w:tc>
          <w:tcPr>
            <w:tcW w:w="5095" w:type="dxa"/>
            <w:tcBorders>
              <w:top w:val="nil"/>
              <w:left w:val="nil"/>
              <w:bottom w:val="nil"/>
              <w:right w:val="nil"/>
            </w:tcBorders>
            <w:shd w:val="clear" w:color="auto" w:fill="auto"/>
          </w:tcPr>
          <w:p w14:paraId="336AA06D" w14:textId="77777777" w:rsidR="00190DE6" w:rsidRPr="00190DE6" w:rsidRDefault="00190DE6" w:rsidP="00766C9D">
            <w:pPr>
              <w:widowControl w:val="0"/>
              <w:numPr>
                <w:ilvl w:val="0"/>
                <w:numId w:val="2"/>
              </w:numPr>
              <w:ind w:left="284" w:right="79" w:hanging="284"/>
              <w:jc w:val="both"/>
              <w:rPr>
                <w:rFonts w:ascii="Arial" w:hAnsi="Arial" w:cs="Arial"/>
                <w:sz w:val="20"/>
              </w:rPr>
            </w:pPr>
            <w:r w:rsidRPr="00190DE6">
              <w:rPr>
                <w:rFonts w:ascii="Arial" w:hAnsi="Arial" w:cs="Arial"/>
                <w:sz w:val="20"/>
              </w:rPr>
              <w:t>Decreto legislativo 18 aprile 2016, n. 50 “</w:t>
            </w:r>
            <w:r w:rsidRPr="00190DE6">
              <w:rPr>
                <w:rFonts w:ascii="Arial" w:hAnsi="Arial" w:cs="Arial"/>
                <w:i/>
                <w:sz w:val="20"/>
              </w:rPr>
              <w:t>Codice dei contratti pubblici”</w:t>
            </w:r>
            <w:r w:rsidRPr="00190DE6">
              <w:rPr>
                <w:rFonts w:ascii="Arial" w:hAnsi="Arial" w:cs="Arial"/>
                <w:sz w:val="20"/>
              </w:rPr>
              <w:t>, e s.m.i.</w:t>
            </w:r>
            <w:r w:rsidRPr="00190DE6">
              <w:rPr>
                <w:rFonts w:ascii="Arial" w:hAnsi="Arial" w:cs="Arial"/>
                <w:color w:val="000000"/>
                <w:sz w:val="20"/>
              </w:rPr>
              <w:t xml:space="preserve">, </w:t>
            </w:r>
            <w:r w:rsidRPr="00190DE6">
              <w:rPr>
                <w:rFonts w:ascii="Arial" w:hAnsi="Arial" w:cs="Arial"/>
                <w:sz w:val="20"/>
              </w:rPr>
              <w:t>di seguito denominato CODICE,</w:t>
            </w:r>
          </w:p>
        </w:tc>
      </w:tr>
      <w:tr w:rsidR="00190DE6" w:rsidRPr="0032233B" w14:paraId="7C29C877" w14:textId="77777777" w:rsidTr="0061530C">
        <w:tc>
          <w:tcPr>
            <w:tcW w:w="5079" w:type="dxa"/>
            <w:tcBorders>
              <w:top w:val="nil"/>
              <w:left w:val="nil"/>
              <w:bottom w:val="nil"/>
              <w:right w:val="nil"/>
            </w:tcBorders>
            <w:shd w:val="clear" w:color="auto" w:fill="auto"/>
          </w:tcPr>
          <w:p w14:paraId="4052AFD1" w14:textId="77777777" w:rsidR="00190DE6" w:rsidRPr="00190DE6" w:rsidRDefault="00190DE6" w:rsidP="00766C9D">
            <w:pPr>
              <w:widowControl w:val="0"/>
              <w:numPr>
                <w:ilvl w:val="0"/>
                <w:numId w:val="2"/>
              </w:numPr>
              <w:ind w:left="284" w:right="78" w:hanging="284"/>
              <w:jc w:val="both"/>
              <w:rPr>
                <w:rFonts w:ascii="Arial" w:hAnsi="Arial" w:cs="Arial"/>
                <w:sz w:val="20"/>
                <w:lang w:val="de-DE"/>
              </w:rPr>
            </w:pPr>
            <w:r w:rsidRPr="00190DE6">
              <w:rPr>
                <w:rFonts w:ascii="Arial" w:hAnsi="Arial" w:cs="Arial"/>
                <w:sz w:val="20"/>
                <w:lang w:val="de-DE"/>
              </w:rPr>
              <w:t>Dekret des Präsidenten der Republik vom 5. Okto</w:t>
            </w:r>
            <w:r w:rsidR="00766C9D">
              <w:rPr>
                <w:rFonts w:ascii="Arial" w:hAnsi="Arial" w:cs="Arial"/>
                <w:sz w:val="20"/>
                <w:lang w:val="de-DE"/>
              </w:rPr>
              <w:softHyphen/>
            </w:r>
            <w:r w:rsidRPr="00190DE6">
              <w:rPr>
                <w:rFonts w:ascii="Arial" w:hAnsi="Arial" w:cs="Arial"/>
                <w:sz w:val="20"/>
                <w:lang w:val="de-DE"/>
              </w:rPr>
              <w:t xml:space="preserve">ber 2010, Nr. 207, </w:t>
            </w:r>
            <w:r w:rsidRPr="00647DD8">
              <w:rPr>
                <w:rFonts w:ascii="Arial" w:hAnsi="Arial" w:cs="Arial"/>
                <w:i/>
                <w:sz w:val="20"/>
                <w:lang w:val="de-DE"/>
              </w:rPr>
              <w:t>„</w:t>
            </w:r>
            <w:r w:rsidRPr="00647DD8">
              <w:rPr>
                <w:rFonts w:ascii="Arial" w:hAnsi="Arial" w:cs="Arial"/>
                <w:i/>
                <w:iCs/>
                <w:sz w:val="20"/>
                <w:lang w:val="de-DE"/>
              </w:rPr>
              <w:t>Regolamento di esecuzione ed attuazione del D.Lgs. 12 aprile 2006, n. 163, re</w:t>
            </w:r>
            <w:r w:rsidR="00766C9D" w:rsidRPr="00647DD8">
              <w:rPr>
                <w:rFonts w:ascii="Arial" w:hAnsi="Arial" w:cs="Arial"/>
                <w:i/>
                <w:iCs/>
                <w:sz w:val="20"/>
                <w:lang w:val="de-DE"/>
              </w:rPr>
              <w:softHyphen/>
            </w:r>
            <w:r w:rsidRPr="00647DD8">
              <w:rPr>
                <w:rFonts w:ascii="Arial" w:hAnsi="Arial" w:cs="Arial"/>
                <w:i/>
                <w:iCs/>
                <w:sz w:val="20"/>
                <w:lang w:val="de-DE"/>
              </w:rPr>
              <w:t>cante „Codice dei contratti pubblici relativi a lavori, servizi e forniture”</w:t>
            </w:r>
            <w:r w:rsidRPr="00190DE6">
              <w:rPr>
                <w:rFonts w:ascii="Arial" w:hAnsi="Arial" w:cs="Arial"/>
                <w:sz w:val="20"/>
                <w:lang w:val="de-DE"/>
              </w:rPr>
              <w:t>, für die Bestimmungen, welche nach Art. 216 des KODEX weiterhin Anwendung finden</w:t>
            </w:r>
            <w:r w:rsidRPr="00190DE6">
              <w:rPr>
                <w:rFonts w:ascii="Arial" w:hAnsi="Arial" w:cs="Arial"/>
                <w:color w:val="000000"/>
                <w:sz w:val="20"/>
                <w:lang w:val="de-DE"/>
              </w:rPr>
              <w:t>, in der Folge DURCHFÜHRUNGSVERORD</w:t>
            </w:r>
            <w:r w:rsidR="00766C9D">
              <w:rPr>
                <w:rFonts w:ascii="Arial" w:hAnsi="Arial" w:cs="Arial"/>
                <w:color w:val="000000"/>
                <w:sz w:val="20"/>
                <w:lang w:val="de-DE"/>
              </w:rPr>
              <w:softHyphen/>
            </w:r>
            <w:r w:rsidRPr="00190DE6">
              <w:rPr>
                <w:rFonts w:ascii="Arial" w:hAnsi="Arial" w:cs="Arial"/>
                <w:color w:val="000000"/>
                <w:sz w:val="20"/>
                <w:lang w:val="de-DE"/>
              </w:rPr>
              <w:t>NUNG genannt,</w:t>
            </w:r>
          </w:p>
          <w:p w14:paraId="3F2FBFE4"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p w14:paraId="25E154F0" w14:textId="77777777" w:rsidR="00190DE6" w:rsidRPr="00190DE6" w:rsidRDefault="00190DE6" w:rsidP="00766C9D">
            <w:pPr>
              <w:widowControl w:val="0"/>
              <w:numPr>
                <w:ilvl w:val="0"/>
                <w:numId w:val="2"/>
              </w:numPr>
              <w:ind w:left="317" w:hanging="284"/>
              <w:jc w:val="both"/>
              <w:rPr>
                <w:rFonts w:ascii="Arial" w:hAnsi="Arial" w:cs="Arial"/>
                <w:sz w:val="20"/>
              </w:rPr>
            </w:pPr>
            <w:r w:rsidRPr="00190DE6">
              <w:rPr>
                <w:rFonts w:ascii="Arial" w:hAnsi="Arial" w:cs="Arial"/>
                <w:sz w:val="20"/>
              </w:rPr>
              <w:t xml:space="preserve">D.P.R. 5 ottobre 2010, n. 207 </w:t>
            </w:r>
            <w:r w:rsidRPr="00190DE6">
              <w:rPr>
                <w:sz w:val="20"/>
              </w:rPr>
              <w:t>“</w:t>
            </w:r>
            <w:r w:rsidRPr="00190DE6">
              <w:rPr>
                <w:rFonts w:ascii="Arial" w:hAnsi="Arial" w:cs="Arial"/>
                <w:i/>
                <w:iCs/>
                <w:sz w:val="20"/>
              </w:rPr>
              <w:t>Regolamento di ese</w:t>
            </w:r>
            <w:r w:rsidR="00766C9D">
              <w:rPr>
                <w:rFonts w:ascii="Arial" w:hAnsi="Arial" w:cs="Arial"/>
                <w:i/>
                <w:iCs/>
                <w:sz w:val="20"/>
              </w:rPr>
              <w:softHyphen/>
            </w:r>
            <w:r w:rsidRPr="00190DE6">
              <w:rPr>
                <w:rFonts w:ascii="Arial" w:hAnsi="Arial" w:cs="Arial"/>
                <w:i/>
                <w:iCs/>
                <w:sz w:val="20"/>
              </w:rPr>
              <w:t>cuzione ed attuazione del D.Lgs. 12 aprile 2006, n. 163, recante „Codice dei contratti pubblici relativi a lavori, servizi e forniture”</w:t>
            </w:r>
            <w:r w:rsidRPr="00190DE6">
              <w:rPr>
                <w:rFonts w:ascii="Arial" w:hAnsi="Arial" w:cs="Arial"/>
                <w:sz w:val="20"/>
              </w:rPr>
              <w:t>, per le disposizioni che continuano ad applicarsi ai sensi dell’art. 216 del CODICE</w:t>
            </w:r>
            <w:r w:rsidRPr="00190DE6">
              <w:rPr>
                <w:rFonts w:ascii="Arial" w:hAnsi="Arial" w:cs="Arial"/>
                <w:color w:val="000000"/>
                <w:sz w:val="20"/>
              </w:rPr>
              <w:t>, di seguito denominato REGOLAMENTO DI ESECUZIONE,</w:t>
            </w:r>
          </w:p>
          <w:p w14:paraId="50843D20" w14:textId="77777777" w:rsidR="00190DE6" w:rsidRPr="00190DE6" w:rsidRDefault="00190DE6" w:rsidP="00766C9D">
            <w:pPr>
              <w:widowControl w:val="0"/>
              <w:ind w:left="33"/>
              <w:jc w:val="both"/>
              <w:rPr>
                <w:rFonts w:ascii="Arial" w:hAnsi="Arial" w:cs="Arial"/>
                <w:sz w:val="20"/>
              </w:rPr>
            </w:pPr>
          </w:p>
        </w:tc>
      </w:tr>
      <w:tr w:rsidR="00190DE6" w:rsidRPr="0032233B" w14:paraId="7635350F" w14:textId="77777777" w:rsidTr="0061530C">
        <w:trPr>
          <w:trHeight w:val="539"/>
        </w:trPr>
        <w:tc>
          <w:tcPr>
            <w:tcW w:w="5079" w:type="dxa"/>
            <w:tcBorders>
              <w:top w:val="nil"/>
              <w:left w:val="nil"/>
              <w:bottom w:val="nil"/>
              <w:right w:val="nil"/>
            </w:tcBorders>
            <w:shd w:val="clear" w:color="auto" w:fill="auto"/>
          </w:tcPr>
          <w:p w14:paraId="69FC873F" w14:textId="77777777" w:rsidR="00190DE6" w:rsidRPr="00190DE6" w:rsidRDefault="00190DE6" w:rsidP="00766C9D">
            <w:pPr>
              <w:widowControl w:val="0"/>
              <w:numPr>
                <w:ilvl w:val="0"/>
                <w:numId w:val="2"/>
              </w:numPr>
              <w:ind w:left="284" w:right="78" w:hanging="284"/>
              <w:jc w:val="both"/>
              <w:rPr>
                <w:rFonts w:ascii="Arial" w:hAnsi="Arial" w:cs="Arial"/>
                <w:sz w:val="20"/>
                <w:lang w:val="de-DE"/>
              </w:rPr>
            </w:pPr>
            <w:r w:rsidRPr="00190DE6">
              <w:rPr>
                <w:rFonts w:ascii="Arial" w:hAnsi="Arial" w:cs="Arial"/>
                <w:sz w:val="20"/>
                <w:lang w:val="de-DE"/>
              </w:rPr>
              <w:t xml:space="preserve">Landesgesetz vom 17. Dezember 2015, Nr. 16, </w:t>
            </w:r>
            <w:r w:rsidRPr="00190DE6">
              <w:rPr>
                <w:rFonts w:ascii="Arial" w:hAnsi="Arial" w:cs="Arial"/>
                <w:i/>
                <w:sz w:val="20"/>
                <w:lang w:val="de-DE"/>
              </w:rPr>
              <w:t>„Bestimmungen über die öffentliche Auftrags</w:t>
            </w:r>
            <w:r w:rsidR="00766C9D">
              <w:rPr>
                <w:rFonts w:ascii="Arial" w:hAnsi="Arial" w:cs="Arial"/>
                <w:i/>
                <w:sz w:val="20"/>
                <w:lang w:val="de-DE"/>
              </w:rPr>
              <w:softHyphen/>
            </w:r>
            <w:r w:rsidRPr="00190DE6">
              <w:rPr>
                <w:rFonts w:ascii="Arial" w:hAnsi="Arial" w:cs="Arial"/>
                <w:i/>
                <w:sz w:val="20"/>
                <w:lang w:val="de-DE"/>
              </w:rPr>
              <w:t>vergabe”,</w:t>
            </w:r>
            <w:r w:rsidRPr="00190DE6">
              <w:rPr>
                <w:rFonts w:ascii="Arial" w:hAnsi="Arial" w:cs="Arial"/>
                <w:color w:val="000000"/>
                <w:sz w:val="20"/>
                <w:lang w:val="de-DE"/>
              </w:rPr>
              <w:t xml:space="preserve"> i.g.F.,</w:t>
            </w:r>
            <w:r w:rsidRPr="00190DE6">
              <w:rPr>
                <w:rFonts w:ascii="Arial" w:hAnsi="Arial" w:cs="Arial"/>
                <w:i/>
                <w:sz w:val="20"/>
                <w:lang w:val="de-DE"/>
              </w:rPr>
              <w:t xml:space="preserve"> </w:t>
            </w:r>
            <w:r w:rsidRPr="00190DE6">
              <w:rPr>
                <w:rFonts w:ascii="Arial" w:hAnsi="Arial" w:cs="Arial"/>
                <w:sz w:val="20"/>
                <w:lang w:val="de-DE"/>
              </w:rPr>
              <w:t>in der Folge LANDESVERGABE</w:t>
            </w:r>
            <w:r w:rsidR="00766C9D">
              <w:rPr>
                <w:rFonts w:ascii="Arial" w:hAnsi="Arial" w:cs="Arial"/>
                <w:sz w:val="20"/>
                <w:lang w:val="de-DE"/>
              </w:rPr>
              <w:softHyphen/>
            </w:r>
            <w:r w:rsidRPr="00190DE6">
              <w:rPr>
                <w:rFonts w:ascii="Arial" w:hAnsi="Arial" w:cs="Arial"/>
                <w:sz w:val="20"/>
                <w:lang w:val="de-DE"/>
              </w:rPr>
              <w:t>GESETZ genannt,</w:t>
            </w:r>
          </w:p>
          <w:p w14:paraId="17DD6C35"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p w14:paraId="248CEB72" w14:textId="77777777" w:rsidR="00190DE6" w:rsidRPr="00190DE6" w:rsidRDefault="00190DE6" w:rsidP="00766C9D">
            <w:pPr>
              <w:widowControl w:val="0"/>
              <w:numPr>
                <w:ilvl w:val="0"/>
                <w:numId w:val="2"/>
              </w:numPr>
              <w:ind w:left="317" w:hanging="284"/>
              <w:jc w:val="both"/>
              <w:rPr>
                <w:rFonts w:ascii="Arial" w:hAnsi="Arial" w:cs="Arial"/>
                <w:sz w:val="20"/>
              </w:rPr>
            </w:pPr>
            <w:r w:rsidRPr="00190DE6">
              <w:rPr>
                <w:rFonts w:ascii="Arial" w:hAnsi="Arial" w:cs="Arial"/>
                <w:sz w:val="20"/>
              </w:rPr>
              <w:t xml:space="preserve">Legge provinciale 17 dicembre 2015, n. 16 </w:t>
            </w:r>
            <w:r w:rsidRPr="00190DE6">
              <w:rPr>
                <w:rFonts w:ascii="Arial" w:hAnsi="Arial" w:cs="Arial"/>
                <w:i/>
                <w:sz w:val="20"/>
              </w:rPr>
              <w:t>“Disposi</w:t>
            </w:r>
            <w:r w:rsidR="00766C9D">
              <w:rPr>
                <w:rFonts w:ascii="Arial" w:hAnsi="Arial" w:cs="Arial"/>
                <w:i/>
                <w:sz w:val="20"/>
              </w:rPr>
              <w:softHyphen/>
            </w:r>
            <w:r w:rsidRPr="00190DE6">
              <w:rPr>
                <w:rFonts w:ascii="Arial" w:hAnsi="Arial" w:cs="Arial"/>
                <w:i/>
                <w:sz w:val="20"/>
              </w:rPr>
              <w:t>zioni sugli appalti pubblici”</w:t>
            </w:r>
            <w:r w:rsidRPr="00190DE6">
              <w:rPr>
                <w:rFonts w:ascii="Arial" w:hAnsi="Arial" w:cs="Arial"/>
                <w:sz w:val="20"/>
              </w:rPr>
              <w:t>, e s.m.i.</w:t>
            </w:r>
            <w:r w:rsidRPr="00190DE6">
              <w:rPr>
                <w:rFonts w:ascii="Arial" w:hAnsi="Arial" w:cs="Arial"/>
                <w:color w:val="000000"/>
                <w:sz w:val="20"/>
              </w:rPr>
              <w:t xml:space="preserve">, </w:t>
            </w:r>
            <w:r w:rsidRPr="00190DE6">
              <w:rPr>
                <w:rFonts w:ascii="Arial" w:hAnsi="Arial" w:cs="Arial"/>
                <w:sz w:val="20"/>
              </w:rPr>
              <w:t>di seguito deno</w:t>
            </w:r>
            <w:r w:rsidR="00766C9D">
              <w:rPr>
                <w:rFonts w:ascii="Arial" w:hAnsi="Arial" w:cs="Arial"/>
                <w:sz w:val="20"/>
              </w:rPr>
              <w:softHyphen/>
            </w:r>
            <w:r w:rsidRPr="00190DE6">
              <w:rPr>
                <w:rFonts w:ascii="Arial" w:hAnsi="Arial" w:cs="Arial"/>
                <w:sz w:val="20"/>
              </w:rPr>
              <w:t xml:space="preserve">minato LEGGE PROVINCIALE APPALTI, </w:t>
            </w:r>
          </w:p>
          <w:p w14:paraId="4D31451D" w14:textId="77777777" w:rsidR="00190DE6" w:rsidRPr="00190DE6" w:rsidRDefault="00190DE6" w:rsidP="00766C9D">
            <w:pPr>
              <w:widowControl w:val="0"/>
              <w:jc w:val="both"/>
              <w:rPr>
                <w:rFonts w:ascii="Arial" w:hAnsi="Arial" w:cs="Arial"/>
                <w:sz w:val="20"/>
              </w:rPr>
            </w:pPr>
          </w:p>
        </w:tc>
      </w:tr>
      <w:tr w:rsidR="00190DE6" w:rsidRPr="0032233B" w14:paraId="02ACA3D9" w14:textId="77777777" w:rsidTr="0061530C">
        <w:tc>
          <w:tcPr>
            <w:tcW w:w="5079" w:type="dxa"/>
            <w:tcBorders>
              <w:top w:val="nil"/>
              <w:left w:val="nil"/>
              <w:bottom w:val="nil"/>
              <w:right w:val="nil"/>
            </w:tcBorders>
            <w:shd w:val="clear" w:color="auto" w:fill="auto"/>
          </w:tcPr>
          <w:p w14:paraId="7241843F" w14:textId="77777777" w:rsidR="00190DE6" w:rsidRPr="00190DE6" w:rsidRDefault="00190DE6" w:rsidP="00766C9D">
            <w:pPr>
              <w:widowControl w:val="0"/>
              <w:numPr>
                <w:ilvl w:val="0"/>
                <w:numId w:val="2"/>
              </w:numPr>
              <w:ind w:left="284" w:right="78" w:hanging="284"/>
              <w:jc w:val="both"/>
              <w:rPr>
                <w:rFonts w:ascii="Arial" w:hAnsi="Arial" w:cs="Arial"/>
                <w:sz w:val="20"/>
                <w:lang w:val="de-DE"/>
              </w:rPr>
            </w:pPr>
            <w:r w:rsidRPr="00190DE6">
              <w:rPr>
                <w:rFonts w:ascii="Arial" w:hAnsi="Arial" w:cs="Arial"/>
                <w:sz w:val="20"/>
                <w:lang w:val="de-DE"/>
              </w:rPr>
              <w:t>Gesetzesvertretendes Dekret vom 9. April 2008, Nr. 81, „</w:t>
            </w:r>
            <w:r w:rsidRPr="00190DE6">
              <w:rPr>
                <w:rFonts w:ascii="Arial" w:hAnsi="Arial" w:cs="Arial"/>
                <w:i/>
                <w:sz w:val="20"/>
                <w:lang w:val="de-DE"/>
              </w:rPr>
              <w:t>Einheitste</w:t>
            </w:r>
            <w:r w:rsidR="009240D8">
              <w:rPr>
                <w:rFonts w:ascii="Arial" w:hAnsi="Arial" w:cs="Arial"/>
                <w:i/>
                <w:sz w:val="20"/>
                <w:lang w:val="de-DE"/>
              </w:rPr>
              <w:t>xt auf dem Gebiet Arbeitssicher</w:t>
            </w:r>
            <w:r w:rsidR="00D350BE">
              <w:rPr>
                <w:rFonts w:ascii="Arial" w:hAnsi="Arial" w:cs="Arial"/>
                <w:i/>
                <w:sz w:val="20"/>
                <w:lang w:val="de-DE"/>
              </w:rPr>
              <w:softHyphen/>
            </w:r>
            <w:r w:rsidRPr="00190DE6">
              <w:rPr>
                <w:rFonts w:ascii="Arial" w:hAnsi="Arial" w:cs="Arial"/>
                <w:i/>
                <w:sz w:val="20"/>
                <w:lang w:val="de-DE"/>
              </w:rPr>
              <w:t xml:space="preserve">heit”, </w:t>
            </w:r>
            <w:r w:rsidRPr="00190DE6">
              <w:rPr>
                <w:rFonts w:ascii="Arial" w:hAnsi="Arial" w:cs="Arial"/>
                <w:color w:val="000000"/>
                <w:sz w:val="20"/>
                <w:lang w:val="de-DE"/>
              </w:rPr>
              <w:t>i.g.F.,</w:t>
            </w:r>
          </w:p>
          <w:p w14:paraId="567B5235"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p w14:paraId="540D95B1" w14:textId="77777777" w:rsidR="00190DE6" w:rsidRPr="00190DE6" w:rsidRDefault="00190DE6" w:rsidP="00766C9D">
            <w:pPr>
              <w:widowControl w:val="0"/>
              <w:numPr>
                <w:ilvl w:val="0"/>
                <w:numId w:val="2"/>
              </w:numPr>
              <w:ind w:left="317" w:hanging="284"/>
              <w:jc w:val="both"/>
              <w:rPr>
                <w:rFonts w:ascii="Arial" w:hAnsi="Arial" w:cs="Arial"/>
                <w:sz w:val="20"/>
              </w:rPr>
            </w:pPr>
            <w:r w:rsidRPr="009240D8">
              <w:rPr>
                <w:rFonts w:ascii="Arial" w:hAnsi="Arial" w:cs="Arial"/>
                <w:sz w:val="20"/>
              </w:rPr>
              <w:t>Decreto legislativo 9 aprile 2008, n. 81 “</w:t>
            </w:r>
            <w:r w:rsidRPr="009240D8">
              <w:rPr>
                <w:rFonts w:ascii="Arial" w:hAnsi="Arial" w:cs="Arial"/>
                <w:i/>
                <w:sz w:val="20"/>
              </w:rPr>
              <w:t>Testo unico in materia di sicurezza sul lavoro</w:t>
            </w:r>
            <w:r w:rsidRPr="009240D8">
              <w:rPr>
                <w:rFonts w:ascii="Arial" w:hAnsi="Arial" w:cs="Arial"/>
                <w:sz w:val="20"/>
              </w:rPr>
              <w:t>”, e s.m</w:t>
            </w:r>
            <w:r w:rsidRPr="00190DE6">
              <w:rPr>
                <w:rFonts w:ascii="Arial" w:hAnsi="Arial" w:cs="Arial"/>
                <w:sz w:val="20"/>
              </w:rPr>
              <w:t>.i.</w:t>
            </w:r>
            <w:r w:rsidRPr="00190DE6">
              <w:rPr>
                <w:rFonts w:ascii="Arial" w:hAnsi="Arial" w:cs="Arial"/>
                <w:color w:val="000000"/>
                <w:sz w:val="20"/>
              </w:rPr>
              <w:t>,</w:t>
            </w:r>
          </w:p>
          <w:p w14:paraId="28348A5C" w14:textId="77777777" w:rsidR="00190DE6" w:rsidRPr="00190DE6" w:rsidRDefault="00190DE6" w:rsidP="00766C9D">
            <w:pPr>
              <w:widowControl w:val="0"/>
              <w:jc w:val="both"/>
              <w:rPr>
                <w:rFonts w:ascii="Arial" w:hAnsi="Arial" w:cs="Arial"/>
                <w:sz w:val="20"/>
              </w:rPr>
            </w:pPr>
          </w:p>
        </w:tc>
      </w:tr>
      <w:tr w:rsidR="00190DE6" w:rsidRPr="0032233B" w14:paraId="6AFE3431" w14:textId="77777777" w:rsidTr="0061530C">
        <w:trPr>
          <w:trHeight w:val="539"/>
        </w:trPr>
        <w:tc>
          <w:tcPr>
            <w:tcW w:w="5079" w:type="dxa"/>
            <w:tcBorders>
              <w:top w:val="nil"/>
              <w:left w:val="nil"/>
              <w:bottom w:val="nil"/>
              <w:right w:val="nil"/>
            </w:tcBorders>
            <w:shd w:val="clear" w:color="auto" w:fill="auto"/>
          </w:tcPr>
          <w:p w14:paraId="341666B1" w14:textId="77777777" w:rsidR="00190DE6" w:rsidRPr="00190DE6" w:rsidRDefault="00190DE6" w:rsidP="00766C9D">
            <w:pPr>
              <w:widowControl w:val="0"/>
              <w:numPr>
                <w:ilvl w:val="0"/>
                <w:numId w:val="2"/>
              </w:numPr>
              <w:ind w:left="284" w:right="78" w:hanging="284"/>
              <w:jc w:val="both"/>
              <w:rPr>
                <w:rFonts w:ascii="Arial" w:hAnsi="Arial" w:cs="Arial"/>
                <w:sz w:val="20"/>
                <w:lang w:val="de-DE"/>
              </w:rPr>
            </w:pPr>
            <w:r w:rsidRPr="00190DE6">
              <w:rPr>
                <w:rFonts w:ascii="Arial" w:hAnsi="Arial" w:cs="Arial"/>
                <w:sz w:val="20"/>
                <w:lang w:val="de-DE"/>
              </w:rPr>
              <w:t xml:space="preserve">Landesgesetz vom 22. Oktober 1993, Nr. 17, </w:t>
            </w:r>
            <w:r w:rsidRPr="00190DE6">
              <w:rPr>
                <w:rFonts w:ascii="Arial" w:hAnsi="Arial" w:cs="Arial"/>
                <w:i/>
                <w:sz w:val="20"/>
                <w:lang w:val="de-DE"/>
              </w:rPr>
              <w:t>„Re</w:t>
            </w:r>
            <w:r w:rsidR="00E4536C">
              <w:rPr>
                <w:rFonts w:ascii="Arial" w:hAnsi="Arial" w:cs="Arial"/>
                <w:i/>
                <w:sz w:val="20"/>
                <w:lang w:val="de-DE"/>
              </w:rPr>
              <w:softHyphen/>
            </w:r>
            <w:r w:rsidRPr="00190DE6">
              <w:rPr>
                <w:rFonts w:ascii="Arial" w:hAnsi="Arial" w:cs="Arial"/>
                <w:i/>
                <w:sz w:val="20"/>
                <w:lang w:val="de-DE"/>
              </w:rPr>
              <w:t>gelung des Verwaltungsverfahrens und des Rechts auf Zugang zu Verwaltungsunterlagen”,</w:t>
            </w:r>
            <w:r w:rsidRPr="00190DE6">
              <w:rPr>
                <w:rFonts w:ascii="Arial" w:hAnsi="Arial" w:cs="Arial"/>
                <w:sz w:val="20"/>
                <w:lang w:val="de-DE"/>
              </w:rPr>
              <w:t xml:space="preserve"> i.g.F.,</w:t>
            </w:r>
          </w:p>
          <w:p w14:paraId="5A6E6A3F" w14:textId="77777777" w:rsidR="00190DE6" w:rsidRPr="00190DE6" w:rsidRDefault="00190DE6" w:rsidP="00766C9D">
            <w:pPr>
              <w:widowControl w:val="0"/>
              <w:ind w:right="78"/>
              <w:jc w:val="both"/>
              <w:rPr>
                <w:rFonts w:ascii="Arial" w:hAnsi="Arial" w:cs="Arial"/>
                <w:sz w:val="20"/>
                <w:lang w:val="de-DE"/>
              </w:rPr>
            </w:pPr>
          </w:p>
        </w:tc>
        <w:tc>
          <w:tcPr>
            <w:tcW w:w="5095" w:type="dxa"/>
            <w:tcBorders>
              <w:top w:val="nil"/>
              <w:left w:val="nil"/>
              <w:bottom w:val="nil"/>
              <w:right w:val="nil"/>
            </w:tcBorders>
            <w:shd w:val="clear" w:color="auto" w:fill="auto"/>
          </w:tcPr>
          <w:p w14:paraId="58EECA7A" w14:textId="77777777" w:rsidR="00190DE6" w:rsidRPr="00190DE6" w:rsidRDefault="00190DE6" w:rsidP="00766C9D">
            <w:pPr>
              <w:widowControl w:val="0"/>
              <w:numPr>
                <w:ilvl w:val="0"/>
                <w:numId w:val="2"/>
              </w:numPr>
              <w:ind w:left="317" w:hanging="284"/>
              <w:jc w:val="both"/>
              <w:rPr>
                <w:rFonts w:ascii="Arial" w:hAnsi="Arial" w:cs="Arial"/>
                <w:sz w:val="20"/>
              </w:rPr>
            </w:pPr>
            <w:r w:rsidRPr="00190DE6">
              <w:rPr>
                <w:rFonts w:ascii="Arial" w:hAnsi="Arial" w:cs="Arial"/>
                <w:sz w:val="20"/>
              </w:rPr>
              <w:t xml:space="preserve">Legge provinciale 22 ottobre 1993, n. 17 </w:t>
            </w:r>
            <w:r w:rsidRPr="00190DE6">
              <w:rPr>
                <w:rFonts w:ascii="Arial" w:hAnsi="Arial" w:cs="Arial"/>
                <w:i/>
                <w:sz w:val="20"/>
              </w:rPr>
              <w:t>“Disciplina del procedimento amministrativo e del diritto di ai documenti amministrativi”</w:t>
            </w:r>
            <w:r w:rsidRPr="00190DE6">
              <w:rPr>
                <w:rFonts w:ascii="Arial" w:hAnsi="Arial" w:cs="Arial"/>
                <w:sz w:val="20"/>
              </w:rPr>
              <w:t>, e s.m.i.,</w:t>
            </w:r>
          </w:p>
          <w:p w14:paraId="5BDA911F" w14:textId="77777777" w:rsidR="00190DE6" w:rsidRPr="00190DE6" w:rsidRDefault="00190DE6" w:rsidP="00766C9D">
            <w:pPr>
              <w:widowControl w:val="0"/>
              <w:jc w:val="both"/>
              <w:rPr>
                <w:rFonts w:ascii="Arial" w:hAnsi="Arial" w:cs="Arial"/>
                <w:sz w:val="20"/>
              </w:rPr>
            </w:pPr>
          </w:p>
        </w:tc>
      </w:tr>
      <w:tr w:rsidR="00190DE6" w:rsidRPr="0032233B" w14:paraId="1A8EE9DC" w14:textId="77777777" w:rsidTr="0061530C">
        <w:tc>
          <w:tcPr>
            <w:tcW w:w="5079" w:type="dxa"/>
            <w:tcBorders>
              <w:top w:val="nil"/>
              <w:left w:val="nil"/>
              <w:bottom w:val="nil"/>
              <w:right w:val="nil"/>
            </w:tcBorders>
            <w:shd w:val="clear" w:color="auto" w:fill="auto"/>
          </w:tcPr>
          <w:p w14:paraId="35252527" w14:textId="77777777" w:rsidR="00190DE6" w:rsidRPr="00190DE6" w:rsidRDefault="00190DE6" w:rsidP="00766C9D">
            <w:pPr>
              <w:widowControl w:val="0"/>
              <w:ind w:right="78"/>
              <w:jc w:val="both"/>
              <w:rPr>
                <w:rFonts w:ascii="Arial" w:hAnsi="Arial" w:cs="Arial"/>
                <w:sz w:val="20"/>
                <w:lang w:val="de-DE"/>
              </w:rPr>
            </w:pPr>
            <w:r w:rsidRPr="00190DE6">
              <w:rPr>
                <w:rFonts w:ascii="Arial" w:hAnsi="Arial" w:cs="Arial"/>
                <w:sz w:val="20"/>
                <w:lang w:val="de-DE"/>
              </w:rPr>
              <w:t>Die genannten Dokumente sind unter folgender Adres</w:t>
            </w:r>
            <w:r w:rsidR="00C23CD1">
              <w:rPr>
                <w:rFonts w:ascii="Arial" w:hAnsi="Arial" w:cs="Arial"/>
                <w:sz w:val="20"/>
                <w:lang w:val="de-DE"/>
              </w:rPr>
              <w:softHyphen/>
            </w:r>
            <w:r w:rsidRPr="00190DE6">
              <w:rPr>
                <w:rFonts w:ascii="Arial" w:hAnsi="Arial" w:cs="Arial"/>
                <w:sz w:val="20"/>
                <w:lang w:val="de-DE"/>
              </w:rPr>
              <w:t>se abrufbar:</w:t>
            </w:r>
          </w:p>
          <w:p w14:paraId="6D0F0BA0" w14:textId="77777777" w:rsidR="00190DE6" w:rsidRPr="00190DE6" w:rsidRDefault="0072323E" w:rsidP="00766C9D">
            <w:pPr>
              <w:widowControl w:val="0"/>
              <w:spacing w:before="40"/>
              <w:rPr>
                <w:rStyle w:val="Collegamentoipertestuale"/>
                <w:rFonts w:ascii="Arial" w:hAnsi="Arial" w:cs="Arial"/>
                <w:color w:val="auto"/>
                <w:sz w:val="20"/>
                <w:lang w:val="de-DE"/>
              </w:rPr>
            </w:pPr>
            <w:hyperlink r:id="rId15" w:history="1">
              <w:r w:rsidR="00190DE6" w:rsidRPr="00190DE6">
                <w:rPr>
                  <w:rStyle w:val="Collegamentoipertestuale"/>
                  <w:rFonts w:ascii="Arial" w:hAnsi="Arial" w:cs="Arial"/>
                  <w:color w:val="auto"/>
                  <w:sz w:val="20"/>
                  <w:lang w:val="de-DE"/>
                </w:rPr>
                <w:t>http://www.provinz.bz.it/aov/default.asp</w:t>
              </w:r>
            </w:hyperlink>
          </w:p>
          <w:p w14:paraId="753DFDBF" w14:textId="77777777" w:rsidR="00190DE6" w:rsidRPr="00190DE6" w:rsidRDefault="00190DE6" w:rsidP="00766C9D">
            <w:pPr>
              <w:widowControl w:val="0"/>
              <w:spacing w:before="40"/>
              <w:rPr>
                <w:rFonts w:ascii="Arial" w:hAnsi="Arial" w:cs="Arial"/>
                <w:sz w:val="20"/>
                <w:u w:val="single"/>
                <w:lang w:val="de-DE"/>
              </w:rPr>
            </w:pPr>
          </w:p>
        </w:tc>
        <w:tc>
          <w:tcPr>
            <w:tcW w:w="5095" w:type="dxa"/>
            <w:tcBorders>
              <w:top w:val="nil"/>
              <w:left w:val="nil"/>
              <w:bottom w:val="nil"/>
              <w:right w:val="nil"/>
            </w:tcBorders>
            <w:shd w:val="clear" w:color="auto" w:fill="auto"/>
          </w:tcPr>
          <w:p w14:paraId="663C75B5" w14:textId="77777777" w:rsidR="00190DE6" w:rsidRPr="00190DE6" w:rsidRDefault="00190DE6" w:rsidP="00766C9D">
            <w:pPr>
              <w:widowControl w:val="0"/>
              <w:jc w:val="both"/>
              <w:rPr>
                <w:rFonts w:ascii="Arial" w:hAnsi="Arial" w:cs="Arial"/>
                <w:sz w:val="20"/>
              </w:rPr>
            </w:pPr>
            <w:r w:rsidRPr="00190DE6">
              <w:rPr>
                <w:rFonts w:ascii="Arial" w:hAnsi="Arial" w:cs="Arial"/>
                <w:sz w:val="20"/>
              </w:rPr>
              <w:t>I suddetti documenti sono consultabili al seguente indi</w:t>
            </w:r>
            <w:r w:rsidR="00C23CD1">
              <w:rPr>
                <w:rFonts w:ascii="Arial" w:hAnsi="Arial" w:cs="Arial"/>
                <w:sz w:val="20"/>
              </w:rPr>
              <w:softHyphen/>
            </w:r>
            <w:r w:rsidRPr="00190DE6">
              <w:rPr>
                <w:rFonts w:ascii="Arial" w:hAnsi="Arial" w:cs="Arial"/>
                <w:sz w:val="20"/>
              </w:rPr>
              <w:t>rizzo:</w:t>
            </w:r>
          </w:p>
          <w:p w14:paraId="387C7B31" w14:textId="77777777" w:rsidR="00190DE6" w:rsidRPr="00190DE6" w:rsidRDefault="00190DE6" w:rsidP="00766C9D">
            <w:pPr>
              <w:widowControl w:val="0"/>
              <w:spacing w:before="40"/>
              <w:rPr>
                <w:rFonts w:ascii="Arial" w:hAnsi="Arial" w:cs="Arial"/>
                <w:bCs/>
                <w:sz w:val="20"/>
              </w:rPr>
            </w:pPr>
            <w:r w:rsidRPr="00190DE6">
              <w:rPr>
                <w:rStyle w:val="Collegamentoipertestuale"/>
                <w:rFonts w:ascii="Arial" w:hAnsi="Arial" w:cs="Arial"/>
                <w:color w:val="auto"/>
                <w:sz w:val="20"/>
              </w:rPr>
              <w:t>http://www.provincia.bz.it/acp/default.asp</w:t>
            </w:r>
          </w:p>
        </w:tc>
      </w:tr>
      <w:tr w:rsidR="00190DE6" w:rsidRPr="0032233B" w14:paraId="7D376231" w14:textId="77777777" w:rsidTr="0061530C">
        <w:tc>
          <w:tcPr>
            <w:tcW w:w="5079" w:type="dxa"/>
            <w:tcBorders>
              <w:top w:val="nil"/>
              <w:left w:val="nil"/>
              <w:bottom w:val="nil"/>
              <w:right w:val="nil"/>
            </w:tcBorders>
            <w:shd w:val="clear" w:color="auto" w:fill="auto"/>
          </w:tcPr>
          <w:p w14:paraId="77AE5557" w14:textId="77777777" w:rsidR="00190DE6" w:rsidRPr="00190DE6" w:rsidRDefault="00190DE6" w:rsidP="00766C9D">
            <w:pPr>
              <w:widowControl w:val="0"/>
              <w:numPr>
                <w:ilvl w:val="0"/>
                <w:numId w:val="2"/>
              </w:numPr>
              <w:ind w:left="284" w:right="78" w:hanging="284"/>
              <w:jc w:val="both"/>
              <w:rPr>
                <w:rFonts w:ascii="Arial" w:hAnsi="Arial" w:cs="Arial"/>
                <w:sz w:val="20"/>
              </w:rPr>
            </w:pPr>
            <w:r w:rsidRPr="00647DD8">
              <w:rPr>
                <w:rFonts w:ascii="Arial" w:hAnsi="Arial" w:cs="Arial"/>
                <w:sz w:val="20"/>
              </w:rPr>
              <w:t>Ministerialdekret vom 17. Juni</w:t>
            </w:r>
            <w:r w:rsidRPr="00190DE6">
              <w:rPr>
                <w:rFonts w:ascii="Arial" w:hAnsi="Arial" w:cs="Arial"/>
                <w:sz w:val="20"/>
              </w:rPr>
              <w:t xml:space="preserve"> 2016 </w:t>
            </w:r>
            <w:r w:rsidRPr="00190DE6">
              <w:rPr>
                <w:rFonts w:ascii="Arial" w:hAnsi="Arial" w:cs="Arial"/>
                <w:i/>
                <w:sz w:val="20"/>
              </w:rPr>
              <w:t>“</w:t>
            </w:r>
            <w:r w:rsidRPr="00190DE6">
              <w:rPr>
                <w:rFonts w:ascii="Arial" w:hAnsi="Arial" w:cs="Arial"/>
                <w:i/>
                <w:iCs/>
                <w:sz w:val="20"/>
              </w:rPr>
              <w:t>Approvazione delle tabelle dei corrispettivi commisurati al livello qualitativo delle prestazioni di progettazione adot</w:t>
            </w:r>
            <w:r w:rsidR="00D31F3E">
              <w:rPr>
                <w:rFonts w:ascii="Arial" w:hAnsi="Arial" w:cs="Arial"/>
                <w:i/>
                <w:iCs/>
                <w:sz w:val="20"/>
              </w:rPr>
              <w:softHyphen/>
            </w:r>
            <w:r w:rsidRPr="00190DE6">
              <w:rPr>
                <w:rFonts w:ascii="Arial" w:hAnsi="Arial" w:cs="Arial"/>
                <w:i/>
                <w:iCs/>
                <w:sz w:val="20"/>
              </w:rPr>
              <w:t>tato ai sensi dell’articolo 24, comma 8, del decreto legislativo n. 50 del 2016</w:t>
            </w:r>
            <w:r w:rsidRPr="008E4F86">
              <w:rPr>
                <w:rFonts w:ascii="Arial" w:hAnsi="Arial" w:cs="Arial"/>
                <w:i/>
                <w:sz w:val="20"/>
              </w:rPr>
              <w:t>”</w:t>
            </w:r>
            <w:r w:rsidRPr="008E4F86">
              <w:rPr>
                <w:rFonts w:ascii="Arial" w:hAnsi="Arial" w:cs="Arial"/>
                <w:sz w:val="20"/>
              </w:rPr>
              <w:t xml:space="preserve">, </w:t>
            </w:r>
            <w:r w:rsidRPr="00647DD8">
              <w:rPr>
                <w:rFonts w:ascii="Arial" w:hAnsi="Arial" w:cs="Arial"/>
                <w:sz w:val="20"/>
              </w:rPr>
              <w:t>veröffentlicht im Gesetz</w:t>
            </w:r>
            <w:r w:rsidR="0016369D" w:rsidRPr="00647DD8">
              <w:rPr>
                <w:rFonts w:ascii="Arial" w:hAnsi="Arial" w:cs="Arial"/>
                <w:sz w:val="20"/>
              </w:rPr>
              <w:softHyphen/>
            </w:r>
            <w:r w:rsidRPr="00647DD8">
              <w:rPr>
                <w:rFonts w:ascii="Arial" w:hAnsi="Arial" w:cs="Arial"/>
                <w:sz w:val="20"/>
              </w:rPr>
              <w:t>blatt Nr. 174 vom 27.07.2016</w:t>
            </w:r>
            <w:r w:rsidRPr="00190DE6">
              <w:rPr>
                <w:rFonts w:ascii="Arial" w:hAnsi="Arial" w:cs="Arial"/>
                <w:sz w:val="20"/>
              </w:rPr>
              <w:t>,</w:t>
            </w:r>
          </w:p>
          <w:p w14:paraId="760CE230" w14:textId="77777777" w:rsidR="00190DE6" w:rsidRPr="00190DE6" w:rsidRDefault="00190DE6" w:rsidP="00766C9D">
            <w:pPr>
              <w:widowControl w:val="0"/>
              <w:ind w:right="78"/>
              <w:jc w:val="both"/>
              <w:rPr>
                <w:rFonts w:ascii="Arial" w:hAnsi="Arial" w:cs="Arial"/>
                <w:sz w:val="20"/>
              </w:rPr>
            </w:pPr>
          </w:p>
        </w:tc>
        <w:tc>
          <w:tcPr>
            <w:tcW w:w="5095" w:type="dxa"/>
            <w:tcBorders>
              <w:top w:val="nil"/>
              <w:left w:val="nil"/>
              <w:bottom w:val="nil"/>
              <w:right w:val="nil"/>
            </w:tcBorders>
            <w:shd w:val="clear" w:color="auto" w:fill="auto"/>
          </w:tcPr>
          <w:p w14:paraId="674E47BE" w14:textId="77777777" w:rsidR="00190DE6" w:rsidRPr="00190DE6" w:rsidRDefault="00190DE6" w:rsidP="00766C9D">
            <w:pPr>
              <w:widowControl w:val="0"/>
              <w:numPr>
                <w:ilvl w:val="0"/>
                <w:numId w:val="2"/>
              </w:numPr>
              <w:ind w:left="317" w:hanging="284"/>
              <w:jc w:val="both"/>
              <w:rPr>
                <w:rFonts w:ascii="Arial" w:hAnsi="Arial" w:cs="Arial"/>
                <w:sz w:val="20"/>
              </w:rPr>
            </w:pPr>
            <w:r w:rsidRPr="00190DE6">
              <w:rPr>
                <w:rFonts w:ascii="Arial" w:hAnsi="Arial" w:cs="Arial"/>
                <w:sz w:val="20"/>
              </w:rPr>
              <w:t xml:space="preserve">Decreto ministeriale 17 giugno 2016 </w:t>
            </w:r>
            <w:r w:rsidRPr="00190DE6">
              <w:rPr>
                <w:rFonts w:ascii="Arial" w:hAnsi="Arial" w:cs="Arial"/>
                <w:i/>
                <w:sz w:val="20"/>
              </w:rPr>
              <w:t>“</w:t>
            </w:r>
            <w:r w:rsidRPr="00190DE6">
              <w:rPr>
                <w:rFonts w:ascii="Arial" w:hAnsi="Arial" w:cs="Arial"/>
                <w:i/>
                <w:iCs/>
                <w:sz w:val="20"/>
              </w:rPr>
              <w:t>Approvazione delle tabelle dei corrispettivi commisurati al livello qualitativo delle prestazioni di progettazione adot</w:t>
            </w:r>
            <w:r w:rsidR="00D31F3E">
              <w:rPr>
                <w:rFonts w:ascii="Arial" w:hAnsi="Arial" w:cs="Arial"/>
                <w:i/>
                <w:iCs/>
                <w:sz w:val="20"/>
              </w:rPr>
              <w:softHyphen/>
            </w:r>
            <w:r w:rsidRPr="00190DE6">
              <w:rPr>
                <w:rFonts w:ascii="Arial" w:hAnsi="Arial" w:cs="Arial"/>
                <w:i/>
                <w:iCs/>
                <w:sz w:val="20"/>
              </w:rPr>
              <w:t>tato ai sensi dell’articolo 24, comma 8, del decreto legislativo n. 50 del 2016</w:t>
            </w:r>
            <w:r w:rsidRPr="00190DE6">
              <w:rPr>
                <w:rFonts w:ascii="Arial" w:hAnsi="Arial" w:cs="Arial"/>
                <w:i/>
                <w:sz w:val="20"/>
              </w:rPr>
              <w:t>”</w:t>
            </w:r>
            <w:r w:rsidRPr="00190DE6">
              <w:rPr>
                <w:rFonts w:ascii="Arial" w:hAnsi="Arial" w:cs="Arial"/>
                <w:sz w:val="20"/>
              </w:rPr>
              <w:t>, pubblicato in G.U. n. 174 del 27-07-2016,</w:t>
            </w:r>
          </w:p>
          <w:p w14:paraId="41232B0D" w14:textId="77777777" w:rsidR="00190DE6" w:rsidRPr="00190DE6" w:rsidRDefault="00190DE6" w:rsidP="00766C9D">
            <w:pPr>
              <w:widowControl w:val="0"/>
              <w:ind w:left="33"/>
              <w:jc w:val="both"/>
              <w:rPr>
                <w:rFonts w:ascii="Arial" w:hAnsi="Arial" w:cs="Arial"/>
                <w:sz w:val="20"/>
              </w:rPr>
            </w:pPr>
          </w:p>
        </w:tc>
      </w:tr>
      <w:tr w:rsidR="00190DE6" w:rsidRPr="0032233B" w14:paraId="336C43BD" w14:textId="77777777" w:rsidTr="0061530C">
        <w:trPr>
          <w:trHeight w:val="539"/>
        </w:trPr>
        <w:tc>
          <w:tcPr>
            <w:tcW w:w="5079" w:type="dxa"/>
            <w:tcBorders>
              <w:top w:val="nil"/>
              <w:left w:val="nil"/>
              <w:bottom w:val="nil"/>
              <w:right w:val="nil"/>
            </w:tcBorders>
            <w:shd w:val="clear" w:color="auto" w:fill="auto"/>
          </w:tcPr>
          <w:p w14:paraId="50BEF526" w14:textId="77777777" w:rsidR="00190DE6" w:rsidRPr="00DA6372" w:rsidRDefault="00190DE6" w:rsidP="00766C9D">
            <w:pPr>
              <w:widowControl w:val="0"/>
              <w:numPr>
                <w:ilvl w:val="0"/>
                <w:numId w:val="2"/>
              </w:numPr>
              <w:ind w:left="284" w:right="78" w:hanging="284"/>
              <w:jc w:val="both"/>
              <w:rPr>
                <w:rFonts w:ascii="Arial" w:hAnsi="Arial" w:cs="Arial"/>
                <w:sz w:val="20"/>
                <w:lang w:val="de-DE"/>
              </w:rPr>
            </w:pPr>
            <w:r w:rsidRPr="00DA6372">
              <w:rPr>
                <w:rFonts w:ascii="Arial" w:hAnsi="Arial" w:cs="Arial"/>
                <w:bCs/>
                <w:sz w:val="20"/>
                <w:lang w:val="de-DE"/>
              </w:rPr>
              <w:lastRenderedPageBreak/>
              <w:t xml:space="preserve">Beschluss der Landesregierung </w:t>
            </w:r>
            <w:r w:rsidR="0072219F" w:rsidRPr="00DA6372">
              <w:rPr>
                <w:rFonts w:ascii="Arial" w:hAnsi="Arial" w:cs="Arial"/>
                <w:sz w:val="20"/>
                <w:lang w:val="de-DE"/>
              </w:rPr>
              <w:t>vom 11. Novem</w:t>
            </w:r>
            <w:r w:rsidRPr="00DA6372">
              <w:rPr>
                <w:rFonts w:ascii="Arial" w:hAnsi="Arial" w:cs="Arial"/>
                <w:sz w:val="20"/>
                <w:lang w:val="de-DE"/>
              </w:rPr>
              <w:t xml:space="preserve">ber 2014, Nr. 1308 </w:t>
            </w:r>
            <w:r w:rsidRPr="00DA6372">
              <w:rPr>
                <w:rFonts w:ascii="Arial" w:hAnsi="Arial" w:cs="Arial"/>
                <w:i/>
                <w:sz w:val="20"/>
                <w:lang w:val="de-DE"/>
              </w:rPr>
              <w:t>„Vertragsbedingungen für Projektie</w:t>
            </w:r>
            <w:r w:rsidR="00766C9D" w:rsidRPr="00DA6372">
              <w:rPr>
                <w:rFonts w:ascii="Arial" w:hAnsi="Arial" w:cs="Arial"/>
                <w:i/>
                <w:sz w:val="20"/>
                <w:lang w:val="de-DE"/>
              </w:rPr>
              <w:softHyphen/>
            </w:r>
            <w:r w:rsidRPr="00DA6372">
              <w:rPr>
                <w:rFonts w:ascii="Arial" w:hAnsi="Arial" w:cs="Arial"/>
                <w:i/>
                <w:sz w:val="20"/>
                <w:lang w:val="de-DE"/>
              </w:rPr>
              <w:t>rung, Bauleitung, Unterstützung des Verfahrens</w:t>
            </w:r>
            <w:r w:rsidR="001729E4" w:rsidRPr="00DA6372">
              <w:rPr>
                <w:rFonts w:ascii="Arial" w:hAnsi="Arial" w:cs="Arial"/>
                <w:i/>
                <w:sz w:val="20"/>
                <w:lang w:val="de-DE"/>
              </w:rPr>
              <w:softHyphen/>
            </w:r>
            <w:r w:rsidRPr="00DA6372">
              <w:rPr>
                <w:rFonts w:ascii="Arial" w:hAnsi="Arial" w:cs="Arial"/>
                <w:i/>
                <w:sz w:val="20"/>
                <w:lang w:val="de-DE"/>
              </w:rPr>
              <w:t>verantwortlichen RUP, Sicherheitskoordinierung auf den Baustellen und andere freiberufliche Leis</w:t>
            </w:r>
            <w:r w:rsidR="001729E4" w:rsidRPr="00DA6372">
              <w:rPr>
                <w:rFonts w:ascii="Arial" w:hAnsi="Arial" w:cs="Arial"/>
                <w:i/>
                <w:sz w:val="20"/>
                <w:lang w:val="de-DE"/>
              </w:rPr>
              <w:softHyphen/>
            </w:r>
            <w:r w:rsidRPr="00DA6372">
              <w:rPr>
                <w:rFonts w:ascii="Arial" w:hAnsi="Arial" w:cs="Arial"/>
                <w:i/>
                <w:sz w:val="20"/>
                <w:lang w:val="de-DE"/>
              </w:rPr>
              <w:t xml:space="preserve">tungen in Zusammenhang mit der Projektierung und Ausführung öffentlicher Bauten“, </w:t>
            </w:r>
            <w:r w:rsidRPr="00DA6372">
              <w:rPr>
                <w:rFonts w:ascii="Arial" w:hAnsi="Arial" w:cs="Arial"/>
                <w:sz w:val="20"/>
                <w:lang w:val="de-DE"/>
              </w:rPr>
              <w:t>veröffentlicht unter dem nachstehenden Link:</w:t>
            </w:r>
          </w:p>
          <w:p w14:paraId="48CF9CAE" w14:textId="77777777" w:rsidR="00190DE6" w:rsidRPr="00DA6372" w:rsidRDefault="0072323E" w:rsidP="00766C9D">
            <w:pPr>
              <w:widowControl w:val="0"/>
              <w:spacing w:before="40"/>
              <w:ind w:left="280"/>
              <w:rPr>
                <w:rStyle w:val="Collegamentoipertestuale"/>
                <w:rFonts w:ascii="Arial" w:hAnsi="Arial" w:cs="Arial"/>
                <w:color w:val="auto"/>
                <w:sz w:val="20"/>
                <w:u w:val="none"/>
                <w:lang w:val="de-DE"/>
              </w:rPr>
            </w:pPr>
            <w:hyperlink r:id="rId16" w:history="1">
              <w:r w:rsidR="00190DE6" w:rsidRPr="00DA6372">
                <w:rPr>
                  <w:rStyle w:val="Collegamentoipertestuale"/>
                  <w:rFonts w:ascii="Arial" w:hAnsi="Arial" w:cs="Arial"/>
                  <w:color w:val="auto"/>
                  <w:sz w:val="20"/>
                  <w:lang w:val="de-DE"/>
                </w:rPr>
                <w:t>http://www.provinz.bz.it/aov/644.asp</w:t>
              </w:r>
            </w:hyperlink>
          </w:p>
          <w:p w14:paraId="5FBA8BF0" w14:textId="77777777" w:rsidR="00190DE6" w:rsidRPr="00DA6372" w:rsidRDefault="00190DE6" w:rsidP="00766C9D">
            <w:pPr>
              <w:widowControl w:val="0"/>
              <w:spacing w:before="40"/>
              <w:ind w:left="266"/>
              <w:rPr>
                <w:rFonts w:ascii="Arial" w:hAnsi="Arial" w:cs="Arial"/>
                <w:sz w:val="20"/>
                <w:lang w:val="de-DE"/>
              </w:rPr>
            </w:pPr>
          </w:p>
        </w:tc>
        <w:tc>
          <w:tcPr>
            <w:tcW w:w="5095" w:type="dxa"/>
            <w:tcBorders>
              <w:top w:val="nil"/>
              <w:left w:val="nil"/>
              <w:bottom w:val="nil"/>
              <w:right w:val="nil"/>
            </w:tcBorders>
            <w:shd w:val="clear" w:color="auto" w:fill="auto"/>
          </w:tcPr>
          <w:p w14:paraId="12975008" w14:textId="77777777" w:rsidR="00190DE6" w:rsidRPr="00DA6372" w:rsidRDefault="00190DE6" w:rsidP="00766C9D">
            <w:pPr>
              <w:widowControl w:val="0"/>
              <w:numPr>
                <w:ilvl w:val="0"/>
                <w:numId w:val="2"/>
              </w:numPr>
              <w:ind w:left="317" w:hanging="284"/>
              <w:jc w:val="both"/>
              <w:rPr>
                <w:rFonts w:ascii="Arial" w:hAnsi="Arial" w:cs="Arial"/>
                <w:sz w:val="20"/>
              </w:rPr>
            </w:pPr>
            <w:r w:rsidRPr="00DA6372">
              <w:rPr>
                <w:rFonts w:ascii="Arial" w:hAnsi="Arial" w:cs="Arial"/>
                <w:bCs/>
                <w:sz w:val="20"/>
              </w:rPr>
              <w:t xml:space="preserve">Delibera della Giunta provinciale </w:t>
            </w:r>
            <w:r w:rsidRPr="00DA6372">
              <w:rPr>
                <w:rFonts w:ascii="Arial" w:hAnsi="Arial" w:cs="Arial"/>
                <w:sz w:val="20"/>
              </w:rPr>
              <w:t xml:space="preserve">del 11 novembre 2014, n. 1308 </w:t>
            </w:r>
            <w:r w:rsidRPr="00DA6372">
              <w:rPr>
                <w:rFonts w:ascii="Arial" w:hAnsi="Arial" w:cs="Arial"/>
                <w:i/>
                <w:sz w:val="20"/>
              </w:rPr>
              <w:t>“Capitolato prestazionale per il confe</w:t>
            </w:r>
            <w:r w:rsidR="00766C9D" w:rsidRPr="00DA6372">
              <w:rPr>
                <w:rFonts w:ascii="Arial" w:hAnsi="Arial" w:cs="Arial"/>
                <w:i/>
                <w:sz w:val="20"/>
              </w:rPr>
              <w:softHyphen/>
            </w:r>
            <w:r w:rsidRPr="00DA6372">
              <w:rPr>
                <w:rFonts w:ascii="Arial" w:hAnsi="Arial" w:cs="Arial"/>
                <w:i/>
                <w:sz w:val="20"/>
              </w:rPr>
              <w:t>rimento di incarichi di progettazione, direzione la</w:t>
            </w:r>
            <w:r w:rsidR="00766C9D" w:rsidRPr="00DA6372">
              <w:rPr>
                <w:rFonts w:ascii="Arial" w:hAnsi="Arial" w:cs="Arial"/>
                <w:i/>
                <w:sz w:val="20"/>
              </w:rPr>
              <w:softHyphen/>
            </w:r>
            <w:r w:rsidRPr="00DA6372">
              <w:rPr>
                <w:rFonts w:ascii="Arial" w:hAnsi="Arial" w:cs="Arial"/>
                <w:i/>
                <w:sz w:val="20"/>
              </w:rPr>
              <w:t>vori, supporto al responsabile di procedimento RUP, coordinatore per la sicurezza nei cantieri ed altre prestazioni professionali connesse con la progetta</w:t>
            </w:r>
            <w:r w:rsidR="00766C9D" w:rsidRPr="00DA6372">
              <w:rPr>
                <w:rFonts w:ascii="Arial" w:hAnsi="Arial" w:cs="Arial"/>
                <w:i/>
                <w:sz w:val="20"/>
              </w:rPr>
              <w:softHyphen/>
            </w:r>
            <w:r w:rsidRPr="00DA6372">
              <w:rPr>
                <w:rFonts w:ascii="Arial" w:hAnsi="Arial" w:cs="Arial"/>
                <w:i/>
                <w:sz w:val="20"/>
              </w:rPr>
              <w:t>zione e realizzazione di opere pubbliche“</w:t>
            </w:r>
            <w:r w:rsidRPr="00DA6372">
              <w:rPr>
                <w:rFonts w:ascii="Arial" w:hAnsi="Arial" w:cs="Arial"/>
                <w:sz w:val="20"/>
              </w:rPr>
              <w:t>, pubbli</w:t>
            </w:r>
            <w:r w:rsidR="00766C9D" w:rsidRPr="00DA6372">
              <w:rPr>
                <w:rFonts w:ascii="Arial" w:hAnsi="Arial" w:cs="Arial"/>
                <w:sz w:val="20"/>
              </w:rPr>
              <w:softHyphen/>
            </w:r>
            <w:r w:rsidRPr="00DA6372">
              <w:rPr>
                <w:rFonts w:ascii="Arial" w:hAnsi="Arial" w:cs="Arial"/>
                <w:sz w:val="20"/>
              </w:rPr>
              <w:t>cato al seguente link:</w:t>
            </w:r>
          </w:p>
          <w:p w14:paraId="51E5EE37" w14:textId="77777777" w:rsidR="00190DE6" w:rsidRPr="00DA6372" w:rsidRDefault="0072323E" w:rsidP="00766C9D">
            <w:pPr>
              <w:widowControl w:val="0"/>
              <w:spacing w:before="40"/>
              <w:ind w:left="306"/>
              <w:rPr>
                <w:rFonts w:ascii="Arial" w:hAnsi="Arial" w:cs="Arial"/>
                <w:sz w:val="20"/>
              </w:rPr>
            </w:pPr>
            <w:hyperlink r:id="rId17" w:history="1">
              <w:r w:rsidR="00190DE6" w:rsidRPr="00DA6372">
                <w:rPr>
                  <w:rStyle w:val="Collegamentoipertestuale"/>
                  <w:rFonts w:ascii="Arial" w:hAnsi="Arial" w:cs="Arial"/>
                  <w:color w:val="auto"/>
                  <w:sz w:val="20"/>
                </w:rPr>
                <w:t>http://www.provincia.bz.it/acp/644.asp</w:t>
              </w:r>
            </w:hyperlink>
          </w:p>
          <w:p w14:paraId="7CF08D5E" w14:textId="77777777" w:rsidR="00190DE6" w:rsidRPr="00DA6372" w:rsidRDefault="00190DE6" w:rsidP="00766C9D">
            <w:pPr>
              <w:widowControl w:val="0"/>
              <w:spacing w:before="40"/>
              <w:ind w:left="306"/>
              <w:rPr>
                <w:rFonts w:ascii="Arial" w:hAnsi="Arial" w:cs="Arial"/>
                <w:sz w:val="20"/>
              </w:rPr>
            </w:pPr>
          </w:p>
        </w:tc>
      </w:tr>
      <w:tr w:rsidR="00190DE6" w:rsidRPr="0032233B" w14:paraId="154288EF" w14:textId="77777777" w:rsidTr="0061530C">
        <w:tc>
          <w:tcPr>
            <w:tcW w:w="5079" w:type="dxa"/>
            <w:tcBorders>
              <w:top w:val="nil"/>
              <w:left w:val="nil"/>
              <w:bottom w:val="nil"/>
              <w:right w:val="nil"/>
            </w:tcBorders>
            <w:shd w:val="clear" w:color="auto" w:fill="auto"/>
          </w:tcPr>
          <w:p w14:paraId="5B6F7569" w14:textId="77777777" w:rsidR="00190DE6" w:rsidRPr="00DA6372" w:rsidRDefault="00190DE6" w:rsidP="00766C9D">
            <w:pPr>
              <w:widowControl w:val="0"/>
              <w:ind w:right="78"/>
              <w:jc w:val="both"/>
              <w:rPr>
                <w:rFonts w:ascii="Arial" w:hAnsi="Arial" w:cs="Arial"/>
                <w:bCs/>
                <w:sz w:val="20"/>
                <w:lang w:val="de-DE"/>
              </w:rPr>
            </w:pPr>
            <w:r w:rsidRPr="00DA6372">
              <w:rPr>
                <w:rFonts w:ascii="Arial" w:hAnsi="Arial" w:cs="Arial"/>
                <w:bCs/>
                <w:sz w:val="20"/>
                <w:lang w:val="de-DE"/>
              </w:rPr>
              <w:t>Folgende Unterlagen bilden die spezifischen Rechts</w:t>
            </w:r>
            <w:r w:rsidR="00766C9D" w:rsidRPr="00DA6372">
              <w:rPr>
                <w:rFonts w:ascii="Arial" w:hAnsi="Arial" w:cs="Arial"/>
                <w:bCs/>
                <w:sz w:val="20"/>
                <w:lang w:val="de-DE"/>
              </w:rPr>
              <w:softHyphen/>
            </w:r>
            <w:r w:rsidRPr="00DA6372">
              <w:rPr>
                <w:rFonts w:ascii="Arial" w:hAnsi="Arial" w:cs="Arial"/>
                <w:bCs/>
                <w:sz w:val="20"/>
                <w:lang w:val="de-DE"/>
              </w:rPr>
              <w:t>grundlagen für diese Ausschreibung:</w:t>
            </w:r>
          </w:p>
        </w:tc>
        <w:tc>
          <w:tcPr>
            <w:tcW w:w="5095" w:type="dxa"/>
            <w:tcBorders>
              <w:top w:val="nil"/>
              <w:left w:val="nil"/>
              <w:bottom w:val="nil"/>
              <w:right w:val="nil"/>
            </w:tcBorders>
            <w:shd w:val="clear" w:color="auto" w:fill="auto"/>
          </w:tcPr>
          <w:p w14:paraId="5DF82F7C" w14:textId="77777777" w:rsidR="00190DE6" w:rsidRPr="00DA6372" w:rsidRDefault="00190DE6" w:rsidP="00766C9D">
            <w:pPr>
              <w:widowControl w:val="0"/>
              <w:jc w:val="both"/>
              <w:rPr>
                <w:rFonts w:ascii="Arial" w:hAnsi="Arial" w:cs="Arial"/>
                <w:bCs/>
                <w:sz w:val="20"/>
              </w:rPr>
            </w:pPr>
            <w:r w:rsidRPr="00DA6372">
              <w:rPr>
                <w:rFonts w:ascii="Arial" w:hAnsi="Arial" w:cs="Arial"/>
                <w:bCs/>
                <w:sz w:val="20"/>
              </w:rPr>
              <w:t>La base giuridica specifica per lo svolgimento della pre</w:t>
            </w:r>
            <w:r w:rsidR="00766C9D" w:rsidRPr="00DA6372">
              <w:rPr>
                <w:rFonts w:ascii="Arial" w:hAnsi="Arial" w:cs="Arial"/>
                <w:bCs/>
                <w:sz w:val="20"/>
              </w:rPr>
              <w:softHyphen/>
            </w:r>
            <w:r w:rsidRPr="00DA6372">
              <w:rPr>
                <w:rFonts w:ascii="Arial" w:hAnsi="Arial" w:cs="Arial"/>
                <w:bCs/>
                <w:sz w:val="20"/>
              </w:rPr>
              <w:t>sente gara è costituita dalla seguente documentazione:</w:t>
            </w:r>
          </w:p>
        </w:tc>
      </w:tr>
      <w:tr w:rsidR="00D87309" w:rsidRPr="0032233B" w14:paraId="031B1D07" w14:textId="77777777" w:rsidTr="005B127B">
        <w:tc>
          <w:tcPr>
            <w:tcW w:w="5079" w:type="dxa"/>
            <w:tcBorders>
              <w:top w:val="nil"/>
              <w:left w:val="nil"/>
              <w:bottom w:val="nil"/>
              <w:right w:val="nil"/>
            </w:tcBorders>
            <w:shd w:val="clear" w:color="auto" w:fill="auto"/>
          </w:tcPr>
          <w:p w14:paraId="34AACFE9"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rPr>
            </w:pPr>
            <w:r w:rsidRPr="00DA6372">
              <w:rPr>
                <w:rFonts w:ascii="Arial" w:hAnsi="Arial" w:cs="Arial"/>
                <w:bCs/>
                <w:color w:val="auto"/>
                <w:sz w:val="20"/>
                <w:szCs w:val="20"/>
              </w:rPr>
              <w:t xml:space="preserve">die Ausschreibungsbekanntmachung; </w:t>
            </w:r>
          </w:p>
          <w:p w14:paraId="17F6FDB5"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die vorliegenden Ausschreibungsbedingungen samt Ausschreibungsunterlagen;</w:t>
            </w:r>
          </w:p>
          <w:p w14:paraId="796FB6FB"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die Anlage A - vom System generiert;</w:t>
            </w:r>
          </w:p>
          <w:p w14:paraId="4DCBBE28"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der Vordruck „Teilnahmeantrag“ (Anlage A1) und der Vordruck „Obligatorische Erklärung für die Teil</w:t>
            </w:r>
            <w:r w:rsidRPr="00DA6372">
              <w:rPr>
                <w:rFonts w:ascii="Arial" w:hAnsi="Arial" w:cs="Arial"/>
                <w:bCs/>
                <w:color w:val="auto"/>
                <w:sz w:val="20"/>
                <w:szCs w:val="20"/>
                <w:lang w:val="de-DE"/>
              </w:rPr>
              <w:softHyphen/>
              <w:t>nahme an der Ausschreibung“ (Anlage A2);</w:t>
            </w:r>
          </w:p>
          <w:p w14:paraId="1C4AF1DB"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der Vordruck „Ersatzerklärung des Hilfssubjekts laut Art. 89 des KODEX“ (Anlage A3);</w:t>
            </w:r>
          </w:p>
          <w:p w14:paraId="022D1290"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die Anlage AG – Erklärung im Sinne des Art. 93 Abs. 8 des KODEX;</w:t>
            </w:r>
          </w:p>
          <w:p w14:paraId="162DD40A"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FF0000"/>
                <w:sz w:val="20"/>
                <w:szCs w:val="20"/>
                <w:lang w:val="de-DE"/>
              </w:rPr>
            </w:pPr>
            <w:r w:rsidRPr="00DA6372">
              <w:rPr>
                <w:rFonts w:ascii="Arial" w:hAnsi="Arial" w:cs="Arial"/>
                <w:bCs/>
                <w:color w:val="FF0000"/>
                <w:sz w:val="20"/>
                <w:szCs w:val="20"/>
                <w:lang w:val="de-DE"/>
              </w:rPr>
              <w:t>der Vordruck 1.1. gemäß M.D. Nr. 123 vom 12.03.2004 für die vorläufige Sicherheit;</w:t>
            </w:r>
          </w:p>
          <w:p w14:paraId="772C402D"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auto"/>
                <w:sz w:val="20"/>
                <w:szCs w:val="20"/>
                <w:lang w:val="de-DE"/>
              </w:rPr>
            </w:pPr>
            <w:r w:rsidRPr="00DA6372">
              <w:rPr>
                <w:rFonts w:ascii="Arial" w:hAnsi="Arial" w:cs="Arial"/>
                <w:bCs/>
                <w:color w:val="auto"/>
                <w:sz w:val="20"/>
                <w:szCs w:val="20"/>
                <w:lang w:val="de-DE"/>
              </w:rPr>
              <w:t>das wirtschaftliche Angebot (Anlage C) – vom Sys</w:t>
            </w:r>
            <w:r w:rsidRPr="00DA6372">
              <w:rPr>
                <w:rFonts w:ascii="Arial" w:hAnsi="Arial" w:cs="Arial"/>
                <w:bCs/>
                <w:color w:val="auto"/>
                <w:sz w:val="20"/>
                <w:szCs w:val="20"/>
                <w:lang w:val="de-DE"/>
              </w:rPr>
              <w:softHyphen/>
              <w:t>tem generiert;</w:t>
            </w:r>
          </w:p>
          <w:p w14:paraId="77A6E632"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FF0000"/>
                <w:sz w:val="20"/>
                <w:szCs w:val="20"/>
              </w:rPr>
            </w:pPr>
            <w:r w:rsidRPr="00DA6372">
              <w:rPr>
                <w:rFonts w:ascii="Arial" w:hAnsi="Arial" w:cs="Arial"/>
                <w:bCs/>
                <w:color w:val="FF0000"/>
                <w:sz w:val="20"/>
                <w:szCs w:val="20"/>
              </w:rPr>
              <w:t>die Integritätsvereinbarung;</w:t>
            </w:r>
          </w:p>
          <w:p w14:paraId="58DA0313" w14:textId="77777777" w:rsidR="00D87309" w:rsidRPr="00DA6372" w:rsidRDefault="00D87309" w:rsidP="005B127B">
            <w:pPr>
              <w:pStyle w:val="Default"/>
              <w:numPr>
                <w:ilvl w:val="0"/>
                <w:numId w:val="55"/>
              </w:numPr>
              <w:tabs>
                <w:tab w:val="clear" w:pos="540"/>
                <w:tab w:val="num" w:pos="142"/>
                <w:tab w:val="num" w:pos="1069"/>
              </w:tabs>
              <w:spacing w:line="240" w:lineRule="exact"/>
              <w:ind w:left="142" w:right="105" w:hanging="142"/>
              <w:jc w:val="both"/>
              <w:rPr>
                <w:rFonts w:ascii="Arial" w:hAnsi="Arial" w:cs="Arial"/>
                <w:bCs/>
                <w:color w:val="FF0000"/>
                <w:sz w:val="20"/>
                <w:szCs w:val="20"/>
              </w:rPr>
            </w:pPr>
            <w:r w:rsidRPr="00DA6372">
              <w:rPr>
                <w:rFonts w:ascii="Arial" w:hAnsi="Arial" w:cs="Arial"/>
                <w:bCs/>
                <w:color w:val="FF0000"/>
                <w:sz w:val="20"/>
                <w:szCs w:val="20"/>
              </w:rPr>
              <w:t>der Verhaltenskodex.</w:t>
            </w:r>
          </w:p>
          <w:p w14:paraId="3EB4D3EF" w14:textId="77777777" w:rsidR="00D87309" w:rsidRPr="00DA6372" w:rsidRDefault="00D87309" w:rsidP="005B127B">
            <w:pPr>
              <w:pStyle w:val="Default"/>
              <w:tabs>
                <w:tab w:val="num" w:pos="1069"/>
              </w:tabs>
              <w:spacing w:line="240" w:lineRule="exact"/>
              <w:ind w:right="105"/>
              <w:jc w:val="both"/>
              <w:rPr>
                <w:rFonts w:ascii="Arial" w:hAnsi="Arial" w:cs="Arial"/>
                <w:bCs/>
                <w:color w:val="FF0000"/>
                <w:sz w:val="20"/>
                <w:szCs w:val="20"/>
                <w:lang w:val="de-DE"/>
              </w:rPr>
            </w:pPr>
          </w:p>
        </w:tc>
        <w:tc>
          <w:tcPr>
            <w:tcW w:w="5095" w:type="dxa"/>
            <w:tcBorders>
              <w:top w:val="nil"/>
              <w:left w:val="nil"/>
              <w:bottom w:val="nil"/>
              <w:right w:val="nil"/>
            </w:tcBorders>
            <w:shd w:val="clear" w:color="auto" w:fill="auto"/>
          </w:tcPr>
          <w:p w14:paraId="3A333E1C"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bCs/>
                <w:color w:val="auto"/>
                <w:sz w:val="20"/>
                <w:szCs w:val="20"/>
              </w:rPr>
            </w:pPr>
            <w:r w:rsidRPr="00DA6372">
              <w:rPr>
                <w:rFonts w:ascii="Arial" w:hAnsi="Arial" w:cs="Arial"/>
                <w:bCs/>
                <w:color w:val="auto"/>
                <w:sz w:val="20"/>
                <w:szCs w:val="20"/>
              </w:rPr>
              <w:t>il bando di gara;</w:t>
            </w:r>
          </w:p>
          <w:p w14:paraId="5AE27A2F"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bCs/>
                <w:color w:val="auto"/>
                <w:sz w:val="20"/>
                <w:szCs w:val="20"/>
              </w:rPr>
            </w:pPr>
            <w:r w:rsidRPr="00DA6372">
              <w:rPr>
                <w:rFonts w:ascii="Arial" w:hAnsi="Arial" w:cs="Arial"/>
                <w:bCs/>
                <w:color w:val="auto"/>
                <w:sz w:val="20"/>
                <w:szCs w:val="20"/>
              </w:rPr>
              <w:t>il presente disciplinare di gara e la documentazione complementare;</w:t>
            </w:r>
          </w:p>
          <w:p w14:paraId="3D7637E3"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bCs/>
                <w:color w:val="auto"/>
                <w:sz w:val="20"/>
                <w:szCs w:val="20"/>
              </w:rPr>
            </w:pPr>
            <w:r w:rsidRPr="00DA6372">
              <w:rPr>
                <w:rFonts w:ascii="Arial" w:hAnsi="Arial" w:cs="Arial"/>
                <w:bCs/>
                <w:color w:val="auto"/>
                <w:sz w:val="20"/>
                <w:szCs w:val="20"/>
              </w:rPr>
              <w:t>l’allegato A – documento generato dal sistema;</w:t>
            </w:r>
          </w:p>
          <w:p w14:paraId="7B4ADEFF"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bCs/>
                <w:color w:val="auto"/>
                <w:sz w:val="20"/>
                <w:szCs w:val="20"/>
              </w:rPr>
            </w:pPr>
            <w:r w:rsidRPr="00DA6372">
              <w:rPr>
                <w:rFonts w:ascii="Arial" w:hAnsi="Arial" w:cs="Arial"/>
                <w:bCs/>
                <w:color w:val="auto"/>
                <w:sz w:val="20"/>
                <w:szCs w:val="20"/>
              </w:rPr>
              <w:t>il modello “Istanza di partecipazione” (Allegato A1) e il modello “Dichiarazione obbligatoria per la partecipa</w:t>
            </w:r>
            <w:r w:rsidRPr="00DA6372">
              <w:rPr>
                <w:rFonts w:ascii="Arial" w:hAnsi="Arial" w:cs="Arial"/>
                <w:bCs/>
                <w:color w:val="auto"/>
                <w:sz w:val="20"/>
                <w:szCs w:val="20"/>
              </w:rPr>
              <w:softHyphen/>
              <w:t>zione alla gara” (Allegato A2);</w:t>
            </w:r>
          </w:p>
          <w:p w14:paraId="0259CD2F"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bCs/>
                <w:color w:val="auto"/>
                <w:sz w:val="20"/>
                <w:szCs w:val="20"/>
              </w:rPr>
            </w:pPr>
            <w:r w:rsidRPr="00DA6372">
              <w:rPr>
                <w:rFonts w:ascii="Arial" w:hAnsi="Arial" w:cs="Arial"/>
                <w:bCs/>
                <w:color w:val="auto"/>
                <w:sz w:val="20"/>
                <w:szCs w:val="20"/>
              </w:rPr>
              <w:t>il modello “Dichiarazione sostitutiva del soggetto ausi</w:t>
            </w:r>
            <w:r w:rsidRPr="00DA6372">
              <w:rPr>
                <w:rFonts w:ascii="Arial" w:hAnsi="Arial" w:cs="Arial"/>
                <w:bCs/>
                <w:color w:val="auto"/>
                <w:sz w:val="20"/>
                <w:szCs w:val="20"/>
              </w:rPr>
              <w:softHyphen/>
              <w:t>liario ex art. 89 del CODICE” (Allegato A3);</w:t>
            </w:r>
          </w:p>
          <w:p w14:paraId="4A2130F5"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cs="Arial"/>
                <w:color w:val="auto"/>
                <w:sz w:val="20"/>
                <w:szCs w:val="20"/>
              </w:rPr>
            </w:pPr>
            <w:r w:rsidRPr="00DA6372">
              <w:rPr>
                <w:rFonts w:ascii="Arial" w:hAnsi="Arial" w:cs="Arial"/>
                <w:bCs/>
                <w:color w:val="auto"/>
                <w:sz w:val="20"/>
                <w:szCs w:val="20"/>
              </w:rPr>
              <w:t>l’allegato AG – Dichiarazione ai sensi del dell’art. 93, comma 8, del CODICE;</w:t>
            </w:r>
          </w:p>
          <w:p w14:paraId="765FF946"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color w:val="FF0000"/>
                <w:sz w:val="20"/>
                <w:szCs w:val="20"/>
              </w:rPr>
            </w:pPr>
            <w:r w:rsidRPr="00DA6372">
              <w:rPr>
                <w:rFonts w:ascii="Arial" w:hAnsi="Arial" w:cs="Arial"/>
                <w:color w:val="FF0000"/>
                <w:sz w:val="20"/>
                <w:szCs w:val="20"/>
              </w:rPr>
              <w:t>lo schema tipo 1.1. del D.M. 12/03/2004 n. 123 relativo alla garanzia provvisoria</w:t>
            </w:r>
          </w:p>
          <w:p w14:paraId="5AEAF434"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cs="Arial"/>
                <w:color w:val="auto"/>
                <w:sz w:val="20"/>
                <w:szCs w:val="20"/>
              </w:rPr>
            </w:pPr>
            <w:r w:rsidRPr="00DA6372">
              <w:rPr>
                <w:rFonts w:ascii="Arial" w:hAnsi="Arial" w:cs="Arial"/>
                <w:bCs/>
                <w:color w:val="auto"/>
                <w:sz w:val="20"/>
                <w:szCs w:val="20"/>
              </w:rPr>
              <w:t>l’offerta economica (Allegato C) – documento gene</w:t>
            </w:r>
            <w:r w:rsidRPr="00DA6372">
              <w:rPr>
                <w:rFonts w:ascii="Arial" w:hAnsi="Arial" w:cs="Arial"/>
                <w:bCs/>
                <w:color w:val="auto"/>
                <w:sz w:val="20"/>
                <w:szCs w:val="20"/>
              </w:rPr>
              <w:softHyphen/>
              <w:t>rato dal sistema</w:t>
            </w:r>
            <w:r w:rsidRPr="00DA6372">
              <w:rPr>
                <w:rFonts w:cs="Arial"/>
                <w:color w:val="auto"/>
                <w:sz w:val="20"/>
                <w:szCs w:val="20"/>
              </w:rPr>
              <w:t>;</w:t>
            </w:r>
          </w:p>
          <w:p w14:paraId="02A75FD0"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color w:val="FF0000"/>
                <w:sz w:val="20"/>
                <w:szCs w:val="20"/>
              </w:rPr>
            </w:pPr>
            <w:r w:rsidRPr="00DA6372">
              <w:rPr>
                <w:rFonts w:ascii="Arial" w:hAnsi="Arial" w:cs="Arial"/>
                <w:color w:val="FF0000"/>
                <w:sz w:val="20"/>
                <w:szCs w:val="20"/>
              </w:rPr>
              <w:t>il patto di integritá;</w:t>
            </w:r>
          </w:p>
          <w:p w14:paraId="6A1357C5" w14:textId="77777777" w:rsidR="00D87309" w:rsidRPr="00DA6372" w:rsidRDefault="00D87309" w:rsidP="005B127B">
            <w:pPr>
              <w:pStyle w:val="Default"/>
              <w:numPr>
                <w:ilvl w:val="0"/>
                <w:numId w:val="55"/>
              </w:numPr>
              <w:tabs>
                <w:tab w:val="clear" w:pos="540"/>
                <w:tab w:val="num" w:pos="142"/>
                <w:tab w:val="num" w:pos="1069"/>
              </w:tabs>
              <w:spacing w:line="240" w:lineRule="exact"/>
              <w:ind w:left="142" w:hanging="142"/>
              <w:jc w:val="both"/>
              <w:rPr>
                <w:rFonts w:ascii="Arial" w:hAnsi="Arial" w:cs="Arial"/>
                <w:color w:val="FF0000"/>
                <w:sz w:val="20"/>
                <w:szCs w:val="20"/>
              </w:rPr>
            </w:pPr>
            <w:r w:rsidRPr="00DA6372">
              <w:rPr>
                <w:rFonts w:ascii="Arial" w:hAnsi="Arial" w:cs="Arial"/>
                <w:color w:val="FF0000"/>
                <w:sz w:val="20"/>
              </w:rPr>
              <w:t>il codice di comportamento.</w:t>
            </w:r>
          </w:p>
        </w:tc>
      </w:tr>
      <w:tr w:rsidR="00BA4113" w:rsidRPr="0078282E" w14:paraId="2AFD6CD6" w14:textId="77777777" w:rsidTr="0061530C">
        <w:tc>
          <w:tcPr>
            <w:tcW w:w="5079"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BA4113" w:rsidRPr="00DA6372" w14:paraId="4EF7EEDF" w14:textId="77777777" w:rsidTr="000E04CE">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7E107E0" w14:textId="77777777" w:rsidR="00BA4113" w:rsidRPr="00DA6372" w:rsidRDefault="00BA4113" w:rsidP="000E04CE">
                  <w:pPr>
                    <w:widowControl w:val="0"/>
                    <w:spacing w:before="60" w:after="60"/>
                    <w:ind w:left="12" w:hanging="12"/>
                    <w:jc w:val="center"/>
                    <w:rPr>
                      <w:rFonts w:ascii="Arial" w:hAnsi="Arial" w:cs="Arial"/>
                      <w:b/>
                      <w:sz w:val="20"/>
                      <w:lang w:val="de-DE"/>
                    </w:rPr>
                  </w:pPr>
                  <w:r w:rsidRPr="00DA6372">
                    <w:rPr>
                      <w:rFonts w:ascii="Arial" w:hAnsi="Arial" w:cs="Arial"/>
                      <w:b/>
                      <w:sz w:val="20"/>
                      <w:lang w:val="de-DE"/>
                    </w:rPr>
                    <w:t>MITTEILUNGEN</w:t>
                  </w:r>
                </w:p>
              </w:tc>
            </w:tr>
          </w:tbl>
          <w:p w14:paraId="1893BA54" w14:textId="77777777" w:rsidR="00BA4113" w:rsidRPr="00DA6372" w:rsidRDefault="00BA4113" w:rsidP="000E04CE">
            <w:pPr>
              <w:pStyle w:val="Testonormale"/>
              <w:widowControl w:val="0"/>
              <w:tabs>
                <w:tab w:val="left" w:pos="1260"/>
              </w:tabs>
              <w:spacing w:before="60" w:after="60"/>
              <w:jc w:val="both"/>
              <w:rPr>
                <w:rFonts w:ascii="Arial" w:hAnsi="Arial" w:cs="Arial"/>
                <w:lang w:val="de-DE"/>
              </w:rPr>
            </w:pPr>
          </w:p>
        </w:tc>
        <w:tc>
          <w:tcPr>
            <w:tcW w:w="5095"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BA4113" w:rsidRPr="00DA6372" w14:paraId="597E4ECD" w14:textId="77777777" w:rsidTr="000E04CE">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765FEFC5" w14:textId="77777777" w:rsidR="00BA4113" w:rsidRPr="00DA6372" w:rsidRDefault="00BA4113" w:rsidP="000E04CE">
                  <w:pPr>
                    <w:widowControl w:val="0"/>
                    <w:spacing w:before="60" w:after="60"/>
                    <w:jc w:val="center"/>
                    <w:rPr>
                      <w:rFonts w:ascii="Arial" w:hAnsi="Arial" w:cs="Arial"/>
                      <w:b/>
                      <w:sz w:val="20"/>
                    </w:rPr>
                  </w:pPr>
                  <w:r w:rsidRPr="00DA6372">
                    <w:rPr>
                      <w:rFonts w:ascii="Arial" w:hAnsi="Arial" w:cs="Arial"/>
                      <w:b/>
                      <w:sz w:val="20"/>
                    </w:rPr>
                    <w:t>COMUNICAZIONI</w:t>
                  </w:r>
                </w:p>
              </w:tc>
            </w:tr>
          </w:tbl>
          <w:p w14:paraId="5DA20096" w14:textId="77777777" w:rsidR="00BA4113" w:rsidRPr="00DA6372" w:rsidRDefault="00BA4113" w:rsidP="000E04CE">
            <w:pPr>
              <w:pStyle w:val="Testonormale"/>
              <w:widowControl w:val="0"/>
              <w:tabs>
                <w:tab w:val="left" w:pos="1260"/>
              </w:tabs>
              <w:spacing w:before="60" w:after="60"/>
              <w:jc w:val="both"/>
              <w:rPr>
                <w:rFonts w:ascii="Arial" w:hAnsi="Arial" w:cs="Arial"/>
              </w:rPr>
            </w:pPr>
          </w:p>
        </w:tc>
      </w:tr>
      <w:tr w:rsidR="00BA4113" w:rsidRPr="0078282E" w14:paraId="3644353C" w14:textId="77777777" w:rsidTr="0061530C">
        <w:tc>
          <w:tcPr>
            <w:tcW w:w="5079" w:type="dxa"/>
            <w:tcBorders>
              <w:top w:val="nil"/>
              <w:left w:val="nil"/>
              <w:bottom w:val="nil"/>
              <w:right w:val="nil"/>
            </w:tcBorders>
            <w:shd w:val="clear" w:color="auto" w:fill="auto"/>
          </w:tcPr>
          <w:p w14:paraId="57450843" w14:textId="77777777" w:rsidR="00BA4113" w:rsidRPr="00DA6372" w:rsidRDefault="00BA4113" w:rsidP="00BA4113">
            <w:pPr>
              <w:jc w:val="both"/>
              <w:rPr>
                <w:rFonts w:ascii="Arial" w:hAnsi="Arial" w:cs="Arial"/>
                <w:sz w:val="20"/>
                <w:lang w:val="de-DE"/>
              </w:rPr>
            </w:pPr>
          </w:p>
          <w:p w14:paraId="0E5AC6DD" w14:textId="77777777" w:rsidR="00BA4113" w:rsidRPr="00DA6372" w:rsidRDefault="00BA4113" w:rsidP="00526868">
            <w:pPr>
              <w:jc w:val="both"/>
              <w:rPr>
                <w:rFonts w:ascii="Arial" w:hAnsi="Arial" w:cs="Arial"/>
                <w:sz w:val="20"/>
                <w:lang w:val="de-DE"/>
              </w:rPr>
            </w:pPr>
            <w:r w:rsidRPr="00DA6372">
              <w:rPr>
                <w:rFonts w:ascii="Arial" w:hAnsi="Arial" w:cs="Arial"/>
                <w:sz w:val="20"/>
                <w:lang w:val="de-DE"/>
              </w:rPr>
              <w:t>Nach Art.</w:t>
            </w:r>
            <w:r w:rsidR="0049233E" w:rsidRPr="00DA6372">
              <w:rPr>
                <w:rFonts w:ascii="Arial" w:hAnsi="Arial" w:cs="Arial"/>
                <w:sz w:val="20"/>
                <w:lang w:val="de-DE"/>
              </w:rPr>
              <w:t xml:space="preserve"> </w:t>
            </w:r>
            <w:r w:rsidRPr="00DA6372">
              <w:rPr>
                <w:rFonts w:ascii="Arial" w:hAnsi="Arial" w:cs="Arial"/>
                <w:sz w:val="20"/>
                <w:lang w:val="de-DE"/>
              </w:rPr>
              <w:t>76 Abs. 6 des KODEX müssen die Teilneh</w:t>
            </w:r>
            <w:r w:rsidRPr="00DA6372">
              <w:rPr>
                <w:rFonts w:ascii="Arial" w:hAnsi="Arial" w:cs="Arial"/>
                <w:sz w:val="20"/>
                <w:lang w:val="de-DE"/>
              </w:rPr>
              <w:softHyphen/>
              <w:t>mer bei Angebotsabgabe die PEC-Adresse oder, nur die Teilnehmer mit Sitz in anderen Staaten, die E-Mail-Adresse angeben, die für die Mitteilungen laut Art. 76 Abs. 5 des KODEX verwendet werden soll.</w:t>
            </w:r>
          </w:p>
          <w:p w14:paraId="4B8BBB91" w14:textId="77777777" w:rsidR="00BA4113" w:rsidRPr="00DA6372" w:rsidRDefault="00BA4113" w:rsidP="00BA4113">
            <w:pPr>
              <w:widowControl w:val="0"/>
              <w:ind w:right="78"/>
              <w:jc w:val="both"/>
              <w:rPr>
                <w:rFonts w:ascii="Arial" w:hAnsi="Arial" w:cs="Arial"/>
                <w:bCs/>
                <w:sz w:val="20"/>
                <w:lang w:val="de-DE"/>
              </w:rPr>
            </w:pPr>
          </w:p>
        </w:tc>
        <w:tc>
          <w:tcPr>
            <w:tcW w:w="5095" w:type="dxa"/>
            <w:tcBorders>
              <w:top w:val="nil"/>
              <w:left w:val="nil"/>
              <w:bottom w:val="nil"/>
              <w:right w:val="nil"/>
            </w:tcBorders>
            <w:shd w:val="clear" w:color="auto" w:fill="auto"/>
          </w:tcPr>
          <w:p w14:paraId="4AA774C1" w14:textId="77777777" w:rsidR="00BA4113" w:rsidRPr="00DA6372" w:rsidRDefault="00BA4113" w:rsidP="00BA4113">
            <w:pPr>
              <w:jc w:val="both"/>
              <w:rPr>
                <w:rFonts w:ascii="Arial" w:hAnsi="Arial" w:cs="Arial"/>
                <w:sz w:val="20"/>
                <w:lang w:val="de-DE"/>
              </w:rPr>
            </w:pPr>
          </w:p>
          <w:p w14:paraId="1536EA1B" w14:textId="77777777" w:rsidR="00BA4113" w:rsidRPr="00DA6372" w:rsidRDefault="00BA4113" w:rsidP="00BA4113">
            <w:pPr>
              <w:widowControl w:val="0"/>
              <w:jc w:val="both"/>
              <w:rPr>
                <w:rFonts w:ascii="Arial" w:hAnsi="Arial" w:cs="Arial"/>
                <w:sz w:val="20"/>
              </w:rPr>
            </w:pPr>
            <w:r w:rsidRPr="00DA6372">
              <w:rPr>
                <w:rFonts w:ascii="Arial" w:hAnsi="Arial" w:cs="Arial"/>
                <w:sz w:val="20"/>
              </w:rPr>
              <w:t>Ai sensi dell’art. 76, comma 6</w:t>
            </w:r>
            <w:r w:rsidR="0049233E" w:rsidRPr="00DA6372">
              <w:rPr>
                <w:rFonts w:ascii="Arial" w:hAnsi="Arial" w:cs="Arial"/>
                <w:sz w:val="20"/>
              </w:rPr>
              <w:t>,</w:t>
            </w:r>
            <w:r w:rsidRPr="00DA6372">
              <w:rPr>
                <w:rFonts w:ascii="Arial" w:hAnsi="Arial" w:cs="Arial"/>
                <w:sz w:val="20"/>
              </w:rPr>
              <w:t xml:space="preserve"> del </w:t>
            </w:r>
            <w:r w:rsidR="009D4A3E" w:rsidRPr="00DA6372">
              <w:rPr>
                <w:rFonts w:ascii="Arial" w:hAnsi="Arial" w:cs="Arial"/>
                <w:sz w:val="20"/>
              </w:rPr>
              <w:t>CODICE</w:t>
            </w:r>
            <w:r w:rsidRPr="00DA6372">
              <w:rPr>
                <w:rFonts w:ascii="Arial" w:hAnsi="Arial" w:cs="Arial"/>
                <w:sz w:val="20"/>
              </w:rPr>
              <w:t>, i concor</w:t>
            </w:r>
            <w:r w:rsidR="009D4A3E" w:rsidRPr="00DA6372">
              <w:rPr>
                <w:rFonts w:ascii="Arial" w:hAnsi="Arial" w:cs="Arial"/>
                <w:sz w:val="20"/>
              </w:rPr>
              <w:softHyphen/>
            </w:r>
            <w:r w:rsidRPr="00DA6372">
              <w:rPr>
                <w:rFonts w:ascii="Arial" w:hAnsi="Arial" w:cs="Arial"/>
                <w:sz w:val="20"/>
              </w:rPr>
              <w:t xml:space="preserve">renti sono tenuti ad indicare, in sede di offerta, l’indirizzo PEC o, </w:t>
            </w:r>
            <w:r w:rsidRPr="00DA6372">
              <w:rPr>
                <w:rFonts w:ascii="Arial" w:hAnsi="Arial" w:cs="Arial"/>
                <w:bCs/>
                <w:sz w:val="20"/>
              </w:rPr>
              <w:t>solo</w:t>
            </w:r>
            <w:r w:rsidRPr="00DA6372">
              <w:rPr>
                <w:rFonts w:ascii="Arial" w:hAnsi="Arial" w:cs="Arial"/>
                <w:sz w:val="20"/>
              </w:rPr>
              <w:t xml:space="preserve"> per i concorrenti aventi sede in altri Stati, l’indirizzo di posta elettronica, da utilizzare ai fini delle comunicazioni di cui all’art. 76, comma 5, del Codice.</w:t>
            </w:r>
          </w:p>
          <w:p w14:paraId="76BFC70D" w14:textId="77777777" w:rsidR="00BA4113" w:rsidRPr="00DA6372" w:rsidRDefault="00BA4113" w:rsidP="00BA4113">
            <w:pPr>
              <w:widowControl w:val="0"/>
              <w:jc w:val="both"/>
              <w:rPr>
                <w:rFonts w:ascii="Arial" w:hAnsi="Arial" w:cs="Arial"/>
                <w:bCs/>
                <w:sz w:val="20"/>
              </w:rPr>
            </w:pPr>
          </w:p>
        </w:tc>
      </w:tr>
      <w:tr w:rsidR="0077430B" w:rsidRPr="0032233B" w14:paraId="2F5EC0BD" w14:textId="77777777" w:rsidTr="003018DD">
        <w:tc>
          <w:tcPr>
            <w:tcW w:w="5079" w:type="dxa"/>
            <w:tcBorders>
              <w:top w:val="nil"/>
              <w:left w:val="nil"/>
              <w:bottom w:val="nil"/>
              <w:right w:val="nil"/>
            </w:tcBorders>
            <w:shd w:val="clear" w:color="auto" w:fill="auto"/>
          </w:tcPr>
          <w:p w14:paraId="71BB0DD8" w14:textId="77777777" w:rsidR="0077430B" w:rsidRPr="00DA6372" w:rsidRDefault="0077430B" w:rsidP="003018DD">
            <w:pPr>
              <w:jc w:val="both"/>
              <w:rPr>
                <w:rFonts w:ascii="Arial" w:hAnsi="Arial" w:cs="Arial"/>
                <w:sz w:val="20"/>
                <w:lang w:val="de-DE"/>
              </w:rPr>
            </w:pPr>
            <w:r w:rsidRPr="00DA6372">
              <w:rPr>
                <w:rFonts w:ascii="Arial" w:hAnsi="Arial" w:cs="Arial"/>
                <w:sz w:val="20"/>
                <w:lang w:val="de-DE"/>
              </w:rPr>
              <w:t>Im Falle von, auch noch nicht formal gebildeten, Bieter</w:t>
            </w:r>
            <w:r w:rsidRPr="00DA6372">
              <w:rPr>
                <w:rFonts w:ascii="Arial" w:hAnsi="Arial" w:cs="Arial"/>
                <w:sz w:val="20"/>
                <w:lang w:val="de-DE"/>
              </w:rPr>
              <w:softHyphen/>
              <w:t>gemeinschaften, EWIV oder gewöhnlichen Konsortien gilt die dem Beauftragten zugesandte Mitteilung allen zu einer Bietergemeinschaft oder einem Konsortium zu</w:t>
            </w:r>
            <w:r w:rsidRPr="00DA6372">
              <w:rPr>
                <w:rFonts w:ascii="Arial" w:hAnsi="Arial" w:cs="Arial"/>
                <w:sz w:val="20"/>
                <w:lang w:val="de-DE"/>
              </w:rPr>
              <w:softHyphen/>
              <w:t>sammengeschlossenen Wirtschaftsteilnehmern als rechtsgültig zugesandt.</w:t>
            </w:r>
          </w:p>
          <w:p w14:paraId="300F0983" w14:textId="77777777" w:rsidR="0077430B" w:rsidRPr="00DA6372" w:rsidRDefault="0077430B" w:rsidP="003018DD">
            <w:pPr>
              <w:jc w:val="both"/>
              <w:rPr>
                <w:rFonts w:ascii="Arial" w:hAnsi="Arial" w:cs="Arial"/>
                <w:sz w:val="20"/>
                <w:lang w:val="de-DE"/>
              </w:rPr>
            </w:pPr>
            <w:r w:rsidRPr="00DA6372">
              <w:rPr>
                <w:rFonts w:ascii="Arial" w:hAnsi="Arial" w:cs="Arial"/>
                <w:sz w:val="20"/>
                <w:lang w:val="de-DE"/>
              </w:rPr>
              <w:t>Im Falle von Konsortien laut Art. 46 Abs. 1 Buchstabe f) des KODEX gilt die dem Konsortium zugesandte Mitteilung allen Konsortiumsmitgliedern als rechtsgültig zugesandt.</w:t>
            </w:r>
          </w:p>
          <w:p w14:paraId="4BECABC0" w14:textId="77777777" w:rsidR="0077430B" w:rsidRPr="00DA6372" w:rsidRDefault="0077430B" w:rsidP="003018DD">
            <w:pPr>
              <w:jc w:val="both"/>
              <w:rPr>
                <w:rFonts w:ascii="Arial" w:hAnsi="Arial" w:cs="Arial"/>
                <w:sz w:val="20"/>
                <w:lang w:val="de-DE"/>
              </w:rPr>
            </w:pPr>
          </w:p>
        </w:tc>
        <w:tc>
          <w:tcPr>
            <w:tcW w:w="5095" w:type="dxa"/>
            <w:tcBorders>
              <w:top w:val="nil"/>
              <w:left w:val="nil"/>
              <w:bottom w:val="nil"/>
              <w:right w:val="nil"/>
            </w:tcBorders>
            <w:shd w:val="clear" w:color="auto" w:fill="auto"/>
          </w:tcPr>
          <w:p w14:paraId="5185B153" w14:textId="77777777" w:rsidR="0077430B" w:rsidRPr="00DA6372" w:rsidRDefault="0077430B" w:rsidP="003018DD">
            <w:pPr>
              <w:jc w:val="both"/>
              <w:rPr>
                <w:rFonts w:ascii="Arial" w:hAnsi="Arial" w:cs="Arial"/>
                <w:sz w:val="20"/>
              </w:rPr>
            </w:pPr>
            <w:r w:rsidRPr="00DA6372">
              <w:rPr>
                <w:rFonts w:ascii="Arial" w:hAnsi="Arial" w:cs="Arial"/>
                <w:sz w:val="20"/>
              </w:rPr>
              <w:t>In caso di raggruppamenti temporanei, GEIE o consorzi ordinari, anche se non ancora costituiti formalmente, la comunicazione recapitata al mandatario si intende vali</w:t>
            </w:r>
            <w:r w:rsidRPr="00DA6372">
              <w:rPr>
                <w:rFonts w:ascii="Arial" w:hAnsi="Arial" w:cs="Arial"/>
                <w:sz w:val="20"/>
              </w:rPr>
              <w:softHyphen/>
              <w:t>damente resa a tutti gli operatori economici raggruppati o consorziati.</w:t>
            </w:r>
          </w:p>
          <w:p w14:paraId="10F0AF6C" w14:textId="77777777" w:rsidR="0077430B" w:rsidRPr="00DA6372" w:rsidRDefault="0077430B" w:rsidP="003018DD">
            <w:pPr>
              <w:jc w:val="both"/>
              <w:rPr>
                <w:rFonts w:ascii="Arial" w:hAnsi="Arial" w:cs="Arial"/>
                <w:sz w:val="20"/>
              </w:rPr>
            </w:pPr>
          </w:p>
          <w:p w14:paraId="7C8675C8" w14:textId="77777777" w:rsidR="0077430B" w:rsidRPr="00DA6372" w:rsidRDefault="0077430B" w:rsidP="003018DD">
            <w:pPr>
              <w:jc w:val="both"/>
              <w:rPr>
                <w:rFonts w:ascii="Arial" w:hAnsi="Arial" w:cs="Arial"/>
                <w:sz w:val="20"/>
              </w:rPr>
            </w:pPr>
            <w:r w:rsidRPr="00DA6372">
              <w:rPr>
                <w:rFonts w:ascii="Arial" w:hAnsi="Arial" w:cs="Arial"/>
                <w:sz w:val="20"/>
              </w:rPr>
              <w:t>In caso di consorzi di cui all’art. 46, comma 1, lett. f) del Codice, la comunicazione recapitata al consorzio si intende validamente resa a tutte le consorziate.</w:t>
            </w:r>
          </w:p>
          <w:p w14:paraId="4D6178A9" w14:textId="77777777" w:rsidR="0077430B" w:rsidRPr="00DA6372" w:rsidRDefault="0077430B" w:rsidP="003018DD">
            <w:pPr>
              <w:jc w:val="both"/>
              <w:rPr>
                <w:rFonts w:ascii="Arial" w:hAnsi="Arial" w:cs="Arial"/>
                <w:sz w:val="20"/>
              </w:rPr>
            </w:pPr>
          </w:p>
        </w:tc>
      </w:tr>
      <w:tr w:rsidR="00BA4113" w:rsidRPr="0078282E" w14:paraId="45DBFE8B" w14:textId="77777777" w:rsidTr="0061530C">
        <w:tc>
          <w:tcPr>
            <w:tcW w:w="5079" w:type="dxa"/>
            <w:tcBorders>
              <w:top w:val="nil"/>
              <w:left w:val="nil"/>
              <w:bottom w:val="nil"/>
              <w:right w:val="nil"/>
            </w:tcBorders>
            <w:shd w:val="clear" w:color="auto" w:fill="auto"/>
          </w:tcPr>
          <w:p w14:paraId="6114E83A" w14:textId="77777777" w:rsidR="00BA4113" w:rsidRPr="0078282E" w:rsidRDefault="00BA4113" w:rsidP="00BA4113">
            <w:pPr>
              <w:jc w:val="both"/>
              <w:rPr>
                <w:rFonts w:ascii="Arial" w:hAnsi="Arial" w:cs="Arial"/>
                <w:sz w:val="20"/>
                <w:lang w:val="de-DE"/>
              </w:rPr>
            </w:pPr>
            <w:r w:rsidRPr="0078282E">
              <w:rPr>
                <w:rFonts w:ascii="Arial" w:hAnsi="Arial" w:cs="Arial"/>
                <w:sz w:val="20"/>
                <w:lang w:val="de-DE"/>
              </w:rPr>
              <w:t>Im Falle von, auch noch nicht formal gebildeten, Bieter</w:t>
            </w:r>
            <w:r w:rsidRPr="0078282E">
              <w:rPr>
                <w:rFonts w:ascii="Arial" w:hAnsi="Arial" w:cs="Arial"/>
                <w:sz w:val="20"/>
                <w:lang w:val="de-DE"/>
              </w:rPr>
              <w:softHyphen/>
              <w:t>gemeinschaften, EWIV oder gewöhnlichen Konsortien gilt die dem Beauftragten zugesandte Mitteilung allen zu einer Bietergemeinschaft oder einem Konsortium zu</w:t>
            </w:r>
            <w:r w:rsidRPr="0078282E">
              <w:rPr>
                <w:rFonts w:ascii="Arial" w:hAnsi="Arial" w:cs="Arial"/>
                <w:sz w:val="20"/>
                <w:lang w:val="de-DE"/>
              </w:rPr>
              <w:softHyphen/>
              <w:t>sammengeschlossenen Wirtschaftsteilnehmen als rechtsgültig zugesandt.</w:t>
            </w:r>
          </w:p>
        </w:tc>
        <w:tc>
          <w:tcPr>
            <w:tcW w:w="5095" w:type="dxa"/>
            <w:tcBorders>
              <w:top w:val="nil"/>
              <w:left w:val="nil"/>
              <w:bottom w:val="nil"/>
              <w:right w:val="nil"/>
            </w:tcBorders>
            <w:shd w:val="clear" w:color="auto" w:fill="auto"/>
          </w:tcPr>
          <w:p w14:paraId="7A1DE38A" w14:textId="77777777" w:rsidR="00BA4113" w:rsidRPr="0078282E" w:rsidRDefault="00BA4113" w:rsidP="00BA4113">
            <w:pPr>
              <w:jc w:val="both"/>
              <w:rPr>
                <w:rFonts w:ascii="Arial" w:hAnsi="Arial" w:cs="Arial"/>
                <w:sz w:val="20"/>
              </w:rPr>
            </w:pPr>
            <w:r w:rsidRPr="0078282E">
              <w:rPr>
                <w:rFonts w:ascii="Arial" w:hAnsi="Arial" w:cs="Arial"/>
                <w:sz w:val="20"/>
              </w:rPr>
              <w:t>In caso di raggruppamenti temporanei, GEIE o consorzi ordinari, anche se non ancora costituiti formalmente, la comunicazione recapitata al mandatario si intende vali</w:t>
            </w:r>
            <w:r w:rsidRPr="0078282E">
              <w:rPr>
                <w:rFonts w:ascii="Arial" w:hAnsi="Arial" w:cs="Arial"/>
                <w:sz w:val="20"/>
              </w:rPr>
              <w:softHyphen/>
              <w:t>damente resa a tutti gli operatori economici raggruppati o consorziati.</w:t>
            </w:r>
          </w:p>
          <w:p w14:paraId="67AF299B" w14:textId="77777777" w:rsidR="00BA4113" w:rsidRPr="0078282E" w:rsidRDefault="00BA4113" w:rsidP="00BA4113">
            <w:pPr>
              <w:jc w:val="both"/>
              <w:rPr>
                <w:rFonts w:ascii="Arial" w:hAnsi="Arial" w:cs="Arial"/>
                <w:sz w:val="20"/>
              </w:rPr>
            </w:pPr>
          </w:p>
        </w:tc>
      </w:tr>
      <w:tr w:rsidR="00BA4113" w:rsidRPr="0078282E" w14:paraId="1DE757F2" w14:textId="77777777" w:rsidTr="0061530C">
        <w:tc>
          <w:tcPr>
            <w:tcW w:w="5079" w:type="dxa"/>
            <w:tcBorders>
              <w:top w:val="nil"/>
              <w:left w:val="nil"/>
              <w:bottom w:val="nil"/>
              <w:right w:val="nil"/>
            </w:tcBorders>
            <w:shd w:val="clear" w:color="auto" w:fill="auto"/>
          </w:tcPr>
          <w:p w14:paraId="23C0EF2B" w14:textId="77777777" w:rsidR="00BA4113" w:rsidRPr="0078282E" w:rsidRDefault="00BA4113" w:rsidP="00BA4113">
            <w:pPr>
              <w:jc w:val="both"/>
              <w:rPr>
                <w:rFonts w:ascii="Arial" w:hAnsi="Arial" w:cs="Arial"/>
                <w:sz w:val="20"/>
                <w:lang w:val="de-DE"/>
              </w:rPr>
            </w:pPr>
            <w:r w:rsidRPr="0078282E">
              <w:rPr>
                <w:rFonts w:ascii="Arial" w:hAnsi="Arial" w:cs="Arial"/>
                <w:sz w:val="20"/>
                <w:lang w:val="de-DE"/>
              </w:rPr>
              <w:t>Im Falle der Nutzung von Hilfssubjekten gilt die dem Bieter zugesandte Mitteilung allen Hilfssubjekten als rechtsgültig zugesandt.</w:t>
            </w:r>
          </w:p>
        </w:tc>
        <w:tc>
          <w:tcPr>
            <w:tcW w:w="5095" w:type="dxa"/>
            <w:tcBorders>
              <w:top w:val="nil"/>
              <w:left w:val="nil"/>
              <w:bottom w:val="nil"/>
              <w:right w:val="nil"/>
            </w:tcBorders>
            <w:shd w:val="clear" w:color="auto" w:fill="auto"/>
          </w:tcPr>
          <w:p w14:paraId="3BA401D7" w14:textId="77777777" w:rsidR="00BA4113" w:rsidRPr="0078282E" w:rsidRDefault="00BA4113" w:rsidP="00BA4113">
            <w:pPr>
              <w:jc w:val="both"/>
              <w:rPr>
                <w:rFonts w:ascii="Arial" w:hAnsi="Arial" w:cs="Arial"/>
                <w:sz w:val="20"/>
              </w:rPr>
            </w:pPr>
            <w:r w:rsidRPr="0078282E">
              <w:rPr>
                <w:rFonts w:ascii="Arial" w:hAnsi="Arial" w:cs="Arial"/>
                <w:sz w:val="20"/>
              </w:rPr>
              <w:t>In caso di avvalimento, la comunicazione recapitata all’offerente si intende validamente resa a tutti gli ope</w:t>
            </w:r>
            <w:r w:rsidRPr="0078282E">
              <w:rPr>
                <w:rFonts w:ascii="Arial" w:hAnsi="Arial" w:cs="Arial"/>
                <w:sz w:val="20"/>
              </w:rPr>
              <w:softHyphen/>
              <w:t>ratori economici ausiliari.</w:t>
            </w:r>
          </w:p>
        </w:tc>
      </w:tr>
      <w:tr w:rsidR="00BA4113" w:rsidRPr="0032233B" w14:paraId="09F406A4" w14:textId="77777777" w:rsidTr="0061530C">
        <w:tc>
          <w:tcPr>
            <w:tcW w:w="5079" w:type="dxa"/>
            <w:tcBorders>
              <w:top w:val="nil"/>
              <w:left w:val="nil"/>
              <w:bottom w:val="nil"/>
              <w:right w:val="nil"/>
            </w:tcBorders>
            <w:shd w:val="clear" w:color="auto" w:fill="auto"/>
          </w:tcPr>
          <w:p w14:paraId="4F25934A" w14:textId="77777777" w:rsidR="00BA4113" w:rsidRPr="0078282E" w:rsidRDefault="00BA4113" w:rsidP="00BA4113">
            <w:pPr>
              <w:jc w:val="both"/>
              <w:rPr>
                <w:rFonts w:ascii="Arial" w:hAnsi="Arial" w:cs="Arial"/>
                <w:sz w:val="20"/>
                <w:lang w:val="de-DE"/>
              </w:rPr>
            </w:pPr>
            <w:r w:rsidRPr="0078282E">
              <w:rPr>
                <w:rFonts w:ascii="Arial" w:hAnsi="Arial" w:cs="Arial"/>
                <w:sz w:val="20"/>
                <w:lang w:val="de-DE"/>
              </w:rPr>
              <w:lastRenderedPageBreak/>
              <w:t>Im Falle eines Unterauftrags gilt die dem Bieter zuge</w:t>
            </w:r>
            <w:r w:rsidRPr="0078282E">
              <w:rPr>
                <w:rFonts w:ascii="Arial" w:hAnsi="Arial" w:cs="Arial"/>
                <w:sz w:val="20"/>
                <w:lang w:val="de-DE"/>
              </w:rPr>
              <w:softHyphen/>
              <w:t>sandte Mitteilung allen angegebenen Unterauftragneh</w:t>
            </w:r>
            <w:r w:rsidRPr="0078282E">
              <w:rPr>
                <w:rFonts w:ascii="Arial" w:hAnsi="Arial" w:cs="Arial"/>
                <w:sz w:val="20"/>
                <w:lang w:val="de-DE"/>
              </w:rPr>
              <w:softHyphen/>
              <w:t>mern als rechtsgültig zugesandt.</w:t>
            </w:r>
          </w:p>
          <w:p w14:paraId="6F905672" w14:textId="77777777" w:rsidR="00BA4113" w:rsidRPr="0078282E" w:rsidRDefault="00BA4113" w:rsidP="00BA4113">
            <w:pPr>
              <w:jc w:val="both"/>
              <w:rPr>
                <w:rFonts w:ascii="Arial" w:hAnsi="Arial" w:cs="Arial"/>
                <w:sz w:val="20"/>
                <w:lang w:val="de-DE"/>
              </w:rPr>
            </w:pPr>
          </w:p>
        </w:tc>
        <w:tc>
          <w:tcPr>
            <w:tcW w:w="5095" w:type="dxa"/>
            <w:tcBorders>
              <w:top w:val="nil"/>
              <w:left w:val="nil"/>
              <w:bottom w:val="nil"/>
              <w:right w:val="nil"/>
            </w:tcBorders>
            <w:shd w:val="clear" w:color="auto" w:fill="auto"/>
          </w:tcPr>
          <w:p w14:paraId="0F514815" w14:textId="77777777" w:rsidR="00BA4113" w:rsidRPr="0078282E" w:rsidRDefault="00BA4113" w:rsidP="00BA4113">
            <w:pPr>
              <w:jc w:val="both"/>
              <w:rPr>
                <w:rFonts w:ascii="Arial" w:hAnsi="Arial" w:cs="Arial"/>
                <w:sz w:val="20"/>
              </w:rPr>
            </w:pPr>
            <w:r w:rsidRPr="0078282E">
              <w:rPr>
                <w:rFonts w:ascii="Arial" w:hAnsi="Arial" w:cs="Arial"/>
                <w:sz w:val="20"/>
              </w:rPr>
              <w:t>In caso di subappalto, la comunicazione recapitata all’offerente si intende validamente resa a tutti i subap</w:t>
            </w:r>
            <w:r w:rsidRPr="0078282E">
              <w:rPr>
                <w:rFonts w:ascii="Arial" w:hAnsi="Arial" w:cs="Arial"/>
                <w:sz w:val="20"/>
              </w:rPr>
              <w:softHyphen/>
              <w:t>paltatori indicati.</w:t>
            </w:r>
          </w:p>
          <w:p w14:paraId="3C46FA10" w14:textId="77777777" w:rsidR="00BA4113" w:rsidRPr="0078282E" w:rsidRDefault="00BA4113" w:rsidP="00BA4113">
            <w:pPr>
              <w:jc w:val="both"/>
              <w:rPr>
                <w:rFonts w:ascii="Arial" w:hAnsi="Arial" w:cs="Arial"/>
                <w:sz w:val="20"/>
              </w:rPr>
            </w:pPr>
          </w:p>
        </w:tc>
      </w:tr>
      <w:tr w:rsidR="00C714E4" w:rsidRPr="00D35235" w14:paraId="52736B9B" w14:textId="77777777" w:rsidTr="005B127B">
        <w:tc>
          <w:tcPr>
            <w:tcW w:w="5079"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C714E4" w:rsidRPr="006F40C1" w14:paraId="5AD6B76A" w14:textId="77777777" w:rsidTr="005B127B">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6AC4B6F" w14:textId="77777777" w:rsidR="00C714E4" w:rsidRPr="006F40C1" w:rsidRDefault="00C714E4" w:rsidP="005B127B">
                  <w:pPr>
                    <w:widowControl w:val="0"/>
                    <w:spacing w:before="60" w:after="60"/>
                    <w:ind w:left="12" w:hanging="12"/>
                    <w:jc w:val="center"/>
                    <w:rPr>
                      <w:rFonts w:ascii="Arial" w:hAnsi="Arial" w:cs="Arial"/>
                      <w:b/>
                      <w:sz w:val="20"/>
                      <w:lang w:val="de-DE"/>
                    </w:rPr>
                  </w:pPr>
                  <w:r>
                    <w:rPr>
                      <w:rFonts w:ascii="Arial" w:hAnsi="Arial" w:cs="Arial"/>
                      <w:b/>
                      <w:sz w:val="20"/>
                      <w:lang w:val="de-DE"/>
                    </w:rPr>
                    <w:t>HINWEIS</w:t>
                  </w:r>
                </w:p>
              </w:tc>
            </w:tr>
          </w:tbl>
          <w:p w14:paraId="7A475265" w14:textId="77777777" w:rsidR="00C714E4" w:rsidRPr="006F40C1" w:rsidRDefault="00C714E4" w:rsidP="005B127B">
            <w:pPr>
              <w:pStyle w:val="Testonormale"/>
              <w:widowControl w:val="0"/>
              <w:tabs>
                <w:tab w:val="left" w:pos="1260"/>
              </w:tabs>
              <w:spacing w:before="60" w:after="60"/>
              <w:jc w:val="both"/>
              <w:rPr>
                <w:rFonts w:ascii="Arial" w:hAnsi="Arial" w:cs="Arial"/>
                <w:lang w:val="de-DE"/>
              </w:rPr>
            </w:pPr>
          </w:p>
        </w:tc>
        <w:tc>
          <w:tcPr>
            <w:tcW w:w="5095"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C714E4" w:rsidRPr="006F40C1" w14:paraId="754E095B" w14:textId="77777777" w:rsidTr="005B127B">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D30D452" w14:textId="77777777" w:rsidR="00C714E4" w:rsidRPr="006F40C1" w:rsidRDefault="00C714E4" w:rsidP="005B127B">
                  <w:pPr>
                    <w:widowControl w:val="0"/>
                    <w:spacing w:before="60" w:after="60"/>
                    <w:jc w:val="center"/>
                    <w:rPr>
                      <w:rFonts w:ascii="Arial" w:hAnsi="Arial" w:cs="Arial"/>
                      <w:b/>
                      <w:sz w:val="20"/>
                    </w:rPr>
                  </w:pPr>
                  <w:r>
                    <w:rPr>
                      <w:rFonts w:ascii="Arial" w:hAnsi="Arial" w:cs="Arial"/>
                      <w:b/>
                      <w:sz w:val="20"/>
                    </w:rPr>
                    <w:t>AVVERTENZA</w:t>
                  </w:r>
                </w:p>
              </w:tc>
            </w:tr>
          </w:tbl>
          <w:p w14:paraId="4DC9D168" w14:textId="77777777" w:rsidR="00C714E4" w:rsidRPr="006F40C1" w:rsidRDefault="00C714E4" w:rsidP="005B127B">
            <w:pPr>
              <w:pStyle w:val="Testonormale"/>
              <w:widowControl w:val="0"/>
              <w:tabs>
                <w:tab w:val="left" w:pos="1260"/>
              </w:tabs>
              <w:spacing w:before="60" w:after="60"/>
              <w:jc w:val="both"/>
              <w:rPr>
                <w:rFonts w:ascii="Arial" w:hAnsi="Arial" w:cs="Arial"/>
              </w:rPr>
            </w:pPr>
          </w:p>
        </w:tc>
      </w:tr>
      <w:tr w:rsidR="00C714E4" w:rsidRPr="00BA4113" w14:paraId="53CF274E" w14:textId="77777777" w:rsidTr="005B127B">
        <w:tc>
          <w:tcPr>
            <w:tcW w:w="5079" w:type="dxa"/>
            <w:tcBorders>
              <w:top w:val="nil"/>
              <w:left w:val="nil"/>
              <w:bottom w:val="nil"/>
              <w:right w:val="nil"/>
            </w:tcBorders>
            <w:shd w:val="clear" w:color="auto" w:fill="auto"/>
          </w:tcPr>
          <w:p w14:paraId="30F3F792" w14:textId="77777777" w:rsidR="00C714E4" w:rsidRPr="00B606C2" w:rsidRDefault="00C714E4" w:rsidP="005B127B">
            <w:pPr>
              <w:jc w:val="both"/>
              <w:rPr>
                <w:rFonts w:ascii="Arial" w:hAnsi="Arial" w:cs="Arial"/>
                <w:sz w:val="20"/>
                <w:lang w:val="de-DE" w:eastAsia="de-DE"/>
              </w:rPr>
            </w:pPr>
            <w:r w:rsidRPr="00B606C2">
              <w:rPr>
                <w:rFonts w:ascii="Arial" w:hAnsi="Arial" w:cs="Arial"/>
                <w:sz w:val="20"/>
                <w:lang w:val="de-DE"/>
              </w:rPr>
              <w:t>Das in den Ausschreibungsbedingungen verwendete Symbol “►” kennzeichnet die nicht behebbaren Aus</w:t>
            </w:r>
            <w:r w:rsidRPr="00B606C2">
              <w:rPr>
                <w:rFonts w:ascii="Arial" w:hAnsi="Arial" w:cs="Arial"/>
                <w:sz w:val="20"/>
                <w:lang w:val="de-DE"/>
              </w:rPr>
              <w:softHyphen/>
              <w:t>schlussgründe.</w:t>
            </w:r>
          </w:p>
        </w:tc>
        <w:tc>
          <w:tcPr>
            <w:tcW w:w="5095" w:type="dxa"/>
            <w:tcBorders>
              <w:top w:val="nil"/>
              <w:left w:val="nil"/>
              <w:bottom w:val="nil"/>
              <w:right w:val="nil"/>
            </w:tcBorders>
            <w:shd w:val="clear" w:color="auto" w:fill="auto"/>
          </w:tcPr>
          <w:p w14:paraId="7175EB42" w14:textId="77777777" w:rsidR="00C714E4" w:rsidRPr="00B606C2" w:rsidRDefault="00C714E4" w:rsidP="005B127B">
            <w:pPr>
              <w:jc w:val="both"/>
              <w:rPr>
                <w:rFonts w:ascii="Arial" w:hAnsi="Arial" w:cs="Arial"/>
                <w:sz w:val="20"/>
                <w:lang w:eastAsia="de-DE"/>
              </w:rPr>
            </w:pPr>
            <w:r w:rsidRPr="00B606C2">
              <w:rPr>
                <w:rFonts w:ascii="Arial" w:hAnsi="Arial" w:cs="Arial"/>
                <w:sz w:val="20"/>
              </w:rPr>
              <w:t>Il simbolo “►” riportato nel Disciplinare di gara eviden</w:t>
            </w:r>
            <w:r w:rsidRPr="00B606C2">
              <w:rPr>
                <w:rFonts w:ascii="Arial" w:hAnsi="Arial" w:cs="Arial"/>
                <w:sz w:val="20"/>
              </w:rPr>
              <w:softHyphen/>
              <w:t>zia le cause di esclusione non sanabili.</w:t>
            </w:r>
          </w:p>
        </w:tc>
      </w:tr>
    </w:tbl>
    <w:p w14:paraId="73A8E611" w14:textId="6D30BFD5" w:rsidR="00190DE6" w:rsidRDefault="00190DE6" w:rsidP="00766C9D">
      <w:pPr>
        <w:widowControl w:val="0"/>
        <w:rPr>
          <w:rFonts w:ascii="Arial" w:hAnsi="Arial" w:cs="Arial"/>
          <w:sz w:val="20"/>
        </w:rPr>
      </w:pPr>
    </w:p>
    <w:p w14:paraId="54F398E2" w14:textId="77777777" w:rsidR="00C714E4" w:rsidRPr="00E15014" w:rsidRDefault="00C714E4"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7F625E" w14:paraId="4C4720A2"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7F625E" w14:paraId="55BAFD9C" w14:textId="77777777">
              <w:tc>
                <w:tcPr>
                  <w:tcW w:w="4795" w:type="dxa"/>
                  <w:shd w:val="clear" w:color="auto" w:fill="F3F3F3"/>
                  <w:vAlign w:val="center"/>
                </w:tcPr>
                <w:p w14:paraId="318EFE35" w14:textId="77777777" w:rsidR="00190DE6" w:rsidRDefault="00190DE6" w:rsidP="00766C9D">
                  <w:pPr>
                    <w:widowControl w:val="0"/>
                    <w:numPr>
                      <w:ilvl w:val="0"/>
                      <w:numId w:val="1"/>
                    </w:numPr>
                    <w:tabs>
                      <w:tab w:val="num" w:pos="357"/>
                    </w:tabs>
                    <w:spacing w:before="120" w:after="120"/>
                    <w:ind w:left="312" w:right="17" w:hanging="312"/>
                    <w:rPr>
                      <w:rFonts w:ascii="Arial" w:hAnsi="Arial" w:cs="Arial"/>
                      <w:b/>
                      <w:sz w:val="20"/>
                      <w:lang w:val="de-DE"/>
                    </w:rPr>
                  </w:pPr>
                  <w:r>
                    <w:rPr>
                      <w:rFonts w:ascii="Arial" w:hAnsi="Arial" w:cs="Arial"/>
                      <w:b/>
                      <w:sz w:val="20"/>
                      <w:lang w:val="de-DE"/>
                    </w:rPr>
                    <w:t>ÖFFENTLICHER AUFTRAGGEBER</w:t>
                  </w:r>
                </w:p>
              </w:tc>
            </w:tr>
          </w:tbl>
          <w:p w14:paraId="01A03905" w14:textId="77777777" w:rsidR="00190DE6" w:rsidRPr="00190DE6"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7F625E" w14:paraId="0575DC5B" w14:textId="77777777">
              <w:tc>
                <w:tcPr>
                  <w:tcW w:w="4861" w:type="dxa"/>
                  <w:shd w:val="clear" w:color="auto" w:fill="F3F3F3"/>
                  <w:vAlign w:val="center"/>
                </w:tcPr>
                <w:p w14:paraId="7AB82524" w14:textId="77777777" w:rsidR="00190DE6" w:rsidRDefault="00190DE6" w:rsidP="00766C9D">
                  <w:pPr>
                    <w:widowControl w:val="0"/>
                    <w:numPr>
                      <w:ilvl w:val="0"/>
                      <w:numId w:val="5"/>
                    </w:numPr>
                    <w:tabs>
                      <w:tab w:val="clear" w:pos="360"/>
                    </w:tabs>
                    <w:spacing w:before="120" w:after="120"/>
                    <w:ind w:left="313" w:right="153" w:hanging="313"/>
                    <w:rPr>
                      <w:rFonts w:ascii="Arial" w:hAnsi="Arial" w:cs="Arial"/>
                      <w:b/>
                      <w:sz w:val="20"/>
                    </w:rPr>
                  </w:pPr>
                  <w:r>
                    <w:rPr>
                      <w:rFonts w:ascii="Arial" w:hAnsi="Arial" w:cs="Arial"/>
                      <w:b/>
                      <w:sz w:val="20"/>
                    </w:rPr>
                    <w:t>AMMINISTRAZIONE AGGIUDICATRICE</w:t>
                  </w:r>
                </w:p>
              </w:tc>
            </w:tr>
          </w:tbl>
          <w:p w14:paraId="15933AE5" w14:textId="77777777" w:rsidR="00190DE6" w:rsidRPr="00190DE6" w:rsidRDefault="00190DE6" w:rsidP="00766C9D">
            <w:pPr>
              <w:widowControl w:val="0"/>
              <w:jc w:val="both"/>
              <w:rPr>
                <w:rFonts w:ascii="Arial" w:hAnsi="Arial" w:cs="Arial"/>
                <w:sz w:val="20"/>
              </w:rPr>
            </w:pPr>
          </w:p>
        </w:tc>
      </w:tr>
      <w:tr w:rsidR="00190DE6" w:rsidRPr="007F625E" w14:paraId="46DCEFE8" w14:textId="77777777" w:rsidTr="00190DE6">
        <w:tc>
          <w:tcPr>
            <w:tcW w:w="5094" w:type="dxa"/>
            <w:tcBorders>
              <w:top w:val="nil"/>
              <w:left w:val="nil"/>
              <w:bottom w:val="nil"/>
              <w:right w:val="nil"/>
            </w:tcBorders>
            <w:shd w:val="clear" w:color="auto" w:fill="auto"/>
          </w:tcPr>
          <w:p w14:paraId="5FBBBE97" w14:textId="77777777" w:rsidR="00190DE6" w:rsidRPr="00190DE6"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p w14:paraId="408B9B98" w14:textId="77777777" w:rsidR="00190DE6" w:rsidRPr="00190DE6" w:rsidRDefault="00190DE6" w:rsidP="00766C9D">
            <w:pPr>
              <w:widowControl w:val="0"/>
              <w:ind w:left="66" w:right="78"/>
              <w:rPr>
                <w:rFonts w:ascii="Arial" w:hAnsi="Arial" w:cs="Arial"/>
                <w:sz w:val="20"/>
                <w:u w:val="single"/>
              </w:rPr>
            </w:pPr>
          </w:p>
        </w:tc>
      </w:tr>
      <w:tr w:rsidR="001C7F03" w:rsidRPr="00486359" w14:paraId="61B5DB0C" w14:textId="77777777" w:rsidTr="00B37E07">
        <w:tc>
          <w:tcPr>
            <w:tcW w:w="5094" w:type="dxa"/>
            <w:tcBorders>
              <w:top w:val="nil"/>
              <w:left w:val="nil"/>
              <w:bottom w:val="nil"/>
              <w:right w:val="nil"/>
            </w:tcBorders>
            <w:shd w:val="clear" w:color="auto" w:fill="auto"/>
          </w:tcPr>
          <w:p w14:paraId="24EC8162" w14:textId="77777777" w:rsidR="001C7F03" w:rsidRPr="00647DD8" w:rsidRDefault="0078282E" w:rsidP="00B37E07">
            <w:pPr>
              <w:ind w:right="78"/>
              <w:rPr>
                <w:rFonts w:ascii="Arial" w:hAnsi="Arial" w:cs="Arial"/>
                <w:b/>
                <w:sz w:val="20"/>
                <w:u w:val="single"/>
                <w:lang w:val="de-DE"/>
              </w:rPr>
            </w:pPr>
            <w:r w:rsidRPr="00647DD8">
              <w:rPr>
                <w:rFonts w:ascii="Arial" w:hAnsi="Arial" w:cs="Arial"/>
                <w:b/>
                <w:sz w:val="20"/>
                <w:u w:val="single"/>
                <w:lang w:val="de-DE"/>
              </w:rPr>
              <w:t>Vergabestelle</w:t>
            </w:r>
            <w:r w:rsidR="001C7F03" w:rsidRPr="00647DD8">
              <w:rPr>
                <w:rFonts w:ascii="Arial" w:hAnsi="Arial" w:cs="Arial"/>
                <w:b/>
                <w:sz w:val="20"/>
                <w:u w:val="single"/>
                <w:lang w:val="de-DE"/>
              </w:rPr>
              <w:t>:</w:t>
            </w:r>
          </w:p>
          <w:p w14:paraId="202C47DF" w14:textId="77777777" w:rsidR="001C7F03" w:rsidRPr="00647DD8" w:rsidRDefault="001C7F03" w:rsidP="00B37E07">
            <w:pPr>
              <w:ind w:right="78"/>
              <w:rPr>
                <w:rFonts w:ascii="Arial" w:hAnsi="Arial" w:cs="Arial"/>
                <w:i/>
                <w:vanish/>
                <w:color w:val="FF0000"/>
                <w:sz w:val="18"/>
                <w:szCs w:val="18"/>
                <w:lang w:val="de-DE"/>
              </w:rPr>
            </w:pPr>
            <w:r w:rsidRPr="00647DD8">
              <w:rPr>
                <w:rFonts w:ascii="Arial" w:hAnsi="Arial" w:cs="Arial"/>
                <w:i/>
                <w:vanish/>
                <w:color w:val="FF0000"/>
                <w:sz w:val="18"/>
                <w:szCs w:val="18"/>
                <w:lang w:val="de-DE"/>
              </w:rPr>
              <w:t>Bezeichnung und Adresse</w:t>
            </w:r>
          </w:p>
          <w:p w14:paraId="5DCE037C" w14:textId="77777777" w:rsidR="001C7F03" w:rsidRPr="00647DD8" w:rsidRDefault="001C7F03" w:rsidP="00B37E07">
            <w:pPr>
              <w:ind w:right="78"/>
              <w:rPr>
                <w:rFonts w:ascii="Arial" w:hAnsi="Arial" w:cs="Arial"/>
                <w:sz w:val="20"/>
                <w:lang w:val="de-DE"/>
              </w:rPr>
            </w:pPr>
            <w:r w:rsidRPr="00647DD8">
              <w:rPr>
                <w:rFonts w:ascii="Arial" w:hAnsi="Arial" w:cs="Arial"/>
                <w:sz w:val="20"/>
                <w:lang w:val="de-DE"/>
              </w:rPr>
              <w:fldChar w:fldCharType="begin">
                <w:ffData>
                  <w:name w:val="Text1"/>
                  <w:enabled/>
                  <w:calcOnExit w:val="0"/>
                  <w:textInput/>
                </w:ffData>
              </w:fldChar>
            </w:r>
            <w:r w:rsidRPr="00647DD8">
              <w:rPr>
                <w:rFonts w:ascii="Arial" w:hAnsi="Arial" w:cs="Arial"/>
                <w:sz w:val="20"/>
                <w:lang w:val="de-DE"/>
              </w:rPr>
              <w:instrText xml:space="preserve"> FORMTEXT </w:instrText>
            </w:r>
            <w:r w:rsidRPr="00647DD8">
              <w:rPr>
                <w:rFonts w:ascii="Arial" w:hAnsi="Arial" w:cs="Arial"/>
                <w:sz w:val="20"/>
                <w:lang w:val="de-DE"/>
              </w:rPr>
            </w:r>
            <w:r w:rsidRPr="00647DD8">
              <w:rPr>
                <w:rFonts w:ascii="Arial" w:hAnsi="Arial" w:cs="Arial"/>
                <w:sz w:val="20"/>
                <w:lang w:val="de-DE"/>
              </w:rPr>
              <w:fldChar w:fldCharType="separate"/>
            </w:r>
            <w:r w:rsidRPr="00647DD8">
              <w:rPr>
                <w:rFonts w:ascii="Arial" w:hAnsi="Arial" w:cs="Arial"/>
                <w:noProof/>
                <w:sz w:val="20"/>
                <w:lang w:val="de-DE"/>
              </w:rPr>
              <w:t> </w:t>
            </w:r>
            <w:r w:rsidRPr="00647DD8">
              <w:rPr>
                <w:rFonts w:ascii="Arial" w:hAnsi="Arial" w:cs="Arial"/>
                <w:noProof/>
                <w:sz w:val="20"/>
                <w:lang w:val="de-DE"/>
              </w:rPr>
              <w:t> </w:t>
            </w:r>
            <w:r w:rsidRPr="00647DD8">
              <w:rPr>
                <w:rFonts w:ascii="Arial" w:hAnsi="Arial" w:cs="Arial"/>
                <w:noProof/>
                <w:sz w:val="20"/>
                <w:lang w:val="de-DE"/>
              </w:rPr>
              <w:t> </w:t>
            </w:r>
            <w:r w:rsidRPr="00647DD8">
              <w:rPr>
                <w:rFonts w:ascii="Arial" w:hAnsi="Arial" w:cs="Arial"/>
                <w:noProof/>
                <w:sz w:val="20"/>
                <w:lang w:val="de-DE"/>
              </w:rPr>
              <w:t> </w:t>
            </w:r>
            <w:r w:rsidRPr="00647DD8">
              <w:rPr>
                <w:rFonts w:ascii="Arial" w:hAnsi="Arial" w:cs="Arial"/>
                <w:noProof/>
                <w:sz w:val="20"/>
                <w:lang w:val="de-DE"/>
              </w:rPr>
              <w:t> </w:t>
            </w:r>
            <w:r w:rsidRPr="00647DD8">
              <w:rPr>
                <w:rFonts w:ascii="Arial" w:hAnsi="Arial" w:cs="Arial"/>
                <w:sz w:val="20"/>
                <w:lang w:val="de-DE"/>
              </w:rPr>
              <w:fldChar w:fldCharType="end"/>
            </w:r>
          </w:p>
          <w:p w14:paraId="4368A535" w14:textId="77777777" w:rsidR="001C7F03" w:rsidRPr="00647DD8" w:rsidRDefault="001C7F03" w:rsidP="00B37E07">
            <w:pPr>
              <w:ind w:right="78"/>
              <w:rPr>
                <w:rFonts w:ascii="Arial" w:hAnsi="Arial" w:cs="Arial"/>
                <w:sz w:val="20"/>
              </w:rPr>
            </w:pPr>
          </w:p>
        </w:tc>
        <w:tc>
          <w:tcPr>
            <w:tcW w:w="5094" w:type="dxa"/>
            <w:tcBorders>
              <w:top w:val="nil"/>
              <w:left w:val="nil"/>
              <w:bottom w:val="nil"/>
              <w:right w:val="nil"/>
            </w:tcBorders>
            <w:shd w:val="clear" w:color="auto" w:fill="auto"/>
          </w:tcPr>
          <w:p w14:paraId="2096B115" w14:textId="77777777" w:rsidR="001C7F03" w:rsidRPr="00647DD8" w:rsidRDefault="0078282E" w:rsidP="00B37E07">
            <w:pPr>
              <w:ind w:left="66"/>
              <w:rPr>
                <w:rFonts w:ascii="Arial" w:hAnsi="Arial" w:cs="Arial"/>
                <w:b/>
                <w:sz w:val="20"/>
                <w:u w:val="single"/>
              </w:rPr>
            </w:pPr>
            <w:r w:rsidRPr="00647DD8">
              <w:rPr>
                <w:rFonts w:ascii="Arial" w:hAnsi="Arial" w:cs="Arial"/>
                <w:b/>
                <w:sz w:val="20"/>
                <w:u w:val="single"/>
              </w:rPr>
              <w:t>Stazione appaltante:</w:t>
            </w:r>
          </w:p>
          <w:p w14:paraId="50142967" w14:textId="77777777" w:rsidR="001C7F03" w:rsidRPr="00647DD8" w:rsidRDefault="001C7F03" w:rsidP="00B37E07">
            <w:pPr>
              <w:ind w:left="66"/>
              <w:rPr>
                <w:rFonts w:ascii="Arial" w:hAnsi="Arial" w:cs="Arial"/>
                <w:i/>
                <w:vanish/>
                <w:color w:val="FF0000"/>
                <w:sz w:val="18"/>
                <w:szCs w:val="18"/>
              </w:rPr>
            </w:pPr>
            <w:r w:rsidRPr="00647DD8">
              <w:rPr>
                <w:rFonts w:ascii="Arial" w:hAnsi="Arial" w:cs="Arial"/>
                <w:i/>
                <w:vanish/>
                <w:color w:val="FF0000"/>
                <w:sz w:val="18"/>
                <w:szCs w:val="18"/>
              </w:rPr>
              <w:t>Denominazione ed indirizzo</w:t>
            </w:r>
          </w:p>
          <w:p w14:paraId="308525CB" w14:textId="77777777" w:rsidR="001C7F03" w:rsidRPr="00486359" w:rsidRDefault="001C7F03" w:rsidP="00B37E07">
            <w:pPr>
              <w:ind w:left="66"/>
              <w:rPr>
                <w:rFonts w:ascii="Arial" w:hAnsi="Arial" w:cs="Arial"/>
                <w:sz w:val="20"/>
              </w:rPr>
            </w:pPr>
            <w:r w:rsidRPr="00647DD8">
              <w:rPr>
                <w:rFonts w:ascii="Arial" w:hAnsi="Arial" w:cs="Arial"/>
                <w:sz w:val="20"/>
              </w:rPr>
              <w:fldChar w:fldCharType="begin">
                <w:ffData>
                  <w:name w:val="Text1"/>
                  <w:enabled/>
                  <w:calcOnExit w:val="0"/>
                  <w:textInput/>
                </w:ffData>
              </w:fldChar>
            </w:r>
            <w:r w:rsidRPr="00647DD8">
              <w:rPr>
                <w:rFonts w:ascii="Arial" w:hAnsi="Arial" w:cs="Arial"/>
                <w:sz w:val="20"/>
              </w:rPr>
              <w:instrText xml:space="preserve"> FORMTEXT </w:instrText>
            </w:r>
            <w:r w:rsidRPr="00647DD8">
              <w:rPr>
                <w:rFonts w:ascii="Arial" w:hAnsi="Arial" w:cs="Arial"/>
                <w:sz w:val="20"/>
              </w:rPr>
            </w:r>
            <w:r w:rsidRPr="00647DD8">
              <w:rPr>
                <w:rFonts w:ascii="Arial" w:hAnsi="Arial" w:cs="Arial"/>
                <w:sz w:val="20"/>
              </w:rPr>
              <w:fldChar w:fldCharType="separate"/>
            </w:r>
            <w:r w:rsidRPr="00647DD8">
              <w:rPr>
                <w:rFonts w:ascii="Arial" w:hAnsi="Arial" w:cs="Arial"/>
                <w:noProof/>
                <w:sz w:val="20"/>
              </w:rPr>
              <w:t> </w:t>
            </w:r>
            <w:r w:rsidRPr="00647DD8">
              <w:rPr>
                <w:rFonts w:ascii="Arial" w:hAnsi="Arial" w:cs="Arial"/>
                <w:noProof/>
                <w:sz w:val="20"/>
              </w:rPr>
              <w:t> </w:t>
            </w:r>
            <w:r w:rsidRPr="00647DD8">
              <w:rPr>
                <w:rFonts w:ascii="Arial" w:hAnsi="Arial" w:cs="Arial"/>
                <w:noProof/>
                <w:sz w:val="20"/>
              </w:rPr>
              <w:t> </w:t>
            </w:r>
            <w:r w:rsidRPr="00647DD8">
              <w:rPr>
                <w:rFonts w:ascii="Arial" w:hAnsi="Arial" w:cs="Arial"/>
                <w:noProof/>
                <w:sz w:val="20"/>
              </w:rPr>
              <w:t> </w:t>
            </w:r>
            <w:r w:rsidRPr="00647DD8">
              <w:rPr>
                <w:rFonts w:ascii="Arial" w:hAnsi="Arial" w:cs="Arial"/>
                <w:noProof/>
                <w:sz w:val="20"/>
              </w:rPr>
              <w:t> </w:t>
            </w:r>
            <w:r w:rsidRPr="00647DD8">
              <w:rPr>
                <w:rFonts w:ascii="Arial" w:hAnsi="Arial" w:cs="Arial"/>
                <w:sz w:val="20"/>
              </w:rPr>
              <w:fldChar w:fldCharType="end"/>
            </w:r>
          </w:p>
          <w:p w14:paraId="7F079A42" w14:textId="77777777" w:rsidR="001C7F03" w:rsidRPr="00486359" w:rsidRDefault="001C7F03" w:rsidP="00B37E07">
            <w:pPr>
              <w:ind w:left="66"/>
              <w:rPr>
                <w:rFonts w:ascii="Arial" w:hAnsi="Arial" w:cs="Arial"/>
                <w:sz w:val="20"/>
              </w:rPr>
            </w:pPr>
          </w:p>
        </w:tc>
      </w:tr>
      <w:tr w:rsidR="001C7F03" w:rsidRPr="00486359" w14:paraId="023A2976" w14:textId="77777777" w:rsidTr="00B37E07">
        <w:tc>
          <w:tcPr>
            <w:tcW w:w="5094" w:type="dxa"/>
            <w:tcBorders>
              <w:top w:val="nil"/>
              <w:left w:val="nil"/>
              <w:bottom w:val="nil"/>
              <w:right w:val="nil"/>
            </w:tcBorders>
            <w:shd w:val="clear" w:color="auto" w:fill="auto"/>
          </w:tcPr>
          <w:p w14:paraId="18A14BFB" w14:textId="77777777" w:rsidR="001C7F03" w:rsidRPr="00486359" w:rsidRDefault="001C7F03" w:rsidP="00B37E07">
            <w:pPr>
              <w:ind w:right="78"/>
              <w:rPr>
                <w:rFonts w:ascii="Arial" w:hAnsi="Arial" w:cs="Arial"/>
                <w:b/>
                <w:sz w:val="20"/>
                <w:lang w:val="de-DE"/>
              </w:rPr>
            </w:pPr>
            <w:r w:rsidRPr="00486359">
              <w:rPr>
                <w:rFonts w:ascii="Arial" w:hAnsi="Arial" w:cs="Arial"/>
                <w:b/>
                <w:sz w:val="20"/>
                <w:lang w:val="de-DE"/>
              </w:rPr>
              <w:t>Verfahrensverantwortliche/r (RUP):</w:t>
            </w:r>
          </w:p>
          <w:p w14:paraId="7EEC8FE1" w14:textId="77777777" w:rsidR="001C7F03" w:rsidRPr="00486359" w:rsidRDefault="001C7F03" w:rsidP="00B37E07">
            <w:pPr>
              <w:ind w:right="78"/>
              <w:rPr>
                <w:rFonts w:ascii="Arial" w:hAnsi="Arial" w:cs="Arial"/>
                <w:sz w:val="20"/>
                <w:lang w:val="de-DE"/>
              </w:rPr>
            </w:pPr>
            <w:r w:rsidRPr="00486359">
              <w:rPr>
                <w:rFonts w:ascii="Arial" w:hAnsi="Arial" w:cs="Arial"/>
                <w:sz w:val="20"/>
                <w:lang w:val="de-DE"/>
              </w:rPr>
              <w:fldChar w:fldCharType="begin">
                <w:ffData>
                  <w:name w:val="Text1"/>
                  <w:enabled/>
                  <w:calcOnExit w:val="0"/>
                  <w:textInput/>
                </w:ffData>
              </w:fldChar>
            </w:r>
            <w:r w:rsidRPr="00486359">
              <w:rPr>
                <w:rFonts w:ascii="Arial" w:hAnsi="Arial" w:cs="Arial"/>
                <w:sz w:val="20"/>
                <w:lang w:val="de-DE"/>
              </w:rPr>
              <w:instrText xml:space="preserve"> FORMTEXT </w:instrText>
            </w:r>
            <w:r w:rsidRPr="00486359">
              <w:rPr>
                <w:rFonts w:ascii="Arial" w:hAnsi="Arial" w:cs="Arial"/>
                <w:sz w:val="20"/>
                <w:lang w:val="de-DE"/>
              </w:rPr>
            </w:r>
            <w:r w:rsidRPr="00486359">
              <w:rPr>
                <w:rFonts w:ascii="Arial" w:hAnsi="Arial" w:cs="Arial"/>
                <w:sz w:val="20"/>
                <w:lang w:val="de-DE"/>
              </w:rPr>
              <w:fldChar w:fldCharType="separate"/>
            </w:r>
            <w:r w:rsidRPr="00486359">
              <w:rPr>
                <w:rFonts w:ascii="Arial" w:hAnsi="Arial" w:cs="Arial"/>
                <w:noProof/>
                <w:sz w:val="20"/>
                <w:lang w:val="de-DE"/>
              </w:rPr>
              <w:t> </w:t>
            </w:r>
            <w:r w:rsidRPr="00486359">
              <w:rPr>
                <w:rFonts w:ascii="Arial" w:hAnsi="Arial" w:cs="Arial"/>
                <w:noProof/>
                <w:sz w:val="20"/>
                <w:lang w:val="de-DE"/>
              </w:rPr>
              <w:t> </w:t>
            </w:r>
            <w:r w:rsidRPr="00486359">
              <w:rPr>
                <w:rFonts w:ascii="Arial" w:hAnsi="Arial" w:cs="Arial"/>
                <w:noProof/>
                <w:sz w:val="20"/>
                <w:lang w:val="de-DE"/>
              </w:rPr>
              <w:t> </w:t>
            </w:r>
            <w:r w:rsidRPr="00486359">
              <w:rPr>
                <w:rFonts w:ascii="Arial" w:hAnsi="Arial" w:cs="Arial"/>
                <w:noProof/>
                <w:sz w:val="20"/>
                <w:lang w:val="de-DE"/>
              </w:rPr>
              <w:t> </w:t>
            </w:r>
            <w:r w:rsidRPr="00486359">
              <w:rPr>
                <w:rFonts w:ascii="Arial" w:hAnsi="Arial" w:cs="Arial"/>
                <w:noProof/>
                <w:sz w:val="20"/>
                <w:lang w:val="de-DE"/>
              </w:rPr>
              <w:t> </w:t>
            </w:r>
            <w:r w:rsidRPr="00486359">
              <w:rPr>
                <w:rFonts w:ascii="Arial" w:hAnsi="Arial" w:cs="Arial"/>
                <w:sz w:val="20"/>
                <w:lang w:val="de-DE"/>
              </w:rPr>
              <w:fldChar w:fldCharType="end"/>
            </w:r>
          </w:p>
          <w:p w14:paraId="5458B7AD" w14:textId="77777777" w:rsidR="001C7F03" w:rsidRPr="00486359" w:rsidRDefault="001C7F03" w:rsidP="00B37E07">
            <w:pPr>
              <w:ind w:right="78"/>
              <w:rPr>
                <w:rFonts w:ascii="Arial" w:hAnsi="Arial" w:cs="Arial"/>
                <w:sz w:val="20"/>
                <w:lang w:val="de-DE"/>
              </w:rPr>
            </w:pPr>
          </w:p>
        </w:tc>
        <w:tc>
          <w:tcPr>
            <w:tcW w:w="5094" w:type="dxa"/>
            <w:tcBorders>
              <w:top w:val="nil"/>
              <w:left w:val="nil"/>
              <w:bottom w:val="nil"/>
              <w:right w:val="nil"/>
            </w:tcBorders>
            <w:shd w:val="clear" w:color="auto" w:fill="auto"/>
          </w:tcPr>
          <w:p w14:paraId="6A8B5B4F" w14:textId="77777777" w:rsidR="001C7F03" w:rsidRPr="00486359" w:rsidRDefault="001C7F03" w:rsidP="00B37E07">
            <w:pPr>
              <w:ind w:left="66"/>
              <w:rPr>
                <w:rFonts w:ascii="Arial" w:hAnsi="Arial" w:cs="Arial"/>
                <w:b/>
                <w:sz w:val="20"/>
              </w:rPr>
            </w:pPr>
            <w:r w:rsidRPr="00486359">
              <w:rPr>
                <w:rFonts w:ascii="Arial" w:hAnsi="Arial" w:cs="Arial"/>
                <w:b/>
                <w:sz w:val="20"/>
              </w:rPr>
              <w:t xml:space="preserve">Responsabile del procedimento </w:t>
            </w:r>
            <w:r w:rsidRPr="00486359">
              <w:rPr>
                <w:rFonts w:ascii="Arial" w:hAnsi="Arial" w:cs="Arial"/>
                <w:b/>
                <w:sz w:val="20"/>
                <w:lang w:val="de-DE"/>
              </w:rPr>
              <w:t>(RUP):</w:t>
            </w:r>
          </w:p>
          <w:p w14:paraId="7F3AE260" w14:textId="77777777" w:rsidR="001C7F03" w:rsidRPr="00486359" w:rsidRDefault="001C7F03" w:rsidP="00B37E07">
            <w:pPr>
              <w:ind w:left="66" w:right="78"/>
              <w:rPr>
                <w:rFonts w:ascii="Arial" w:hAnsi="Arial" w:cs="Arial"/>
                <w:sz w:val="20"/>
              </w:rPr>
            </w:pPr>
            <w:r w:rsidRPr="00486359">
              <w:rPr>
                <w:rFonts w:ascii="Arial" w:hAnsi="Arial" w:cs="Arial"/>
                <w:sz w:val="20"/>
              </w:rPr>
              <w:fldChar w:fldCharType="begin">
                <w:ffData>
                  <w:name w:val="Text1"/>
                  <w:enabled/>
                  <w:calcOnExit w:val="0"/>
                  <w:textInput/>
                </w:ffData>
              </w:fldChar>
            </w:r>
            <w:r w:rsidRPr="00486359">
              <w:rPr>
                <w:rFonts w:ascii="Arial" w:hAnsi="Arial" w:cs="Arial"/>
                <w:sz w:val="20"/>
              </w:rPr>
              <w:instrText xml:space="preserve"> FORMTEXT </w:instrText>
            </w:r>
            <w:r w:rsidRPr="00486359">
              <w:rPr>
                <w:rFonts w:ascii="Arial" w:hAnsi="Arial" w:cs="Arial"/>
                <w:sz w:val="20"/>
              </w:rPr>
            </w:r>
            <w:r w:rsidRPr="00486359">
              <w:rPr>
                <w:rFonts w:ascii="Arial" w:hAnsi="Arial" w:cs="Arial"/>
                <w:sz w:val="20"/>
              </w:rPr>
              <w:fldChar w:fldCharType="separate"/>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sz w:val="20"/>
              </w:rPr>
              <w:fldChar w:fldCharType="end"/>
            </w:r>
          </w:p>
          <w:p w14:paraId="110B86AC" w14:textId="77777777" w:rsidR="001C7F03" w:rsidRPr="00486359" w:rsidRDefault="001C7F03" w:rsidP="00B37E07">
            <w:pPr>
              <w:ind w:left="66" w:right="78"/>
              <w:rPr>
                <w:rFonts w:ascii="Arial" w:hAnsi="Arial" w:cs="Arial"/>
                <w:sz w:val="20"/>
                <w:u w:val="single"/>
              </w:rPr>
            </w:pPr>
          </w:p>
        </w:tc>
      </w:tr>
      <w:tr w:rsidR="001C7F03" w:rsidRPr="00486359" w14:paraId="07260EE0" w14:textId="77777777" w:rsidTr="00B37E07">
        <w:tc>
          <w:tcPr>
            <w:tcW w:w="5094" w:type="dxa"/>
            <w:tcBorders>
              <w:top w:val="nil"/>
              <w:left w:val="nil"/>
              <w:bottom w:val="nil"/>
              <w:right w:val="nil"/>
            </w:tcBorders>
            <w:shd w:val="clear" w:color="auto" w:fill="auto"/>
          </w:tcPr>
          <w:p w14:paraId="0C555775" w14:textId="77777777" w:rsidR="001C7F03" w:rsidRPr="00486359" w:rsidRDefault="001C7F03" w:rsidP="00B37E07">
            <w:pPr>
              <w:ind w:right="-42"/>
              <w:jc w:val="both"/>
              <w:rPr>
                <w:rFonts w:ascii="Arial" w:hAnsi="Arial" w:cs="Arial"/>
                <w:sz w:val="20"/>
                <w:lang w:val="de-DE"/>
              </w:rPr>
            </w:pPr>
            <w:r w:rsidRPr="00486359">
              <w:rPr>
                <w:rFonts w:ascii="Arial" w:hAnsi="Arial" w:cs="Arial"/>
                <w:b/>
                <w:sz w:val="20"/>
                <w:lang w:val="de-DE"/>
              </w:rPr>
              <w:t>Verfahrensverantwortliche/r</w:t>
            </w:r>
            <w:r w:rsidRPr="00486359">
              <w:rPr>
                <w:rFonts w:ascii="Arial" w:hAnsi="Arial" w:cs="Arial"/>
                <w:sz w:val="20"/>
                <w:lang w:val="de-DE"/>
              </w:rPr>
              <w:t xml:space="preserve"> </w:t>
            </w:r>
            <w:r w:rsidR="0078282E">
              <w:rPr>
                <w:rFonts w:ascii="Arial" w:hAnsi="Arial" w:cs="Arial"/>
                <w:b/>
                <w:sz w:val="20"/>
                <w:lang w:val="de-DE"/>
              </w:rPr>
              <w:t>und Aus</w:t>
            </w:r>
            <w:r w:rsidRPr="00486359">
              <w:rPr>
                <w:rFonts w:ascii="Arial" w:hAnsi="Arial" w:cs="Arial"/>
                <w:b/>
                <w:sz w:val="20"/>
                <w:lang w:val="de-DE"/>
              </w:rPr>
              <w:t>schreibungs</w:t>
            </w:r>
            <w:r w:rsidR="0078282E">
              <w:rPr>
                <w:rFonts w:ascii="Arial" w:hAnsi="Arial" w:cs="Arial"/>
                <w:b/>
                <w:sz w:val="20"/>
                <w:lang w:val="de-DE"/>
              </w:rPr>
              <w:softHyphen/>
            </w:r>
            <w:r w:rsidRPr="00486359">
              <w:rPr>
                <w:rFonts w:ascii="Arial" w:hAnsi="Arial" w:cs="Arial"/>
                <w:b/>
                <w:sz w:val="20"/>
                <w:lang w:val="de-DE"/>
              </w:rPr>
              <w:t>beauftragte/r</w:t>
            </w:r>
            <w:r w:rsidRPr="00486359">
              <w:rPr>
                <w:rFonts w:ascii="Arial" w:hAnsi="Arial" w:cs="Arial"/>
                <w:sz w:val="20"/>
                <w:lang w:val="de-DE"/>
              </w:rPr>
              <w:t>:</w:t>
            </w:r>
          </w:p>
          <w:p w14:paraId="4108D0D7" w14:textId="77777777" w:rsidR="001C7F03" w:rsidRPr="00486359" w:rsidRDefault="001C7F03" w:rsidP="00B37E07">
            <w:pPr>
              <w:ind w:right="78"/>
              <w:jc w:val="both"/>
              <w:rPr>
                <w:rFonts w:ascii="Arial" w:hAnsi="Arial" w:cs="Arial"/>
                <w:sz w:val="20"/>
                <w:lang w:val="de-DE"/>
              </w:rPr>
            </w:pPr>
            <w:r w:rsidRPr="00486359">
              <w:rPr>
                <w:rFonts w:ascii="Arial" w:hAnsi="Arial" w:cs="Arial"/>
                <w:sz w:val="20"/>
                <w:lang w:val="de-DE"/>
              </w:rPr>
              <w:t xml:space="preserve">Dr. </w:t>
            </w:r>
            <w:r w:rsidRPr="00486359">
              <w:rPr>
                <w:rFonts w:ascii="Arial" w:hAnsi="Arial" w:cs="Arial"/>
                <w:sz w:val="20"/>
              </w:rPr>
              <w:fldChar w:fldCharType="begin">
                <w:ffData>
                  <w:name w:val="Text1"/>
                  <w:enabled/>
                  <w:calcOnExit w:val="0"/>
                  <w:textInput/>
                </w:ffData>
              </w:fldChar>
            </w:r>
            <w:r w:rsidRPr="00486359">
              <w:rPr>
                <w:rFonts w:ascii="Arial" w:hAnsi="Arial" w:cs="Arial"/>
                <w:sz w:val="20"/>
              </w:rPr>
              <w:instrText xml:space="preserve"> FORMTEXT </w:instrText>
            </w:r>
            <w:r w:rsidRPr="00486359">
              <w:rPr>
                <w:rFonts w:ascii="Arial" w:hAnsi="Arial" w:cs="Arial"/>
                <w:sz w:val="20"/>
              </w:rPr>
            </w:r>
            <w:r w:rsidRPr="00486359">
              <w:rPr>
                <w:rFonts w:ascii="Arial" w:hAnsi="Arial" w:cs="Arial"/>
                <w:sz w:val="20"/>
              </w:rPr>
              <w:fldChar w:fldCharType="separate"/>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sz w:val="20"/>
              </w:rPr>
              <w:fldChar w:fldCharType="end"/>
            </w:r>
          </w:p>
          <w:p w14:paraId="0A408E75" w14:textId="77777777" w:rsidR="001C7F03" w:rsidRPr="00486359" w:rsidRDefault="001C7F03" w:rsidP="00B37E07">
            <w:pPr>
              <w:ind w:right="78"/>
              <w:jc w:val="both"/>
              <w:rPr>
                <w:rFonts w:ascii="Arial" w:hAnsi="Arial" w:cs="Arial"/>
                <w:sz w:val="20"/>
                <w:lang w:val="de-DE"/>
              </w:rPr>
            </w:pPr>
          </w:p>
        </w:tc>
        <w:tc>
          <w:tcPr>
            <w:tcW w:w="5094" w:type="dxa"/>
            <w:tcBorders>
              <w:top w:val="nil"/>
              <w:left w:val="nil"/>
              <w:bottom w:val="nil"/>
              <w:right w:val="nil"/>
            </w:tcBorders>
            <w:shd w:val="clear" w:color="auto" w:fill="auto"/>
          </w:tcPr>
          <w:p w14:paraId="69A5D832" w14:textId="77777777" w:rsidR="001C7F03" w:rsidRPr="0078282E" w:rsidRDefault="001C7F03" w:rsidP="00B37E07">
            <w:pPr>
              <w:ind w:left="66" w:right="78"/>
              <w:jc w:val="both"/>
              <w:rPr>
                <w:rFonts w:ascii="Arial" w:hAnsi="Arial" w:cs="Arial"/>
                <w:spacing w:val="2"/>
                <w:sz w:val="20"/>
              </w:rPr>
            </w:pPr>
            <w:r w:rsidRPr="0078282E">
              <w:rPr>
                <w:rFonts w:ascii="Arial" w:hAnsi="Arial" w:cs="Arial"/>
                <w:b/>
                <w:spacing w:val="2"/>
                <w:sz w:val="20"/>
              </w:rPr>
              <w:t>Responsabile del procedimento</w:t>
            </w:r>
            <w:r w:rsidRPr="0078282E">
              <w:rPr>
                <w:rFonts w:ascii="Arial" w:hAnsi="Arial" w:cs="Arial"/>
                <w:spacing w:val="2"/>
                <w:sz w:val="20"/>
              </w:rPr>
              <w:t xml:space="preserve"> </w:t>
            </w:r>
            <w:r w:rsidR="0078282E" w:rsidRPr="0078282E">
              <w:rPr>
                <w:rFonts w:ascii="Arial" w:hAnsi="Arial" w:cs="Arial"/>
                <w:b/>
                <w:spacing w:val="2"/>
                <w:sz w:val="20"/>
              </w:rPr>
              <w:t>e Autorità di ga</w:t>
            </w:r>
            <w:r w:rsidR="0078282E">
              <w:rPr>
                <w:rFonts w:ascii="Arial" w:hAnsi="Arial" w:cs="Arial"/>
                <w:b/>
                <w:spacing w:val="2"/>
                <w:sz w:val="20"/>
              </w:rPr>
              <w:softHyphen/>
            </w:r>
            <w:r w:rsidRPr="0078282E">
              <w:rPr>
                <w:rFonts w:ascii="Arial" w:hAnsi="Arial" w:cs="Arial"/>
                <w:b/>
                <w:spacing w:val="2"/>
                <w:sz w:val="20"/>
              </w:rPr>
              <w:t>ra</w:t>
            </w:r>
            <w:r w:rsidRPr="0078282E">
              <w:rPr>
                <w:rFonts w:ascii="Arial" w:hAnsi="Arial" w:cs="Arial"/>
                <w:spacing w:val="2"/>
                <w:sz w:val="20"/>
              </w:rPr>
              <w:t>:</w:t>
            </w:r>
          </w:p>
          <w:p w14:paraId="1A63F120" w14:textId="77777777" w:rsidR="001C7F03" w:rsidRPr="00486359" w:rsidRDefault="001C7F03" w:rsidP="00B37E07">
            <w:pPr>
              <w:ind w:left="66" w:right="78"/>
              <w:jc w:val="both"/>
              <w:rPr>
                <w:rFonts w:ascii="Arial" w:hAnsi="Arial" w:cs="Arial"/>
                <w:sz w:val="20"/>
              </w:rPr>
            </w:pPr>
            <w:r w:rsidRPr="00486359">
              <w:rPr>
                <w:rFonts w:ascii="Arial" w:hAnsi="Arial" w:cs="Arial"/>
                <w:sz w:val="20"/>
              </w:rPr>
              <w:t xml:space="preserve">Dott. </w:t>
            </w:r>
            <w:r w:rsidRPr="00486359">
              <w:rPr>
                <w:rFonts w:ascii="Arial" w:hAnsi="Arial" w:cs="Arial"/>
                <w:color w:val="FF0000"/>
                <w:sz w:val="20"/>
              </w:rPr>
              <w:t>Dott.ssa</w:t>
            </w:r>
            <w:r w:rsidRPr="00486359">
              <w:rPr>
                <w:rFonts w:ascii="Arial" w:hAnsi="Arial" w:cs="Arial"/>
                <w:sz w:val="20"/>
              </w:rPr>
              <w:t xml:space="preserve"> </w:t>
            </w:r>
            <w:r w:rsidRPr="00486359">
              <w:rPr>
                <w:rFonts w:ascii="Arial" w:hAnsi="Arial" w:cs="Arial"/>
                <w:sz w:val="20"/>
              </w:rPr>
              <w:fldChar w:fldCharType="begin">
                <w:ffData>
                  <w:name w:val="Text1"/>
                  <w:enabled/>
                  <w:calcOnExit w:val="0"/>
                  <w:textInput/>
                </w:ffData>
              </w:fldChar>
            </w:r>
            <w:r w:rsidRPr="00486359">
              <w:rPr>
                <w:rFonts w:ascii="Arial" w:hAnsi="Arial" w:cs="Arial"/>
                <w:sz w:val="20"/>
              </w:rPr>
              <w:instrText xml:space="preserve"> FORMTEXT </w:instrText>
            </w:r>
            <w:r w:rsidRPr="00486359">
              <w:rPr>
                <w:rFonts w:ascii="Arial" w:hAnsi="Arial" w:cs="Arial"/>
                <w:sz w:val="20"/>
              </w:rPr>
            </w:r>
            <w:r w:rsidRPr="00486359">
              <w:rPr>
                <w:rFonts w:ascii="Arial" w:hAnsi="Arial" w:cs="Arial"/>
                <w:sz w:val="20"/>
              </w:rPr>
              <w:fldChar w:fldCharType="separate"/>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noProof/>
                <w:sz w:val="20"/>
              </w:rPr>
              <w:t> </w:t>
            </w:r>
            <w:r w:rsidRPr="00486359">
              <w:rPr>
                <w:rFonts w:ascii="Arial" w:hAnsi="Arial" w:cs="Arial"/>
                <w:sz w:val="20"/>
              </w:rPr>
              <w:fldChar w:fldCharType="end"/>
            </w:r>
          </w:p>
        </w:tc>
      </w:tr>
    </w:tbl>
    <w:p w14:paraId="5A156E55" w14:textId="77777777" w:rsidR="001C7F03" w:rsidRDefault="001C7F03" w:rsidP="00766C9D">
      <w:pPr>
        <w:widowControl w:val="0"/>
        <w:rPr>
          <w:rFonts w:ascii="Arial" w:hAnsi="Arial" w:cs="Arial"/>
          <w:sz w:val="20"/>
        </w:rPr>
      </w:pPr>
    </w:p>
    <w:p w14:paraId="03368D3F"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7F625E" w14:paraId="47268151" w14:textId="77777777" w:rsidTr="00190DE6">
        <w:tc>
          <w:tcPr>
            <w:tcW w:w="5094"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7F625E" w14:paraId="3AC1C695" w14:textId="77777777">
              <w:tc>
                <w:tcPr>
                  <w:tcW w:w="4795" w:type="dxa"/>
                  <w:shd w:val="clear" w:color="auto" w:fill="F3F3F3"/>
                  <w:vAlign w:val="center"/>
                </w:tcPr>
                <w:p w14:paraId="5ED55F9C" w14:textId="77777777" w:rsidR="00190DE6" w:rsidRDefault="00190DE6" w:rsidP="00766C9D">
                  <w:pPr>
                    <w:widowControl w:val="0"/>
                    <w:numPr>
                      <w:ilvl w:val="0"/>
                      <w:numId w:val="1"/>
                    </w:numPr>
                    <w:spacing w:before="120" w:after="120"/>
                    <w:ind w:left="312" w:right="78" w:hanging="312"/>
                    <w:rPr>
                      <w:rFonts w:ascii="Arial" w:hAnsi="Arial" w:cs="Arial"/>
                      <w:b/>
                      <w:sz w:val="20"/>
                      <w:lang w:val="de-DE"/>
                    </w:rPr>
                  </w:pPr>
                  <w:r>
                    <w:rPr>
                      <w:rFonts w:ascii="Arial" w:hAnsi="Arial" w:cs="Arial"/>
                      <w:b/>
                      <w:sz w:val="20"/>
                      <w:lang w:val="de-DE"/>
                    </w:rPr>
                    <w:t xml:space="preserve">BESCHREIBUNG </w:t>
                  </w:r>
                  <w:smartTag w:uri="urn:schemas-microsoft-com:office:smarttags" w:element="stockticker">
                    <w:r>
                      <w:rPr>
                        <w:rFonts w:ascii="Arial" w:hAnsi="Arial" w:cs="Arial"/>
                        <w:b/>
                        <w:sz w:val="20"/>
                        <w:lang w:val="de-DE"/>
                      </w:rPr>
                      <w:t>DES</w:t>
                    </w:r>
                  </w:smartTag>
                  <w:r>
                    <w:rPr>
                      <w:rFonts w:ascii="Arial" w:hAnsi="Arial" w:cs="Arial"/>
                      <w:b/>
                      <w:sz w:val="20"/>
                      <w:lang w:val="de-DE"/>
                    </w:rPr>
                    <w:t xml:space="preserve"> BAUVORHABENS</w:t>
                  </w:r>
                </w:p>
              </w:tc>
            </w:tr>
          </w:tbl>
          <w:p w14:paraId="36EC039E" w14:textId="77777777" w:rsidR="00190DE6" w:rsidRPr="00190DE6" w:rsidRDefault="00190DE6" w:rsidP="00766C9D">
            <w:pPr>
              <w:widowControl w:val="0"/>
              <w:ind w:right="78"/>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7F625E" w14:paraId="7C802C20" w14:textId="77777777">
              <w:tc>
                <w:tcPr>
                  <w:tcW w:w="4861" w:type="dxa"/>
                  <w:shd w:val="clear" w:color="auto" w:fill="F3F3F3"/>
                  <w:vAlign w:val="center"/>
                </w:tcPr>
                <w:p w14:paraId="175394CD" w14:textId="77777777" w:rsidR="00190DE6"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Pr>
                      <w:rFonts w:ascii="Arial" w:hAnsi="Arial" w:cs="Arial"/>
                      <w:b/>
                      <w:sz w:val="20"/>
                    </w:rPr>
                    <w:t xml:space="preserve">DESCRIZIONE </w:t>
                  </w:r>
                  <w:smartTag w:uri="urn:schemas-microsoft-com:office:smarttags" w:element="stockticker">
                    <w:r>
                      <w:rPr>
                        <w:rFonts w:ascii="Arial" w:hAnsi="Arial" w:cs="Arial"/>
                        <w:b/>
                        <w:sz w:val="20"/>
                      </w:rPr>
                      <w:t>DELL</w:t>
                    </w:r>
                  </w:smartTag>
                  <w:r>
                    <w:rPr>
                      <w:rFonts w:ascii="Arial" w:hAnsi="Arial" w:cs="Arial"/>
                      <w:b/>
                      <w:sz w:val="20"/>
                    </w:rPr>
                    <w:t>’INTERVENTO</w:t>
                  </w:r>
                </w:p>
              </w:tc>
            </w:tr>
          </w:tbl>
          <w:p w14:paraId="5C29B58B" w14:textId="77777777" w:rsidR="00190DE6" w:rsidRPr="00190DE6" w:rsidRDefault="00190DE6" w:rsidP="00766C9D">
            <w:pPr>
              <w:widowControl w:val="0"/>
              <w:jc w:val="both"/>
              <w:rPr>
                <w:rFonts w:ascii="Arial" w:hAnsi="Arial" w:cs="Arial"/>
                <w:noProof/>
                <w:sz w:val="20"/>
                <w:shd w:val="clear" w:color="auto" w:fill="D9D9D9"/>
              </w:rPr>
            </w:pPr>
          </w:p>
        </w:tc>
      </w:tr>
      <w:tr w:rsidR="00190DE6" w:rsidRPr="007F625E" w14:paraId="2455C8F2" w14:textId="77777777" w:rsidTr="00190DE6">
        <w:tc>
          <w:tcPr>
            <w:tcW w:w="5094" w:type="dxa"/>
            <w:shd w:val="clear" w:color="auto" w:fill="auto"/>
          </w:tcPr>
          <w:p w14:paraId="2B3BE8E1" w14:textId="77777777" w:rsidR="00190DE6" w:rsidRPr="00190DE6" w:rsidRDefault="00190DE6" w:rsidP="00766C9D">
            <w:pPr>
              <w:widowControl w:val="0"/>
              <w:ind w:right="78"/>
              <w:jc w:val="both"/>
              <w:rPr>
                <w:rFonts w:ascii="Arial" w:hAnsi="Arial" w:cs="Arial"/>
                <w:sz w:val="20"/>
                <w:lang w:val="de-DE"/>
              </w:rPr>
            </w:pPr>
          </w:p>
        </w:tc>
        <w:tc>
          <w:tcPr>
            <w:tcW w:w="5094" w:type="dxa"/>
            <w:shd w:val="clear" w:color="auto" w:fill="auto"/>
          </w:tcPr>
          <w:p w14:paraId="3461BB28" w14:textId="77777777" w:rsidR="00190DE6" w:rsidRPr="00190DE6" w:rsidRDefault="00190DE6" w:rsidP="00766C9D">
            <w:pPr>
              <w:widowControl w:val="0"/>
              <w:jc w:val="both"/>
              <w:rPr>
                <w:rFonts w:ascii="Arial" w:hAnsi="Arial" w:cs="Arial"/>
                <w:sz w:val="20"/>
              </w:rPr>
            </w:pPr>
          </w:p>
        </w:tc>
      </w:tr>
      <w:tr w:rsidR="001D48AA" w:rsidRPr="007F625E" w14:paraId="1C2BECB7" w14:textId="77777777" w:rsidTr="003018DD">
        <w:tc>
          <w:tcPr>
            <w:tcW w:w="5094" w:type="dxa"/>
            <w:shd w:val="clear" w:color="auto" w:fill="auto"/>
          </w:tcPr>
          <w:p w14:paraId="0A0AB679" w14:textId="77777777" w:rsidR="001D48AA" w:rsidRPr="00DA6372" w:rsidRDefault="001D48AA" w:rsidP="003018DD">
            <w:pPr>
              <w:widowControl w:val="0"/>
              <w:shd w:val="clear" w:color="auto" w:fill="FFFFFF"/>
              <w:jc w:val="both"/>
              <w:rPr>
                <w:rFonts w:ascii="Arial" w:hAnsi="Arial" w:cs="Arial"/>
                <w:sz w:val="20"/>
              </w:rPr>
            </w:pPr>
            <w:r w:rsidRPr="00DA6372">
              <w:rPr>
                <w:rFonts w:ascii="Arial" w:hAnsi="Arial" w:cs="Arial"/>
                <w:sz w:val="20"/>
              </w:rPr>
              <w:t xml:space="preserve">CPV </w:t>
            </w:r>
            <w:r w:rsidRPr="00DA6372">
              <w:rPr>
                <w:rFonts w:ascii="Arial" w:hAnsi="Arial" w:cs="Arial"/>
                <w:sz w:val="20"/>
              </w:rPr>
              <w:fldChar w:fldCharType="begin">
                <w:ffData>
                  <w:name w:val="Testo120"/>
                  <w:enabled/>
                  <w:calcOnExit w:val="0"/>
                  <w:textInput/>
                </w:ffData>
              </w:fldChar>
            </w:r>
            <w:r w:rsidRPr="00DA6372">
              <w:rPr>
                <w:rFonts w:ascii="Arial" w:hAnsi="Arial" w:cs="Arial"/>
                <w:sz w:val="20"/>
              </w:rPr>
              <w:instrText xml:space="preserve"> FORMTEXT </w:instrText>
            </w:r>
            <w:r w:rsidRPr="00DA6372">
              <w:rPr>
                <w:rFonts w:ascii="Arial" w:hAnsi="Arial" w:cs="Arial"/>
                <w:sz w:val="20"/>
              </w:rPr>
            </w:r>
            <w:r w:rsidRPr="00DA6372">
              <w:rPr>
                <w:rFonts w:ascii="Arial" w:hAnsi="Arial" w:cs="Arial"/>
                <w:sz w:val="20"/>
              </w:rPr>
              <w:fldChar w:fldCharType="separate"/>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fldChar w:fldCharType="end"/>
            </w:r>
          </w:p>
        </w:tc>
        <w:tc>
          <w:tcPr>
            <w:tcW w:w="5094" w:type="dxa"/>
            <w:shd w:val="clear" w:color="auto" w:fill="auto"/>
          </w:tcPr>
          <w:p w14:paraId="5806E92B" w14:textId="77777777" w:rsidR="001D48AA" w:rsidRPr="00385630" w:rsidRDefault="001D48AA" w:rsidP="003018DD">
            <w:pPr>
              <w:widowControl w:val="0"/>
              <w:jc w:val="both"/>
              <w:rPr>
                <w:rFonts w:ascii="Arial" w:hAnsi="Arial" w:cs="Arial"/>
                <w:sz w:val="20"/>
              </w:rPr>
            </w:pPr>
            <w:r w:rsidRPr="00DA6372">
              <w:rPr>
                <w:rFonts w:ascii="Arial" w:hAnsi="Arial" w:cs="Arial"/>
                <w:sz w:val="20"/>
              </w:rPr>
              <w:t xml:space="preserve">CPV </w:t>
            </w:r>
            <w:r w:rsidRPr="00DA6372">
              <w:rPr>
                <w:rFonts w:ascii="Arial" w:hAnsi="Arial" w:cs="Arial"/>
                <w:sz w:val="20"/>
              </w:rPr>
              <w:fldChar w:fldCharType="begin">
                <w:ffData>
                  <w:name w:val="Testo120"/>
                  <w:enabled/>
                  <w:calcOnExit w:val="0"/>
                  <w:textInput/>
                </w:ffData>
              </w:fldChar>
            </w:r>
            <w:r w:rsidRPr="00DA6372">
              <w:rPr>
                <w:rFonts w:ascii="Arial" w:hAnsi="Arial" w:cs="Arial"/>
                <w:sz w:val="20"/>
              </w:rPr>
              <w:instrText xml:space="preserve"> FORMTEXT </w:instrText>
            </w:r>
            <w:r w:rsidRPr="00DA6372">
              <w:rPr>
                <w:rFonts w:ascii="Arial" w:hAnsi="Arial" w:cs="Arial"/>
                <w:sz w:val="20"/>
              </w:rPr>
            </w:r>
            <w:r w:rsidRPr="00DA6372">
              <w:rPr>
                <w:rFonts w:ascii="Arial" w:hAnsi="Arial" w:cs="Arial"/>
                <w:sz w:val="20"/>
              </w:rPr>
              <w:fldChar w:fldCharType="separate"/>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t> </w:t>
            </w:r>
            <w:r w:rsidRPr="00DA6372">
              <w:rPr>
                <w:rFonts w:ascii="Arial" w:hAnsi="Arial" w:cs="Arial"/>
                <w:sz w:val="20"/>
              </w:rPr>
              <w:fldChar w:fldCharType="end"/>
            </w:r>
          </w:p>
        </w:tc>
      </w:tr>
      <w:tr w:rsidR="001D48AA" w:rsidRPr="007F625E" w14:paraId="4B3F73C4" w14:textId="77777777" w:rsidTr="00190DE6">
        <w:tc>
          <w:tcPr>
            <w:tcW w:w="5094" w:type="dxa"/>
            <w:shd w:val="clear" w:color="auto" w:fill="auto"/>
          </w:tcPr>
          <w:p w14:paraId="5C24F701" w14:textId="77777777" w:rsidR="001D48AA" w:rsidRPr="00190DE6" w:rsidRDefault="001D48AA" w:rsidP="00766C9D">
            <w:pPr>
              <w:widowControl w:val="0"/>
              <w:ind w:right="78"/>
              <w:jc w:val="both"/>
              <w:rPr>
                <w:rFonts w:ascii="Arial" w:hAnsi="Arial" w:cs="Arial"/>
                <w:sz w:val="20"/>
                <w:lang w:val="de-DE"/>
              </w:rPr>
            </w:pPr>
          </w:p>
        </w:tc>
        <w:tc>
          <w:tcPr>
            <w:tcW w:w="5094" w:type="dxa"/>
            <w:shd w:val="clear" w:color="auto" w:fill="auto"/>
          </w:tcPr>
          <w:p w14:paraId="1124C8FE" w14:textId="77777777" w:rsidR="001D48AA" w:rsidRPr="00190DE6" w:rsidRDefault="001D48AA" w:rsidP="00766C9D">
            <w:pPr>
              <w:widowControl w:val="0"/>
              <w:jc w:val="both"/>
              <w:rPr>
                <w:rFonts w:ascii="Arial" w:hAnsi="Arial" w:cs="Arial"/>
                <w:sz w:val="20"/>
              </w:rPr>
            </w:pPr>
          </w:p>
        </w:tc>
      </w:tr>
      <w:tr w:rsidR="00190DE6" w:rsidRPr="007F625E" w14:paraId="0ABDDC0D" w14:textId="77777777" w:rsidTr="00190DE6">
        <w:tc>
          <w:tcPr>
            <w:tcW w:w="5094" w:type="dxa"/>
            <w:shd w:val="clear" w:color="auto" w:fill="auto"/>
          </w:tcPr>
          <w:p w14:paraId="5C490895" w14:textId="77777777" w:rsidR="00190DE6" w:rsidRPr="00190DE6" w:rsidRDefault="00190DE6" w:rsidP="00766C9D">
            <w:pPr>
              <w:widowControl w:val="0"/>
              <w:shd w:val="clear" w:color="auto" w:fill="FFFFFF"/>
              <w:jc w:val="both"/>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5094" w:type="dxa"/>
            <w:shd w:val="clear" w:color="auto" w:fill="auto"/>
          </w:tcPr>
          <w:p w14:paraId="78DB28EC" w14:textId="77777777" w:rsidR="00190DE6" w:rsidRPr="00190DE6" w:rsidRDefault="00190DE6" w:rsidP="00766C9D">
            <w:pPr>
              <w:widowControl w:val="0"/>
              <w:jc w:val="both"/>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r>
      <w:tr w:rsidR="00190DE6" w:rsidRPr="007F625E" w14:paraId="0478B067" w14:textId="77777777" w:rsidTr="00190DE6">
        <w:trPr>
          <w:hidden/>
        </w:trPr>
        <w:tc>
          <w:tcPr>
            <w:tcW w:w="5094" w:type="dxa"/>
            <w:shd w:val="clear" w:color="auto" w:fill="auto"/>
          </w:tcPr>
          <w:p w14:paraId="30AF8B02" w14:textId="77777777" w:rsidR="00190DE6" w:rsidRPr="00190DE6" w:rsidRDefault="00190DE6" w:rsidP="00766C9D">
            <w:pPr>
              <w:widowControl w:val="0"/>
              <w:jc w:val="both"/>
              <w:rPr>
                <w:rFonts w:ascii="Arial" w:hAnsi="Arial" w:cs="Arial"/>
                <w:i/>
                <w:vanish/>
                <w:color w:val="FF0000"/>
                <w:sz w:val="18"/>
                <w:szCs w:val="18"/>
                <w:lang w:val="de-DE"/>
              </w:rPr>
            </w:pPr>
            <w:r w:rsidRPr="00190DE6">
              <w:rPr>
                <w:rFonts w:ascii="Arial" w:hAnsi="Arial" w:cs="Arial"/>
                <w:vanish/>
                <w:color w:val="FF0000"/>
                <w:sz w:val="18"/>
                <w:szCs w:val="18"/>
                <w:lang w:val="de-DE"/>
              </w:rPr>
              <w:t>z</w:t>
            </w:r>
            <w:r w:rsidRPr="00190DE6">
              <w:rPr>
                <w:rFonts w:ascii="Arial" w:hAnsi="Arial" w:cs="Arial"/>
                <w:i/>
                <w:vanish/>
                <w:color w:val="FF0000"/>
                <w:sz w:val="18"/>
                <w:szCs w:val="18"/>
                <w:lang w:val="de-DE"/>
              </w:rPr>
              <w:t>.B. Informationen zum Hochbauprojekt: Nutzung des Gebäudes, vorgegebene Ziele, kritische Punkte; Größe; Standort; Angaben betreffend Neubau oder Umbau; Stand des Bauvorhabens, Planunter</w:t>
            </w:r>
            <w:r w:rsidR="0072219F">
              <w:rPr>
                <w:rFonts w:ascii="Arial" w:hAnsi="Arial" w:cs="Arial"/>
                <w:i/>
                <w:vanish/>
                <w:color w:val="FF0000"/>
                <w:sz w:val="18"/>
                <w:szCs w:val="18"/>
                <w:lang w:val="de-DE"/>
              </w:rPr>
              <w:t>lagen zum Bauvorhaben, u.s.w..</w:t>
            </w:r>
          </w:p>
          <w:p w14:paraId="59748C9D" w14:textId="77777777" w:rsidR="00190DE6" w:rsidRPr="00190DE6" w:rsidRDefault="00190DE6" w:rsidP="00766C9D">
            <w:pPr>
              <w:widowControl w:val="0"/>
              <w:jc w:val="both"/>
              <w:rPr>
                <w:rFonts w:ascii="Arial" w:hAnsi="Arial" w:cs="Arial"/>
                <w:i/>
                <w:vanish/>
                <w:color w:val="FF0000"/>
                <w:sz w:val="18"/>
                <w:szCs w:val="18"/>
                <w:lang w:val="de-DE"/>
              </w:rPr>
            </w:pPr>
            <w:r w:rsidRPr="00190DE6">
              <w:rPr>
                <w:rFonts w:ascii="Arial" w:hAnsi="Arial" w:cs="Arial"/>
                <w:i/>
                <w:vanish/>
                <w:color w:val="FF0000"/>
                <w:sz w:val="18"/>
                <w:szCs w:val="18"/>
                <w:lang w:val="de-DE"/>
              </w:rPr>
              <w:t>Informationen zum Straßenbauprojekt</w:t>
            </w:r>
          </w:p>
          <w:p w14:paraId="67434869" w14:textId="77777777" w:rsidR="00190DE6" w:rsidRPr="00190DE6" w:rsidRDefault="00190DE6" w:rsidP="00766C9D">
            <w:pPr>
              <w:widowControl w:val="0"/>
              <w:shd w:val="clear" w:color="auto" w:fill="FFFFFF"/>
              <w:jc w:val="both"/>
              <w:rPr>
                <w:rFonts w:ascii="Arial" w:hAnsi="Arial" w:cs="Arial"/>
                <w:vanish/>
                <w:sz w:val="20"/>
              </w:rPr>
            </w:pPr>
          </w:p>
        </w:tc>
        <w:tc>
          <w:tcPr>
            <w:tcW w:w="5094" w:type="dxa"/>
            <w:shd w:val="clear" w:color="auto" w:fill="auto"/>
          </w:tcPr>
          <w:p w14:paraId="1B3DDB22" w14:textId="77777777" w:rsidR="00190DE6" w:rsidRPr="00190DE6" w:rsidRDefault="00190DE6" w:rsidP="00766C9D">
            <w:pPr>
              <w:widowControl w:val="0"/>
              <w:jc w:val="both"/>
              <w:rPr>
                <w:rFonts w:ascii="Arial" w:hAnsi="Arial" w:cs="Arial"/>
                <w:i/>
                <w:vanish/>
                <w:color w:val="FF0000"/>
                <w:sz w:val="18"/>
                <w:szCs w:val="18"/>
              </w:rPr>
            </w:pPr>
            <w:r w:rsidRPr="00190DE6">
              <w:rPr>
                <w:rFonts w:ascii="Arial" w:hAnsi="Arial" w:cs="Arial"/>
                <w:i/>
                <w:vanish/>
                <w:color w:val="FF0000"/>
                <w:sz w:val="18"/>
                <w:szCs w:val="18"/>
              </w:rPr>
              <w:t xml:space="preserve">p. es. Informazioni </w:t>
            </w:r>
            <w:r w:rsidR="0072219F">
              <w:rPr>
                <w:rFonts w:ascii="Arial" w:hAnsi="Arial" w:cs="Arial"/>
                <w:i/>
                <w:vanish/>
                <w:color w:val="FF0000"/>
                <w:sz w:val="18"/>
                <w:szCs w:val="18"/>
              </w:rPr>
              <w:t>riguardanti l’opera di edilizia:</w:t>
            </w:r>
            <w:r w:rsidRPr="00190DE6">
              <w:rPr>
                <w:rFonts w:ascii="Arial" w:hAnsi="Arial" w:cs="Arial"/>
                <w:i/>
                <w:vanish/>
                <w:color w:val="FF0000"/>
                <w:sz w:val="18"/>
                <w:szCs w:val="18"/>
              </w:rPr>
              <w:t xml:space="preserve"> l'utilizzo dell’edificio, obiettivi predeterminati, punti critici, dimensione, luogo d’esecuzione dei lavori, indicazioni relativa a nuova costruzione o ristrutturazione, fase/stato dell’opera, documentazione progettuale relativa all’opera ecc.</w:t>
            </w:r>
            <w:r w:rsidR="0072219F">
              <w:rPr>
                <w:rFonts w:ascii="Arial" w:hAnsi="Arial" w:cs="Arial"/>
                <w:i/>
                <w:vanish/>
                <w:color w:val="FF0000"/>
                <w:sz w:val="18"/>
                <w:szCs w:val="18"/>
              </w:rPr>
              <w:t>.</w:t>
            </w:r>
          </w:p>
          <w:p w14:paraId="2F0C6BEA" w14:textId="77777777" w:rsidR="00190DE6" w:rsidRPr="00190DE6" w:rsidRDefault="00190DE6" w:rsidP="00766C9D">
            <w:pPr>
              <w:widowControl w:val="0"/>
              <w:jc w:val="both"/>
              <w:rPr>
                <w:rFonts w:ascii="Arial" w:hAnsi="Arial" w:cs="Arial"/>
                <w:i/>
                <w:vanish/>
                <w:color w:val="FF0000"/>
                <w:sz w:val="18"/>
                <w:szCs w:val="18"/>
              </w:rPr>
            </w:pPr>
            <w:r w:rsidRPr="00190DE6">
              <w:rPr>
                <w:rFonts w:ascii="Arial" w:hAnsi="Arial" w:cs="Arial"/>
                <w:i/>
                <w:vanish/>
                <w:color w:val="FF0000"/>
                <w:sz w:val="18"/>
                <w:szCs w:val="18"/>
              </w:rPr>
              <w:t>Informazioni riguardanti l’opera stradale</w:t>
            </w:r>
          </w:p>
          <w:p w14:paraId="0A94AB34" w14:textId="77777777" w:rsidR="00190DE6" w:rsidRPr="00190DE6" w:rsidRDefault="00190DE6" w:rsidP="00766C9D">
            <w:pPr>
              <w:widowControl w:val="0"/>
              <w:jc w:val="both"/>
              <w:rPr>
                <w:rFonts w:ascii="Arial" w:hAnsi="Arial" w:cs="Arial"/>
                <w:vanish/>
                <w:sz w:val="20"/>
              </w:rPr>
            </w:pPr>
          </w:p>
        </w:tc>
      </w:tr>
      <w:tr w:rsidR="00C270B0" w:rsidRPr="007F625E" w14:paraId="536DB894" w14:textId="77777777" w:rsidTr="003018DD">
        <w:tc>
          <w:tcPr>
            <w:tcW w:w="5094" w:type="dxa"/>
            <w:shd w:val="clear" w:color="auto" w:fill="auto"/>
          </w:tcPr>
          <w:p w14:paraId="25140FF9" w14:textId="77777777" w:rsidR="00C270B0" w:rsidRPr="008C2A82" w:rsidRDefault="00C270B0" w:rsidP="003018DD">
            <w:pPr>
              <w:pStyle w:val="Default"/>
              <w:spacing w:line="240" w:lineRule="exact"/>
              <w:jc w:val="both"/>
              <w:rPr>
                <w:rFonts w:ascii="Arial" w:hAnsi="Arial" w:cs="Arial"/>
                <w:bCs/>
                <w:i/>
                <w:iCs/>
                <w:color w:val="FF0000"/>
                <w:sz w:val="16"/>
                <w:szCs w:val="16"/>
                <w:highlight w:val="green"/>
                <w:lang w:val="de-DE" w:eastAsia="en-US"/>
              </w:rPr>
            </w:pPr>
            <w:r w:rsidRPr="008C2A82">
              <w:rPr>
                <w:rFonts w:ascii="Arial" w:hAnsi="Arial" w:cs="Arial"/>
                <w:bCs/>
                <w:i/>
                <w:iCs/>
                <w:color w:val="FF0000"/>
                <w:sz w:val="16"/>
                <w:szCs w:val="16"/>
                <w:highlight w:val="green"/>
                <w:lang w:val="de-DE" w:eastAsia="en-US"/>
              </w:rPr>
              <w:t xml:space="preserve">(Die Entscheidung, für die Ausschreibung der Dienstleistung keine Unterteilung in Lose vorzunehmen und die Entscheidung über die Anzahl der Lose muss im Vergabevermerk oder in den Ausschreibungsunterlagen gemäß Art. 28 Abs. 2 des LG Nr. 16/2015 begründet werden.) </w:t>
            </w:r>
          </w:p>
          <w:p w14:paraId="0DB591E9" w14:textId="77777777" w:rsidR="00C270B0" w:rsidRPr="00DA6372" w:rsidRDefault="00C270B0" w:rsidP="003018DD">
            <w:pPr>
              <w:spacing w:line="240" w:lineRule="exact"/>
              <w:jc w:val="both"/>
              <w:rPr>
                <w:rFonts w:ascii="Arial" w:hAnsi="Arial" w:cs="Arial"/>
                <w:color w:val="FF0000"/>
                <w:sz w:val="20"/>
                <w:lang w:val="de-DE"/>
              </w:rPr>
            </w:pPr>
            <w:r w:rsidRPr="00DA6372">
              <w:rPr>
                <w:rFonts w:ascii="Arial" w:hAnsi="Arial" w:cs="Arial"/>
                <w:color w:val="FF0000"/>
                <w:sz w:val="20"/>
                <w:lang w:val="de-DE"/>
              </w:rPr>
              <w:t>Die Begründung für die Entscheidung, keine Unterteilung in Lose vorzunehmen:</w:t>
            </w:r>
          </w:p>
          <w:p w14:paraId="09AB51F1" w14:textId="77777777" w:rsidR="00C270B0" w:rsidRPr="00DA6372" w:rsidRDefault="00C270B0" w:rsidP="003018DD">
            <w:pPr>
              <w:spacing w:line="240" w:lineRule="exact"/>
              <w:jc w:val="both"/>
              <w:rPr>
                <w:rFonts w:ascii="Arial" w:hAnsi="Arial" w:cs="Arial"/>
                <w:color w:val="FF0000"/>
                <w:sz w:val="20"/>
                <w:lang w:val="de-DE"/>
              </w:rPr>
            </w:pPr>
            <w:r w:rsidRPr="00DA6372">
              <w:rPr>
                <w:rFonts w:ascii="Arial" w:hAnsi="Arial" w:cs="Arial"/>
                <w:color w:val="FF0000"/>
                <w:sz w:val="20"/>
                <w:lang w:val="de-DE"/>
              </w:rPr>
              <w:t>-</w:t>
            </w:r>
            <w:r w:rsidRPr="00DA6372">
              <w:rPr>
                <w:rFonts w:ascii="Arial" w:hAnsi="Arial" w:cs="Arial"/>
                <w:color w:val="FF0000"/>
                <w:sz w:val="20"/>
              </w:rPr>
              <w:fldChar w:fldCharType="begin">
                <w:ffData>
                  <w:name w:val="Testo123"/>
                  <w:enabled/>
                  <w:calcOnExit w:val="0"/>
                  <w:textInput/>
                </w:ffData>
              </w:fldChar>
            </w:r>
            <w:r w:rsidRPr="00DA6372">
              <w:rPr>
                <w:rFonts w:ascii="Arial" w:hAnsi="Arial" w:cs="Arial"/>
                <w:color w:val="FF0000"/>
                <w:sz w:val="20"/>
                <w:lang w:val="de-DE"/>
              </w:rPr>
              <w:instrText xml:space="preserve"> FORMTEXT </w:instrText>
            </w:r>
            <w:r w:rsidRPr="00DA6372">
              <w:rPr>
                <w:rFonts w:ascii="Arial" w:hAnsi="Arial" w:cs="Arial"/>
                <w:color w:val="FF0000"/>
                <w:sz w:val="20"/>
              </w:rPr>
            </w:r>
            <w:r w:rsidRPr="00DA6372">
              <w:rPr>
                <w:rFonts w:ascii="Arial" w:hAnsi="Arial" w:cs="Arial"/>
                <w:color w:val="FF0000"/>
                <w:sz w:val="20"/>
              </w:rPr>
              <w:fldChar w:fldCharType="separate"/>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fldChar w:fldCharType="end"/>
            </w:r>
          </w:p>
          <w:p w14:paraId="0C734A2B" w14:textId="77777777" w:rsidR="00C270B0" w:rsidRPr="00DA6372" w:rsidRDefault="00C270B0" w:rsidP="003018DD">
            <w:pPr>
              <w:spacing w:line="240" w:lineRule="exact"/>
              <w:jc w:val="both"/>
              <w:rPr>
                <w:rFonts w:ascii="Arial" w:hAnsi="Arial" w:cs="Arial"/>
                <w:color w:val="FF0000"/>
                <w:sz w:val="20"/>
                <w:lang w:val="de-DE"/>
              </w:rPr>
            </w:pPr>
          </w:p>
          <w:p w14:paraId="3DF10F44" w14:textId="77777777" w:rsidR="00C270B0" w:rsidRPr="00DA6372" w:rsidRDefault="00C270B0" w:rsidP="003018DD">
            <w:pPr>
              <w:spacing w:line="240" w:lineRule="exact"/>
              <w:jc w:val="both"/>
              <w:rPr>
                <w:rFonts w:ascii="Arial" w:hAnsi="Arial" w:cs="Arial"/>
                <w:color w:val="FF0000"/>
                <w:sz w:val="20"/>
                <w:lang w:val="de-DE"/>
              </w:rPr>
            </w:pPr>
            <w:r w:rsidRPr="00DA6372">
              <w:rPr>
                <w:rFonts w:ascii="Arial" w:hAnsi="Arial" w:cs="Arial"/>
                <w:color w:val="FF0000"/>
                <w:sz w:val="20"/>
                <w:lang w:val="de-DE"/>
              </w:rPr>
              <w:t>oder</w:t>
            </w:r>
          </w:p>
          <w:p w14:paraId="63E36DA8" w14:textId="77777777" w:rsidR="00C270B0" w:rsidRPr="00DA6372" w:rsidRDefault="00C270B0" w:rsidP="003018DD">
            <w:pPr>
              <w:spacing w:line="240" w:lineRule="exact"/>
              <w:jc w:val="both"/>
              <w:rPr>
                <w:rFonts w:ascii="Arial" w:hAnsi="Arial" w:cs="Arial"/>
                <w:color w:val="FF0000"/>
                <w:sz w:val="20"/>
                <w:lang w:val="de-DE"/>
              </w:rPr>
            </w:pPr>
          </w:p>
          <w:p w14:paraId="26F2AA96" w14:textId="77777777" w:rsidR="00C270B0" w:rsidRPr="008C2A82" w:rsidRDefault="00C270B0" w:rsidP="003018DD">
            <w:pPr>
              <w:spacing w:line="240" w:lineRule="exact"/>
              <w:jc w:val="both"/>
              <w:rPr>
                <w:rFonts w:ascii="Arial" w:hAnsi="Arial" w:cs="Arial"/>
                <w:color w:val="FF0000"/>
                <w:sz w:val="20"/>
                <w:lang w:val="de-DE"/>
              </w:rPr>
            </w:pPr>
            <w:r w:rsidRPr="00DA6372">
              <w:rPr>
                <w:rFonts w:ascii="Arial" w:hAnsi="Arial" w:cs="Arial"/>
                <w:color w:val="FF0000"/>
                <w:sz w:val="20"/>
                <w:lang w:val="de-DE"/>
              </w:rPr>
              <w:t>- geht aus dem Vergabevermerk gemäß Art. 28 Abs. 2 des LG Nr. 16/2015 hervor.</w:t>
            </w:r>
          </w:p>
          <w:p w14:paraId="46870D31" w14:textId="77777777" w:rsidR="00C270B0" w:rsidRPr="008C2A82" w:rsidRDefault="00C270B0" w:rsidP="003018DD">
            <w:pPr>
              <w:spacing w:line="240" w:lineRule="exact"/>
              <w:jc w:val="both"/>
              <w:rPr>
                <w:rFonts w:ascii="Arial" w:hAnsi="Arial" w:cs="Arial"/>
                <w:color w:val="FF0000"/>
                <w:sz w:val="20"/>
                <w:lang w:val="de-DE"/>
              </w:rPr>
            </w:pPr>
          </w:p>
          <w:p w14:paraId="4611DC54" w14:textId="77777777" w:rsidR="00C270B0" w:rsidRPr="008C2A82" w:rsidRDefault="00C270B0" w:rsidP="003018DD">
            <w:pPr>
              <w:spacing w:line="240" w:lineRule="exact"/>
              <w:jc w:val="both"/>
              <w:rPr>
                <w:rFonts w:ascii="Arial" w:hAnsi="Arial" w:cs="Arial"/>
                <w:bCs/>
                <w:i/>
                <w:iCs/>
                <w:color w:val="FF0000"/>
                <w:sz w:val="20"/>
                <w:highlight w:val="green"/>
                <w:lang w:val="de-DE"/>
              </w:rPr>
            </w:pPr>
          </w:p>
          <w:p w14:paraId="363E5FF4" w14:textId="77777777" w:rsidR="00C270B0" w:rsidRPr="008C2A82" w:rsidRDefault="00C270B0" w:rsidP="003018DD">
            <w:pPr>
              <w:spacing w:line="240" w:lineRule="exact"/>
              <w:jc w:val="both"/>
              <w:rPr>
                <w:rFonts w:ascii="Arial" w:hAnsi="Arial" w:cs="Arial"/>
                <w:bCs/>
                <w:i/>
                <w:iCs/>
                <w:color w:val="FF0000"/>
                <w:sz w:val="16"/>
                <w:szCs w:val="16"/>
                <w:highlight w:val="green"/>
                <w:lang w:val="de-DE"/>
              </w:rPr>
            </w:pPr>
            <w:r w:rsidRPr="008C2A82">
              <w:rPr>
                <w:rFonts w:ascii="Arial" w:hAnsi="Arial" w:cs="Arial"/>
                <w:bCs/>
                <w:i/>
                <w:iCs/>
                <w:color w:val="FF0000"/>
                <w:sz w:val="20"/>
                <w:highlight w:val="green"/>
                <w:lang w:val="de-DE"/>
              </w:rPr>
              <w:t>(</w:t>
            </w:r>
            <w:r w:rsidRPr="008C2A82">
              <w:rPr>
                <w:rFonts w:ascii="Arial" w:hAnsi="Arial" w:cs="Arial"/>
                <w:bCs/>
                <w:i/>
                <w:iCs/>
                <w:color w:val="FF0000"/>
                <w:sz w:val="16"/>
                <w:szCs w:val="16"/>
                <w:highlight w:val="green"/>
                <w:lang w:val="de-DE"/>
              </w:rPr>
              <w:t>Sofern im Falle der Unterteilung der Ausschreibung in Lose nicht alle Lose gleichzeig vergeben werden, muss angegeben werden</w:t>
            </w:r>
            <w:r>
              <w:rPr>
                <w:rFonts w:ascii="Arial" w:hAnsi="Arial" w:cs="Arial"/>
                <w:bCs/>
                <w:i/>
                <w:iCs/>
                <w:color w:val="FF0000"/>
                <w:sz w:val="16"/>
                <w:szCs w:val="16"/>
                <w:highlight w:val="green"/>
                <w:lang w:val="de-DE"/>
              </w:rPr>
              <w:t>,</w:t>
            </w:r>
            <w:r w:rsidRPr="008C2A82">
              <w:rPr>
                <w:rFonts w:ascii="Arial" w:hAnsi="Arial" w:cs="Arial"/>
                <w:bCs/>
                <w:i/>
                <w:iCs/>
                <w:color w:val="FF0000"/>
                <w:sz w:val="16"/>
                <w:szCs w:val="16"/>
                <w:highlight w:val="green"/>
                <w:lang w:val="de-DE"/>
              </w:rPr>
              <w:t xml:space="preserve"> welche Lose Gegenstand dieser Ausschreibung sind.) </w:t>
            </w:r>
          </w:p>
          <w:p w14:paraId="11F3DA87" w14:textId="77777777" w:rsidR="00C270B0" w:rsidRPr="008C2A82" w:rsidRDefault="00C270B0" w:rsidP="003018DD">
            <w:pPr>
              <w:widowControl w:val="0"/>
              <w:shd w:val="clear" w:color="auto" w:fill="FFFFFF"/>
              <w:jc w:val="both"/>
              <w:rPr>
                <w:rFonts w:ascii="Arial" w:hAnsi="Arial" w:cs="Arial"/>
                <w:b/>
                <w:color w:val="FF0000"/>
                <w:sz w:val="20"/>
                <w:u w:val="single"/>
                <w:lang w:val="de-DE"/>
              </w:rPr>
            </w:pPr>
          </w:p>
        </w:tc>
        <w:tc>
          <w:tcPr>
            <w:tcW w:w="5094" w:type="dxa"/>
            <w:shd w:val="clear" w:color="auto" w:fill="auto"/>
          </w:tcPr>
          <w:p w14:paraId="53131A13" w14:textId="77777777" w:rsidR="00C270B0" w:rsidRDefault="00C270B0" w:rsidP="003018DD">
            <w:pPr>
              <w:spacing w:line="240" w:lineRule="exact"/>
              <w:jc w:val="both"/>
              <w:rPr>
                <w:rFonts w:cs="Arial"/>
                <w:bCs/>
                <w:i/>
                <w:iCs/>
                <w:color w:val="FF0000"/>
                <w:sz w:val="16"/>
                <w:szCs w:val="16"/>
                <w:highlight w:val="green"/>
              </w:rPr>
            </w:pPr>
            <w:r w:rsidRPr="00C746BF">
              <w:rPr>
                <w:rFonts w:cs="Arial"/>
                <w:bCs/>
                <w:i/>
                <w:iCs/>
                <w:color w:val="FF0000"/>
                <w:sz w:val="16"/>
                <w:szCs w:val="16"/>
                <w:highlight w:val="green"/>
              </w:rPr>
              <w:t>[</w:t>
            </w:r>
            <w:r w:rsidRPr="00385630">
              <w:rPr>
                <w:rFonts w:ascii="Arial" w:hAnsi="Arial" w:cs="Arial"/>
                <w:bCs/>
                <w:i/>
                <w:iCs/>
                <w:color w:val="FF0000"/>
                <w:sz w:val="16"/>
                <w:szCs w:val="16"/>
                <w:highlight w:val="green"/>
              </w:rPr>
              <w:t>N.B.: La mancata suddivisione in lotti del progetto di servizio e la scelta sulla suddivisione in un determinato numero di lotti deve essere motivata in relazione unica o negli atti di gara ai sensi dell’art. 28 c. 2 LP 16/2015 .]</w:t>
            </w:r>
            <w:r>
              <w:rPr>
                <w:rFonts w:cs="Arial"/>
                <w:bCs/>
                <w:i/>
                <w:iCs/>
                <w:color w:val="FF0000"/>
                <w:sz w:val="16"/>
                <w:szCs w:val="16"/>
                <w:highlight w:val="green"/>
              </w:rPr>
              <w:t xml:space="preserve"> </w:t>
            </w:r>
          </w:p>
          <w:p w14:paraId="1EDC2B1D" w14:textId="77777777" w:rsidR="00C270B0" w:rsidRPr="003160F6" w:rsidRDefault="00C270B0" w:rsidP="003018DD">
            <w:pPr>
              <w:spacing w:line="240" w:lineRule="exact"/>
              <w:jc w:val="both"/>
              <w:rPr>
                <w:rFonts w:cs="Arial"/>
                <w:color w:val="FF0000"/>
                <w:highlight w:val="yellow"/>
              </w:rPr>
            </w:pPr>
          </w:p>
          <w:p w14:paraId="7F6EB3B3"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t>La motivazione della mancata suddivisione in lotti :</w:t>
            </w:r>
          </w:p>
          <w:p w14:paraId="54F0D4C2"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t>-</w:t>
            </w:r>
            <w:r w:rsidRPr="00DA6372">
              <w:rPr>
                <w:rFonts w:ascii="Arial" w:hAnsi="Arial" w:cs="Arial"/>
                <w:color w:val="FF0000"/>
                <w:sz w:val="20"/>
              </w:rPr>
              <w:fldChar w:fldCharType="begin">
                <w:ffData>
                  <w:name w:val="Testo123"/>
                  <w:enabled/>
                  <w:calcOnExit w:val="0"/>
                  <w:textInput/>
                </w:ffData>
              </w:fldChar>
            </w:r>
            <w:r w:rsidRPr="00DA6372">
              <w:rPr>
                <w:rFonts w:ascii="Arial" w:hAnsi="Arial" w:cs="Arial"/>
                <w:color w:val="FF0000"/>
                <w:sz w:val="20"/>
              </w:rPr>
              <w:instrText xml:space="preserve"> FORMTEXT </w:instrText>
            </w:r>
            <w:r w:rsidRPr="00DA6372">
              <w:rPr>
                <w:rFonts w:ascii="Arial" w:hAnsi="Arial" w:cs="Arial"/>
                <w:color w:val="FF0000"/>
                <w:sz w:val="20"/>
              </w:rPr>
            </w:r>
            <w:r w:rsidRPr="00DA6372">
              <w:rPr>
                <w:rFonts w:ascii="Arial" w:hAnsi="Arial" w:cs="Arial"/>
                <w:color w:val="FF0000"/>
                <w:sz w:val="20"/>
              </w:rPr>
              <w:fldChar w:fldCharType="separate"/>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fldChar w:fldCharType="end"/>
            </w:r>
          </w:p>
          <w:p w14:paraId="361F04B2" w14:textId="77777777" w:rsidR="00C270B0" w:rsidRPr="00DA6372" w:rsidRDefault="00C270B0" w:rsidP="003018DD">
            <w:pPr>
              <w:spacing w:line="240" w:lineRule="exact"/>
              <w:jc w:val="both"/>
              <w:rPr>
                <w:rFonts w:ascii="Arial" w:hAnsi="Arial" w:cs="Arial"/>
                <w:color w:val="FF0000"/>
                <w:sz w:val="20"/>
              </w:rPr>
            </w:pPr>
          </w:p>
          <w:p w14:paraId="5F0401EB"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t xml:space="preserve">oppure </w:t>
            </w:r>
          </w:p>
          <w:p w14:paraId="37CA8BBC" w14:textId="77777777" w:rsidR="00C270B0" w:rsidRPr="00DA6372" w:rsidRDefault="00C270B0" w:rsidP="003018DD">
            <w:pPr>
              <w:spacing w:line="240" w:lineRule="exact"/>
              <w:jc w:val="both"/>
              <w:rPr>
                <w:rFonts w:ascii="Arial" w:hAnsi="Arial" w:cs="Arial"/>
                <w:color w:val="FF0000"/>
                <w:sz w:val="20"/>
              </w:rPr>
            </w:pPr>
          </w:p>
          <w:p w14:paraId="705F6C55" w14:textId="77777777" w:rsidR="00C270B0" w:rsidRPr="00DA6372" w:rsidRDefault="00C270B0" w:rsidP="003018DD">
            <w:pPr>
              <w:spacing w:line="240" w:lineRule="exact"/>
              <w:jc w:val="both"/>
              <w:rPr>
                <w:rFonts w:ascii="Arial" w:hAnsi="Arial" w:cs="Arial"/>
                <w:bCs/>
                <w:i/>
                <w:iCs/>
                <w:color w:val="FF0000"/>
                <w:sz w:val="20"/>
              </w:rPr>
            </w:pPr>
            <w:r w:rsidRPr="00DA6372">
              <w:rPr>
                <w:rFonts w:ascii="Arial" w:hAnsi="Arial" w:cs="Arial"/>
                <w:color w:val="FF0000"/>
                <w:sz w:val="20"/>
              </w:rPr>
              <w:t xml:space="preserve">- e’ rinvenibile nella relazione unica ai sensi dell’art. 28 c. 2 LP 16/2015. </w:t>
            </w:r>
          </w:p>
          <w:p w14:paraId="17CBEC32" w14:textId="77777777" w:rsidR="00C270B0" w:rsidRPr="00385630" w:rsidRDefault="00C270B0" w:rsidP="003018DD">
            <w:pPr>
              <w:spacing w:line="240" w:lineRule="exact"/>
              <w:jc w:val="both"/>
              <w:rPr>
                <w:rFonts w:ascii="Arial" w:hAnsi="Arial" w:cs="Arial"/>
                <w:bCs/>
                <w:i/>
                <w:iCs/>
                <w:color w:val="FF0000"/>
                <w:sz w:val="20"/>
                <w:highlight w:val="yellow"/>
              </w:rPr>
            </w:pPr>
          </w:p>
          <w:p w14:paraId="053102A0" w14:textId="77777777" w:rsidR="00C270B0" w:rsidRPr="00EF53B1" w:rsidRDefault="00C270B0" w:rsidP="003018DD">
            <w:pPr>
              <w:widowControl w:val="0"/>
              <w:jc w:val="both"/>
              <w:rPr>
                <w:rFonts w:ascii="Arial" w:hAnsi="Arial" w:cs="Arial"/>
                <w:bCs/>
                <w:i/>
                <w:iCs/>
                <w:color w:val="FF0000"/>
                <w:sz w:val="20"/>
                <w:highlight w:val="green"/>
              </w:rPr>
            </w:pPr>
          </w:p>
          <w:p w14:paraId="443E5A0A" w14:textId="77777777" w:rsidR="00C270B0" w:rsidRPr="00EF53B1" w:rsidRDefault="00C270B0" w:rsidP="003018DD">
            <w:pPr>
              <w:widowControl w:val="0"/>
              <w:jc w:val="both"/>
              <w:rPr>
                <w:rFonts w:ascii="Arial" w:hAnsi="Arial" w:cs="Arial"/>
                <w:bCs/>
                <w:i/>
                <w:iCs/>
                <w:color w:val="FF0000"/>
                <w:sz w:val="20"/>
                <w:highlight w:val="green"/>
              </w:rPr>
            </w:pPr>
          </w:p>
          <w:p w14:paraId="27110807" w14:textId="77777777" w:rsidR="00C270B0" w:rsidRPr="00D00DE0" w:rsidRDefault="00C270B0" w:rsidP="003018DD">
            <w:pPr>
              <w:widowControl w:val="0"/>
              <w:jc w:val="both"/>
              <w:rPr>
                <w:rFonts w:ascii="Arial" w:hAnsi="Arial" w:cs="Arial"/>
                <w:b/>
                <w:color w:val="FF0000"/>
                <w:sz w:val="20"/>
                <w:u w:val="single"/>
              </w:rPr>
            </w:pPr>
            <w:r w:rsidRPr="00C746BF">
              <w:rPr>
                <w:rFonts w:cs="Arial"/>
                <w:bCs/>
                <w:i/>
                <w:iCs/>
                <w:color w:val="FF0000"/>
                <w:sz w:val="16"/>
                <w:szCs w:val="16"/>
                <w:highlight w:val="green"/>
              </w:rPr>
              <w:t>[</w:t>
            </w:r>
            <w:r w:rsidRPr="00385630">
              <w:rPr>
                <w:rFonts w:ascii="Arial" w:hAnsi="Arial" w:cs="Arial"/>
                <w:bCs/>
                <w:i/>
                <w:iCs/>
                <w:color w:val="FF0000"/>
                <w:sz w:val="16"/>
                <w:szCs w:val="16"/>
                <w:highlight w:val="green"/>
              </w:rPr>
              <w:t>N.B.: Nel caso di progetto suddiviso in lotti, se non vengono appaltati tutti i lotti con la presente procedura di gara specificare per quali lotti viene indetta la presente gara.]</w:t>
            </w:r>
          </w:p>
        </w:tc>
      </w:tr>
      <w:tr w:rsidR="00C270B0" w:rsidRPr="007F625E" w14:paraId="7F55E041" w14:textId="77777777" w:rsidTr="003018DD">
        <w:tc>
          <w:tcPr>
            <w:tcW w:w="5094" w:type="dxa"/>
            <w:shd w:val="clear" w:color="auto" w:fill="auto"/>
          </w:tcPr>
          <w:p w14:paraId="334EDCE9" w14:textId="77777777" w:rsidR="00C270B0" w:rsidRPr="00DA6372" w:rsidRDefault="00C270B0" w:rsidP="003018DD">
            <w:pPr>
              <w:spacing w:line="240" w:lineRule="exact"/>
              <w:jc w:val="both"/>
              <w:rPr>
                <w:rFonts w:ascii="Arial" w:hAnsi="Arial" w:cs="Arial"/>
                <w:color w:val="FF0000"/>
                <w:sz w:val="20"/>
                <w:lang w:val="de-DE"/>
              </w:rPr>
            </w:pPr>
            <w:r w:rsidRPr="00DA6372">
              <w:rPr>
                <w:rFonts w:ascii="Arial" w:hAnsi="Arial" w:cs="Arial"/>
                <w:color w:val="FF0000"/>
                <w:sz w:val="20"/>
                <w:lang w:val="de-DE"/>
              </w:rPr>
              <w:t>Gegenständliche Ausschreibung wurde in Lose unterteilt und nur folgende/s Los/e ist/sind Gegenstand dieser Ausschreibung:</w:t>
            </w:r>
          </w:p>
          <w:p w14:paraId="737D93A2"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lastRenderedPageBreak/>
              <w:fldChar w:fldCharType="begin">
                <w:ffData>
                  <w:name w:val="Testo123"/>
                  <w:enabled/>
                  <w:calcOnExit w:val="0"/>
                  <w:textInput/>
                </w:ffData>
              </w:fldChar>
            </w:r>
            <w:r w:rsidRPr="00DA6372">
              <w:rPr>
                <w:rFonts w:ascii="Arial" w:hAnsi="Arial" w:cs="Arial"/>
                <w:color w:val="FF0000"/>
                <w:sz w:val="20"/>
              </w:rPr>
              <w:instrText xml:space="preserve"> FORMTEXT </w:instrText>
            </w:r>
            <w:r w:rsidRPr="00DA6372">
              <w:rPr>
                <w:rFonts w:ascii="Arial" w:hAnsi="Arial" w:cs="Arial"/>
                <w:color w:val="FF0000"/>
                <w:sz w:val="20"/>
              </w:rPr>
            </w:r>
            <w:r w:rsidRPr="00DA6372">
              <w:rPr>
                <w:rFonts w:ascii="Arial" w:hAnsi="Arial" w:cs="Arial"/>
                <w:color w:val="FF0000"/>
                <w:sz w:val="20"/>
              </w:rPr>
              <w:fldChar w:fldCharType="separate"/>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fldChar w:fldCharType="end"/>
            </w:r>
          </w:p>
          <w:p w14:paraId="3395A883" w14:textId="77777777" w:rsidR="00C270B0" w:rsidRPr="00DA6372" w:rsidRDefault="00C270B0" w:rsidP="003018DD">
            <w:pPr>
              <w:widowControl w:val="0"/>
              <w:shd w:val="clear" w:color="auto" w:fill="FFFFFF"/>
              <w:jc w:val="both"/>
              <w:rPr>
                <w:rFonts w:ascii="Arial" w:hAnsi="Arial" w:cs="Arial"/>
                <w:b/>
                <w:color w:val="FF0000"/>
                <w:sz w:val="20"/>
                <w:u w:val="single"/>
              </w:rPr>
            </w:pPr>
          </w:p>
        </w:tc>
        <w:tc>
          <w:tcPr>
            <w:tcW w:w="5094" w:type="dxa"/>
            <w:shd w:val="clear" w:color="auto" w:fill="auto"/>
          </w:tcPr>
          <w:p w14:paraId="0F6E6A68"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lastRenderedPageBreak/>
              <w:t>L’appalto è stato suddiviso in lotti e oggetto della presente procedura è solo un lotto /sono solo seguenti lotti:</w:t>
            </w:r>
          </w:p>
          <w:p w14:paraId="19F4CFD5" w14:textId="77777777" w:rsidR="00C270B0" w:rsidRPr="00DA6372" w:rsidRDefault="00C270B0" w:rsidP="003018DD">
            <w:pPr>
              <w:spacing w:line="240" w:lineRule="exact"/>
              <w:jc w:val="both"/>
              <w:rPr>
                <w:rFonts w:ascii="Arial" w:hAnsi="Arial" w:cs="Arial"/>
                <w:color w:val="FF0000"/>
                <w:sz w:val="20"/>
              </w:rPr>
            </w:pPr>
            <w:r w:rsidRPr="00DA6372">
              <w:rPr>
                <w:rFonts w:ascii="Arial" w:hAnsi="Arial" w:cs="Arial"/>
                <w:color w:val="FF0000"/>
                <w:sz w:val="20"/>
              </w:rPr>
              <w:lastRenderedPageBreak/>
              <w:fldChar w:fldCharType="begin">
                <w:ffData>
                  <w:name w:val="Testo123"/>
                  <w:enabled/>
                  <w:calcOnExit w:val="0"/>
                  <w:textInput/>
                </w:ffData>
              </w:fldChar>
            </w:r>
            <w:r w:rsidRPr="00DA6372">
              <w:rPr>
                <w:rFonts w:ascii="Arial" w:hAnsi="Arial" w:cs="Arial"/>
                <w:color w:val="FF0000"/>
                <w:sz w:val="20"/>
              </w:rPr>
              <w:instrText xml:space="preserve"> FORMTEXT </w:instrText>
            </w:r>
            <w:r w:rsidRPr="00DA6372">
              <w:rPr>
                <w:rFonts w:ascii="Arial" w:hAnsi="Arial" w:cs="Arial"/>
                <w:color w:val="FF0000"/>
                <w:sz w:val="20"/>
              </w:rPr>
            </w:r>
            <w:r w:rsidRPr="00DA6372">
              <w:rPr>
                <w:rFonts w:ascii="Arial" w:hAnsi="Arial" w:cs="Arial"/>
                <w:color w:val="FF0000"/>
                <w:sz w:val="20"/>
              </w:rPr>
              <w:fldChar w:fldCharType="separate"/>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t> </w:t>
            </w:r>
            <w:r w:rsidRPr="00DA6372">
              <w:rPr>
                <w:rFonts w:ascii="Arial" w:hAnsi="Arial" w:cs="Arial"/>
                <w:color w:val="FF0000"/>
                <w:sz w:val="20"/>
              </w:rPr>
              <w:fldChar w:fldCharType="end"/>
            </w:r>
          </w:p>
          <w:p w14:paraId="5FD5CCC2" w14:textId="77777777" w:rsidR="00C270B0" w:rsidRPr="00DA6372" w:rsidRDefault="00C270B0" w:rsidP="003018DD">
            <w:pPr>
              <w:spacing w:line="240" w:lineRule="exact"/>
              <w:jc w:val="both"/>
              <w:rPr>
                <w:rFonts w:cs="Arial"/>
                <w:color w:val="FF0000"/>
              </w:rPr>
            </w:pPr>
          </w:p>
          <w:p w14:paraId="281D1907" w14:textId="77777777" w:rsidR="00C270B0" w:rsidRPr="00D00DE0" w:rsidRDefault="00C270B0" w:rsidP="003018DD">
            <w:pPr>
              <w:widowControl w:val="0"/>
              <w:jc w:val="both"/>
              <w:rPr>
                <w:rFonts w:ascii="Arial" w:hAnsi="Arial" w:cs="Arial"/>
                <w:b/>
                <w:color w:val="FF0000"/>
                <w:sz w:val="20"/>
                <w:u w:val="single"/>
              </w:rPr>
            </w:pPr>
          </w:p>
        </w:tc>
      </w:tr>
      <w:tr w:rsidR="00190DE6" w:rsidRPr="007F625E" w14:paraId="1B7A6C22" w14:textId="77777777" w:rsidTr="00190DE6">
        <w:tc>
          <w:tcPr>
            <w:tcW w:w="5094" w:type="dxa"/>
            <w:shd w:val="clear" w:color="auto" w:fill="auto"/>
          </w:tcPr>
          <w:p w14:paraId="1C891F18" w14:textId="77777777" w:rsidR="00190DE6" w:rsidRPr="00D00DE0" w:rsidRDefault="00190DE6" w:rsidP="00766C9D">
            <w:pPr>
              <w:widowControl w:val="0"/>
              <w:shd w:val="clear" w:color="auto" w:fill="FFFFFF"/>
              <w:jc w:val="both"/>
              <w:rPr>
                <w:rFonts w:ascii="Arial" w:hAnsi="Arial" w:cs="Arial"/>
                <w:b/>
                <w:color w:val="FF0000"/>
                <w:sz w:val="20"/>
                <w:u w:val="single"/>
                <w:lang w:val="de-DE"/>
              </w:rPr>
            </w:pPr>
            <w:r w:rsidRPr="00D00DE0">
              <w:rPr>
                <w:rFonts w:ascii="Arial" w:hAnsi="Arial" w:cs="Arial"/>
                <w:b/>
                <w:color w:val="FF0000"/>
                <w:sz w:val="20"/>
                <w:u w:val="single"/>
                <w:lang w:val="de-DE"/>
              </w:rPr>
              <w:lastRenderedPageBreak/>
              <w:t xml:space="preserve">Es ist ein obligatorischer Lokalaugenschein </w:t>
            </w:r>
            <w:r w:rsidR="00E06AE3" w:rsidRPr="00D00DE0">
              <w:rPr>
                <w:rFonts w:ascii="Arial" w:hAnsi="Arial" w:cs="Arial"/>
                <w:b/>
                <w:color w:val="FF0000"/>
                <w:sz w:val="20"/>
                <w:u w:val="single"/>
                <w:lang w:val="de-DE"/>
              </w:rPr>
              <w:t>in</w:t>
            </w:r>
            <w:r w:rsidRPr="00D00DE0">
              <w:rPr>
                <w:rFonts w:ascii="Arial" w:hAnsi="Arial" w:cs="Arial"/>
                <w:b/>
                <w:color w:val="FF0000"/>
                <w:sz w:val="20"/>
                <w:u w:val="single"/>
                <w:lang w:val="de-DE"/>
              </w:rPr>
              <w:t xml:space="preserve"> Be</w:t>
            </w:r>
            <w:r w:rsidR="00766C9D" w:rsidRPr="00D00DE0">
              <w:rPr>
                <w:rFonts w:ascii="Arial" w:hAnsi="Arial" w:cs="Arial"/>
                <w:b/>
                <w:color w:val="FF0000"/>
                <w:sz w:val="20"/>
                <w:u w:val="single"/>
                <w:lang w:val="de-DE"/>
              </w:rPr>
              <w:softHyphen/>
            </w:r>
            <w:r w:rsidR="00E06AE3" w:rsidRPr="00D00DE0">
              <w:rPr>
                <w:rFonts w:ascii="Arial" w:hAnsi="Arial" w:cs="Arial"/>
                <w:b/>
                <w:color w:val="FF0000"/>
                <w:sz w:val="20"/>
                <w:u w:val="single"/>
                <w:lang w:val="de-DE"/>
              </w:rPr>
              <w:t>gleitung eines</w:t>
            </w:r>
            <w:r w:rsidR="0072219F" w:rsidRPr="00D00DE0">
              <w:rPr>
                <w:rFonts w:ascii="Arial" w:hAnsi="Arial" w:cs="Arial"/>
                <w:b/>
                <w:color w:val="FF0000"/>
                <w:sz w:val="20"/>
                <w:u w:val="single"/>
                <w:lang w:val="de-DE"/>
              </w:rPr>
              <w:t xml:space="preserve"> Vertret</w:t>
            </w:r>
            <w:r w:rsidR="00E06AE3" w:rsidRPr="00D00DE0">
              <w:rPr>
                <w:rFonts w:ascii="Arial" w:hAnsi="Arial" w:cs="Arial"/>
                <w:b/>
                <w:color w:val="FF0000"/>
                <w:sz w:val="20"/>
                <w:u w:val="single"/>
                <w:lang w:val="de-DE"/>
              </w:rPr>
              <w:t xml:space="preserve">ers </w:t>
            </w:r>
            <w:r w:rsidR="0072219F" w:rsidRPr="00D00DE0">
              <w:rPr>
                <w:rFonts w:ascii="Arial" w:hAnsi="Arial" w:cs="Arial"/>
                <w:b/>
                <w:color w:val="FF0000"/>
                <w:sz w:val="20"/>
                <w:u w:val="single"/>
                <w:lang w:val="de-DE"/>
              </w:rPr>
              <w:t xml:space="preserve">der </w:t>
            </w:r>
            <w:r w:rsidR="0078282E">
              <w:rPr>
                <w:rFonts w:ascii="Arial" w:hAnsi="Arial" w:cs="Arial"/>
                <w:b/>
                <w:color w:val="FF0000"/>
                <w:sz w:val="20"/>
                <w:u w:val="single"/>
                <w:lang w:val="de-DE"/>
              </w:rPr>
              <w:t>Vergabestelle</w:t>
            </w:r>
            <w:r w:rsidRPr="00D00DE0">
              <w:rPr>
                <w:rFonts w:ascii="Arial" w:hAnsi="Arial" w:cs="Arial"/>
                <w:b/>
                <w:color w:val="FF0000"/>
                <w:sz w:val="20"/>
                <w:u w:val="single"/>
                <w:lang w:val="de-DE"/>
              </w:rPr>
              <w:t xml:space="preserve"> vorge</w:t>
            </w:r>
            <w:r w:rsidR="0078282E">
              <w:rPr>
                <w:rFonts w:ascii="Arial" w:hAnsi="Arial" w:cs="Arial"/>
                <w:b/>
                <w:color w:val="FF0000"/>
                <w:sz w:val="20"/>
                <w:u w:val="single"/>
                <w:lang w:val="de-DE"/>
              </w:rPr>
              <w:softHyphen/>
            </w:r>
            <w:r w:rsidRPr="00D00DE0">
              <w:rPr>
                <w:rFonts w:ascii="Arial" w:hAnsi="Arial" w:cs="Arial"/>
                <w:b/>
                <w:color w:val="FF0000"/>
                <w:sz w:val="20"/>
                <w:u w:val="single"/>
                <w:lang w:val="de-DE"/>
              </w:rPr>
              <w:t>sehen.</w:t>
            </w:r>
          </w:p>
          <w:p w14:paraId="537A8A66" w14:textId="77777777" w:rsidR="00190DE6" w:rsidRPr="00D00DE0" w:rsidRDefault="00190DE6" w:rsidP="00766C9D">
            <w:pPr>
              <w:widowControl w:val="0"/>
              <w:shd w:val="clear" w:color="auto" w:fill="FFFFFF"/>
              <w:jc w:val="both"/>
              <w:rPr>
                <w:rFonts w:ascii="Arial" w:hAnsi="Arial" w:cs="Arial"/>
                <w:b/>
                <w:color w:val="FF0000"/>
                <w:sz w:val="20"/>
                <w:u w:val="single"/>
                <w:lang w:val="de-DE"/>
              </w:rPr>
            </w:pPr>
          </w:p>
        </w:tc>
        <w:tc>
          <w:tcPr>
            <w:tcW w:w="5094" w:type="dxa"/>
            <w:shd w:val="clear" w:color="auto" w:fill="auto"/>
          </w:tcPr>
          <w:p w14:paraId="1F1C4B1D" w14:textId="77777777" w:rsidR="00190DE6" w:rsidRPr="00190DE6" w:rsidRDefault="00190DE6" w:rsidP="00766C9D">
            <w:pPr>
              <w:widowControl w:val="0"/>
              <w:jc w:val="both"/>
              <w:rPr>
                <w:rFonts w:ascii="Arial" w:hAnsi="Arial" w:cs="Arial"/>
                <w:b/>
                <w:sz w:val="20"/>
              </w:rPr>
            </w:pPr>
            <w:r w:rsidRPr="00D00DE0">
              <w:rPr>
                <w:rFonts w:ascii="Arial" w:hAnsi="Arial" w:cs="Arial"/>
                <w:b/>
                <w:color w:val="FF0000"/>
                <w:sz w:val="20"/>
                <w:u w:val="single"/>
              </w:rPr>
              <w:t>E’ previsto un sopralluogo obbligatorio assistito</w:t>
            </w:r>
            <w:r w:rsidR="00E06AE3" w:rsidRPr="00D00DE0">
              <w:rPr>
                <w:rFonts w:ascii="Arial" w:hAnsi="Arial" w:cs="Arial"/>
                <w:b/>
                <w:color w:val="FF0000"/>
                <w:sz w:val="20"/>
                <w:u w:val="single"/>
              </w:rPr>
              <w:t xml:space="preserve"> da un rappresentante </w:t>
            </w:r>
            <w:r w:rsidR="0078282E">
              <w:rPr>
                <w:rFonts w:ascii="Arial" w:hAnsi="Arial" w:cs="Arial"/>
                <w:b/>
                <w:color w:val="FF0000"/>
                <w:sz w:val="20"/>
                <w:u w:val="single"/>
              </w:rPr>
              <w:t>della stazione appaltante</w:t>
            </w:r>
            <w:r w:rsidRPr="00D00DE0">
              <w:rPr>
                <w:rFonts w:ascii="Arial" w:hAnsi="Arial" w:cs="Arial"/>
                <w:b/>
                <w:color w:val="FF0000"/>
                <w:sz w:val="20"/>
                <w:u w:val="single"/>
              </w:rPr>
              <w:t>.</w:t>
            </w:r>
          </w:p>
        </w:tc>
      </w:tr>
      <w:tr w:rsidR="00190DE6" w:rsidRPr="007F625E" w14:paraId="6DAED1A9" w14:textId="77777777" w:rsidTr="00190DE6">
        <w:tc>
          <w:tcPr>
            <w:tcW w:w="5094" w:type="dxa"/>
            <w:shd w:val="clear" w:color="auto" w:fill="auto"/>
          </w:tcPr>
          <w:p w14:paraId="42930A9A" w14:textId="77777777" w:rsidR="00190DE6" w:rsidRPr="00190DE6" w:rsidRDefault="00190DE6" w:rsidP="00766C9D">
            <w:pPr>
              <w:widowControl w:val="0"/>
              <w:spacing w:line="240" w:lineRule="exact"/>
              <w:jc w:val="both"/>
              <w:rPr>
                <w:rFonts w:ascii="Arial" w:hAnsi="Arial" w:cs="Arial"/>
                <w:color w:val="FF0000"/>
                <w:sz w:val="20"/>
                <w:lang w:val="de-DE"/>
              </w:rPr>
            </w:pPr>
            <w:r w:rsidRPr="00190DE6">
              <w:rPr>
                <w:rFonts w:ascii="Arial" w:hAnsi="Arial" w:cs="Arial"/>
                <w:color w:val="FF0000"/>
                <w:sz w:val="20"/>
                <w:lang w:val="de-DE"/>
              </w:rPr>
              <w:t>Für die Durchführung des vorgeschriebenen Lokalau</w:t>
            </w:r>
            <w:r w:rsidR="00766C9D">
              <w:rPr>
                <w:rFonts w:ascii="Arial" w:hAnsi="Arial" w:cs="Arial"/>
                <w:color w:val="FF0000"/>
                <w:sz w:val="20"/>
                <w:lang w:val="de-DE"/>
              </w:rPr>
              <w:softHyphen/>
            </w:r>
            <w:r w:rsidRPr="00190DE6">
              <w:rPr>
                <w:rFonts w:ascii="Arial" w:hAnsi="Arial" w:cs="Arial"/>
                <w:color w:val="FF0000"/>
                <w:sz w:val="20"/>
                <w:lang w:val="de-DE"/>
              </w:rPr>
              <w:t xml:space="preserve">genscheins müssen die Teilnehmer bis </w:t>
            </w:r>
            <w:r w:rsidRPr="00190DE6">
              <w:rPr>
                <w:rFonts w:ascii="Arial" w:hAnsi="Arial" w:cs="Arial"/>
                <w:b/>
                <w:color w:val="FF0000"/>
                <w:sz w:val="20"/>
                <w:u w:val="single"/>
                <w:lang w:val="de-DE"/>
              </w:rPr>
              <w:t>spätestens 6 (sechs) Tage vo</w:t>
            </w:r>
            <w:r w:rsidR="0072219F">
              <w:rPr>
                <w:rFonts w:ascii="Arial" w:hAnsi="Arial" w:cs="Arial"/>
                <w:b/>
                <w:color w:val="FF0000"/>
                <w:sz w:val="20"/>
                <w:u w:val="single"/>
                <w:lang w:val="de-DE"/>
              </w:rPr>
              <w:t>r Ablauf des Termins für die An</w:t>
            </w:r>
            <w:r w:rsidRPr="00190DE6">
              <w:rPr>
                <w:rFonts w:ascii="Arial" w:hAnsi="Arial" w:cs="Arial"/>
                <w:b/>
                <w:color w:val="FF0000"/>
                <w:sz w:val="20"/>
                <w:u w:val="single"/>
                <w:lang w:val="de-DE"/>
              </w:rPr>
              <w:t>ge</w:t>
            </w:r>
            <w:r w:rsidR="00766C9D">
              <w:rPr>
                <w:rFonts w:ascii="Arial" w:hAnsi="Arial" w:cs="Arial"/>
                <w:b/>
                <w:color w:val="FF0000"/>
                <w:sz w:val="20"/>
                <w:u w:val="single"/>
                <w:lang w:val="de-DE"/>
              </w:rPr>
              <w:softHyphen/>
            </w:r>
            <w:r w:rsidRPr="00190DE6">
              <w:rPr>
                <w:rFonts w:ascii="Arial" w:hAnsi="Arial" w:cs="Arial"/>
                <w:b/>
                <w:color w:val="FF0000"/>
                <w:sz w:val="20"/>
                <w:u w:val="single"/>
                <w:lang w:val="de-DE"/>
              </w:rPr>
              <w:t>botsabgabe</w:t>
            </w:r>
            <w:r w:rsidRPr="00190DE6">
              <w:rPr>
                <w:rFonts w:ascii="Arial" w:hAnsi="Arial" w:cs="Arial"/>
                <w:color w:val="FF0000"/>
                <w:sz w:val="20"/>
                <w:lang w:val="de-DE"/>
              </w:rPr>
              <w:t xml:space="preserve"> einen Antrag</w:t>
            </w:r>
            <w:r w:rsidRPr="00190DE6">
              <w:rPr>
                <w:rFonts w:ascii="Arial" w:hAnsi="Arial" w:cs="Arial"/>
                <w:color w:val="FF0000"/>
                <w:sz w:val="20"/>
                <w:lang w:val="de-DE" w:eastAsia="de-DE"/>
              </w:rPr>
              <w:t xml:space="preserve"> auf Durchführung des Lokal</w:t>
            </w:r>
            <w:r w:rsidR="00766C9D">
              <w:rPr>
                <w:rFonts w:ascii="Arial" w:hAnsi="Arial" w:cs="Arial"/>
                <w:color w:val="FF0000"/>
                <w:sz w:val="20"/>
                <w:lang w:val="de-DE" w:eastAsia="de-DE"/>
              </w:rPr>
              <w:softHyphen/>
            </w:r>
            <w:r w:rsidRPr="00190DE6">
              <w:rPr>
                <w:rFonts w:ascii="Arial" w:hAnsi="Arial" w:cs="Arial"/>
                <w:color w:val="FF0000"/>
                <w:sz w:val="20"/>
                <w:lang w:val="de-DE" w:eastAsia="de-DE"/>
              </w:rPr>
              <w:t xml:space="preserve">augenscheines </w:t>
            </w:r>
            <w:r w:rsidRPr="00190DE6">
              <w:rPr>
                <w:rFonts w:ascii="Arial" w:hAnsi="Arial" w:cs="Arial"/>
                <w:color w:val="FF0000"/>
                <w:sz w:val="20"/>
                <w:lang w:val="de-DE"/>
              </w:rPr>
              <w:t>an die zertifizierte E-Mail-</w:t>
            </w:r>
            <w:r w:rsidRPr="00190DE6">
              <w:rPr>
                <w:rFonts w:ascii="Arial" w:hAnsi="Arial" w:cs="Arial"/>
                <w:color w:val="FF0000"/>
                <w:spacing w:val="-2"/>
                <w:sz w:val="20"/>
                <w:lang w:val="de-DE"/>
              </w:rPr>
              <w:t xml:space="preserve">Adresse </w:t>
            </w:r>
            <w:bookmarkStart w:id="5" w:name="Text103"/>
            <w:r w:rsidRPr="00190DE6">
              <w:rPr>
                <w:rFonts w:ascii="Arial" w:hAnsi="Arial" w:cs="Arial"/>
                <w:color w:val="FF0000"/>
                <w:spacing w:val="-2"/>
                <w:sz w:val="20"/>
                <w:lang w:val="de-DE"/>
              </w:rPr>
              <w:fldChar w:fldCharType="begin">
                <w:ffData>
                  <w:name w:val="Text103"/>
                  <w:enabled/>
                  <w:calcOnExit w:val="0"/>
                  <w:textInput/>
                </w:ffData>
              </w:fldChar>
            </w:r>
            <w:r w:rsidRPr="00190DE6">
              <w:rPr>
                <w:rFonts w:ascii="Arial" w:hAnsi="Arial" w:cs="Arial"/>
                <w:color w:val="FF0000"/>
                <w:spacing w:val="-2"/>
                <w:sz w:val="20"/>
                <w:lang w:val="de-DE"/>
              </w:rPr>
              <w:instrText xml:space="preserve"> FORMTEXT </w:instrText>
            </w:r>
            <w:r w:rsidRPr="00190DE6">
              <w:rPr>
                <w:rFonts w:ascii="Arial" w:hAnsi="Arial" w:cs="Arial"/>
                <w:color w:val="FF0000"/>
                <w:spacing w:val="-2"/>
                <w:sz w:val="20"/>
                <w:lang w:val="de-DE"/>
              </w:rPr>
            </w:r>
            <w:r w:rsidRPr="00190DE6">
              <w:rPr>
                <w:rFonts w:ascii="Arial" w:hAnsi="Arial" w:cs="Arial"/>
                <w:color w:val="FF0000"/>
                <w:spacing w:val="-2"/>
                <w:sz w:val="20"/>
                <w:lang w:val="de-DE"/>
              </w:rPr>
              <w:fldChar w:fldCharType="separate"/>
            </w:r>
            <w:r w:rsidRPr="00190DE6">
              <w:rPr>
                <w:rFonts w:ascii="Arial" w:hAnsi="Arial" w:cs="Arial"/>
                <w:noProof/>
                <w:color w:val="FF0000"/>
                <w:spacing w:val="-2"/>
                <w:sz w:val="20"/>
                <w:lang w:val="de-DE"/>
              </w:rPr>
              <w:t> </w:t>
            </w:r>
            <w:r w:rsidRPr="00190DE6">
              <w:rPr>
                <w:rFonts w:ascii="Arial" w:hAnsi="Arial" w:cs="Arial"/>
                <w:noProof/>
                <w:color w:val="FF0000"/>
                <w:spacing w:val="-2"/>
                <w:sz w:val="20"/>
                <w:lang w:val="de-DE"/>
              </w:rPr>
              <w:t> </w:t>
            </w:r>
            <w:r w:rsidRPr="00190DE6">
              <w:rPr>
                <w:rFonts w:ascii="Arial" w:hAnsi="Arial" w:cs="Arial"/>
                <w:noProof/>
                <w:color w:val="FF0000"/>
                <w:spacing w:val="-2"/>
                <w:sz w:val="20"/>
                <w:lang w:val="de-DE"/>
              </w:rPr>
              <w:t> </w:t>
            </w:r>
            <w:r w:rsidRPr="00190DE6">
              <w:rPr>
                <w:rFonts w:ascii="Arial" w:hAnsi="Arial" w:cs="Arial"/>
                <w:noProof/>
                <w:color w:val="FF0000"/>
                <w:spacing w:val="-2"/>
                <w:sz w:val="20"/>
                <w:lang w:val="de-DE"/>
              </w:rPr>
              <w:t> </w:t>
            </w:r>
            <w:r w:rsidRPr="00190DE6">
              <w:rPr>
                <w:rFonts w:ascii="Arial" w:hAnsi="Arial" w:cs="Arial"/>
                <w:noProof/>
                <w:color w:val="FF0000"/>
                <w:spacing w:val="-2"/>
                <w:sz w:val="20"/>
                <w:lang w:val="de-DE"/>
              </w:rPr>
              <w:t> </w:t>
            </w:r>
            <w:r w:rsidRPr="00190DE6">
              <w:rPr>
                <w:rFonts w:ascii="Arial" w:hAnsi="Arial" w:cs="Arial"/>
                <w:color w:val="FF0000"/>
                <w:spacing w:val="-2"/>
                <w:sz w:val="20"/>
                <w:lang w:val="de-DE"/>
              </w:rPr>
              <w:fldChar w:fldCharType="end"/>
            </w:r>
            <w:bookmarkEnd w:id="5"/>
            <w:r w:rsidR="00D430E7">
              <w:rPr>
                <w:rFonts w:ascii="Arial" w:hAnsi="Arial" w:cs="Arial"/>
                <w:color w:val="FF0000"/>
                <w:spacing w:val="-2"/>
                <w:sz w:val="20"/>
                <w:lang w:val="de-DE"/>
              </w:rPr>
              <w:t xml:space="preserve"> </w:t>
            </w:r>
            <w:r w:rsidRPr="00190DE6">
              <w:rPr>
                <w:rFonts w:ascii="Arial" w:hAnsi="Arial" w:cs="Arial"/>
                <w:color w:val="FF0000"/>
                <w:spacing w:val="-2"/>
                <w:sz w:val="20"/>
                <w:lang w:val="de-DE"/>
              </w:rPr>
              <w:t xml:space="preserve">des öffentlichen </w:t>
            </w:r>
            <w:r w:rsidRPr="00190DE6">
              <w:rPr>
                <w:rFonts w:ascii="Arial" w:hAnsi="Arial" w:cs="Arial"/>
                <w:color w:val="FF0000"/>
                <w:spacing w:val="-3"/>
                <w:sz w:val="20"/>
                <w:lang w:val="de-DE"/>
              </w:rPr>
              <w:t xml:space="preserve">Auftraggebers </w:t>
            </w:r>
            <w:r w:rsidRPr="00190DE6">
              <w:rPr>
                <w:rFonts w:ascii="Arial" w:hAnsi="Arial" w:cs="Arial"/>
                <w:color w:val="FF0000"/>
                <w:sz w:val="20"/>
                <w:lang w:val="de-DE"/>
              </w:rPr>
              <w:t xml:space="preserve">übermitteln. </w:t>
            </w:r>
          </w:p>
          <w:p w14:paraId="1E0A7CE8" w14:textId="77777777" w:rsidR="00190DE6" w:rsidRPr="00190DE6" w:rsidRDefault="00190DE6" w:rsidP="00766C9D">
            <w:pPr>
              <w:widowControl w:val="0"/>
              <w:spacing w:line="240" w:lineRule="exact"/>
              <w:ind w:right="76"/>
              <w:jc w:val="both"/>
              <w:rPr>
                <w:rFonts w:ascii="Arial" w:hAnsi="Arial" w:cs="Arial"/>
                <w:color w:val="FF0000"/>
                <w:sz w:val="20"/>
                <w:lang w:val="de-DE" w:eastAsia="de-DE"/>
              </w:rPr>
            </w:pPr>
            <w:r w:rsidRPr="00190DE6">
              <w:rPr>
                <w:rFonts w:ascii="Arial" w:hAnsi="Arial" w:cs="Arial"/>
                <w:color w:val="FF0000"/>
                <w:sz w:val="20"/>
                <w:lang w:val="de-DE"/>
              </w:rPr>
              <w:t xml:space="preserve">Im </w:t>
            </w:r>
            <w:r w:rsidRPr="00190DE6">
              <w:rPr>
                <w:rFonts w:ascii="Arial" w:hAnsi="Arial" w:cs="Arial"/>
                <w:color w:val="FF0000"/>
                <w:sz w:val="20"/>
                <w:lang w:val="de-DE" w:eastAsia="de-DE"/>
              </w:rPr>
              <w:t>Antrag müssen folgende Angaben enthalten sein:</w:t>
            </w:r>
          </w:p>
          <w:p w14:paraId="13668449" w14:textId="77777777" w:rsidR="00190DE6" w:rsidRPr="00190DE6" w:rsidRDefault="00190DE6" w:rsidP="00766C9D">
            <w:pPr>
              <w:widowControl w:val="0"/>
              <w:spacing w:line="240" w:lineRule="exact"/>
              <w:ind w:right="76"/>
              <w:jc w:val="both"/>
              <w:rPr>
                <w:rFonts w:ascii="Arial" w:hAnsi="Arial" w:cs="Arial"/>
                <w:color w:val="FF0000"/>
                <w:sz w:val="20"/>
                <w:lang w:val="de-DE"/>
              </w:rPr>
            </w:pPr>
            <w:r w:rsidRPr="00190DE6">
              <w:rPr>
                <w:rFonts w:ascii="Arial" w:hAnsi="Arial" w:cs="Arial"/>
                <w:color w:val="FF0000"/>
                <w:sz w:val="20"/>
                <w:lang w:val="de-DE" w:eastAsia="de-DE"/>
              </w:rPr>
              <w:t>Name und Nachname, die meldeamtlichen Daten der Personen, welche mit der Durchführung des Lokalau</w:t>
            </w:r>
            <w:r w:rsidR="00766C9D">
              <w:rPr>
                <w:rFonts w:ascii="Arial" w:hAnsi="Arial" w:cs="Arial"/>
                <w:color w:val="FF0000"/>
                <w:sz w:val="20"/>
                <w:lang w:val="de-DE" w:eastAsia="de-DE"/>
              </w:rPr>
              <w:softHyphen/>
            </w:r>
            <w:r w:rsidRPr="00190DE6">
              <w:rPr>
                <w:rFonts w:ascii="Arial" w:hAnsi="Arial" w:cs="Arial"/>
                <w:color w:val="FF0000"/>
                <w:sz w:val="20"/>
                <w:lang w:val="de-DE" w:eastAsia="de-DE"/>
              </w:rPr>
              <w:t>genscheins betraut sind, sowie Anschrift / zertifizierte E-Mail-Adresse, an welche die Einladung verschickt werden soll.</w:t>
            </w:r>
            <w:r w:rsidRPr="00190DE6">
              <w:rPr>
                <w:rFonts w:ascii="Arial" w:hAnsi="Arial" w:cs="Arial"/>
                <w:color w:val="FF0000"/>
                <w:sz w:val="20"/>
                <w:lang w:val="de-DE"/>
              </w:rPr>
              <w:t xml:space="preserve"> </w:t>
            </w:r>
          </w:p>
          <w:p w14:paraId="5EED9A3E" w14:textId="77777777" w:rsidR="00190DE6" w:rsidRPr="00190DE6" w:rsidRDefault="00190DE6" w:rsidP="00766C9D">
            <w:pPr>
              <w:widowControl w:val="0"/>
              <w:shd w:val="clear" w:color="auto" w:fill="FFFFFF"/>
              <w:jc w:val="both"/>
              <w:rPr>
                <w:rFonts w:ascii="Arial" w:hAnsi="Arial" w:cs="Arial"/>
                <w:sz w:val="20"/>
                <w:lang w:val="de-DE"/>
              </w:rPr>
            </w:pPr>
          </w:p>
        </w:tc>
        <w:tc>
          <w:tcPr>
            <w:tcW w:w="5094" w:type="dxa"/>
            <w:shd w:val="clear" w:color="auto" w:fill="auto"/>
          </w:tcPr>
          <w:p w14:paraId="5C431F6D" w14:textId="77777777" w:rsidR="00190DE6" w:rsidRPr="00190DE6" w:rsidRDefault="00190DE6" w:rsidP="00766C9D">
            <w:pPr>
              <w:widowControl w:val="0"/>
              <w:jc w:val="both"/>
              <w:rPr>
                <w:rFonts w:ascii="Arial" w:hAnsi="Arial" w:cs="Arial"/>
                <w:color w:val="FF0000"/>
                <w:sz w:val="20"/>
                <w:lang w:eastAsia="de-DE"/>
              </w:rPr>
            </w:pPr>
            <w:r w:rsidRPr="00190DE6">
              <w:rPr>
                <w:rFonts w:ascii="Arial" w:hAnsi="Arial" w:cs="Arial"/>
                <w:color w:val="FF0000"/>
                <w:sz w:val="20"/>
                <w:lang w:eastAsia="de-DE"/>
              </w:rPr>
              <w:t xml:space="preserve">Ai fini dell’effettuazione del prescritto </w:t>
            </w:r>
            <w:r w:rsidRPr="00190DE6">
              <w:rPr>
                <w:rFonts w:ascii="Arial" w:hAnsi="Arial" w:cs="Arial"/>
                <w:bCs/>
                <w:color w:val="FF0000"/>
                <w:sz w:val="20"/>
                <w:lang w:eastAsia="de-DE"/>
              </w:rPr>
              <w:t xml:space="preserve">sopralluogo, </w:t>
            </w:r>
            <w:r w:rsidRPr="00190DE6">
              <w:rPr>
                <w:rFonts w:ascii="Arial" w:hAnsi="Arial" w:cs="Arial"/>
                <w:color w:val="FF0000"/>
                <w:sz w:val="20"/>
                <w:lang w:eastAsia="de-DE"/>
              </w:rPr>
              <w:t>i con</w:t>
            </w:r>
            <w:r w:rsidR="00766C9D">
              <w:rPr>
                <w:rFonts w:ascii="Arial" w:hAnsi="Arial" w:cs="Arial"/>
                <w:color w:val="FF0000"/>
                <w:sz w:val="20"/>
                <w:lang w:eastAsia="de-DE"/>
              </w:rPr>
              <w:softHyphen/>
            </w:r>
            <w:r w:rsidRPr="00190DE6">
              <w:rPr>
                <w:rFonts w:ascii="Arial" w:hAnsi="Arial" w:cs="Arial"/>
                <w:color w:val="FF0000"/>
                <w:sz w:val="20"/>
                <w:lang w:eastAsia="de-DE"/>
              </w:rPr>
              <w:t xml:space="preserve">correnti devono inviare, </w:t>
            </w:r>
            <w:r w:rsidRPr="00190DE6">
              <w:rPr>
                <w:rFonts w:ascii="Arial" w:hAnsi="Arial" w:cs="Arial"/>
                <w:b/>
                <w:color w:val="FF0000"/>
                <w:sz w:val="20"/>
                <w:u w:val="single"/>
                <w:lang w:eastAsia="de-DE"/>
              </w:rPr>
              <w:t>al più tardi</w:t>
            </w:r>
            <w:r w:rsidRPr="00190DE6">
              <w:rPr>
                <w:rFonts w:ascii="Arial" w:hAnsi="Arial" w:cs="Arial"/>
                <w:b/>
                <w:bCs/>
                <w:color w:val="FF0000"/>
                <w:sz w:val="20"/>
                <w:u w:val="single"/>
                <w:lang w:eastAsia="de-DE"/>
              </w:rPr>
              <w:t xml:space="preserve"> </w:t>
            </w:r>
            <w:r w:rsidRPr="00190DE6">
              <w:rPr>
                <w:rFonts w:ascii="Arial" w:hAnsi="Arial" w:cs="Arial"/>
                <w:b/>
                <w:color w:val="FF0000"/>
                <w:sz w:val="20"/>
                <w:u w:val="single"/>
              </w:rPr>
              <w:t xml:space="preserve">6 (sei) </w:t>
            </w:r>
            <w:r w:rsidRPr="00190DE6">
              <w:rPr>
                <w:rFonts w:ascii="Arial" w:hAnsi="Arial" w:cs="Arial"/>
                <w:b/>
                <w:bCs/>
                <w:color w:val="FF0000"/>
                <w:sz w:val="20"/>
                <w:u w:val="single"/>
                <w:lang w:eastAsia="de-DE"/>
              </w:rPr>
              <w:t xml:space="preserve">giorni </w:t>
            </w:r>
            <w:r w:rsidRPr="00190DE6">
              <w:rPr>
                <w:rFonts w:ascii="Arial" w:hAnsi="Arial" w:cs="Arial"/>
                <w:b/>
                <w:color w:val="FF0000"/>
                <w:sz w:val="20"/>
                <w:u w:val="single"/>
              </w:rPr>
              <w:t>prima della scadenza del termine per la consegna</w:t>
            </w:r>
            <w:r w:rsidRPr="00190DE6">
              <w:rPr>
                <w:rFonts w:ascii="Arial" w:hAnsi="Arial" w:cs="Arial"/>
                <w:color w:val="FF0000"/>
                <w:sz w:val="20"/>
                <w:u w:val="single"/>
              </w:rPr>
              <w:t xml:space="preserve"> </w:t>
            </w:r>
            <w:r w:rsidRPr="00190DE6">
              <w:rPr>
                <w:rFonts w:ascii="Arial" w:hAnsi="Arial" w:cs="Arial"/>
                <w:b/>
                <w:color w:val="FF0000"/>
                <w:sz w:val="20"/>
                <w:u w:val="single"/>
              </w:rPr>
              <w:t>delle of</w:t>
            </w:r>
            <w:r w:rsidR="00766C9D">
              <w:rPr>
                <w:rFonts w:ascii="Arial" w:hAnsi="Arial" w:cs="Arial"/>
                <w:b/>
                <w:color w:val="FF0000"/>
                <w:sz w:val="20"/>
                <w:u w:val="single"/>
              </w:rPr>
              <w:softHyphen/>
            </w:r>
            <w:r w:rsidRPr="00190DE6">
              <w:rPr>
                <w:rFonts w:ascii="Arial" w:hAnsi="Arial" w:cs="Arial"/>
                <w:b/>
                <w:color w:val="FF0000"/>
                <w:sz w:val="20"/>
                <w:u w:val="single"/>
              </w:rPr>
              <w:t>ferte,</w:t>
            </w:r>
            <w:r w:rsidRPr="00190DE6">
              <w:rPr>
                <w:rFonts w:ascii="Arial" w:hAnsi="Arial" w:cs="Arial"/>
                <w:color w:val="FF0000"/>
                <w:sz w:val="20"/>
                <w:lang w:eastAsia="de-DE"/>
              </w:rPr>
              <w:t xml:space="preserve"> all’indirizzo di posta elettronica certificata </w:t>
            </w:r>
            <w:bookmarkStart w:id="6" w:name="Text104"/>
            <w:r w:rsidRPr="00190DE6">
              <w:rPr>
                <w:rFonts w:ascii="Arial" w:hAnsi="Arial" w:cs="Arial"/>
                <w:color w:val="FF0000"/>
                <w:sz w:val="20"/>
              </w:rPr>
              <w:fldChar w:fldCharType="begin">
                <w:ffData>
                  <w:name w:val="Text104"/>
                  <w:enabled/>
                  <w:calcOnExit w:val="0"/>
                  <w:textInput/>
                </w:ffData>
              </w:fldChar>
            </w:r>
            <w:r w:rsidRPr="00190DE6">
              <w:rPr>
                <w:rFonts w:ascii="Arial" w:hAnsi="Arial" w:cs="Arial"/>
                <w:color w:val="FF0000"/>
                <w:sz w:val="20"/>
              </w:rPr>
              <w:instrText xml:space="preserve"> FORMTEXT </w:instrText>
            </w:r>
            <w:r w:rsidRPr="00190DE6">
              <w:rPr>
                <w:rFonts w:ascii="Arial" w:hAnsi="Arial" w:cs="Arial"/>
                <w:color w:val="FF0000"/>
                <w:sz w:val="20"/>
              </w:rPr>
            </w:r>
            <w:r w:rsidRPr="00190DE6">
              <w:rPr>
                <w:rFonts w:ascii="Arial" w:hAnsi="Arial" w:cs="Arial"/>
                <w:color w:val="FF0000"/>
                <w:sz w:val="20"/>
              </w:rPr>
              <w:fldChar w:fldCharType="separate"/>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color w:val="FF0000"/>
                <w:sz w:val="20"/>
              </w:rPr>
              <w:fldChar w:fldCharType="end"/>
            </w:r>
            <w:bookmarkEnd w:id="6"/>
            <w:r w:rsidRPr="00190DE6">
              <w:rPr>
                <w:rFonts w:ascii="Arial" w:hAnsi="Arial" w:cs="Arial"/>
                <w:color w:val="FF0000"/>
                <w:sz w:val="20"/>
              </w:rPr>
              <w:t xml:space="preserve"> </w:t>
            </w:r>
            <w:r w:rsidRPr="00190DE6">
              <w:rPr>
                <w:rFonts w:ascii="Arial" w:hAnsi="Arial" w:cs="Arial"/>
                <w:color w:val="FF0000"/>
                <w:sz w:val="20"/>
                <w:lang w:eastAsia="de-DE"/>
              </w:rPr>
              <w:t>dell’ente committente una richiesta di sopralluogo indicando nome e cognome delle persone incaricate di effettuarlo, con i relativi dati anagrafici. La richiesta deve specificare l’indirizzo / l’indirizzo di posta elettronica certificata, cui indirizzare l’invito.</w:t>
            </w:r>
          </w:p>
          <w:p w14:paraId="16198FD0" w14:textId="77777777" w:rsidR="00190DE6" w:rsidRPr="00190DE6" w:rsidRDefault="00190DE6" w:rsidP="00766C9D">
            <w:pPr>
              <w:widowControl w:val="0"/>
              <w:jc w:val="both"/>
              <w:rPr>
                <w:rFonts w:ascii="Arial" w:hAnsi="Arial" w:cs="Arial"/>
                <w:color w:val="FF0000"/>
                <w:sz w:val="20"/>
              </w:rPr>
            </w:pPr>
          </w:p>
        </w:tc>
      </w:tr>
      <w:tr w:rsidR="00190DE6" w:rsidRPr="007F625E" w14:paraId="05F203E9" w14:textId="77777777" w:rsidTr="00190DE6">
        <w:tc>
          <w:tcPr>
            <w:tcW w:w="5094" w:type="dxa"/>
            <w:shd w:val="clear" w:color="auto" w:fill="auto"/>
          </w:tcPr>
          <w:p w14:paraId="66AE3BF3" w14:textId="77777777" w:rsidR="00190DE6" w:rsidRPr="00190DE6" w:rsidRDefault="00190DE6" w:rsidP="00766C9D">
            <w:pPr>
              <w:widowControl w:val="0"/>
              <w:spacing w:line="240" w:lineRule="exact"/>
              <w:jc w:val="both"/>
              <w:rPr>
                <w:rFonts w:ascii="Arial" w:hAnsi="Arial" w:cs="Arial"/>
                <w:color w:val="FF0000"/>
                <w:sz w:val="20"/>
                <w:lang w:val="de-DE"/>
              </w:rPr>
            </w:pPr>
            <w:r w:rsidRPr="00190DE6">
              <w:rPr>
                <w:rFonts w:ascii="Arial" w:hAnsi="Arial" w:cs="Arial"/>
                <w:color w:val="FF0000"/>
                <w:sz w:val="20"/>
                <w:lang w:val="de-DE"/>
              </w:rPr>
              <w:t>Der Lokalaugenschein kann nur an den vom öffentli</w:t>
            </w:r>
            <w:r w:rsidR="00766C9D">
              <w:rPr>
                <w:rFonts w:ascii="Arial" w:hAnsi="Arial" w:cs="Arial"/>
                <w:color w:val="FF0000"/>
                <w:sz w:val="20"/>
                <w:lang w:val="de-DE"/>
              </w:rPr>
              <w:softHyphen/>
            </w:r>
            <w:r w:rsidRPr="00190DE6">
              <w:rPr>
                <w:rFonts w:ascii="Arial" w:hAnsi="Arial" w:cs="Arial"/>
                <w:color w:val="FF0000"/>
                <w:sz w:val="20"/>
                <w:lang w:val="de-DE"/>
              </w:rPr>
              <w:t>chen Auftraggeber festgesetzten Tagen erfolgen. Da</w:t>
            </w:r>
            <w:r w:rsidR="00766C9D">
              <w:rPr>
                <w:rFonts w:ascii="Arial" w:hAnsi="Arial" w:cs="Arial"/>
                <w:color w:val="FF0000"/>
                <w:sz w:val="20"/>
                <w:lang w:val="de-DE"/>
              </w:rPr>
              <w:softHyphen/>
            </w:r>
            <w:r w:rsidRPr="00190DE6">
              <w:rPr>
                <w:rFonts w:ascii="Arial" w:hAnsi="Arial" w:cs="Arial"/>
                <w:color w:val="FF0000"/>
                <w:sz w:val="20"/>
                <w:lang w:val="de-DE"/>
              </w:rPr>
              <w:t>tum und Ort d</w:t>
            </w:r>
            <w:r w:rsidR="00A554B2">
              <w:rPr>
                <w:rFonts w:ascii="Arial" w:hAnsi="Arial" w:cs="Arial"/>
                <w:color w:val="FF0000"/>
                <w:sz w:val="20"/>
                <w:lang w:val="de-DE"/>
              </w:rPr>
              <w:t>es Lokalaugenscheins werden min</w:t>
            </w:r>
            <w:r w:rsidRPr="00190DE6">
              <w:rPr>
                <w:rFonts w:ascii="Arial" w:hAnsi="Arial" w:cs="Arial"/>
                <w:color w:val="FF0000"/>
                <w:sz w:val="20"/>
                <w:lang w:val="de-DE"/>
              </w:rPr>
              <w:t>des</w:t>
            </w:r>
            <w:r w:rsidR="00766C9D">
              <w:rPr>
                <w:rFonts w:ascii="Arial" w:hAnsi="Arial" w:cs="Arial"/>
                <w:color w:val="FF0000"/>
                <w:sz w:val="20"/>
                <w:lang w:val="de-DE"/>
              </w:rPr>
              <w:softHyphen/>
            </w:r>
            <w:r w:rsidRPr="00190DE6">
              <w:rPr>
                <w:rFonts w:ascii="Arial" w:hAnsi="Arial" w:cs="Arial"/>
                <w:color w:val="FF0000"/>
                <w:sz w:val="20"/>
                <w:lang w:val="de-DE"/>
              </w:rPr>
              <w:t>tens 3 (drei) Tage im Voraus mitgeteilt. Bei Durchfüh</w:t>
            </w:r>
            <w:r w:rsidR="00766C9D">
              <w:rPr>
                <w:rFonts w:ascii="Arial" w:hAnsi="Arial" w:cs="Arial"/>
                <w:color w:val="FF0000"/>
                <w:sz w:val="20"/>
                <w:lang w:val="de-DE"/>
              </w:rPr>
              <w:softHyphen/>
            </w:r>
            <w:r w:rsidRPr="00190DE6">
              <w:rPr>
                <w:rFonts w:ascii="Arial" w:hAnsi="Arial" w:cs="Arial"/>
                <w:color w:val="FF0000"/>
                <w:sz w:val="20"/>
                <w:lang w:val="de-DE"/>
              </w:rPr>
              <w:t>rung des Lokalaugenscheins muss jede</w:t>
            </w:r>
            <w:r w:rsidR="00A554B2">
              <w:rPr>
                <w:rFonts w:ascii="Arial" w:hAnsi="Arial" w:cs="Arial"/>
                <w:color w:val="FF0000"/>
                <w:sz w:val="20"/>
                <w:lang w:val="de-DE"/>
              </w:rPr>
              <w:t xml:space="preserve"> be</w:t>
            </w:r>
            <w:r w:rsidRPr="00190DE6">
              <w:rPr>
                <w:rFonts w:ascii="Arial" w:hAnsi="Arial" w:cs="Arial"/>
                <w:color w:val="FF0000"/>
                <w:sz w:val="20"/>
                <w:lang w:val="de-DE"/>
              </w:rPr>
              <w:t>auftragte Person das vom öffentlichen Auftraggeber erstellte Do</w:t>
            </w:r>
            <w:r w:rsidR="00766C9D">
              <w:rPr>
                <w:rFonts w:ascii="Arial" w:hAnsi="Arial" w:cs="Arial"/>
                <w:color w:val="FF0000"/>
                <w:sz w:val="20"/>
                <w:lang w:val="de-DE"/>
              </w:rPr>
              <w:softHyphen/>
            </w:r>
            <w:r w:rsidRPr="00190DE6">
              <w:rPr>
                <w:rFonts w:ascii="Arial" w:hAnsi="Arial" w:cs="Arial"/>
                <w:color w:val="FF0000"/>
                <w:sz w:val="20"/>
                <w:lang w:val="de-DE"/>
              </w:rPr>
              <w:t xml:space="preserve">kument </w:t>
            </w:r>
            <w:r w:rsidR="00A554B2">
              <w:rPr>
                <w:rFonts w:ascii="Arial" w:hAnsi="Arial" w:cs="Arial"/>
                <w:color w:val="FF0000"/>
                <w:sz w:val="20"/>
                <w:lang w:val="de-DE"/>
              </w:rPr>
              <w:t>zur Bestätigung des durchgeführ</w:t>
            </w:r>
            <w:r w:rsidRPr="00190DE6">
              <w:rPr>
                <w:rFonts w:ascii="Arial" w:hAnsi="Arial" w:cs="Arial"/>
                <w:color w:val="FF0000"/>
                <w:sz w:val="20"/>
                <w:lang w:val="de-DE"/>
              </w:rPr>
              <w:t>ten Lokalau</w:t>
            </w:r>
            <w:r w:rsidR="00766C9D">
              <w:rPr>
                <w:rFonts w:ascii="Arial" w:hAnsi="Arial" w:cs="Arial"/>
                <w:color w:val="FF0000"/>
                <w:sz w:val="20"/>
                <w:lang w:val="de-DE"/>
              </w:rPr>
              <w:softHyphen/>
            </w:r>
            <w:r w:rsidRPr="00190DE6">
              <w:rPr>
                <w:rFonts w:ascii="Arial" w:hAnsi="Arial" w:cs="Arial"/>
                <w:color w:val="FF0000"/>
                <w:sz w:val="20"/>
                <w:lang w:val="de-DE"/>
              </w:rPr>
              <w:t>genscheins und zur Entgegennahme der entsprechen</w:t>
            </w:r>
            <w:r w:rsidR="00766C9D">
              <w:rPr>
                <w:rFonts w:ascii="Arial" w:hAnsi="Arial" w:cs="Arial"/>
                <w:color w:val="FF0000"/>
                <w:sz w:val="20"/>
                <w:lang w:val="de-DE"/>
              </w:rPr>
              <w:softHyphen/>
            </w:r>
            <w:r w:rsidRPr="00190DE6">
              <w:rPr>
                <w:rFonts w:ascii="Arial" w:hAnsi="Arial" w:cs="Arial"/>
                <w:color w:val="FF0000"/>
                <w:sz w:val="20"/>
                <w:lang w:val="de-DE"/>
              </w:rPr>
              <w:t>den B</w:t>
            </w:r>
            <w:r w:rsidR="00A554B2">
              <w:rPr>
                <w:rFonts w:ascii="Arial" w:hAnsi="Arial" w:cs="Arial"/>
                <w:color w:val="FF0000"/>
                <w:sz w:val="20"/>
                <w:lang w:val="de-DE"/>
              </w:rPr>
              <w:t>escheinigung, welche gegenständ</w:t>
            </w:r>
            <w:r w:rsidRPr="00190DE6">
              <w:rPr>
                <w:rFonts w:ascii="Arial" w:hAnsi="Arial" w:cs="Arial"/>
                <w:color w:val="FF0000"/>
                <w:sz w:val="20"/>
                <w:lang w:val="de-DE"/>
              </w:rPr>
              <w:t>lichen Vorgang bestätigt, unterschreiben.</w:t>
            </w:r>
          </w:p>
          <w:p w14:paraId="453EC759" w14:textId="77777777" w:rsidR="00190DE6" w:rsidRPr="00190DE6" w:rsidRDefault="00190DE6" w:rsidP="00766C9D">
            <w:pPr>
              <w:widowControl w:val="0"/>
              <w:spacing w:line="240" w:lineRule="exact"/>
              <w:ind w:right="76"/>
              <w:jc w:val="both"/>
              <w:rPr>
                <w:rFonts w:ascii="Arial" w:hAnsi="Arial" w:cs="Arial"/>
                <w:color w:val="FF0000"/>
                <w:sz w:val="20"/>
                <w:lang w:val="de-DE"/>
              </w:rPr>
            </w:pPr>
          </w:p>
        </w:tc>
        <w:tc>
          <w:tcPr>
            <w:tcW w:w="5094" w:type="dxa"/>
            <w:shd w:val="clear" w:color="auto" w:fill="auto"/>
          </w:tcPr>
          <w:p w14:paraId="147274A8" w14:textId="77777777" w:rsidR="00190DE6" w:rsidRPr="00190DE6" w:rsidRDefault="00190DE6" w:rsidP="00766C9D">
            <w:pPr>
              <w:widowControl w:val="0"/>
              <w:jc w:val="both"/>
              <w:rPr>
                <w:rFonts w:ascii="Arial" w:hAnsi="Arial" w:cs="Arial"/>
                <w:sz w:val="20"/>
              </w:rPr>
            </w:pPr>
            <w:r w:rsidRPr="00190DE6">
              <w:rPr>
                <w:rFonts w:ascii="Arial" w:hAnsi="Arial" w:cs="Arial"/>
                <w:color w:val="FF0000"/>
                <w:sz w:val="20"/>
                <w:lang w:eastAsia="de-DE"/>
              </w:rPr>
              <w:t>Il sopralluogo sarà effettuato nei soli giorni stabiliti dall’ente committente. Data e luogo del sopralluogo sono comunicati con almeno 3 (tre) giorni di anticipo. All’atto del sopralluogo ciascun incaricato deve sotto</w:t>
            </w:r>
            <w:r w:rsidR="00766C9D">
              <w:rPr>
                <w:rFonts w:ascii="Arial" w:hAnsi="Arial" w:cs="Arial"/>
                <w:color w:val="FF0000"/>
                <w:sz w:val="20"/>
                <w:lang w:eastAsia="de-DE"/>
              </w:rPr>
              <w:softHyphen/>
            </w:r>
            <w:r w:rsidRPr="00190DE6">
              <w:rPr>
                <w:rFonts w:ascii="Arial" w:hAnsi="Arial" w:cs="Arial"/>
                <w:color w:val="FF0000"/>
                <w:sz w:val="20"/>
                <w:lang w:eastAsia="de-DE"/>
              </w:rPr>
              <w:t>scrivere il documento, predisposto dall’ente commit</w:t>
            </w:r>
            <w:r w:rsidR="00766C9D">
              <w:rPr>
                <w:rFonts w:ascii="Arial" w:hAnsi="Arial" w:cs="Arial"/>
                <w:color w:val="FF0000"/>
                <w:sz w:val="20"/>
                <w:lang w:eastAsia="de-DE"/>
              </w:rPr>
              <w:softHyphen/>
            </w:r>
            <w:r w:rsidRPr="00190DE6">
              <w:rPr>
                <w:rFonts w:ascii="Arial" w:hAnsi="Arial" w:cs="Arial"/>
                <w:color w:val="FF0000"/>
                <w:sz w:val="20"/>
                <w:lang w:eastAsia="de-DE"/>
              </w:rPr>
              <w:t>tente, a conferma dell’effettuato sopralluogo e del ritiro della relativa dichiarazione attestante tale operazione.</w:t>
            </w:r>
          </w:p>
        </w:tc>
      </w:tr>
      <w:tr w:rsidR="00C270B0" w:rsidRPr="007F625E" w14:paraId="43110694" w14:textId="77777777" w:rsidTr="003018DD">
        <w:tc>
          <w:tcPr>
            <w:tcW w:w="5094" w:type="dxa"/>
            <w:shd w:val="clear" w:color="auto" w:fill="auto"/>
          </w:tcPr>
          <w:p w14:paraId="308CC1EF"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r w:rsidRPr="00DA6372">
              <w:rPr>
                <w:rFonts w:ascii="Arial" w:hAnsi="Arial" w:cs="Arial"/>
                <w:color w:val="FF0000"/>
                <w:lang w:val="de-DE"/>
              </w:rPr>
              <w:t>Der Lokalaugenschein kann vom gesetzlichen Vertre</w:t>
            </w:r>
            <w:r w:rsidRPr="00DA6372">
              <w:rPr>
                <w:rFonts w:ascii="Arial" w:hAnsi="Arial" w:cs="Arial"/>
                <w:color w:val="FF0000"/>
                <w:lang w:val="de-DE"/>
              </w:rPr>
              <w:softHyphen/>
              <w:t xml:space="preserve">ter/ Prokuristen/ technischen Leiter des Bieters oder von einer anderen mit schriftlicher Vollmacht versehenen Person durchgeführt werden. Besagte Vollmacht muss der Person ausgehändigt werden, welche für die Begleitung des Lokalaugenscheins zuständig ist. </w:t>
            </w:r>
          </w:p>
          <w:p w14:paraId="22F8C1D2" w14:textId="77777777" w:rsidR="00C270B0" w:rsidRPr="00DA6372" w:rsidRDefault="00C270B0" w:rsidP="003018DD">
            <w:pPr>
              <w:pStyle w:val="Carattere7CharCarattereCharCarattereCharCarattereCarattereCarattere"/>
              <w:widowControl w:val="0"/>
              <w:spacing w:after="0" w:line="240" w:lineRule="auto"/>
              <w:jc w:val="both"/>
              <w:rPr>
                <w:rFonts w:ascii="Arial" w:hAnsi="Arial" w:cs="Arial"/>
                <w:strike/>
                <w:color w:val="FF0000"/>
                <w:lang w:val="de-DE"/>
              </w:rPr>
            </w:pPr>
          </w:p>
          <w:p w14:paraId="3C306085" w14:textId="77777777" w:rsidR="00C270B0" w:rsidRPr="00DA6372" w:rsidRDefault="00C270B0" w:rsidP="003018DD">
            <w:pPr>
              <w:jc w:val="both"/>
              <w:rPr>
                <w:rFonts w:ascii="Arial" w:hAnsi="Arial" w:cs="Arial"/>
                <w:color w:val="FF0000"/>
                <w:sz w:val="20"/>
                <w:lang w:val="de-DE" w:eastAsia="ar-SA"/>
              </w:rPr>
            </w:pPr>
            <w:r w:rsidRPr="00DA6372">
              <w:rPr>
                <w:rFonts w:ascii="Arial" w:hAnsi="Arial" w:cs="Arial"/>
                <w:color w:val="FF0000"/>
                <w:sz w:val="20"/>
                <w:lang w:val="de-DE" w:eastAsia="ar-SA"/>
              </w:rPr>
              <w:t xml:space="preserve">Die Person, die zur Durchführung des Lokalaugenscheins delegiert wird, kann nicht von mehreren Teilnehmern beauftragt werden. </w:t>
            </w:r>
          </w:p>
          <w:p w14:paraId="26F38FE1" w14:textId="77777777" w:rsidR="00C270B0" w:rsidRPr="00DA6372" w:rsidRDefault="00C270B0" w:rsidP="003018DD">
            <w:pPr>
              <w:jc w:val="both"/>
              <w:rPr>
                <w:rFonts w:ascii="Arial" w:hAnsi="Arial" w:cs="Arial"/>
                <w:color w:val="FF0000"/>
                <w:sz w:val="20"/>
                <w:lang w:val="de-DE" w:eastAsia="ar-SA"/>
              </w:rPr>
            </w:pPr>
            <w:r w:rsidRPr="00DA6372">
              <w:rPr>
                <w:rFonts w:ascii="Arial" w:hAnsi="Arial" w:cs="Arial"/>
                <w:color w:val="FF0000"/>
                <w:sz w:val="20"/>
                <w:lang w:val="de-DE" w:eastAsia="ar-SA"/>
              </w:rPr>
              <w:t>Die Person, welche für die Begleitung des Lokalaugenscheins zuständig ist, händigt eine Kopie der Bestätigung des durchgeführten Lokalaugenscheins aus.</w:t>
            </w:r>
          </w:p>
          <w:p w14:paraId="68E3821A" w14:textId="77777777" w:rsidR="00C270B0" w:rsidRPr="00DA6372" w:rsidRDefault="00C270B0" w:rsidP="003018DD">
            <w:pPr>
              <w:widowControl w:val="0"/>
              <w:spacing w:line="240" w:lineRule="exact"/>
              <w:ind w:right="76"/>
              <w:jc w:val="both"/>
              <w:rPr>
                <w:rFonts w:ascii="Arial" w:hAnsi="Arial" w:cs="Arial"/>
                <w:color w:val="FF0000"/>
                <w:sz w:val="20"/>
                <w:lang w:val="de-DE"/>
              </w:rPr>
            </w:pPr>
          </w:p>
        </w:tc>
        <w:tc>
          <w:tcPr>
            <w:tcW w:w="5094" w:type="dxa"/>
            <w:shd w:val="clear" w:color="auto" w:fill="auto"/>
          </w:tcPr>
          <w:p w14:paraId="7B0317B4" w14:textId="77777777" w:rsidR="00C270B0" w:rsidRPr="00DA6372" w:rsidRDefault="00C270B0" w:rsidP="003018DD">
            <w:pPr>
              <w:widowControl w:val="0"/>
              <w:jc w:val="both"/>
              <w:rPr>
                <w:rFonts w:ascii="Arial" w:hAnsi="Arial" w:cs="Arial"/>
                <w:color w:val="FF0000"/>
                <w:sz w:val="20"/>
                <w:lang w:eastAsia="de-DE"/>
              </w:rPr>
            </w:pPr>
            <w:r w:rsidRPr="00DA6372">
              <w:rPr>
                <w:rFonts w:ascii="Arial" w:hAnsi="Arial" w:cs="Arial"/>
                <w:color w:val="FF0000"/>
                <w:sz w:val="20"/>
                <w:lang w:eastAsia="de-DE"/>
              </w:rPr>
              <w:t>Il sopralluogo potrà essere effettuato da un rappresen</w:t>
            </w:r>
            <w:r w:rsidRPr="00DA6372">
              <w:rPr>
                <w:rFonts w:ascii="Arial" w:hAnsi="Arial" w:cs="Arial"/>
                <w:color w:val="FF0000"/>
                <w:sz w:val="20"/>
                <w:lang w:eastAsia="de-DE"/>
              </w:rPr>
              <w:softHyphen/>
              <w:t>tante legale / procuratore / direttore tecnico del concorrente o da soggetto diverso munito di delega scritta da conse</w:t>
            </w:r>
            <w:r w:rsidRPr="00DA6372">
              <w:rPr>
                <w:rFonts w:ascii="Arial" w:hAnsi="Arial" w:cs="Arial"/>
                <w:color w:val="FF0000"/>
                <w:sz w:val="20"/>
                <w:lang w:eastAsia="de-DE"/>
              </w:rPr>
              <w:softHyphen/>
              <w:t>gnarsi alla persona addetta all'accompagnamento al so</w:t>
            </w:r>
            <w:r w:rsidRPr="00DA6372">
              <w:rPr>
                <w:rFonts w:ascii="Arial" w:hAnsi="Arial" w:cs="Arial"/>
                <w:color w:val="FF0000"/>
                <w:sz w:val="20"/>
                <w:lang w:eastAsia="de-DE"/>
              </w:rPr>
              <w:softHyphen/>
              <w:t>pralluogo.</w:t>
            </w:r>
          </w:p>
          <w:p w14:paraId="40B142AF" w14:textId="77777777" w:rsidR="00C270B0" w:rsidRPr="00DA6372" w:rsidRDefault="00C270B0" w:rsidP="003018DD">
            <w:pPr>
              <w:widowControl w:val="0"/>
              <w:jc w:val="both"/>
              <w:rPr>
                <w:rFonts w:ascii="Arial" w:hAnsi="Arial" w:cs="Arial"/>
                <w:strike/>
                <w:color w:val="FF0000"/>
                <w:sz w:val="20"/>
                <w:lang w:eastAsia="de-DE"/>
              </w:rPr>
            </w:pPr>
          </w:p>
          <w:p w14:paraId="6B581BCC" w14:textId="77777777" w:rsidR="00C270B0" w:rsidRPr="00DA6372" w:rsidRDefault="00C270B0" w:rsidP="003018DD">
            <w:pPr>
              <w:widowControl w:val="0"/>
              <w:jc w:val="both"/>
              <w:rPr>
                <w:rFonts w:ascii="Arial" w:hAnsi="Arial" w:cs="Arial"/>
                <w:strike/>
                <w:color w:val="FF0000"/>
                <w:sz w:val="20"/>
                <w:lang w:eastAsia="de-DE"/>
              </w:rPr>
            </w:pPr>
          </w:p>
          <w:p w14:paraId="2E2F545A" w14:textId="77777777" w:rsidR="00C270B0" w:rsidRPr="00DA6372" w:rsidRDefault="00C270B0" w:rsidP="003018DD">
            <w:pPr>
              <w:widowControl w:val="0"/>
              <w:jc w:val="both"/>
              <w:rPr>
                <w:rFonts w:ascii="Arial" w:hAnsi="Arial" w:cs="Arial"/>
                <w:color w:val="FF0000"/>
                <w:sz w:val="20"/>
                <w:lang w:eastAsia="de-DE"/>
              </w:rPr>
            </w:pPr>
          </w:p>
          <w:p w14:paraId="68C3C241" w14:textId="77777777" w:rsidR="00C270B0" w:rsidRPr="00DA6372" w:rsidRDefault="00C270B0" w:rsidP="003018DD">
            <w:pPr>
              <w:jc w:val="both"/>
              <w:rPr>
                <w:rFonts w:ascii="Arial" w:hAnsi="Arial" w:cs="Arial"/>
                <w:color w:val="FF0000"/>
                <w:sz w:val="20"/>
                <w:lang w:eastAsia="de-DE"/>
              </w:rPr>
            </w:pPr>
            <w:r w:rsidRPr="00DA6372">
              <w:rPr>
                <w:rFonts w:ascii="Arial" w:hAnsi="Arial" w:cs="Arial"/>
                <w:color w:val="FF0000"/>
                <w:sz w:val="20"/>
                <w:lang w:eastAsia="de-DE"/>
              </w:rPr>
              <w:t>Il soggetto delegato ad effettuare il sopralluogo non può ricevere l’incarico da più concorrenti.</w:t>
            </w:r>
          </w:p>
          <w:p w14:paraId="39003558" w14:textId="77777777" w:rsidR="00C270B0" w:rsidRPr="00DA6372" w:rsidRDefault="00C270B0" w:rsidP="003018DD">
            <w:pPr>
              <w:ind w:right="69"/>
              <w:jc w:val="both"/>
              <w:rPr>
                <w:rFonts w:ascii="Arial" w:hAnsi="Arial" w:cs="Arial"/>
                <w:color w:val="FF0000"/>
                <w:sz w:val="20"/>
                <w:lang w:eastAsia="de-DE"/>
              </w:rPr>
            </w:pPr>
            <w:r w:rsidRPr="00DA6372">
              <w:rPr>
                <w:rFonts w:ascii="Arial" w:hAnsi="Arial" w:cs="Arial"/>
                <w:color w:val="FF0000"/>
                <w:sz w:val="20"/>
                <w:lang w:eastAsia="de-DE"/>
              </w:rPr>
              <w:t>La persona addetta all’accompagnamento rilascia copia dell’ attestazione di avvenuto sopralluogo.</w:t>
            </w:r>
          </w:p>
          <w:p w14:paraId="580B42DD" w14:textId="77777777" w:rsidR="00C270B0" w:rsidRPr="00DA6372" w:rsidRDefault="00C270B0" w:rsidP="003018DD">
            <w:pPr>
              <w:widowControl w:val="0"/>
              <w:jc w:val="both"/>
              <w:rPr>
                <w:rFonts w:ascii="Arial" w:hAnsi="Arial" w:cs="Arial"/>
                <w:sz w:val="20"/>
              </w:rPr>
            </w:pPr>
          </w:p>
        </w:tc>
      </w:tr>
      <w:tr w:rsidR="00C270B0" w:rsidRPr="007F625E" w14:paraId="5D57CB22" w14:textId="77777777" w:rsidTr="003018DD">
        <w:tc>
          <w:tcPr>
            <w:tcW w:w="5094" w:type="dxa"/>
            <w:shd w:val="clear" w:color="auto" w:fill="auto"/>
          </w:tcPr>
          <w:p w14:paraId="7F3643FD" w14:textId="140BFCFA" w:rsidR="00C270B0" w:rsidRPr="00DA6372" w:rsidRDefault="00C270B0" w:rsidP="003018DD">
            <w:pPr>
              <w:tabs>
                <w:tab w:val="left" w:pos="4098"/>
              </w:tabs>
              <w:jc w:val="both"/>
              <w:rPr>
                <w:rFonts w:ascii="Arial" w:hAnsi="Arial" w:cs="Arial"/>
                <w:b/>
                <w:color w:val="FF0000"/>
                <w:sz w:val="20"/>
                <w:lang w:val="de-DE"/>
              </w:rPr>
            </w:pPr>
            <w:r w:rsidRPr="00DA6372">
              <w:rPr>
                <w:rFonts w:ascii="Arial" w:hAnsi="Arial" w:cs="Arial"/>
                <w:color w:val="FF0000"/>
                <w:sz w:val="20"/>
                <w:lang w:val="de-DE" w:eastAsia="ar-SA"/>
              </w:rPr>
              <w:t xml:space="preserve">Bei Teilnahme in Form </w:t>
            </w:r>
            <w:r w:rsidRPr="00DA6372">
              <w:rPr>
                <w:rFonts w:ascii="Arial" w:hAnsi="Arial" w:cs="Arial"/>
                <w:b/>
                <w:color w:val="FF0000"/>
                <w:sz w:val="20"/>
                <w:lang w:val="de-DE" w:eastAsia="ar-SA"/>
              </w:rPr>
              <w:t>bereits gebildeter</w:t>
            </w:r>
            <w:r w:rsidRPr="00DA6372">
              <w:rPr>
                <w:rFonts w:ascii="Arial" w:hAnsi="Arial" w:cs="Arial"/>
                <w:color w:val="FF0000"/>
                <w:sz w:val="20"/>
                <w:lang w:val="de-DE" w:eastAsia="ar-SA"/>
              </w:rPr>
              <w:t xml:space="preserve"> Bietergemeinschaften, gewöhnlicher Konsortien, EWIV muss der Lokalaugenschein wenigstens von einem gesetzlichen Vertreter/ Prokuristen/ technischen Leiter eines Mitglieds der Bietergemeinschaft </w:t>
            </w:r>
            <w:r w:rsidRPr="00DA6372">
              <w:rPr>
                <w:rFonts w:ascii="Arial" w:hAnsi="Arial" w:cs="Arial"/>
                <w:color w:val="FF0000"/>
                <w:sz w:val="20"/>
                <w:lang w:val="de-DE"/>
              </w:rPr>
              <w:t xml:space="preserve">oder des Konsortiums, </w:t>
            </w:r>
            <w:r w:rsidRPr="00DA6372">
              <w:rPr>
                <w:rFonts w:ascii="Arial" w:hAnsi="Arial" w:cs="Arial"/>
                <w:b/>
                <w:color w:val="FF0000"/>
                <w:sz w:val="20"/>
                <w:lang w:val="de-DE"/>
              </w:rPr>
              <w:t>ohne Vollmacht</w:t>
            </w:r>
            <w:r w:rsidRPr="00DA6372">
              <w:rPr>
                <w:rFonts w:ascii="Arial" w:hAnsi="Arial" w:cs="Arial"/>
                <w:color w:val="FF0000"/>
                <w:sz w:val="20"/>
                <w:lang w:val="de-DE"/>
              </w:rPr>
              <w:t xml:space="preserve">, durchgeführt werden oder von einer anderen Person, welche jedoch </w:t>
            </w:r>
            <w:r w:rsidRPr="00DA6372">
              <w:rPr>
                <w:rFonts w:ascii="Arial" w:hAnsi="Arial" w:cs="Arial"/>
                <w:b/>
                <w:color w:val="FF0000"/>
                <w:sz w:val="20"/>
                <w:lang w:val="de-DE"/>
              </w:rPr>
              <w:t>mit Vollmacht des Beauftragten ausgestattet sein muss.</w:t>
            </w:r>
          </w:p>
          <w:p w14:paraId="5FDB3426" w14:textId="77777777" w:rsidR="00C270B0" w:rsidRPr="00DA6372" w:rsidRDefault="00C270B0" w:rsidP="003018DD">
            <w:pPr>
              <w:tabs>
                <w:tab w:val="left" w:pos="4098"/>
              </w:tabs>
              <w:jc w:val="both"/>
              <w:rPr>
                <w:rFonts w:ascii="Arial" w:hAnsi="Arial" w:cs="Arial"/>
                <w:b/>
                <w:color w:val="FF0000"/>
                <w:sz w:val="20"/>
                <w:lang w:val="de-DE"/>
              </w:rPr>
            </w:pPr>
          </w:p>
          <w:p w14:paraId="776C7DBA" w14:textId="54E6B6FF" w:rsidR="00C270B0" w:rsidRPr="00DA6372" w:rsidRDefault="00C270B0" w:rsidP="003018DD">
            <w:pPr>
              <w:tabs>
                <w:tab w:val="left" w:pos="4098"/>
              </w:tabs>
              <w:jc w:val="both"/>
              <w:rPr>
                <w:rFonts w:ascii="Arial" w:hAnsi="Arial" w:cs="Arial"/>
                <w:color w:val="FF0000"/>
                <w:sz w:val="20"/>
                <w:lang w:val="de-DE"/>
              </w:rPr>
            </w:pPr>
            <w:r w:rsidRPr="00DA6372">
              <w:rPr>
                <w:rFonts w:ascii="Arial" w:hAnsi="Arial" w:cs="Arial"/>
                <w:color w:val="FF0000"/>
                <w:sz w:val="20"/>
                <w:lang w:val="de-DE"/>
              </w:rPr>
              <w:t xml:space="preserve">Bei Teilnahme in Form </w:t>
            </w:r>
            <w:r w:rsidRPr="00DA6372">
              <w:rPr>
                <w:rFonts w:ascii="Arial" w:hAnsi="Arial" w:cs="Arial"/>
                <w:b/>
                <w:color w:val="FF0000"/>
                <w:sz w:val="20"/>
                <w:lang w:val="de-DE"/>
              </w:rPr>
              <w:t>noch zu bildenden</w:t>
            </w:r>
            <w:r w:rsidRPr="00DA6372">
              <w:rPr>
                <w:rFonts w:ascii="Arial" w:hAnsi="Arial" w:cs="Arial"/>
                <w:color w:val="FF0000"/>
                <w:sz w:val="20"/>
                <w:lang w:val="de-DE"/>
              </w:rPr>
              <w:t xml:space="preserve"> Bietergemeinschaften, gewöhnlichen Konsortien, EWIV muss der Lokalaugenschein wenigstens von einem gesetzlichen Vertreter/ Prokuristen/ technischen Leiter </w:t>
            </w:r>
            <w:r w:rsidRPr="00DA6372">
              <w:rPr>
                <w:rFonts w:ascii="Arial" w:hAnsi="Arial" w:cs="Arial"/>
                <w:color w:val="FF0000"/>
                <w:sz w:val="20"/>
                <w:lang w:val="de-DE"/>
              </w:rPr>
              <w:lastRenderedPageBreak/>
              <w:t xml:space="preserve">des </w:t>
            </w:r>
            <w:r w:rsidRPr="00DA6372">
              <w:rPr>
                <w:rFonts w:ascii="Arial" w:hAnsi="Arial" w:cs="Arial"/>
                <w:b/>
                <w:color w:val="FF0000"/>
                <w:sz w:val="20"/>
                <w:lang w:val="de-DE"/>
              </w:rPr>
              <w:t>Beauftragten</w:t>
            </w:r>
            <w:r w:rsidRPr="00DA6372">
              <w:rPr>
                <w:rFonts w:ascii="Arial" w:hAnsi="Arial" w:cs="Arial"/>
                <w:color w:val="FF0000"/>
                <w:sz w:val="20"/>
                <w:lang w:val="de-DE"/>
              </w:rPr>
              <w:t xml:space="preserve"> oder von einem gesetzlichen Vertreter/Prokuristen/technischen Leiter </w:t>
            </w:r>
            <w:r w:rsidRPr="00DA6372">
              <w:rPr>
                <w:rFonts w:ascii="Arial" w:hAnsi="Arial" w:cs="Arial"/>
                <w:b/>
                <w:color w:val="FF0000"/>
                <w:sz w:val="20"/>
                <w:lang w:val="de-DE"/>
              </w:rPr>
              <w:t xml:space="preserve">eines anderen Wirtschaftsteilnehmers der Bietergemeinschaft oder des Konsortiums </w:t>
            </w:r>
            <w:r w:rsidRPr="00DA6372">
              <w:rPr>
                <w:rFonts w:ascii="Arial" w:hAnsi="Arial" w:cs="Arial"/>
                <w:color w:val="FF0000"/>
                <w:sz w:val="20"/>
                <w:lang w:val="de-DE"/>
              </w:rPr>
              <w:t xml:space="preserve">durchgeführt werden oder von einer anderen Person, welche jedoch </w:t>
            </w:r>
            <w:r w:rsidRPr="00DA6372">
              <w:rPr>
                <w:rFonts w:ascii="Arial" w:hAnsi="Arial" w:cs="Arial"/>
                <w:b/>
                <w:color w:val="FF0000"/>
                <w:sz w:val="20"/>
                <w:lang w:val="de-DE"/>
              </w:rPr>
              <w:t xml:space="preserve">mit Vollmacht des </w:t>
            </w:r>
            <w:r w:rsidR="00E35560" w:rsidRPr="00DA6372">
              <w:rPr>
                <w:rFonts w:ascii="Arial" w:hAnsi="Arial" w:cs="Arial"/>
                <w:b/>
                <w:color w:val="FF0000"/>
                <w:sz w:val="20"/>
                <w:lang w:val="de-DE"/>
              </w:rPr>
              <w:t>Beauftragten</w:t>
            </w:r>
            <w:r w:rsidRPr="00DA6372">
              <w:rPr>
                <w:rFonts w:ascii="Arial" w:hAnsi="Arial" w:cs="Arial"/>
                <w:b/>
                <w:color w:val="FF0000"/>
                <w:sz w:val="20"/>
                <w:lang w:val="de-DE"/>
              </w:rPr>
              <w:t xml:space="preserve"> ausgestattet sein muss</w:t>
            </w:r>
            <w:r w:rsidRPr="00DA6372">
              <w:rPr>
                <w:rFonts w:ascii="Arial" w:hAnsi="Arial" w:cs="Arial"/>
                <w:color w:val="FF0000"/>
                <w:sz w:val="20"/>
                <w:lang w:val="de-DE"/>
              </w:rPr>
              <w:t>.</w:t>
            </w:r>
          </w:p>
          <w:p w14:paraId="1820464E"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2935CA05" w14:textId="42E33380" w:rsidR="00C270B0" w:rsidRPr="00DA6372" w:rsidRDefault="00C270B0" w:rsidP="003018DD">
            <w:pPr>
              <w:ind w:right="180"/>
              <w:jc w:val="both"/>
              <w:rPr>
                <w:rFonts w:ascii="Arial" w:hAnsi="Arial" w:cs="Arial"/>
                <w:b/>
                <w:color w:val="FF0000"/>
                <w:sz w:val="20"/>
                <w:lang w:eastAsia="de-DE"/>
              </w:rPr>
            </w:pPr>
            <w:r w:rsidRPr="00DA6372">
              <w:rPr>
                <w:rFonts w:ascii="Arial" w:hAnsi="Arial" w:cs="Arial"/>
                <w:color w:val="FF0000"/>
                <w:sz w:val="20"/>
                <w:lang w:eastAsia="de-DE"/>
              </w:rPr>
              <w:lastRenderedPageBreak/>
              <w:t xml:space="preserve">In caso di partecipazione in forma di raggruppamento temporaneo, consorzio ordinario e GEIE </w:t>
            </w:r>
            <w:r w:rsidRPr="00DA6372">
              <w:rPr>
                <w:rFonts w:ascii="Arial" w:hAnsi="Arial" w:cs="Arial"/>
                <w:b/>
                <w:color w:val="FF0000"/>
                <w:sz w:val="20"/>
                <w:lang w:eastAsia="de-DE"/>
              </w:rPr>
              <w:t>già costituiti</w:t>
            </w:r>
            <w:r w:rsidRPr="00DA6372">
              <w:rPr>
                <w:rFonts w:ascii="Arial" w:hAnsi="Arial" w:cs="Arial"/>
                <w:color w:val="FF0000"/>
                <w:sz w:val="20"/>
                <w:lang w:eastAsia="de-DE"/>
              </w:rPr>
              <w:t xml:space="preserve">, il sopralluogo va effettuato almeno da un rappresentante legale/procuratore/direttore tecnico di uno degli operatori economici raggruppati o consorziati </w:t>
            </w:r>
            <w:r w:rsidRPr="00DA6372">
              <w:rPr>
                <w:rFonts w:ascii="Arial" w:hAnsi="Arial" w:cs="Arial"/>
                <w:b/>
                <w:color w:val="FF0000"/>
                <w:sz w:val="20"/>
                <w:lang w:eastAsia="de-DE"/>
              </w:rPr>
              <w:t>senza delega</w:t>
            </w:r>
            <w:r w:rsidRPr="00DA6372">
              <w:rPr>
                <w:rFonts w:ascii="Arial" w:hAnsi="Arial" w:cs="Arial"/>
                <w:color w:val="FF0000"/>
                <w:sz w:val="20"/>
                <w:lang w:eastAsia="de-DE"/>
              </w:rPr>
              <w:t xml:space="preserve">, oppure da un soggetto diverso da quelli appena citati ma </w:t>
            </w:r>
            <w:r w:rsidRPr="00DA6372">
              <w:rPr>
                <w:rFonts w:ascii="Arial" w:hAnsi="Arial" w:cs="Arial"/>
                <w:b/>
                <w:color w:val="FF0000"/>
                <w:sz w:val="20"/>
                <w:lang w:eastAsia="de-DE"/>
              </w:rPr>
              <w:t xml:space="preserve">munito della delega del mandatario. </w:t>
            </w:r>
          </w:p>
          <w:p w14:paraId="0F93F7B0" w14:textId="77777777" w:rsidR="00C270B0" w:rsidRPr="00DA6372" w:rsidRDefault="00C270B0" w:rsidP="003018DD">
            <w:pPr>
              <w:ind w:right="180"/>
              <w:jc w:val="both"/>
              <w:rPr>
                <w:rFonts w:ascii="Arial" w:hAnsi="Arial" w:cs="Arial"/>
                <w:b/>
                <w:color w:val="FF0000"/>
                <w:sz w:val="20"/>
                <w:lang w:eastAsia="de-DE"/>
              </w:rPr>
            </w:pPr>
          </w:p>
          <w:p w14:paraId="3A91D48F" w14:textId="77777777" w:rsidR="00C270B0" w:rsidRPr="00DA6372" w:rsidRDefault="00C270B0" w:rsidP="003018DD">
            <w:pPr>
              <w:rPr>
                <w:rFonts w:ascii="Arial" w:hAnsi="Arial" w:cs="Arial"/>
                <w:color w:val="FF0000"/>
                <w:sz w:val="20"/>
                <w:lang w:eastAsia="de-DE"/>
              </w:rPr>
            </w:pPr>
          </w:p>
          <w:p w14:paraId="07943F94" w14:textId="3EC8CB90" w:rsidR="00C270B0" w:rsidRPr="00DA6372" w:rsidRDefault="00C270B0" w:rsidP="003018DD">
            <w:pPr>
              <w:widowControl w:val="0"/>
              <w:jc w:val="both"/>
              <w:rPr>
                <w:rFonts w:ascii="Arial" w:hAnsi="Arial" w:cs="Arial"/>
                <w:color w:val="FF0000"/>
                <w:sz w:val="20"/>
                <w:lang w:eastAsia="de-DE"/>
              </w:rPr>
            </w:pPr>
            <w:r w:rsidRPr="00DA6372">
              <w:rPr>
                <w:rFonts w:ascii="Arial" w:hAnsi="Arial" w:cs="Arial"/>
                <w:color w:val="FF0000"/>
                <w:sz w:val="20"/>
                <w:lang w:eastAsia="de-DE"/>
              </w:rPr>
              <w:t xml:space="preserve">In caso di partecipazione in forma di raggruppamento temporaneo, consorzio ordinario, GEIE, </w:t>
            </w:r>
            <w:r w:rsidRPr="00DA6372">
              <w:rPr>
                <w:rFonts w:ascii="Arial" w:hAnsi="Arial" w:cs="Arial"/>
                <w:b/>
                <w:color w:val="FF0000"/>
                <w:sz w:val="20"/>
                <w:lang w:eastAsia="de-DE"/>
              </w:rPr>
              <w:t>non ancora costituiti</w:t>
            </w:r>
            <w:r w:rsidRPr="00DA6372">
              <w:rPr>
                <w:rFonts w:ascii="Arial" w:hAnsi="Arial" w:cs="Arial"/>
                <w:color w:val="FF0000"/>
                <w:sz w:val="20"/>
                <w:lang w:eastAsia="de-DE"/>
              </w:rPr>
              <w:t xml:space="preserve">, il sopralluogo va effettuato almeno da un rappresentante legale/procuratore/direttore tecnico del </w:t>
            </w:r>
            <w:r w:rsidRPr="00DA6372">
              <w:rPr>
                <w:rFonts w:ascii="Arial" w:hAnsi="Arial" w:cs="Arial"/>
                <w:color w:val="FF0000"/>
                <w:sz w:val="20"/>
                <w:lang w:eastAsia="de-DE"/>
              </w:rPr>
              <w:lastRenderedPageBreak/>
              <w:t xml:space="preserve">mandatario oppure da un rappresentante legale/procuratore/direttore tecnico di uno degli altri operatori economici raggruppati o consorziati, oppure da un soggetto diverso da quelli appena citati, purché il medesimo soggetto sia </w:t>
            </w:r>
            <w:r w:rsidRPr="00DA6372">
              <w:rPr>
                <w:rFonts w:ascii="Arial" w:hAnsi="Arial" w:cs="Arial"/>
                <w:b/>
                <w:color w:val="FF0000"/>
                <w:sz w:val="20"/>
                <w:lang w:eastAsia="de-DE"/>
              </w:rPr>
              <w:t>munito di delega dal mandatario</w:t>
            </w:r>
            <w:r w:rsidR="00E35560" w:rsidRPr="00DA6372">
              <w:rPr>
                <w:rFonts w:ascii="Arial" w:hAnsi="Arial" w:cs="Arial"/>
                <w:b/>
                <w:color w:val="FF0000"/>
                <w:sz w:val="20"/>
                <w:lang w:eastAsia="de-DE"/>
              </w:rPr>
              <w:t>.</w:t>
            </w:r>
          </w:p>
        </w:tc>
      </w:tr>
      <w:tr w:rsidR="00C270B0" w:rsidRPr="007F625E" w14:paraId="10BB5378" w14:textId="77777777" w:rsidTr="003018DD">
        <w:tc>
          <w:tcPr>
            <w:tcW w:w="5094" w:type="dxa"/>
            <w:shd w:val="clear" w:color="auto" w:fill="auto"/>
          </w:tcPr>
          <w:p w14:paraId="0C18C44D"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r w:rsidRPr="00DA6372">
              <w:rPr>
                <w:rFonts w:ascii="Arial" w:hAnsi="Arial" w:cs="Arial"/>
                <w:color w:val="FF0000"/>
                <w:lang w:val="de-DE" w:eastAsia="ar-SA"/>
              </w:rPr>
              <w:lastRenderedPageBreak/>
              <w:t xml:space="preserve">Im Falle eines Konsortiums im Sinne des Art. 46 Abs. 1 Buchstabe f) des KODEX muss der Lokalaugenschein vom gesetzlichen Vertreter/ Prokuristen/technischen Leiter oder einer anderen Person durchgeführt werden, welche mit Vollmacht </w:t>
            </w:r>
            <w:r w:rsidRPr="00DA6372">
              <w:rPr>
                <w:rFonts w:ascii="Arial" w:hAnsi="Arial" w:cs="Arial"/>
                <w:b/>
                <w:color w:val="FF0000"/>
                <w:lang w:val="de-DE" w:eastAsia="ar-SA"/>
              </w:rPr>
              <w:t>des Konsortiums oder</w:t>
            </w:r>
            <w:r w:rsidRPr="00DA6372">
              <w:rPr>
                <w:rFonts w:ascii="Arial" w:hAnsi="Arial" w:cs="Arial"/>
                <w:color w:val="FF0000"/>
                <w:lang w:val="de-DE" w:eastAsia="ar-SA"/>
              </w:rPr>
              <w:t xml:space="preserve"> der genannten Rechtssubjekte ausgestattet ist. Besagte Rechtssubjekte müssen zumindest</w:t>
            </w:r>
            <w:r w:rsidRPr="00DA6372">
              <w:rPr>
                <w:rFonts w:ascii="Arial" w:hAnsi="Arial" w:cs="Arial"/>
                <w:b/>
                <w:color w:val="FF0000"/>
                <w:lang w:val="de-DE" w:eastAsia="ar-SA"/>
              </w:rPr>
              <w:t xml:space="preserve"> einem Konsortiumsmitglied, welches als ausführendes Subjekt angegeben worden ist,</w:t>
            </w:r>
            <w:r w:rsidRPr="00DA6372">
              <w:rPr>
                <w:rFonts w:ascii="Arial" w:hAnsi="Arial" w:cs="Arial"/>
                <w:color w:val="FF0000"/>
                <w:lang w:val="de-DE" w:eastAsia="ar-SA"/>
              </w:rPr>
              <w:t xml:space="preserve"> angehören.</w:t>
            </w:r>
          </w:p>
        </w:tc>
        <w:tc>
          <w:tcPr>
            <w:tcW w:w="5094" w:type="dxa"/>
            <w:shd w:val="clear" w:color="auto" w:fill="auto"/>
          </w:tcPr>
          <w:p w14:paraId="2D2F757F" w14:textId="77777777" w:rsidR="00C270B0" w:rsidRPr="00DA6372" w:rsidRDefault="00C270B0" w:rsidP="003018DD">
            <w:pPr>
              <w:ind w:right="180"/>
              <w:jc w:val="both"/>
              <w:rPr>
                <w:rFonts w:ascii="Arial" w:hAnsi="Arial" w:cs="Arial"/>
                <w:color w:val="FF0000"/>
                <w:sz w:val="20"/>
                <w:lang w:eastAsia="de-DE"/>
              </w:rPr>
            </w:pPr>
            <w:r w:rsidRPr="00DA6372">
              <w:rPr>
                <w:rFonts w:ascii="Arial" w:hAnsi="Arial" w:cs="Arial"/>
                <w:color w:val="FF0000"/>
                <w:sz w:val="20"/>
                <w:lang w:eastAsia="de-DE"/>
              </w:rPr>
              <w:t xml:space="preserve">In caso di consorzio di cui all’art. 46, comma 1, lett. f), del CODICE, il sopralluogo va effettuato da un rappresentante legale/procuratore/direttore tecnico o da soggetto diverso munito di delega conferita </w:t>
            </w:r>
            <w:r w:rsidRPr="00DA6372">
              <w:rPr>
                <w:rFonts w:ascii="Arial" w:hAnsi="Arial" w:cs="Arial"/>
                <w:b/>
                <w:color w:val="FF0000"/>
                <w:sz w:val="20"/>
                <w:lang w:eastAsia="de-DE"/>
              </w:rPr>
              <w:t>dal consorzio</w:t>
            </w:r>
            <w:r w:rsidRPr="00DA6372">
              <w:rPr>
                <w:rFonts w:ascii="Arial" w:hAnsi="Arial" w:cs="Arial"/>
                <w:color w:val="FF0000"/>
                <w:sz w:val="20"/>
                <w:lang w:eastAsia="de-DE"/>
              </w:rPr>
              <w:t xml:space="preserve"> oppure dai medesimi soggetti </w:t>
            </w:r>
            <w:r w:rsidRPr="00DA6372">
              <w:rPr>
                <w:rFonts w:ascii="Arial" w:hAnsi="Arial" w:cs="Arial"/>
                <w:b/>
                <w:color w:val="FF0000"/>
                <w:sz w:val="20"/>
                <w:lang w:eastAsia="de-DE"/>
              </w:rPr>
              <w:t>di almeno un operatore economico consorziato indicato come esecutore.</w:t>
            </w:r>
          </w:p>
        </w:tc>
      </w:tr>
      <w:tr w:rsidR="00C270B0" w:rsidRPr="007F625E" w14:paraId="3082A0A9" w14:textId="77777777" w:rsidTr="003018DD">
        <w:tc>
          <w:tcPr>
            <w:tcW w:w="5094" w:type="dxa"/>
            <w:shd w:val="clear" w:color="auto" w:fill="auto"/>
          </w:tcPr>
          <w:p w14:paraId="7D7DDD42"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609E35CB" w14:textId="77777777" w:rsidR="00C270B0" w:rsidRPr="00DA6372" w:rsidRDefault="00C270B0" w:rsidP="003018DD">
            <w:pPr>
              <w:ind w:right="180"/>
              <w:jc w:val="both"/>
              <w:rPr>
                <w:rFonts w:ascii="Arial" w:hAnsi="Arial" w:cs="Arial"/>
                <w:color w:val="FF0000"/>
                <w:sz w:val="20"/>
                <w:lang w:eastAsia="de-DE"/>
              </w:rPr>
            </w:pPr>
          </w:p>
        </w:tc>
      </w:tr>
      <w:tr w:rsidR="00C270B0" w:rsidRPr="008345AD" w14:paraId="333E1318" w14:textId="77777777" w:rsidTr="003018DD">
        <w:tc>
          <w:tcPr>
            <w:tcW w:w="5094" w:type="dxa"/>
            <w:shd w:val="clear" w:color="auto" w:fill="auto"/>
          </w:tcPr>
          <w:p w14:paraId="1E5A4D29"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strike/>
                <w:color w:val="FF0000"/>
                <w:lang w:val="de-DE"/>
              </w:rPr>
            </w:pPr>
            <w:r w:rsidRPr="00DA6372">
              <w:rPr>
                <w:rFonts w:ascii="Arial" w:hAnsi="Arial" w:cs="Arial"/>
                <w:b/>
                <w:color w:val="FF0000"/>
                <w:u w:val="single"/>
                <w:lang w:val="de-DE"/>
              </w:rPr>
              <w:t>► Die fehlende Durchführung des Lokalaugenscheins oder ein nicht gemäß den obgenannten Modalitäten durchgeführter Lokalaugenschein ist ein Ausschlussgrund.</w:t>
            </w:r>
            <w:r w:rsidRPr="00DA6372">
              <w:rPr>
                <w:rFonts w:ascii="Arial" w:hAnsi="Arial" w:cs="Arial"/>
                <w:strike/>
                <w:color w:val="FF0000"/>
                <w:lang w:val="de-DE"/>
              </w:rPr>
              <w:t xml:space="preserve"> </w:t>
            </w:r>
          </w:p>
        </w:tc>
        <w:tc>
          <w:tcPr>
            <w:tcW w:w="5094" w:type="dxa"/>
            <w:shd w:val="clear" w:color="auto" w:fill="auto"/>
          </w:tcPr>
          <w:p w14:paraId="094EE89A" w14:textId="77777777" w:rsidR="00C270B0" w:rsidRPr="00DA6372" w:rsidRDefault="00C270B0" w:rsidP="003018DD">
            <w:pPr>
              <w:widowControl w:val="0"/>
              <w:jc w:val="both"/>
              <w:rPr>
                <w:rFonts w:ascii="Arial" w:hAnsi="Arial" w:cs="Arial"/>
                <w:strike/>
                <w:sz w:val="20"/>
              </w:rPr>
            </w:pPr>
            <w:r w:rsidRPr="00DA6372">
              <w:rPr>
                <w:rFonts w:ascii="Arial" w:hAnsi="Arial" w:cs="Arial"/>
                <w:b/>
                <w:color w:val="FF0000"/>
                <w:sz w:val="20"/>
                <w:u w:val="single"/>
              </w:rPr>
              <w:t>► È causa di esclusione la mancata effettuazione del sopralluogo ovvero l’effettuazione del sopralluogo non secondo le modalita’ sopra indicate.</w:t>
            </w:r>
          </w:p>
        </w:tc>
      </w:tr>
      <w:tr w:rsidR="00C270B0" w:rsidRPr="00173CD2" w14:paraId="3A0F42CC" w14:textId="77777777" w:rsidTr="003018DD">
        <w:tc>
          <w:tcPr>
            <w:tcW w:w="5094" w:type="dxa"/>
            <w:shd w:val="clear" w:color="auto" w:fill="auto"/>
          </w:tcPr>
          <w:p w14:paraId="6F6F4D91"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strike/>
                <w:color w:val="FF0000"/>
                <w:lang w:val="it-IT" w:eastAsia="it-IT"/>
              </w:rPr>
            </w:pPr>
          </w:p>
        </w:tc>
        <w:tc>
          <w:tcPr>
            <w:tcW w:w="5094" w:type="dxa"/>
            <w:shd w:val="clear" w:color="auto" w:fill="auto"/>
          </w:tcPr>
          <w:p w14:paraId="1BFFA951" w14:textId="77777777" w:rsidR="00C270B0" w:rsidRPr="00DA6372" w:rsidRDefault="00C270B0" w:rsidP="003018DD">
            <w:pPr>
              <w:widowControl w:val="0"/>
              <w:jc w:val="both"/>
              <w:rPr>
                <w:rFonts w:ascii="Arial" w:hAnsi="Arial" w:cs="Arial"/>
                <w:strike/>
                <w:color w:val="FF0000"/>
              </w:rPr>
            </w:pPr>
          </w:p>
        </w:tc>
      </w:tr>
      <w:tr w:rsidR="00C270B0" w:rsidRPr="00173CD2" w14:paraId="780426AB" w14:textId="77777777" w:rsidTr="003018DD">
        <w:tc>
          <w:tcPr>
            <w:tcW w:w="5094" w:type="dxa"/>
            <w:shd w:val="clear" w:color="auto" w:fill="auto"/>
          </w:tcPr>
          <w:p w14:paraId="57628F45"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strike/>
                <w:color w:val="FF0000"/>
                <w:lang w:val="it-IT" w:eastAsia="it-IT"/>
              </w:rPr>
            </w:pPr>
          </w:p>
        </w:tc>
        <w:tc>
          <w:tcPr>
            <w:tcW w:w="5094" w:type="dxa"/>
            <w:shd w:val="clear" w:color="auto" w:fill="auto"/>
          </w:tcPr>
          <w:p w14:paraId="7B1F3A15" w14:textId="77777777" w:rsidR="00C270B0" w:rsidRPr="00DA6372" w:rsidRDefault="00C270B0" w:rsidP="003018DD">
            <w:pPr>
              <w:widowControl w:val="0"/>
              <w:jc w:val="both"/>
              <w:rPr>
                <w:rFonts w:ascii="Arial" w:hAnsi="Arial" w:cs="Arial"/>
                <w:strike/>
                <w:color w:val="FF0000"/>
              </w:rPr>
            </w:pPr>
          </w:p>
        </w:tc>
      </w:tr>
      <w:tr w:rsidR="00C270B0" w:rsidRPr="00173CD2" w14:paraId="63BBAFFA" w14:textId="77777777" w:rsidTr="003018DD">
        <w:tc>
          <w:tcPr>
            <w:tcW w:w="5094" w:type="dxa"/>
            <w:shd w:val="clear" w:color="auto" w:fill="auto"/>
          </w:tcPr>
          <w:p w14:paraId="524C75D1" w14:textId="77777777" w:rsidR="00C270B0" w:rsidRPr="00DA6372" w:rsidRDefault="00C270B0" w:rsidP="003018DD">
            <w:pPr>
              <w:pStyle w:val="Carattere7CharCarattereCharCarattereCharCarattereCarattereCarattere"/>
              <w:widowControl w:val="0"/>
              <w:spacing w:after="0" w:line="240" w:lineRule="auto"/>
              <w:ind w:right="74"/>
              <w:jc w:val="center"/>
              <w:rPr>
                <w:rFonts w:ascii="Arial" w:hAnsi="Arial" w:cs="Arial"/>
                <w:strike/>
                <w:color w:val="FF0000"/>
                <w:lang w:val="it-IT" w:eastAsia="it-IT"/>
              </w:rPr>
            </w:pPr>
            <w:r w:rsidRPr="00DA6372">
              <w:rPr>
                <w:rFonts w:ascii="Arial" w:hAnsi="Arial" w:cs="Arial"/>
                <w:b/>
                <w:i/>
                <w:color w:val="FF0000"/>
                <w:lang w:val="de-DE" w:eastAsia="it-IT"/>
              </w:rPr>
              <w:t>oder</w:t>
            </w:r>
          </w:p>
        </w:tc>
        <w:tc>
          <w:tcPr>
            <w:tcW w:w="5094" w:type="dxa"/>
            <w:shd w:val="clear" w:color="auto" w:fill="auto"/>
          </w:tcPr>
          <w:p w14:paraId="5A50AAF7" w14:textId="77777777" w:rsidR="00C270B0" w:rsidRPr="00DA6372" w:rsidRDefault="00C270B0" w:rsidP="003018DD">
            <w:pPr>
              <w:widowControl w:val="0"/>
              <w:jc w:val="center"/>
              <w:rPr>
                <w:rFonts w:ascii="Arial" w:hAnsi="Arial" w:cs="Arial"/>
                <w:strike/>
                <w:color w:val="FF0000"/>
              </w:rPr>
            </w:pPr>
            <w:r w:rsidRPr="00DA6372">
              <w:rPr>
                <w:rFonts w:ascii="Arial" w:hAnsi="Arial" w:cs="Arial"/>
                <w:b/>
                <w:i/>
                <w:color w:val="FF0000"/>
                <w:sz w:val="20"/>
              </w:rPr>
              <w:t>oppure</w:t>
            </w:r>
          </w:p>
        </w:tc>
      </w:tr>
      <w:tr w:rsidR="00C270B0" w:rsidRPr="00173CD2" w14:paraId="0D2005DC" w14:textId="77777777" w:rsidTr="003018DD">
        <w:tc>
          <w:tcPr>
            <w:tcW w:w="5094" w:type="dxa"/>
            <w:shd w:val="clear" w:color="auto" w:fill="auto"/>
          </w:tcPr>
          <w:p w14:paraId="325AF964" w14:textId="77777777" w:rsidR="00C270B0" w:rsidRPr="00DA6372" w:rsidRDefault="00C270B0" w:rsidP="003018DD">
            <w:pPr>
              <w:pStyle w:val="Carattere7CharCarattereCharCarattereCharCarattereCarattereCarattere"/>
              <w:widowControl w:val="0"/>
              <w:spacing w:after="0" w:line="240" w:lineRule="auto"/>
              <w:ind w:right="74"/>
              <w:jc w:val="center"/>
              <w:rPr>
                <w:rFonts w:ascii="Arial" w:hAnsi="Arial" w:cs="Arial"/>
                <w:b/>
                <w:i/>
                <w:color w:val="FF0000"/>
                <w:lang w:val="de-DE" w:eastAsia="it-IT"/>
              </w:rPr>
            </w:pPr>
          </w:p>
        </w:tc>
        <w:tc>
          <w:tcPr>
            <w:tcW w:w="5094" w:type="dxa"/>
            <w:shd w:val="clear" w:color="auto" w:fill="auto"/>
          </w:tcPr>
          <w:p w14:paraId="671E368F" w14:textId="77777777" w:rsidR="00C270B0" w:rsidRPr="00DA6372" w:rsidRDefault="00C270B0" w:rsidP="003018DD">
            <w:pPr>
              <w:widowControl w:val="0"/>
              <w:jc w:val="center"/>
              <w:rPr>
                <w:rFonts w:ascii="Arial" w:hAnsi="Arial" w:cs="Arial"/>
                <w:b/>
                <w:i/>
                <w:color w:val="FF0000"/>
                <w:sz w:val="20"/>
              </w:rPr>
            </w:pPr>
          </w:p>
        </w:tc>
      </w:tr>
      <w:tr w:rsidR="00C270B0" w:rsidRPr="007F625E" w14:paraId="02AC7825" w14:textId="77777777" w:rsidTr="003018DD">
        <w:trPr>
          <w:hidden/>
        </w:trPr>
        <w:tc>
          <w:tcPr>
            <w:tcW w:w="5094" w:type="dxa"/>
            <w:shd w:val="clear" w:color="auto" w:fill="auto"/>
          </w:tcPr>
          <w:p w14:paraId="208D90B5"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DA6372">
              <w:rPr>
                <w:rFonts w:ascii="Arial" w:hAnsi="Arial" w:cs="Arial"/>
                <w:i/>
                <w:vanish/>
                <w:spacing w:val="-3"/>
                <w:lang w:val="de-DE"/>
              </w:rPr>
              <w:t>[wenn ein fakultativer Lokalaugenschein vorgesehen ist]</w:t>
            </w:r>
          </w:p>
          <w:p w14:paraId="71F523AD" w14:textId="77777777" w:rsidR="00C270B0" w:rsidRPr="00DA6372" w:rsidRDefault="00C270B0" w:rsidP="003018DD">
            <w:pPr>
              <w:pStyle w:val="Carattere7CharCarattereCharCarattereCharCarattereCarattereCarattere"/>
              <w:widowControl w:val="0"/>
              <w:spacing w:after="0" w:line="240" w:lineRule="auto"/>
              <w:ind w:right="-119"/>
              <w:jc w:val="both"/>
              <w:rPr>
                <w:rFonts w:ascii="Arial" w:hAnsi="Arial" w:cs="Arial"/>
                <w:color w:val="FF0000"/>
                <w:spacing w:val="-2"/>
                <w:lang w:val="de-DE"/>
              </w:rPr>
            </w:pPr>
            <w:r w:rsidRPr="00DA6372">
              <w:rPr>
                <w:rFonts w:ascii="Arial" w:hAnsi="Arial" w:cs="Arial"/>
                <w:b/>
                <w:color w:val="FF0000"/>
                <w:spacing w:val="-2"/>
                <w:lang w:val="de-DE"/>
              </w:rPr>
              <w:t xml:space="preserve">Es ist ein fakultativer Lokalaugenschein </w:t>
            </w:r>
            <w:r w:rsidRPr="00DA6372">
              <w:rPr>
                <w:rFonts w:ascii="Arial Fett" w:hAnsi="Arial Fett" w:cs="Arial"/>
                <w:b/>
                <w:color w:val="FF0000"/>
                <w:spacing w:val="-2"/>
                <w:lang w:val="de-DE"/>
              </w:rPr>
              <w:t>vorgesehen</w:t>
            </w:r>
            <w:r w:rsidRPr="00DA6372">
              <w:rPr>
                <w:rFonts w:ascii="Arial" w:hAnsi="Arial" w:cs="Arial"/>
                <w:color w:val="FF0000"/>
                <w:spacing w:val="-2"/>
                <w:lang w:val="de-DE"/>
              </w:rPr>
              <w:t>.</w:t>
            </w:r>
          </w:p>
          <w:p w14:paraId="64669F54" w14:textId="77777777" w:rsidR="00C270B0" w:rsidRPr="00DA6372" w:rsidRDefault="00C270B0" w:rsidP="003018DD">
            <w:pPr>
              <w:pStyle w:val="Carattere7CharCarattereCharCarattereCharCarattereCarattereCarattere"/>
              <w:widowControl w:val="0"/>
              <w:spacing w:after="0" w:line="240" w:lineRule="auto"/>
              <w:ind w:right="-119"/>
              <w:jc w:val="both"/>
              <w:rPr>
                <w:rFonts w:ascii="Arial" w:hAnsi="Arial" w:cs="Arial"/>
                <w:color w:val="FF0000"/>
                <w:spacing w:val="-2"/>
                <w:lang w:val="de-DE"/>
              </w:rPr>
            </w:pPr>
          </w:p>
        </w:tc>
        <w:tc>
          <w:tcPr>
            <w:tcW w:w="5094" w:type="dxa"/>
            <w:shd w:val="clear" w:color="auto" w:fill="auto"/>
          </w:tcPr>
          <w:p w14:paraId="4FFB408B"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i/>
                <w:vanish/>
                <w:lang w:val="it-IT"/>
              </w:rPr>
            </w:pPr>
            <w:r w:rsidRPr="00DA6372">
              <w:rPr>
                <w:rFonts w:ascii="Arial" w:hAnsi="Arial" w:cs="Arial"/>
                <w:i/>
                <w:vanish/>
                <w:lang w:val="it-IT"/>
              </w:rPr>
              <w:t>[se è previsto un sopralluogo facoltativo]</w:t>
            </w:r>
          </w:p>
          <w:p w14:paraId="74E7E4F7" w14:textId="77777777" w:rsidR="00C270B0" w:rsidRPr="00DA6372" w:rsidRDefault="00C270B0" w:rsidP="003018DD">
            <w:pPr>
              <w:widowControl w:val="0"/>
              <w:jc w:val="both"/>
              <w:rPr>
                <w:rFonts w:ascii="Arial" w:hAnsi="Arial" w:cs="Arial"/>
                <w:b/>
                <w:color w:val="FF0000"/>
                <w:sz w:val="20"/>
              </w:rPr>
            </w:pPr>
            <w:r w:rsidRPr="00DA6372">
              <w:rPr>
                <w:rFonts w:ascii="Arial" w:hAnsi="Arial" w:cs="Arial"/>
                <w:b/>
                <w:color w:val="FF0000"/>
                <w:sz w:val="20"/>
              </w:rPr>
              <w:t>E’ previsto un sopralluogo facoltativo.</w:t>
            </w:r>
            <w:r w:rsidRPr="00DA6372">
              <w:rPr>
                <w:rFonts w:ascii="Arial" w:hAnsi="Arial" w:cs="Arial"/>
                <w:color w:val="FF0000"/>
                <w:sz w:val="20"/>
              </w:rPr>
              <w:t xml:space="preserve"> </w:t>
            </w:r>
          </w:p>
          <w:p w14:paraId="7F47DB14" w14:textId="77777777" w:rsidR="00C270B0" w:rsidRPr="00DA6372" w:rsidRDefault="00C270B0" w:rsidP="003018DD">
            <w:pPr>
              <w:widowControl w:val="0"/>
              <w:jc w:val="both"/>
              <w:rPr>
                <w:rFonts w:ascii="Arial" w:hAnsi="Arial" w:cs="Arial"/>
                <w:b/>
                <w:color w:val="FF0000"/>
                <w:sz w:val="20"/>
                <w:u w:val="single"/>
              </w:rPr>
            </w:pPr>
          </w:p>
        </w:tc>
      </w:tr>
      <w:tr w:rsidR="00C270B0" w:rsidRPr="007F625E" w14:paraId="570AFB34" w14:textId="77777777" w:rsidTr="003018DD">
        <w:tc>
          <w:tcPr>
            <w:tcW w:w="5094" w:type="dxa"/>
            <w:shd w:val="clear" w:color="auto" w:fill="auto"/>
          </w:tcPr>
          <w:p w14:paraId="2D89C9E2"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DA6372">
              <w:rPr>
                <w:rFonts w:ascii="Arial" w:hAnsi="Arial" w:cs="Arial"/>
                <w:color w:val="FF0000"/>
                <w:lang w:val="de-DE"/>
              </w:rPr>
              <w:t>Die nicht erfolgte Durchführung des rein fakultativen Lokalaugenscheins bewirkt nicht den Ausschluss von der Ausschreibung.</w:t>
            </w:r>
          </w:p>
          <w:p w14:paraId="1A129D8D"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i/>
                <w:vanish/>
                <w:spacing w:val="-3"/>
                <w:lang w:val="de-DE"/>
              </w:rPr>
            </w:pPr>
          </w:p>
        </w:tc>
        <w:tc>
          <w:tcPr>
            <w:tcW w:w="5094" w:type="dxa"/>
            <w:shd w:val="clear" w:color="auto" w:fill="auto"/>
          </w:tcPr>
          <w:p w14:paraId="5732E869" w14:textId="77777777" w:rsidR="00C270B0" w:rsidRPr="00DA6372" w:rsidRDefault="00C270B0" w:rsidP="003018DD">
            <w:pPr>
              <w:widowControl w:val="0"/>
              <w:jc w:val="both"/>
              <w:rPr>
                <w:rFonts w:ascii="Arial" w:hAnsi="Arial" w:cs="Arial"/>
                <w:i/>
                <w:vanish/>
              </w:rPr>
            </w:pPr>
            <w:r w:rsidRPr="00DA6372">
              <w:rPr>
                <w:rFonts w:ascii="Arial" w:hAnsi="Arial" w:cs="Arial"/>
                <w:color w:val="FF0000"/>
                <w:sz w:val="20"/>
              </w:rPr>
              <w:t>La mancata effettuazione del sopralluogo, in quanto meramente facoltativo, non comporta l’esclusione dalla gara</w:t>
            </w:r>
            <w:r w:rsidRPr="00DA6372">
              <w:rPr>
                <w:rFonts w:ascii="Arial" w:hAnsi="Arial" w:cs="Arial"/>
                <w:b/>
                <w:color w:val="FF0000"/>
                <w:sz w:val="20"/>
              </w:rPr>
              <w:t>.</w:t>
            </w:r>
          </w:p>
        </w:tc>
      </w:tr>
      <w:tr w:rsidR="00C270B0" w:rsidRPr="007F625E" w14:paraId="53C6A09A" w14:textId="77777777" w:rsidTr="003018DD">
        <w:tc>
          <w:tcPr>
            <w:tcW w:w="5094" w:type="dxa"/>
            <w:shd w:val="clear" w:color="auto" w:fill="auto"/>
          </w:tcPr>
          <w:p w14:paraId="5B53EBC8"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3D893518" w14:textId="77777777" w:rsidR="00C270B0" w:rsidRPr="00DA6372" w:rsidRDefault="00C270B0" w:rsidP="003018DD">
            <w:pPr>
              <w:widowControl w:val="0"/>
              <w:jc w:val="both"/>
              <w:rPr>
                <w:rFonts w:ascii="Arial" w:hAnsi="Arial" w:cs="Arial"/>
                <w:color w:val="FF0000"/>
                <w:sz w:val="20"/>
              </w:rPr>
            </w:pPr>
          </w:p>
        </w:tc>
      </w:tr>
      <w:tr w:rsidR="00C270B0" w:rsidRPr="007F625E" w14:paraId="25C83218" w14:textId="77777777" w:rsidTr="003018DD">
        <w:tc>
          <w:tcPr>
            <w:tcW w:w="5094" w:type="dxa"/>
            <w:shd w:val="clear" w:color="auto" w:fill="auto"/>
          </w:tcPr>
          <w:p w14:paraId="060C0758" w14:textId="77777777" w:rsidR="00C270B0" w:rsidRPr="00DA6372" w:rsidRDefault="00C270B0" w:rsidP="003018DD">
            <w:pPr>
              <w:pStyle w:val="Carattere7CharCarattereCharCarattereCharCarattereCarattereCarattere"/>
              <w:widowControl w:val="0"/>
              <w:spacing w:after="0" w:line="240" w:lineRule="auto"/>
              <w:ind w:right="74"/>
              <w:jc w:val="center"/>
              <w:rPr>
                <w:rFonts w:ascii="Arial" w:hAnsi="Arial" w:cs="Arial"/>
                <w:color w:val="FF0000"/>
                <w:lang w:val="it-IT"/>
              </w:rPr>
            </w:pPr>
            <w:r w:rsidRPr="00DA6372">
              <w:rPr>
                <w:rFonts w:ascii="Arial" w:hAnsi="Arial" w:cs="Arial"/>
                <w:b/>
                <w:i/>
                <w:color w:val="FF0000"/>
                <w:lang w:val="de-DE" w:eastAsia="it-IT"/>
              </w:rPr>
              <w:t>oder</w:t>
            </w:r>
          </w:p>
        </w:tc>
        <w:tc>
          <w:tcPr>
            <w:tcW w:w="5094" w:type="dxa"/>
            <w:shd w:val="clear" w:color="auto" w:fill="auto"/>
          </w:tcPr>
          <w:p w14:paraId="168274D1" w14:textId="77777777" w:rsidR="00C270B0" w:rsidRPr="00DA6372" w:rsidRDefault="00C270B0" w:rsidP="003018DD">
            <w:pPr>
              <w:widowControl w:val="0"/>
              <w:jc w:val="center"/>
              <w:rPr>
                <w:rFonts w:ascii="Arial" w:hAnsi="Arial" w:cs="Arial"/>
                <w:color w:val="FF0000"/>
                <w:sz w:val="20"/>
              </w:rPr>
            </w:pPr>
            <w:r w:rsidRPr="00DA6372">
              <w:rPr>
                <w:rFonts w:ascii="Arial" w:hAnsi="Arial" w:cs="Arial"/>
                <w:b/>
                <w:i/>
                <w:color w:val="FF0000"/>
                <w:sz w:val="20"/>
              </w:rPr>
              <w:t>oppure</w:t>
            </w:r>
          </w:p>
        </w:tc>
      </w:tr>
      <w:tr w:rsidR="00C270B0" w:rsidRPr="007F625E" w14:paraId="65E7DA21" w14:textId="77777777" w:rsidTr="003018DD">
        <w:tc>
          <w:tcPr>
            <w:tcW w:w="5094" w:type="dxa"/>
            <w:shd w:val="clear" w:color="auto" w:fill="auto"/>
          </w:tcPr>
          <w:p w14:paraId="0C369717"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254F1510" w14:textId="77777777" w:rsidR="00C270B0" w:rsidRPr="00DA6372" w:rsidRDefault="00C270B0" w:rsidP="003018DD">
            <w:pPr>
              <w:widowControl w:val="0"/>
              <w:jc w:val="both"/>
              <w:rPr>
                <w:rFonts w:ascii="Arial" w:hAnsi="Arial" w:cs="Arial"/>
                <w:color w:val="FF0000"/>
                <w:sz w:val="20"/>
              </w:rPr>
            </w:pPr>
          </w:p>
        </w:tc>
      </w:tr>
      <w:tr w:rsidR="00C270B0" w:rsidRPr="007F625E" w14:paraId="59ECD538" w14:textId="77777777" w:rsidTr="003018DD">
        <w:tc>
          <w:tcPr>
            <w:tcW w:w="5094" w:type="dxa"/>
            <w:shd w:val="clear" w:color="auto" w:fill="auto"/>
          </w:tcPr>
          <w:p w14:paraId="0AA82398"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b/>
                <w:color w:val="FF0000"/>
                <w:lang w:val="de-DE"/>
              </w:rPr>
            </w:pPr>
            <w:r w:rsidRPr="00DA6372">
              <w:rPr>
                <w:rFonts w:ascii="Arial" w:hAnsi="Arial" w:cs="Arial"/>
                <w:b/>
                <w:color w:val="FF0000"/>
                <w:lang w:val="de-DE"/>
              </w:rPr>
              <w:t>Lokalaugenschein</w:t>
            </w:r>
          </w:p>
        </w:tc>
        <w:tc>
          <w:tcPr>
            <w:tcW w:w="5094" w:type="dxa"/>
            <w:shd w:val="clear" w:color="auto" w:fill="auto"/>
          </w:tcPr>
          <w:p w14:paraId="6F6A3E81" w14:textId="77777777" w:rsidR="00C270B0" w:rsidRPr="00DA6372" w:rsidRDefault="00C270B0" w:rsidP="003018DD">
            <w:pPr>
              <w:widowControl w:val="0"/>
              <w:jc w:val="both"/>
              <w:rPr>
                <w:rFonts w:ascii="Arial" w:hAnsi="Arial" w:cs="Arial"/>
                <w:b/>
                <w:color w:val="FF0000"/>
                <w:sz w:val="20"/>
              </w:rPr>
            </w:pPr>
            <w:r w:rsidRPr="00DA6372">
              <w:rPr>
                <w:rFonts w:ascii="Arial" w:hAnsi="Arial" w:cs="Arial"/>
                <w:b/>
                <w:color w:val="FF0000"/>
                <w:sz w:val="20"/>
              </w:rPr>
              <w:t>Sopralluogo</w:t>
            </w:r>
          </w:p>
        </w:tc>
      </w:tr>
      <w:tr w:rsidR="00C270B0" w:rsidRPr="007F625E" w14:paraId="6AFBC501" w14:textId="77777777" w:rsidTr="003018DD">
        <w:tc>
          <w:tcPr>
            <w:tcW w:w="5094" w:type="dxa"/>
            <w:shd w:val="clear" w:color="auto" w:fill="auto"/>
          </w:tcPr>
          <w:p w14:paraId="6DBCB702"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7BC5B69E" w14:textId="77777777" w:rsidR="00C270B0" w:rsidRPr="00DA6372" w:rsidRDefault="00C270B0" w:rsidP="003018DD">
            <w:pPr>
              <w:widowControl w:val="0"/>
              <w:jc w:val="both"/>
              <w:rPr>
                <w:rFonts w:ascii="Arial" w:hAnsi="Arial" w:cs="Arial"/>
                <w:color w:val="FF0000"/>
                <w:sz w:val="20"/>
              </w:rPr>
            </w:pPr>
          </w:p>
        </w:tc>
      </w:tr>
      <w:tr w:rsidR="00C270B0" w:rsidRPr="007F625E" w14:paraId="78243D86" w14:textId="77777777" w:rsidTr="003018DD">
        <w:tc>
          <w:tcPr>
            <w:tcW w:w="5094" w:type="dxa"/>
            <w:shd w:val="clear" w:color="auto" w:fill="auto"/>
          </w:tcPr>
          <w:p w14:paraId="57C1B012"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de-DE"/>
              </w:rPr>
            </w:pPr>
            <w:r w:rsidRPr="00DA6372">
              <w:rPr>
                <w:rFonts w:ascii="Arial" w:hAnsi="Arial" w:cs="Arial"/>
                <w:color w:val="FF0000"/>
                <w:lang w:val="de-DE"/>
              </w:rPr>
              <w:t>Es ist kein Lokalaugenschein vorgesehen.</w:t>
            </w:r>
          </w:p>
        </w:tc>
        <w:tc>
          <w:tcPr>
            <w:tcW w:w="5094" w:type="dxa"/>
            <w:shd w:val="clear" w:color="auto" w:fill="auto"/>
          </w:tcPr>
          <w:p w14:paraId="3C8C945B" w14:textId="77777777" w:rsidR="00C270B0" w:rsidRPr="00DA6372" w:rsidRDefault="00C270B0" w:rsidP="003018DD">
            <w:pPr>
              <w:widowControl w:val="0"/>
              <w:jc w:val="both"/>
              <w:rPr>
                <w:rFonts w:ascii="Arial" w:hAnsi="Arial" w:cs="Arial"/>
                <w:color w:val="FF0000"/>
                <w:sz w:val="20"/>
              </w:rPr>
            </w:pPr>
            <w:r w:rsidRPr="00DA6372">
              <w:rPr>
                <w:rFonts w:ascii="Arial" w:hAnsi="Arial" w:cs="Arial"/>
                <w:color w:val="FF0000"/>
                <w:sz w:val="20"/>
              </w:rPr>
              <w:t>Non è previsto il sopralluogo.</w:t>
            </w:r>
          </w:p>
        </w:tc>
      </w:tr>
      <w:tr w:rsidR="00C270B0" w:rsidRPr="007F625E" w14:paraId="32C0F6D7" w14:textId="77777777" w:rsidTr="003018DD">
        <w:tc>
          <w:tcPr>
            <w:tcW w:w="5094" w:type="dxa"/>
            <w:shd w:val="clear" w:color="auto" w:fill="auto"/>
          </w:tcPr>
          <w:p w14:paraId="21592F0C"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756EB274" w14:textId="77777777" w:rsidR="00C270B0" w:rsidRPr="00DA6372" w:rsidRDefault="00C270B0" w:rsidP="003018DD">
            <w:pPr>
              <w:widowControl w:val="0"/>
              <w:jc w:val="both"/>
              <w:rPr>
                <w:rFonts w:ascii="Arial" w:hAnsi="Arial" w:cs="Arial"/>
                <w:color w:val="FF0000"/>
                <w:sz w:val="20"/>
                <w:lang w:eastAsia="de-DE"/>
              </w:rPr>
            </w:pPr>
          </w:p>
        </w:tc>
      </w:tr>
      <w:tr w:rsidR="00C270B0" w:rsidRPr="007F625E" w14:paraId="3F914F20" w14:textId="77777777" w:rsidTr="003018DD">
        <w:tc>
          <w:tcPr>
            <w:tcW w:w="5094" w:type="dxa"/>
            <w:shd w:val="clear" w:color="auto" w:fill="auto"/>
          </w:tcPr>
          <w:p w14:paraId="2FCA62C2" w14:textId="77777777" w:rsidR="00C270B0" w:rsidRPr="00DA6372" w:rsidRDefault="00C270B0" w:rsidP="003018DD">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023B7F5A" w14:textId="77777777" w:rsidR="00C270B0" w:rsidRPr="00DA6372" w:rsidRDefault="00C270B0" w:rsidP="003018DD">
            <w:pPr>
              <w:widowControl w:val="0"/>
              <w:jc w:val="both"/>
              <w:rPr>
                <w:rFonts w:ascii="Arial" w:hAnsi="Arial" w:cs="Arial"/>
                <w:color w:val="FF0000"/>
                <w:sz w:val="20"/>
                <w:lang w:eastAsia="de-DE"/>
              </w:rPr>
            </w:pPr>
          </w:p>
        </w:tc>
      </w:tr>
      <w:tr w:rsidR="00190DE6" w:rsidRPr="007F625E" w14:paraId="0B9BC8D0" w14:textId="77777777" w:rsidTr="00190DE6">
        <w:tc>
          <w:tcPr>
            <w:tcW w:w="5094" w:type="dxa"/>
            <w:shd w:val="clear" w:color="auto" w:fill="auto"/>
          </w:tcPr>
          <w:p w14:paraId="449557A4" w14:textId="77777777" w:rsidR="00190DE6" w:rsidRPr="00DA6372" w:rsidRDefault="00190DE6" w:rsidP="00766C9D">
            <w:pPr>
              <w:widowControl w:val="0"/>
              <w:jc w:val="both"/>
              <w:rPr>
                <w:rFonts w:ascii="Arial" w:hAnsi="Arial" w:cs="Arial"/>
                <w:sz w:val="20"/>
                <w:lang w:val="de-DE"/>
              </w:rPr>
            </w:pPr>
            <w:r w:rsidRPr="00DA6372">
              <w:rPr>
                <w:rFonts w:ascii="Arial" w:hAnsi="Arial" w:cs="Arial"/>
                <w:sz w:val="20"/>
                <w:lang w:val="de-DE"/>
              </w:rPr>
              <w:t>Folgende Unterlagen werden dieser Ausschreibung zugrunde gelegt:</w:t>
            </w:r>
          </w:p>
        </w:tc>
        <w:tc>
          <w:tcPr>
            <w:tcW w:w="5094" w:type="dxa"/>
            <w:shd w:val="clear" w:color="auto" w:fill="auto"/>
          </w:tcPr>
          <w:p w14:paraId="30501754" w14:textId="77777777" w:rsidR="00190DE6" w:rsidRPr="00DA6372" w:rsidRDefault="00190DE6" w:rsidP="00766C9D">
            <w:pPr>
              <w:widowControl w:val="0"/>
              <w:ind w:right="18"/>
              <w:jc w:val="both"/>
              <w:rPr>
                <w:rFonts w:ascii="Arial" w:hAnsi="Arial" w:cs="Arial"/>
                <w:sz w:val="20"/>
              </w:rPr>
            </w:pPr>
            <w:r w:rsidRPr="00DA6372">
              <w:rPr>
                <w:rFonts w:ascii="Arial" w:hAnsi="Arial" w:cs="Arial"/>
                <w:sz w:val="20"/>
              </w:rPr>
              <w:t>La seguente documentazione è posta a base di gara:</w:t>
            </w:r>
          </w:p>
        </w:tc>
      </w:tr>
      <w:tr w:rsidR="00C270B0" w:rsidRPr="007F625E" w14:paraId="2768EDFC" w14:textId="77777777" w:rsidTr="003018DD">
        <w:tc>
          <w:tcPr>
            <w:tcW w:w="5094" w:type="dxa"/>
            <w:shd w:val="clear" w:color="auto" w:fill="auto"/>
          </w:tcPr>
          <w:p w14:paraId="72737820"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Vorbereitendes Dokument zur Planung</w:t>
            </w:r>
          </w:p>
          <w:p w14:paraId="52D4560A"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Machbarkeitsstudie</w:t>
            </w:r>
          </w:p>
          <w:p w14:paraId="36F5A58F"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Genehmigtes Vorprojekt / endgültiges Projekt</w:t>
            </w:r>
          </w:p>
          <w:p w14:paraId="08DD3652"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Genehmigtes Ausführungsprojekt bzw. Auszügen davon</w:t>
            </w:r>
          </w:p>
          <w:p w14:paraId="29799353"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Geologischer Bericht</w:t>
            </w:r>
          </w:p>
          <w:p w14:paraId="38159F16" w14:textId="77777777" w:rsidR="00C270B0" w:rsidRPr="00DA6372" w:rsidRDefault="00C270B0" w:rsidP="00FB201D">
            <w:pPr>
              <w:widowControl w:val="0"/>
              <w:numPr>
                <w:ilvl w:val="0"/>
                <w:numId w:val="48"/>
              </w:numPr>
              <w:tabs>
                <w:tab w:val="clear" w:pos="780"/>
                <w:tab w:val="left" w:pos="360"/>
              </w:tabs>
              <w:ind w:left="360" w:hanging="360"/>
              <w:jc w:val="both"/>
              <w:rPr>
                <w:rFonts w:ascii="Arial" w:hAnsi="Arial" w:cs="Arial"/>
                <w:color w:val="FF0000"/>
                <w:sz w:val="20"/>
                <w:lang w:val="de-DE"/>
              </w:rPr>
            </w:pPr>
            <w:r w:rsidRPr="00DA6372">
              <w:rPr>
                <w:rFonts w:ascii="Arial" w:hAnsi="Arial" w:cs="Arial"/>
                <w:color w:val="FF0000"/>
                <w:sz w:val="20"/>
                <w:lang w:val="de-DE"/>
              </w:rPr>
              <w:t>Sicherheitsplan.</w:t>
            </w:r>
          </w:p>
          <w:p w14:paraId="3084D0DB" w14:textId="77777777" w:rsidR="00C270B0" w:rsidRPr="00DA6372" w:rsidRDefault="00C270B0" w:rsidP="003018DD">
            <w:pPr>
              <w:widowControl w:val="0"/>
              <w:tabs>
                <w:tab w:val="left" w:pos="360"/>
              </w:tabs>
              <w:jc w:val="both"/>
              <w:rPr>
                <w:rFonts w:ascii="Arial" w:hAnsi="Arial" w:cs="Arial"/>
                <w:color w:val="FF0000"/>
                <w:sz w:val="20"/>
                <w:lang w:val="de-DE"/>
              </w:rPr>
            </w:pPr>
          </w:p>
        </w:tc>
        <w:tc>
          <w:tcPr>
            <w:tcW w:w="5094" w:type="dxa"/>
            <w:shd w:val="clear" w:color="auto" w:fill="auto"/>
          </w:tcPr>
          <w:p w14:paraId="724D2E6F"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Documento preliminare alla progettazione</w:t>
            </w:r>
          </w:p>
          <w:p w14:paraId="15FB401A"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Studio di fattibilità</w:t>
            </w:r>
          </w:p>
          <w:p w14:paraId="62D6EEF3"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Progetto preliminare / definitivo approvato</w:t>
            </w:r>
          </w:p>
          <w:p w14:paraId="6A99C162"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Progetto esecutivo approvato ovvero estratti di esso</w:t>
            </w:r>
          </w:p>
          <w:p w14:paraId="279CB607"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Relazione geologica</w:t>
            </w:r>
          </w:p>
          <w:p w14:paraId="41FFF3D3" w14:textId="77777777" w:rsidR="00C270B0" w:rsidRPr="00DA6372" w:rsidRDefault="00C270B0" w:rsidP="00FB201D">
            <w:pPr>
              <w:widowControl w:val="0"/>
              <w:numPr>
                <w:ilvl w:val="0"/>
                <w:numId w:val="47"/>
              </w:numPr>
              <w:tabs>
                <w:tab w:val="clear" w:pos="780"/>
                <w:tab w:val="num" w:pos="426"/>
              </w:tabs>
              <w:ind w:left="426" w:right="18" w:hanging="426"/>
              <w:jc w:val="both"/>
              <w:rPr>
                <w:rFonts w:ascii="Arial" w:hAnsi="Arial" w:cs="Arial"/>
                <w:color w:val="FF0000"/>
                <w:sz w:val="20"/>
              </w:rPr>
            </w:pPr>
            <w:r w:rsidRPr="00DA6372">
              <w:rPr>
                <w:rFonts w:ascii="Arial" w:hAnsi="Arial" w:cs="Arial"/>
                <w:color w:val="FF0000"/>
                <w:sz w:val="20"/>
              </w:rPr>
              <w:t>Piano di sicurezza.</w:t>
            </w:r>
          </w:p>
          <w:p w14:paraId="1339B1DC" w14:textId="77777777" w:rsidR="00C270B0" w:rsidRPr="00DA6372" w:rsidRDefault="00C270B0" w:rsidP="003018DD">
            <w:pPr>
              <w:widowControl w:val="0"/>
              <w:tabs>
                <w:tab w:val="left" w:pos="426"/>
              </w:tabs>
              <w:ind w:right="18"/>
              <w:jc w:val="both"/>
              <w:rPr>
                <w:rFonts w:ascii="Arial" w:hAnsi="Arial" w:cs="Arial"/>
                <w:color w:val="FF0000"/>
                <w:sz w:val="20"/>
              </w:rPr>
            </w:pPr>
          </w:p>
        </w:tc>
      </w:tr>
    </w:tbl>
    <w:p w14:paraId="7F7EA4B3" w14:textId="77777777" w:rsidR="00190DE6" w:rsidRDefault="00190DE6" w:rsidP="00766C9D">
      <w:pPr>
        <w:widowControl w:val="0"/>
        <w:tabs>
          <w:tab w:val="left" w:pos="1279"/>
        </w:tabs>
        <w:rPr>
          <w:rFonts w:ascii="Arial" w:hAnsi="Arial" w:cs="Arial"/>
          <w:sz w:val="20"/>
        </w:rPr>
      </w:pPr>
    </w:p>
    <w:p w14:paraId="38816429"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7F625E" w14:paraId="6C8FA8B4"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DA6372" w14:paraId="3F68F36C" w14:textId="77777777">
              <w:tc>
                <w:tcPr>
                  <w:tcW w:w="4910" w:type="dxa"/>
                  <w:shd w:val="clear" w:color="auto" w:fill="F3F3F3"/>
                  <w:vAlign w:val="center"/>
                </w:tcPr>
                <w:p w14:paraId="56EC398E" w14:textId="77777777" w:rsidR="00190DE6" w:rsidRDefault="00190DE6" w:rsidP="00766C9D">
                  <w:pPr>
                    <w:widowControl w:val="0"/>
                    <w:numPr>
                      <w:ilvl w:val="0"/>
                      <w:numId w:val="1"/>
                    </w:numPr>
                    <w:spacing w:before="120" w:after="120"/>
                    <w:ind w:left="312" w:right="78" w:hanging="312"/>
                    <w:rPr>
                      <w:rFonts w:ascii="Arial" w:hAnsi="Arial" w:cs="Arial"/>
                      <w:b/>
                      <w:sz w:val="20"/>
                      <w:lang w:val="de-DE"/>
                    </w:rPr>
                  </w:pPr>
                  <w:r>
                    <w:rPr>
                      <w:rFonts w:ascii="Arial" w:hAnsi="Arial" w:cs="Arial"/>
                      <w:b/>
                      <w:sz w:val="20"/>
                      <w:lang w:val="de-DE"/>
                    </w:rPr>
                    <w:t>GESCHÄTZTER KOSTENRAHMEN FÜR DIE REALISIERUNG DES BAUWERKES</w:t>
                  </w:r>
                </w:p>
              </w:tc>
            </w:tr>
          </w:tbl>
          <w:p w14:paraId="384F5339" w14:textId="77777777" w:rsidR="00190DE6" w:rsidRPr="00190DE6" w:rsidRDefault="00190DE6" w:rsidP="00766C9D">
            <w:pPr>
              <w:pStyle w:val="Textblock-1"/>
              <w:suppressAutoHyphens w:val="0"/>
              <w:ind w:left="0"/>
              <w:rPr>
                <w:rFonts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7F625E" w14:paraId="4EF2D233" w14:textId="77777777">
              <w:trPr>
                <w:trHeight w:val="714"/>
              </w:trPr>
              <w:tc>
                <w:tcPr>
                  <w:tcW w:w="4861" w:type="dxa"/>
                  <w:shd w:val="clear" w:color="auto" w:fill="F3F3F3"/>
                </w:tcPr>
                <w:p w14:paraId="56387524" w14:textId="77777777" w:rsidR="00190DE6"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Pr>
                      <w:rFonts w:ascii="Arial" w:hAnsi="Arial" w:cs="Arial"/>
                      <w:b/>
                      <w:sz w:val="20"/>
                    </w:rPr>
                    <w:t>COSTO STIMATO PER LA REALIZZAZIONE DELL’OPERA</w:t>
                  </w:r>
                </w:p>
              </w:tc>
            </w:tr>
          </w:tbl>
          <w:p w14:paraId="5476CC7D" w14:textId="77777777" w:rsidR="00190DE6" w:rsidRPr="00190DE6" w:rsidRDefault="00190DE6" w:rsidP="00766C9D">
            <w:pPr>
              <w:widowControl w:val="0"/>
              <w:jc w:val="both"/>
              <w:rPr>
                <w:rFonts w:ascii="Arial" w:hAnsi="Arial" w:cs="Arial"/>
                <w:sz w:val="20"/>
              </w:rPr>
            </w:pPr>
          </w:p>
        </w:tc>
      </w:tr>
      <w:tr w:rsidR="00190DE6" w:rsidRPr="007F625E" w14:paraId="5739FABC" w14:textId="77777777" w:rsidTr="00190DE6">
        <w:tc>
          <w:tcPr>
            <w:tcW w:w="5094" w:type="dxa"/>
            <w:shd w:val="clear" w:color="auto" w:fill="auto"/>
          </w:tcPr>
          <w:p w14:paraId="5E4804AA" w14:textId="77777777" w:rsidR="00190DE6" w:rsidRPr="00190DE6" w:rsidRDefault="00190DE6" w:rsidP="00766C9D">
            <w:pPr>
              <w:widowControl w:val="0"/>
              <w:jc w:val="both"/>
              <w:rPr>
                <w:rFonts w:ascii="Arial" w:hAnsi="Arial" w:cs="Arial"/>
                <w:sz w:val="20"/>
              </w:rPr>
            </w:pPr>
          </w:p>
        </w:tc>
        <w:tc>
          <w:tcPr>
            <w:tcW w:w="5094" w:type="dxa"/>
            <w:shd w:val="clear" w:color="auto" w:fill="auto"/>
          </w:tcPr>
          <w:p w14:paraId="0BE7D097" w14:textId="77777777" w:rsidR="00190DE6" w:rsidRPr="00190DE6" w:rsidRDefault="00190DE6" w:rsidP="00766C9D">
            <w:pPr>
              <w:widowControl w:val="0"/>
              <w:jc w:val="both"/>
              <w:rPr>
                <w:rFonts w:ascii="Arial" w:hAnsi="Arial" w:cs="Arial"/>
                <w:sz w:val="20"/>
              </w:rPr>
            </w:pPr>
          </w:p>
        </w:tc>
      </w:tr>
      <w:tr w:rsidR="00190DE6" w:rsidRPr="007F625E" w14:paraId="77D8E8B8" w14:textId="77777777" w:rsidTr="00190DE6">
        <w:trPr>
          <w:hidden/>
        </w:trPr>
        <w:tc>
          <w:tcPr>
            <w:tcW w:w="5094" w:type="dxa"/>
            <w:shd w:val="clear" w:color="auto" w:fill="auto"/>
          </w:tcPr>
          <w:p w14:paraId="6654DBE1" w14:textId="77777777" w:rsidR="00190DE6" w:rsidRPr="00190DE6" w:rsidRDefault="008A1A29" w:rsidP="00766C9D">
            <w:pPr>
              <w:widowControl w:val="0"/>
              <w:jc w:val="both"/>
              <w:rPr>
                <w:rFonts w:ascii="Arial" w:hAnsi="Arial" w:cs="Arial"/>
                <w:i/>
                <w:vanish/>
                <w:color w:val="FF0000"/>
                <w:sz w:val="20"/>
                <w:lang w:val="de-DE"/>
              </w:rPr>
            </w:pPr>
            <w:r>
              <w:rPr>
                <w:rFonts w:ascii="Arial" w:hAnsi="Arial" w:cs="Arial"/>
                <w:i/>
                <w:vanish/>
                <w:color w:val="FF0000"/>
                <w:sz w:val="20"/>
                <w:lang w:val="de-DE"/>
              </w:rPr>
              <w:t xml:space="preserve">Ausschreibungen für Land - </w:t>
            </w:r>
            <w:r w:rsidR="00190DE6" w:rsidRPr="00190DE6">
              <w:rPr>
                <w:rFonts w:ascii="Arial" w:hAnsi="Arial" w:cs="Arial"/>
                <w:i/>
                <w:vanish/>
                <w:color w:val="FF0000"/>
                <w:sz w:val="20"/>
                <w:lang w:val="de-DE"/>
              </w:rPr>
              <w:t>HOCHBAU:</w:t>
            </w:r>
          </w:p>
          <w:p w14:paraId="608441EB" w14:textId="77777777" w:rsidR="00190DE6" w:rsidRPr="00190DE6" w:rsidRDefault="00190DE6" w:rsidP="00766C9D">
            <w:pPr>
              <w:widowControl w:val="0"/>
              <w:jc w:val="both"/>
              <w:rPr>
                <w:rFonts w:ascii="Arial" w:hAnsi="Arial" w:cs="Arial"/>
                <w:b/>
                <w:sz w:val="20"/>
                <w:lang w:val="de-DE"/>
              </w:rPr>
            </w:pPr>
            <w:r w:rsidRPr="00190DE6">
              <w:rPr>
                <w:rFonts w:ascii="Arial" w:hAnsi="Arial" w:cs="Arial"/>
                <w:sz w:val="20"/>
                <w:lang w:val="de-DE"/>
              </w:rPr>
              <w:t>Die geschätzten Nettobaukosten belaufen sich laut ge</w:t>
            </w:r>
            <w:r w:rsidR="00766C9D">
              <w:rPr>
                <w:rFonts w:ascii="Arial" w:hAnsi="Arial" w:cs="Arial"/>
                <w:sz w:val="20"/>
                <w:lang w:val="de-DE"/>
              </w:rPr>
              <w:softHyphen/>
            </w:r>
            <w:r w:rsidRPr="00190DE6">
              <w:rPr>
                <w:rFonts w:ascii="Arial" w:hAnsi="Arial" w:cs="Arial"/>
                <w:sz w:val="20"/>
                <w:lang w:val="de-DE"/>
              </w:rPr>
              <w:lastRenderedPageBreak/>
              <w:t>nehmig</w:t>
            </w:r>
            <w:r w:rsidR="00ED0C37">
              <w:rPr>
                <w:rFonts w:ascii="Arial" w:hAnsi="Arial" w:cs="Arial"/>
                <w:sz w:val="20"/>
                <w:lang w:val="de-DE"/>
              </w:rPr>
              <w:t>tem Raumprogramm (Beschluss der Landesre</w:t>
            </w:r>
            <w:r w:rsidR="00766C9D">
              <w:rPr>
                <w:rFonts w:ascii="Arial" w:hAnsi="Arial" w:cs="Arial"/>
                <w:sz w:val="20"/>
                <w:lang w:val="de-DE"/>
              </w:rPr>
              <w:softHyphen/>
            </w:r>
            <w:r w:rsidR="00ED0C37">
              <w:rPr>
                <w:rFonts w:ascii="Arial" w:hAnsi="Arial" w:cs="Arial"/>
                <w:sz w:val="20"/>
                <w:lang w:val="de-DE"/>
              </w:rPr>
              <w:t>gierung</w:t>
            </w:r>
            <w:r w:rsidRPr="00190DE6">
              <w:rPr>
                <w:rFonts w:ascii="Arial" w:hAnsi="Arial" w:cs="Arial"/>
                <w:sz w:val="20"/>
                <w:lang w:val="de-DE"/>
              </w:rPr>
              <w:t xml:space="preserve"> Nr.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vom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w:t>
            </w:r>
            <w:r w:rsidRPr="00190DE6">
              <w:rPr>
                <w:rFonts w:ascii="Arial" w:hAnsi="Arial" w:cs="Arial"/>
                <w:color w:val="FF0000"/>
                <w:sz w:val="20"/>
                <w:lang w:val="de-DE"/>
              </w:rPr>
              <w:t>und Vorbereitendem Do</w:t>
            </w:r>
            <w:r w:rsidR="00766C9D">
              <w:rPr>
                <w:rFonts w:ascii="Arial" w:hAnsi="Arial" w:cs="Arial"/>
                <w:color w:val="FF0000"/>
                <w:sz w:val="20"/>
                <w:lang w:val="de-DE"/>
              </w:rPr>
              <w:softHyphen/>
            </w:r>
            <w:r w:rsidRPr="00190DE6">
              <w:rPr>
                <w:rFonts w:ascii="Arial" w:hAnsi="Arial" w:cs="Arial"/>
                <w:color w:val="FF0000"/>
                <w:sz w:val="20"/>
                <w:lang w:val="de-DE"/>
              </w:rPr>
              <w:t>kument zur Planung</w:t>
            </w:r>
            <w:r w:rsidRPr="00190DE6">
              <w:rPr>
                <w:rFonts w:ascii="Arial" w:hAnsi="Arial" w:cs="Arial"/>
                <w:sz w:val="20"/>
                <w:lang w:val="de-DE"/>
              </w:rPr>
              <w:t xml:space="preserve"> auf</w:t>
            </w:r>
          </w:p>
        </w:tc>
        <w:tc>
          <w:tcPr>
            <w:tcW w:w="5094" w:type="dxa"/>
            <w:shd w:val="clear" w:color="auto" w:fill="auto"/>
          </w:tcPr>
          <w:p w14:paraId="4CE1C5E3" w14:textId="77777777" w:rsidR="00190DE6" w:rsidRPr="00190DE6" w:rsidRDefault="008A1A29" w:rsidP="00766C9D">
            <w:pPr>
              <w:widowControl w:val="0"/>
              <w:jc w:val="both"/>
              <w:rPr>
                <w:rFonts w:ascii="Arial" w:hAnsi="Arial" w:cs="Arial"/>
                <w:i/>
                <w:vanish/>
                <w:color w:val="FF0000"/>
                <w:sz w:val="20"/>
              </w:rPr>
            </w:pPr>
            <w:r>
              <w:rPr>
                <w:rFonts w:ascii="Arial" w:hAnsi="Arial" w:cs="Arial"/>
                <w:i/>
                <w:vanish/>
                <w:color w:val="FF0000"/>
                <w:sz w:val="20"/>
              </w:rPr>
              <w:lastRenderedPageBreak/>
              <w:t xml:space="preserve">Gara per provincia - </w:t>
            </w:r>
            <w:r w:rsidR="00190DE6" w:rsidRPr="00190DE6">
              <w:rPr>
                <w:rFonts w:ascii="Arial" w:hAnsi="Arial" w:cs="Arial"/>
                <w:i/>
                <w:vanish/>
                <w:color w:val="FF0000"/>
                <w:sz w:val="20"/>
              </w:rPr>
              <w:t>EDILIZIA:</w:t>
            </w:r>
          </w:p>
          <w:p w14:paraId="0C71766D" w14:textId="77777777" w:rsidR="00190DE6" w:rsidRPr="00190DE6" w:rsidRDefault="00190DE6" w:rsidP="00766C9D">
            <w:pPr>
              <w:widowControl w:val="0"/>
              <w:jc w:val="both"/>
              <w:rPr>
                <w:rFonts w:ascii="Arial" w:hAnsi="Arial" w:cs="Arial"/>
                <w:b/>
                <w:sz w:val="20"/>
              </w:rPr>
            </w:pPr>
            <w:r w:rsidRPr="00190DE6">
              <w:rPr>
                <w:rFonts w:ascii="Arial" w:hAnsi="Arial" w:cs="Arial"/>
                <w:sz w:val="20"/>
              </w:rPr>
              <w:t>Il costo netto di costruzione stimato secondo il pro</w:t>
            </w:r>
            <w:r w:rsidR="00766C9D">
              <w:rPr>
                <w:rFonts w:ascii="Arial" w:hAnsi="Arial" w:cs="Arial"/>
                <w:sz w:val="20"/>
              </w:rPr>
              <w:softHyphen/>
            </w:r>
            <w:r w:rsidRPr="00190DE6">
              <w:rPr>
                <w:rFonts w:ascii="Arial" w:hAnsi="Arial" w:cs="Arial"/>
                <w:sz w:val="20"/>
              </w:rPr>
              <w:t xml:space="preserve">gramma planivolumetrico approvato (Delibera della </w:t>
            </w:r>
            <w:r w:rsidRPr="00190DE6">
              <w:rPr>
                <w:rFonts w:ascii="Arial" w:hAnsi="Arial" w:cs="Arial"/>
                <w:sz w:val="20"/>
              </w:rPr>
              <w:lastRenderedPageBreak/>
              <w:t xml:space="preserve">Giunta provinciale n.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del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w:t>
            </w:r>
            <w:r w:rsidRPr="00190DE6">
              <w:rPr>
                <w:rFonts w:ascii="Arial" w:hAnsi="Arial" w:cs="Arial"/>
                <w:color w:val="FF0000"/>
                <w:sz w:val="20"/>
              </w:rPr>
              <w:t>e Documento preliminare alla progettazione</w:t>
            </w:r>
            <w:r w:rsidRPr="00190DE6">
              <w:rPr>
                <w:rFonts w:ascii="Arial" w:hAnsi="Arial" w:cs="Arial"/>
                <w:sz w:val="20"/>
              </w:rPr>
              <w:t xml:space="preserve"> ammonta a</w:t>
            </w:r>
          </w:p>
        </w:tc>
      </w:tr>
      <w:tr w:rsidR="00190DE6" w:rsidRPr="007F625E" w14:paraId="358F958A" w14:textId="77777777" w:rsidTr="00190DE6">
        <w:trPr>
          <w:hidden/>
        </w:trPr>
        <w:tc>
          <w:tcPr>
            <w:tcW w:w="5094" w:type="dxa"/>
            <w:shd w:val="clear" w:color="auto" w:fill="auto"/>
          </w:tcPr>
          <w:p w14:paraId="5764D2BA" w14:textId="77777777" w:rsidR="00190DE6" w:rsidRPr="00190DE6" w:rsidRDefault="008A1A29" w:rsidP="00766C9D">
            <w:pPr>
              <w:widowControl w:val="0"/>
              <w:jc w:val="both"/>
              <w:rPr>
                <w:rFonts w:ascii="Arial" w:hAnsi="Arial" w:cs="Arial"/>
                <w:sz w:val="20"/>
                <w:lang w:val="de-DE"/>
              </w:rPr>
            </w:pPr>
            <w:r w:rsidRPr="008A1A29">
              <w:rPr>
                <w:rFonts w:ascii="Arial" w:hAnsi="Arial" w:cs="Arial"/>
                <w:i/>
                <w:vanish/>
                <w:color w:val="0000FF"/>
                <w:sz w:val="20"/>
                <w:lang w:val="de-DE"/>
              </w:rPr>
              <w:lastRenderedPageBreak/>
              <w:t>Ausschreibungen für Land -</w:t>
            </w:r>
            <w:r>
              <w:rPr>
                <w:rFonts w:ascii="Arial" w:hAnsi="Arial" w:cs="Arial"/>
                <w:i/>
                <w:vanish/>
                <w:color w:val="FF0000"/>
                <w:sz w:val="20"/>
                <w:lang w:val="de-DE"/>
              </w:rPr>
              <w:t xml:space="preserve"> </w:t>
            </w:r>
            <w:r w:rsidR="00190DE6" w:rsidRPr="00190DE6">
              <w:rPr>
                <w:rFonts w:ascii="Arial" w:hAnsi="Arial" w:cs="Arial"/>
                <w:i/>
                <w:vanish/>
                <w:color w:val="0000FF"/>
                <w:sz w:val="20"/>
                <w:lang w:val="de-DE"/>
              </w:rPr>
              <w:t>TIEFBAU:</w:t>
            </w:r>
            <w:r w:rsidR="00190DE6" w:rsidRPr="00190DE6">
              <w:rPr>
                <w:rFonts w:ascii="Arial" w:hAnsi="Arial" w:cs="Arial"/>
                <w:vanish/>
                <w:sz w:val="20"/>
                <w:lang w:val="de-DE"/>
              </w:rPr>
              <w:t xml:space="preserve"> </w:t>
            </w:r>
          </w:p>
          <w:p w14:paraId="51F51B63" w14:textId="77777777" w:rsidR="00190DE6" w:rsidRPr="00190DE6" w:rsidRDefault="00190DE6" w:rsidP="00766C9D">
            <w:pPr>
              <w:widowControl w:val="0"/>
              <w:jc w:val="both"/>
              <w:rPr>
                <w:rFonts w:ascii="Arial" w:hAnsi="Arial" w:cs="Arial"/>
                <w:b/>
                <w:sz w:val="20"/>
                <w:lang w:val="de-DE"/>
              </w:rPr>
            </w:pPr>
            <w:r w:rsidRPr="00190DE6">
              <w:rPr>
                <w:rFonts w:ascii="Arial" w:hAnsi="Arial" w:cs="Arial"/>
                <w:sz w:val="20"/>
                <w:lang w:val="de-DE"/>
              </w:rPr>
              <w:t xml:space="preserve">Die geschätzten Nettobaukosten belaufen sich laut Technischen Eigenschaften (Beschluss </w:t>
            </w:r>
            <w:r w:rsidR="00ED0C37">
              <w:rPr>
                <w:rFonts w:ascii="Arial" w:hAnsi="Arial" w:cs="Arial"/>
                <w:sz w:val="20"/>
                <w:lang w:val="de-DE"/>
              </w:rPr>
              <w:t>der Landesre</w:t>
            </w:r>
            <w:r w:rsidR="00766C9D">
              <w:rPr>
                <w:rFonts w:ascii="Arial" w:hAnsi="Arial" w:cs="Arial"/>
                <w:sz w:val="20"/>
                <w:lang w:val="de-DE"/>
              </w:rPr>
              <w:softHyphen/>
            </w:r>
            <w:r w:rsidR="00ED0C37">
              <w:rPr>
                <w:rFonts w:ascii="Arial" w:hAnsi="Arial" w:cs="Arial"/>
                <w:sz w:val="20"/>
                <w:lang w:val="de-DE"/>
              </w:rPr>
              <w:t>gierung</w:t>
            </w:r>
            <w:r w:rsidR="00ED0C37" w:rsidRPr="00190DE6">
              <w:rPr>
                <w:rFonts w:ascii="Arial" w:hAnsi="Arial" w:cs="Arial"/>
                <w:sz w:val="20"/>
                <w:lang w:val="de-DE"/>
              </w:rPr>
              <w:t xml:space="preserve"> </w:t>
            </w:r>
            <w:r w:rsidRPr="00190DE6">
              <w:rPr>
                <w:rFonts w:ascii="Arial" w:hAnsi="Arial" w:cs="Arial"/>
                <w:sz w:val="20"/>
                <w:lang w:val="de-DE"/>
              </w:rPr>
              <w:t xml:space="preserve">Nr.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vom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w:t>
            </w:r>
            <w:r w:rsidRPr="00190DE6">
              <w:rPr>
                <w:rFonts w:ascii="Arial" w:hAnsi="Arial" w:cs="Arial"/>
                <w:color w:val="FF0000"/>
                <w:sz w:val="20"/>
                <w:lang w:val="de-DE"/>
              </w:rPr>
              <w:t>und Vorbereitendem Do</w:t>
            </w:r>
            <w:r w:rsidR="00766C9D">
              <w:rPr>
                <w:rFonts w:ascii="Arial" w:hAnsi="Arial" w:cs="Arial"/>
                <w:color w:val="FF0000"/>
                <w:sz w:val="20"/>
                <w:lang w:val="de-DE"/>
              </w:rPr>
              <w:softHyphen/>
            </w:r>
            <w:r w:rsidRPr="00190DE6">
              <w:rPr>
                <w:rFonts w:ascii="Arial" w:hAnsi="Arial" w:cs="Arial"/>
                <w:color w:val="FF0000"/>
                <w:sz w:val="20"/>
                <w:lang w:val="de-DE"/>
              </w:rPr>
              <w:t>kument zur Planung</w:t>
            </w:r>
            <w:r w:rsidRPr="00190DE6">
              <w:rPr>
                <w:rFonts w:ascii="Arial" w:hAnsi="Arial" w:cs="Arial"/>
                <w:sz w:val="20"/>
                <w:lang w:val="de-DE"/>
              </w:rPr>
              <w:t xml:space="preserve"> auf</w:t>
            </w:r>
          </w:p>
        </w:tc>
        <w:tc>
          <w:tcPr>
            <w:tcW w:w="5094" w:type="dxa"/>
            <w:shd w:val="clear" w:color="auto" w:fill="auto"/>
          </w:tcPr>
          <w:p w14:paraId="43287B6F" w14:textId="77777777" w:rsidR="00190DE6" w:rsidRPr="00190DE6" w:rsidRDefault="008A1A29" w:rsidP="00766C9D">
            <w:pPr>
              <w:widowControl w:val="0"/>
              <w:jc w:val="both"/>
              <w:rPr>
                <w:rFonts w:ascii="Arial" w:hAnsi="Arial" w:cs="Arial"/>
                <w:i/>
                <w:vanish/>
                <w:color w:val="0000FF"/>
                <w:sz w:val="20"/>
              </w:rPr>
            </w:pPr>
            <w:r>
              <w:rPr>
                <w:rFonts w:ascii="Arial" w:hAnsi="Arial" w:cs="Arial"/>
                <w:i/>
                <w:vanish/>
                <w:color w:val="0000FF"/>
                <w:sz w:val="20"/>
              </w:rPr>
              <w:t xml:space="preserve">Gare per provincia - </w:t>
            </w:r>
            <w:r w:rsidR="00190DE6" w:rsidRPr="00190DE6">
              <w:rPr>
                <w:rFonts w:ascii="Arial" w:hAnsi="Arial" w:cs="Arial"/>
                <w:i/>
                <w:vanish/>
                <w:color w:val="0000FF"/>
                <w:sz w:val="20"/>
              </w:rPr>
              <w:t>INFRASTRUTTURE:</w:t>
            </w:r>
          </w:p>
          <w:p w14:paraId="03141C55" w14:textId="77777777" w:rsidR="00190DE6" w:rsidRPr="00190DE6" w:rsidRDefault="00190DE6" w:rsidP="00766C9D">
            <w:pPr>
              <w:widowControl w:val="0"/>
              <w:jc w:val="both"/>
              <w:rPr>
                <w:rFonts w:ascii="Arial" w:hAnsi="Arial" w:cs="Arial"/>
                <w:b/>
                <w:sz w:val="20"/>
              </w:rPr>
            </w:pPr>
            <w:r w:rsidRPr="00190DE6">
              <w:rPr>
                <w:rFonts w:ascii="Arial" w:hAnsi="Arial" w:cs="Arial"/>
                <w:sz w:val="20"/>
              </w:rPr>
              <w:t>Il costo netto di costruzione stimato secondo le caratte</w:t>
            </w:r>
            <w:r w:rsidR="00766C9D">
              <w:rPr>
                <w:rFonts w:ascii="Arial" w:hAnsi="Arial" w:cs="Arial"/>
                <w:sz w:val="20"/>
              </w:rPr>
              <w:softHyphen/>
            </w:r>
            <w:r w:rsidRPr="00190DE6">
              <w:rPr>
                <w:rFonts w:ascii="Arial" w:hAnsi="Arial" w:cs="Arial"/>
                <w:sz w:val="20"/>
              </w:rPr>
              <w:t>ristiche tecniche approvate (Delibera della Giunta pro</w:t>
            </w:r>
            <w:r w:rsidR="00766C9D">
              <w:rPr>
                <w:rFonts w:ascii="Arial" w:hAnsi="Arial" w:cs="Arial"/>
                <w:sz w:val="20"/>
              </w:rPr>
              <w:softHyphen/>
            </w:r>
            <w:r w:rsidRPr="00190DE6">
              <w:rPr>
                <w:rFonts w:ascii="Arial" w:hAnsi="Arial" w:cs="Arial"/>
                <w:sz w:val="20"/>
              </w:rPr>
              <w:t xml:space="preserve">vinciale n.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del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w:t>
            </w:r>
            <w:r w:rsidRPr="00190DE6">
              <w:rPr>
                <w:rFonts w:ascii="Arial" w:hAnsi="Arial" w:cs="Arial"/>
                <w:color w:val="FF0000"/>
                <w:sz w:val="20"/>
              </w:rPr>
              <w:t>e Documento preliminare alla progettazione</w:t>
            </w:r>
            <w:r w:rsidRPr="00190DE6">
              <w:rPr>
                <w:rFonts w:ascii="Arial" w:hAnsi="Arial" w:cs="Arial"/>
                <w:sz w:val="20"/>
              </w:rPr>
              <w:t xml:space="preserve"> ammonta a</w:t>
            </w:r>
          </w:p>
        </w:tc>
      </w:tr>
      <w:tr w:rsidR="00190DE6" w:rsidRPr="007F625E" w14:paraId="0326EF05" w14:textId="77777777" w:rsidTr="00190DE6">
        <w:trPr>
          <w:hidden/>
        </w:trPr>
        <w:tc>
          <w:tcPr>
            <w:tcW w:w="5094" w:type="dxa"/>
            <w:shd w:val="clear" w:color="auto" w:fill="auto"/>
          </w:tcPr>
          <w:p w14:paraId="60688C80" w14:textId="77777777" w:rsidR="00190DE6" w:rsidRPr="00190DE6" w:rsidRDefault="00412388" w:rsidP="00766C9D">
            <w:pPr>
              <w:widowControl w:val="0"/>
              <w:jc w:val="both"/>
              <w:rPr>
                <w:rFonts w:ascii="Arial" w:hAnsi="Arial" w:cs="Arial"/>
                <w:vanish/>
                <w:color w:val="FF0000"/>
                <w:sz w:val="20"/>
                <w:lang w:val="de-DE"/>
              </w:rPr>
            </w:pPr>
            <w:r>
              <w:rPr>
                <w:rFonts w:ascii="Arial" w:hAnsi="Arial" w:cs="Arial"/>
                <w:i/>
                <w:vanish/>
                <w:color w:val="FF0000"/>
                <w:sz w:val="20"/>
                <w:lang w:val="de-DE"/>
              </w:rPr>
              <w:t>Ausschreibungen für</w:t>
            </w:r>
            <w:r w:rsidR="00190DE6" w:rsidRPr="00190DE6">
              <w:rPr>
                <w:rFonts w:ascii="Arial" w:hAnsi="Arial" w:cs="Arial"/>
                <w:i/>
                <w:vanish/>
                <w:color w:val="FF0000"/>
                <w:sz w:val="20"/>
                <w:lang w:val="de-DE"/>
              </w:rPr>
              <w:t xml:space="preserve"> Gemeinden – HOCHBAU</w:t>
            </w:r>
            <w:r w:rsidR="00190DE6" w:rsidRPr="00190DE6">
              <w:rPr>
                <w:rFonts w:ascii="Arial" w:hAnsi="Arial" w:cs="Arial"/>
                <w:vanish/>
                <w:color w:val="FF0000"/>
                <w:sz w:val="20"/>
                <w:lang w:val="de-DE"/>
              </w:rPr>
              <w:t>:</w:t>
            </w:r>
          </w:p>
          <w:p w14:paraId="25E2F247" w14:textId="77777777" w:rsidR="00190DE6" w:rsidRPr="00190DE6" w:rsidRDefault="00190DE6" w:rsidP="00766C9D">
            <w:pPr>
              <w:widowControl w:val="0"/>
              <w:jc w:val="both"/>
              <w:rPr>
                <w:rFonts w:ascii="Arial" w:hAnsi="Arial" w:cs="Arial"/>
                <w:b/>
                <w:sz w:val="20"/>
                <w:lang w:val="de-DE"/>
              </w:rPr>
            </w:pPr>
            <w:r w:rsidRPr="00190DE6">
              <w:rPr>
                <w:rFonts w:ascii="Arial" w:hAnsi="Arial" w:cs="Arial"/>
                <w:sz w:val="20"/>
                <w:lang w:val="de-DE"/>
              </w:rPr>
              <w:t>Die geschätzten Nettobaukosten belaufen sich laut ge</w:t>
            </w:r>
            <w:r w:rsidR="00766C9D">
              <w:rPr>
                <w:rFonts w:ascii="Arial" w:hAnsi="Arial" w:cs="Arial"/>
                <w:sz w:val="20"/>
                <w:lang w:val="de-DE"/>
              </w:rPr>
              <w:softHyphen/>
            </w:r>
            <w:r w:rsidRPr="00190DE6">
              <w:rPr>
                <w:rFonts w:ascii="Arial" w:hAnsi="Arial" w:cs="Arial"/>
                <w:sz w:val="20"/>
                <w:lang w:val="de-DE"/>
              </w:rPr>
              <w:t>nehmigtem Raumprogramm (Beschluss des Gemein</w:t>
            </w:r>
            <w:r w:rsidR="00766C9D">
              <w:rPr>
                <w:rFonts w:ascii="Arial" w:hAnsi="Arial" w:cs="Arial"/>
                <w:sz w:val="20"/>
                <w:lang w:val="de-DE"/>
              </w:rPr>
              <w:softHyphen/>
            </w:r>
            <w:r w:rsidRPr="00190DE6">
              <w:rPr>
                <w:rFonts w:ascii="Arial" w:hAnsi="Arial" w:cs="Arial"/>
                <w:sz w:val="20"/>
                <w:lang w:val="de-DE"/>
              </w:rPr>
              <w:t xml:space="preserve">deausschusses Nr.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vom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w:t>
            </w:r>
            <w:r w:rsidRPr="00190DE6">
              <w:rPr>
                <w:rFonts w:ascii="Arial" w:hAnsi="Arial" w:cs="Arial"/>
                <w:color w:val="FF0000"/>
                <w:sz w:val="20"/>
                <w:lang w:val="de-DE"/>
              </w:rPr>
              <w:t>und Vorberei</w:t>
            </w:r>
            <w:r w:rsidR="00766C9D">
              <w:rPr>
                <w:rFonts w:ascii="Arial" w:hAnsi="Arial" w:cs="Arial"/>
                <w:color w:val="FF0000"/>
                <w:sz w:val="20"/>
                <w:lang w:val="de-DE"/>
              </w:rPr>
              <w:softHyphen/>
            </w:r>
            <w:r w:rsidRPr="00190DE6">
              <w:rPr>
                <w:rFonts w:ascii="Arial" w:hAnsi="Arial" w:cs="Arial"/>
                <w:color w:val="FF0000"/>
                <w:sz w:val="20"/>
                <w:lang w:val="de-DE"/>
              </w:rPr>
              <w:t>tendem Dokument zur Planung</w:t>
            </w:r>
            <w:r w:rsidRPr="00190DE6">
              <w:rPr>
                <w:rFonts w:ascii="Arial" w:hAnsi="Arial" w:cs="Arial"/>
                <w:sz w:val="20"/>
                <w:lang w:val="de-DE"/>
              </w:rPr>
              <w:t xml:space="preserve"> auf</w:t>
            </w:r>
          </w:p>
        </w:tc>
        <w:tc>
          <w:tcPr>
            <w:tcW w:w="5094" w:type="dxa"/>
            <w:shd w:val="clear" w:color="auto" w:fill="auto"/>
          </w:tcPr>
          <w:p w14:paraId="0E75573A" w14:textId="77777777" w:rsidR="00190DE6" w:rsidRPr="00190DE6" w:rsidRDefault="00412388" w:rsidP="00766C9D">
            <w:pPr>
              <w:widowControl w:val="0"/>
              <w:jc w:val="both"/>
              <w:rPr>
                <w:rFonts w:ascii="Arial" w:hAnsi="Arial" w:cs="Arial"/>
                <w:vanish/>
                <w:color w:val="FF0000"/>
                <w:sz w:val="20"/>
              </w:rPr>
            </w:pPr>
            <w:r>
              <w:rPr>
                <w:rFonts w:ascii="Arial" w:hAnsi="Arial" w:cs="Arial"/>
                <w:i/>
                <w:vanish/>
                <w:color w:val="FF0000"/>
                <w:sz w:val="20"/>
              </w:rPr>
              <w:t xml:space="preserve">gare </w:t>
            </w:r>
            <w:r w:rsidR="00190DE6" w:rsidRPr="00190DE6">
              <w:rPr>
                <w:rFonts w:ascii="Arial" w:hAnsi="Arial" w:cs="Arial"/>
                <w:i/>
                <w:vanish/>
                <w:color w:val="FF0000"/>
                <w:sz w:val="20"/>
              </w:rPr>
              <w:t>per Comuni – EDILIZIA:</w:t>
            </w:r>
          </w:p>
          <w:p w14:paraId="469FFFD8" w14:textId="77777777" w:rsidR="00190DE6" w:rsidRPr="00190DE6" w:rsidRDefault="00190DE6" w:rsidP="00766C9D">
            <w:pPr>
              <w:widowControl w:val="0"/>
              <w:jc w:val="both"/>
              <w:rPr>
                <w:rFonts w:ascii="Arial" w:hAnsi="Arial" w:cs="Arial"/>
                <w:b/>
                <w:sz w:val="20"/>
              </w:rPr>
            </w:pPr>
            <w:r w:rsidRPr="00190DE6">
              <w:rPr>
                <w:rFonts w:ascii="Arial" w:hAnsi="Arial" w:cs="Arial"/>
                <w:sz w:val="20"/>
              </w:rPr>
              <w:t>Il costo netto di costruzione stimato secondo il pro</w:t>
            </w:r>
            <w:r w:rsidR="00766C9D">
              <w:rPr>
                <w:rFonts w:ascii="Arial" w:hAnsi="Arial" w:cs="Arial"/>
                <w:sz w:val="20"/>
              </w:rPr>
              <w:softHyphen/>
            </w:r>
            <w:r w:rsidRPr="00190DE6">
              <w:rPr>
                <w:rFonts w:ascii="Arial" w:hAnsi="Arial" w:cs="Arial"/>
                <w:sz w:val="20"/>
              </w:rPr>
              <w:t>gramma planivolum</w:t>
            </w:r>
            <w:r w:rsidR="00A554B2">
              <w:rPr>
                <w:rFonts w:ascii="Arial" w:hAnsi="Arial" w:cs="Arial"/>
                <w:sz w:val="20"/>
              </w:rPr>
              <w:t>etrico approvato (secondo la De</w:t>
            </w:r>
            <w:r w:rsidRPr="00190DE6">
              <w:rPr>
                <w:rFonts w:ascii="Arial" w:hAnsi="Arial" w:cs="Arial"/>
                <w:sz w:val="20"/>
              </w:rPr>
              <w:t>li</w:t>
            </w:r>
            <w:r w:rsidR="00766C9D">
              <w:rPr>
                <w:rFonts w:ascii="Arial" w:hAnsi="Arial" w:cs="Arial"/>
                <w:sz w:val="20"/>
              </w:rPr>
              <w:softHyphen/>
            </w:r>
            <w:r w:rsidRPr="00190DE6">
              <w:rPr>
                <w:rFonts w:ascii="Arial" w:hAnsi="Arial" w:cs="Arial"/>
                <w:sz w:val="20"/>
              </w:rPr>
              <w:t xml:space="preserve">bera della Giunta Comunale n.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del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w:t>
            </w:r>
            <w:r w:rsidRPr="00190DE6">
              <w:rPr>
                <w:rFonts w:ascii="Arial" w:hAnsi="Arial" w:cs="Arial"/>
                <w:color w:val="FF0000"/>
                <w:sz w:val="20"/>
              </w:rPr>
              <w:t>e Do</w:t>
            </w:r>
            <w:r w:rsidR="00766C9D">
              <w:rPr>
                <w:rFonts w:ascii="Arial" w:hAnsi="Arial" w:cs="Arial"/>
                <w:color w:val="FF0000"/>
                <w:sz w:val="20"/>
              </w:rPr>
              <w:softHyphen/>
            </w:r>
            <w:r w:rsidRPr="00190DE6">
              <w:rPr>
                <w:rFonts w:ascii="Arial" w:hAnsi="Arial" w:cs="Arial"/>
                <w:color w:val="FF0000"/>
                <w:sz w:val="20"/>
              </w:rPr>
              <w:t>cumento preliminare alla progettazione</w:t>
            </w:r>
            <w:r w:rsidRPr="00190DE6">
              <w:rPr>
                <w:rFonts w:ascii="Arial" w:hAnsi="Arial" w:cs="Arial"/>
                <w:sz w:val="20"/>
              </w:rPr>
              <w:t xml:space="preserve"> ammonta a</w:t>
            </w:r>
          </w:p>
        </w:tc>
      </w:tr>
      <w:tr w:rsidR="00190DE6" w:rsidRPr="007F625E" w14:paraId="01D09887" w14:textId="77777777" w:rsidTr="00190DE6">
        <w:trPr>
          <w:hidden/>
        </w:trPr>
        <w:tc>
          <w:tcPr>
            <w:tcW w:w="5094" w:type="dxa"/>
            <w:shd w:val="clear" w:color="auto" w:fill="auto"/>
          </w:tcPr>
          <w:p w14:paraId="07AC355D" w14:textId="77777777" w:rsidR="00190DE6" w:rsidRPr="00190DE6" w:rsidRDefault="00412388" w:rsidP="00766C9D">
            <w:pPr>
              <w:widowControl w:val="0"/>
              <w:jc w:val="both"/>
              <w:rPr>
                <w:rFonts w:ascii="Arial" w:hAnsi="Arial" w:cs="Arial"/>
                <w:vanish/>
                <w:color w:val="FF0000"/>
                <w:sz w:val="20"/>
                <w:lang w:val="de-DE"/>
              </w:rPr>
            </w:pPr>
            <w:r w:rsidRPr="008A1A29">
              <w:rPr>
                <w:rFonts w:ascii="Arial" w:hAnsi="Arial" w:cs="Arial"/>
                <w:i/>
                <w:vanish/>
                <w:color w:val="0000FF"/>
                <w:sz w:val="20"/>
                <w:lang w:val="de-DE"/>
              </w:rPr>
              <w:t xml:space="preserve">Ausschreibungen für </w:t>
            </w:r>
            <w:r w:rsidR="00190DE6" w:rsidRPr="00412388">
              <w:rPr>
                <w:rFonts w:ascii="Arial" w:hAnsi="Arial" w:cs="Arial"/>
                <w:i/>
                <w:vanish/>
                <w:color w:val="0000FF"/>
                <w:sz w:val="20"/>
                <w:lang w:val="de-DE"/>
              </w:rPr>
              <w:t>Gemeinden –</w:t>
            </w:r>
            <w:r w:rsidR="00190DE6" w:rsidRPr="00190DE6">
              <w:rPr>
                <w:rFonts w:ascii="Arial" w:hAnsi="Arial" w:cs="Arial"/>
                <w:i/>
                <w:vanish/>
                <w:color w:val="FF0000"/>
                <w:sz w:val="20"/>
                <w:lang w:val="de-DE"/>
              </w:rPr>
              <w:t xml:space="preserve"> </w:t>
            </w:r>
            <w:r w:rsidR="00190DE6" w:rsidRPr="00190DE6">
              <w:rPr>
                <w:rFonts w:ascii="Arial" w:hAnsi="Arial" w:cs="Arial"/>
                <w:i/>
                <w:vanish/>
                <w:color w:val="0000FF"/>
                <w:sz w:val="20"/>
                <w:lang w:val="de-DE"/>
              </w:rPr>
              <w:t>TIEFBAU</w:t>
            </w:r>
            <w:r w:rsidR="00190DE6" w:rsidRPr="00190DE6">
              <w:rPr>
                <w:rFonts w:ascii="Arial" w:hAnsi="Arial" w:cs="Arial"/>
                <w:vanish/>
                <w:color w:val="FF0000"/>
                <w:sz w:val="20"/>
                <w:lang w:val="de-DE"/>
              </w:rPr>
              <w:t>:</w:t>
            </w:r>
          </w:p>
          <w:p w14:paraId="7487DA25" w14:textId="77777777" w:rsidR="00190DE6" w:rsidRPr="00190DE6" w:rsidRDefault="00190DE6" w:rsidP="00766C9D">
            <w:pPr>
              <w:widowControl w:val="0"/>
              <w:jc w:val="both"/>
              <w:rPr>
                <w:rFonts w:ascii="Arial" w:hAnsi="Arial" w:cs="Arial"/>
                <w:b/>
                <w:sz w:val="20"/>
                <w:lang w:val="de-DE"/>
              </w:rPr>
            </w:pPr>
            <w:r w:rsidRPr="00190DE6">
              <w:rPr>
                <w:rFonts w:ascii="Arial" w:hAnsi="Arial" w:cs="Arial"/>
                <w:sz w:val="20"/>
                <w:lang w:val="de-DE"/>
              </w:rPr>
              <w:t>Die geschätzten Nettobaukosten belaufen sich laut Technischen Eige</w:t>
            </w:r>
            <w:r w:rsidR="00A554B2">
              <w:rPr>
                <w:rFonts w:ascii="Arial" w:hAnsi="Arial" w:cs="Arial"/>
                <w:sz w:val="20"/>
                <w:lang w:val="de-DE"/>
              </w:rPr>
              <w:t>nschaften (Beschluss des Gemein</w:t>
            </w:r>
            <w:r w:rsidRPr="00190DE6">
              <w:rPr>
                <w:rFonts w:ascii="Arial" w:hAnsi="Arial" w:cs="Arial"/>
                <w:sz w:val="20"/>
                <w:lang w:val="de-DE"/>
              </w:rPr>
              <w:t>de</w:t>
            </w:r>
            <w:r w:rsidR="00766C9D">
              <w:rPr>
                <w:rFonts w:ascii="Arial" w:hAnsi="Arial" w:cs="Arial"/>
                <w:sz w:val="20"/>
                <w:lang w:val="de-DE"/>
              </w:rPr>
              <w:softHyphen/>
            </w:r>
            <w:r w:rsidRPr="00190DE6">
              <w:rPr>
                <w:rFonts w:ascii="Arial" w:hAnsi="Arial" w:cs="Arial"/>
                <w:sz w:val="20"/>
                <w:lang w:val="de-DE"/>
              </w:rPr>
              <w:t xml:space="preserve">ausschusses Nr.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vom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w:t>
            </w:r>
            <w:r w:rsidRPr="00190DE6">
              <w:rPr>
                <w:rFonts w:ascii="Arial" w:hAnsi="Arial" w:cs="Arial"/>
                <w:color w:val="FF0000"/>
                <w:sz w:val="20"/>
                <w:lang w:val="de-DE"/>
              </w:rPr>
              <w:t>und Vorbereiten</w:t>
            </w:r>
            <w:r w:rsidR="00766C9D">
              <w:rPr>
                <w:rFonts w:ascii="Arial" w:hAnsi="Arial" w:cs="Arial"/>
                <w:color w:val="FF0000"/>
                <w:sz w:val="20"/>
                <w:lang w:val="de-DE"/>
              </w:rPr>
              <w:softHyphen/>
            </w:r>
            <w:r w:rsidRPr="00190DE6">
              <w:rPr>
                <w:rFonts w:ascii="Arial" w:hAnsi="Arial" w:cs="Arial"/>
                <w:color w:val="FF0000"/>
                <w:sz w:val="20"/>
                <w:lang w:val="de-DE"/>
              </w:rPr>
              <w:t>dem Dokument zur Planung</w:t>
            </w:r>
            <w:r w:rsidRPr="00190DE6">
              <w:rPr>
                <w:rFonts w:ascii="Arial" w:hAnsi="Arial" w:cs="Arial"/>
                <w:sz w:val="20"/>
                <w:lang w:val="de-DE"/>
              </w:rPr>
              <w:t xml:space="preserve"> auf</w:t>
            </w:r>
          </w:p>
        </w:tc>
        <w:tc>
          <w:tcPr>
            <w:tcW w:w="5094" w:type="dxa"/>
            <w:shd w:val="clear" w:color="auto" w:fill="auto"/>
          </w:tcPr>
          <w:p w14:paraId="1AC8B878" w14:textId="77777777" w:rsidR="00190DE6" w:rsidRPr="00190DE6" w:rsidRDefault="00412388" w:rsidP="00766C9D">
            <w:pPr>
              <w:widowControl w:val="0"/>
              <w:jc w:val="both"/>
              <w:rPr>
                <w:rFonts w:ascii="Arial" w:hAnsi="Arial" w:cs="Arial"/>
                <w:vanish/>
                <w:color w:val="FF0000"/>
                <w:sz w:val="20"/>
              </w:rPr>
            </w:pPr>
            <w:r w:rsidRPr="00412388">
              <w:rPr>
                <w:rFonts w:ascii="Arial" w:hAnsi="Arial" w:cs="Arial"/>
                <w:i/>
                <w:vanish/>
                <w:color w:val="0000FF"/>
                <w:sz w:val="20"/>
              </w:rPr>
              <w:t xml:space="preserve">gare </w:t>
            </w:r>
            <w:r w:rsidR="00190DE6" w:rsidRPr="00412388">
              <w:rPr>
                <w:rFonts w:ascii="Arial" w:hAnsi="Arial" w:cs="Arial"/>
                <w:i/>
                <w:vanish/>
                <w:color w:val="0000FF"/>
                <w:sz w:val="20"/>
              </w:rPr>
              <w:t xml:space="preserve">per Comuni – </w:t>
            </w:r>
            <w:r w:rsidR="00190DE6" w:rsidRPr="00190DE6">
              <w:rPr>
                <w:rFonts w:ascii="Arial" w:hAnsi="Arial" w:cs="Arial"/>
                <w:i/>
                <w:vanish/>
                <w:color w:val="0000FF"/>
                <w:sz w:val="20"/>
              </w:rPr>
              <w:t>INFRASTRUTTURE</w:t>
            </w:r>
            <w:r w:rsidR="00190DE6" w:rsidRPr="00190DE6">
              <w:rPr>
                <w:rFonts w:ascii="Arial" w:hAnsi="Arial" w:cs="Arial"/>
                <w:i/>
                <w:vanish/>
                <w:color w:val="FF0000"/>
                <w:sz w:val="20"/>
              </w:rPr>
              <w:t>:</w:t>
            </w:r>
          </w:p>
          <w:p w14:paraId="215981AD" w14:textId="77777777" w:rsidR="00190DE6" w:rsidRPr="00190DE6" w:rsidRDefault="00190DE6" w:rsidP="00766C9D">
            <w:pPr>
              <w:widowControl w:val="0"/>
              <w:jc w:val="both"/>
              <w:rPr>
                <w:rFonts w:ascii="Arial" w:hAnsi="Arial" w:cs="Arial"/>
                <w:b/>
                <w:sz w:val="20"/>
              </w:rPr>
            </w:pPr>
            <w:r w:rsidRPr="00190DE6">
              <w:rPr>
                <w:rFonts w:ascii="Arial" w:hAnsi="Arial" w:cs="Arial"/>
                <w:sz w:val="20"/>
              </w:rPr>
              <w:t>Il costo netto di costruzione sti</w:t>
            </w:r>
            <w:r w:rsidR="00A554B2">
              <w:rPr>
                <w:rFonts w:ascii="Arial" w:hAnsi="Arial" w:cs="Arial"/>
                <w:sz w:val="20"/>
              </w:rPr>
              <w:t>mato secondo le carat</w:t>
            </w:r>
            <w:r w:rsidRPr="00190DE6">
              <w:rPr>
                <w:rFonts w:ascii="Arial" w:hAnsi="Arial" w:cs="Arial"/>
                <w:sz w:val="20"/>
              </w:rPr>
              <w:t>te</w:t>
            </w:r>
            <w:r w:rsidR="00766C9D">
              <w:rPr>
                <w:rFonts w:ascii="Arial" w:hAnsi="Arial" w:cs="Arial"/>
                <w:sz w:val="20"/>
              </w:rPr>
              <w:softHyphen/>
            </w:r>
            <w:r w:rsidRPr="00190DE6">
              <w:rPr>
                <w:rFonts w:ascii="Arial" w:hAnsi="Arial" w:cs="Arial"/>
                <w:sz w:val="20"/>
              </w:rPr>
              <w:t xml:space="preserve">ristiche tecniche approvate (secondo la Delibera della Giunta Comunale n.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del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w:t>
            </w:r>
            <w:r w:rsidRPr="00190DE6">
              <w:rPr>
                <w:rFonts w:ascii="Arial" w:hAnsi="Arial" w:cs="Arial"/>
                <w:color w:val="FF0000"/>
                <w:sz w:val="20"/>
              </w:rPr>
              <w:t>e Documento preliminare alla progettazione</w:t>
            </w:r>
            <w:r w:rsidRPr="00190DE6">
              <w:rPr>
                <w:rFonts w:ascii="Arial" w:hAnsi="Arial" w:cs="Arial"/>
                <w:sz w:val="20"/>
              </w:rPr>
              <w:t xml:space="preserve"> ammonta a</w:t>
            </w:r>
          </w:p>
        </w:tc>
      </w:tr>
    </w:tbl>
    <w:p w14:paraId="3A781BE1" w14:textId="77777777" w:rsidR="00190DE6" w:rsidRDefault="00190DE6" w:rsidP="00766C9D">
      <w:pPr>
        <w:widowControl w:val="0"/>
        <w:tabs>
          <w:tab w:val="right" w:pos="5640"/>
        </w:tabs>
        <w:spacing w:before="60" w:line="360" w:lineRule="auto"/>
        <w:rPr>
          <w:rFonts w:ascii="Arial" w:hAnsi="Arial" w:cs="Arial"/>
          <w:sz w:val="20"/>
          <w:lang w:val="de-DE"/>
        </w:rPr>
      </w:pPr>
      <w:r>
        <w:rPr>
          <w:rFonts w:ascii="Arial" w:hAnsi="Arial" w:cs="Arial"/>
          <w:sz w:val="20"/>
        </w:rPr>
        <w:tab/>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lang w:val="de-DE"/>
        </w:rPr>
        <w:t xml:space="preserve"> Euro</w:t>
      </w:r>
    </w:p>
    <w:tbl>
      <w:tblPr>
        <w:tblW w:w="10206" w:type="dxa"/>
        <w:tblLook w:val="01E0" w:firstRow="1" w:lastRow="1" w:firstColumn="1" w:lastColumn="1" w:noHBand="0" w:noVBand="0"/>
      </w:tblPr>
      <w:tblGrid>
        <w:gridCol w:w="5103"/>
        <w:gridCol w:w="5103"/>
      </w:tblGrid>
      <w:tr w:rsidR="00190DE6" w:rsidRPr="00676E40" w14:paraId="7A125BAA" w14:textId="77777777" w:rsidTr="00A554B2">
        <w:tc>
          <w:tcPr>
            <w:tcW w:w="5103" w:type="dxa"/>
            <w:shd w:val="clear" w:color="auto" w:fill="auto"/>
          </w:tcPr>
          <w:p w14:paraId="2CD2605B"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 xml:space="preserve">einschließlich Kosten für die Sicherheit. </w:t>
            </w:r>
          </w:p>
          <w:p w14:paraId="1DC756D5" w14:textId="77777777" w:rsidR="00190DE6" w:rsidRPr="00190DE6" w:rsidRDefault="00190DE6" w:rsidP="00766C9D">
            <w:pPr>
              <w:widowControl w:val="0"/>
              <w:jc w:val="both"/>
              <w:rPr>
                <w:rFonts w:ascii="Arial" w:hAnsi="Arial" w:cs="Arial"/>
                <w:sz w:val="20"/>
                <w:lang w:val="de-DE"/>
              </w:rPr>
            </w:pPr>
          </w:p>
        </w:tc>
        <w:tc>
          <w:tcPr>
            <w:tcW w:w="5103" w:type="dxa"/>
            <w:shd w:val="clear" w:color="auto" w:fill="auto"/>
          </w:tcPr>
          <w:p w14:paraId="035ADFB5" w14:textId="77777777" w:rsidR="00190DE6" w:rsidRPr="00190DE6" w:rsidRDefault="00190DE6" w:rsidP="00766C9D">
            <w:pPr>
              <w:widowControl w:val="0"/>
              <w:jc w:val="both"/>
              <w:rPr>
                <w:rFonts w:ascii="Arial" w:hAnsi="Arial" w:cs="Arial"/>
                <w:sz w:val="20"/>
              </w:rPr>
            </w:pPr>
            <w:r w:rsidRPr="00190DE6">
              <w:rPr>
                <w:rFonts w:ascii="Arial" w:hAnsi="Arial" w:cs="Arial"/>
                <w:sz w:val="20"/>
              </w:rPr>
              <w:t>oneri della sicurezza inclusi.</w:t>
            </w:r>
          </w:p>
          <w:p w14:paraId="5044CA51" w14:textId="77777777" w:rsidR="00190DE6" w:rsidRPr="00190DE6" w:rsidRDefault="00190DE6" w:rsidP="00766C9D">
            <w:pPr>
              <w:widowControl w:val="0"/>
              <w:jc w:val="both"/>
              <w:rPr>
                <w:rFonts w:ascii="Arial" w:hAnsi="Arial" w:cs="Arial"/>
                <w:sz w:val="20"/>
              </w:rPr>
            </w:pPr>
          </w:p>
        </w:tc>
      </w:tr>
      <w:tr w:rsidR="00190DE6" w:rsidRPr="00676E40" w14:paraId="29B8EDF0" w14:textId="77777777" w:rsidTr="00A554B2">
        <w:tc>
          <w:tcPr>
            <w:tcW w:w="5103" w:type="dxa"/>
            <w:shd w:val="clear" w:color="auto" w:fill="auto"/>
          </w:tcPr>
          <w:p w14:paraId="2D538B96"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In der nachstehenden Tabelle sind die geschätzten Baukosten auf die einzelnen Identifikationscodes der Bauten, kurz ID-Codes genannt, laut MD vom 17.06.2016 aufgeteilt:</w:t>
            </w:r>
          </w:p>
        </w:tc>
        <w:tc>
          <w:tcPr>
            <w:tcW w:w="5103" w:type="dxa"/>
            <w:shd w:val="clear" w:color="auto" w:fill="auto"/>
          </w:tcPr>
          <w:p w14:paraId="791EB2A9" w14:textId="77777777" w:rsidR="00190DE6" w:rsidRPr="00190DE6" w:rsidRDefault="00190DE6" w:rsidP="00766C9D">
            <w:pPr>
              <w:widowControl w:val="0"/>
              <w:jc w:val="both"/>
              <w:rPr>
                <w:rFonts w:ascii="Arial" w:hAnsi="Arial" w:cs="Arial"/>
                <w:sz w:val="20"/>
              </w:rPr>
            </w:pPr>
            <w:r w:rsidRPr="00190DE6">
              <w:rPr>
                <w:rFonts w:ascii="Arial" w:hAnsi="Arial" w:cs="Arial"/>
                <w:sz w:val="20"/>
              </w:rPr>
              <w:t>Nella tabella seguente il costo di costruzione stimato viene suddiviso secondo i singoli codici identificativi delle opere, di seguito denominati codici-ID, di cui al D.M. del 17-06-2016:</w:t>
            </w:r>
          </w:p>
        </w:tc>
      </w:tr>
    </w:tbl>
    <w:p w14:paraId="368CE36F" w14:textId="77777777" w:rsidR="00190DE6" w:rsidRDefault="00190DE6" w:rsidP="00766C9D">
      <w:pPr>
        <w:widowControl w:val="0"/>
        <w:rPr>
          <w:rFonts w:ascii="Arial" w:hAnsi="Arial" w:cs="Arial"/>
          <w:sz w:val="20"/>
        </w:rPr>
      </w:pPr>
    </w:p>
    <w:tbl>
      <w:tblPr>
        <w:tblW w:w="10093" w:type="dxa"/>
        <w:tblInd w:w="108" w:type="dxa"/>
        <w:tblLayout w:type="fixed"/>
        <w:tblLook w:val="01E0" w:firstRow="1" w:lastRow="1" w:firstColumn="1" w:lastColumn="1" w:noHBand="0" w:noVBand="0"/>
      </w:tblPr>
      <w:tblGrid>
        <w:gridCol w:w="1200"/>
        <w:gridCol w:w="1440"/>
        <w:gridCol w:w="2520"/>
        <w:gridCol w:w="1800"/>
        <w:gridCol w:w="600"/>
        <w:gridCol w:w="2533"/>
      </w:tblGrid>
      <w:tr w:rsidR="00190DE6" w:rsidRPr="00676E40" w14:paraId="32F4C188"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5FDEB98" w14:textId="77777777" w:rsidR="00190DE6" w:rsidRPr="00190DE6" w:rsidRDefault="00190DE6" w:rsidP="00766C9D">
            <w:pPr>
              <w:widowControl w:val="0"/>
              <w:spacing w:before="40" w:after="20"/>
              <w:jc w:val="center"/>
              <w:rPr>
                <w:rFonts w:ascii="Arial" w:hAnsi="Arial" w:cs="Arial"/>
                <w:sz w:val="16"/>
                <w:szCs w:val="16"/>
                <w:lang w:val="de-DE"/>
              </w:rPr>
            </w:pPr>
            <w:r w:rsidRPr="00190DE6">
              <w:rPr>
                <w:rFonts w:ascii="Arial" w:hAnsi="Arial" w:cs="Arial"/>
                <w:sz w:val="16"/>
                <w:szCs w:val="16"/>
                <w:lang w:val="de-DE"/>
              </w:rPr>
              <w:t>ID-Codes laut MD vom 17.06.2016</w:t>
            </w:r>
            <w:r w:rsidRPr="00190DE6">
              <w:rPr>
                <w:rFonts w:ascii="Arial" w:hAnsi="Arial" w:cs="Arial"/>
                <w:sz w:val="16"/>
                <w:szCs w:val="16"/>
                <w:lang w:val="de-DE"/>
              </w:rPr>
              <w:br/>
            </w:r>
            <w:r w:rsidRPr="00190DE6">
              <w:rPr>
                <w:rFonts w:ascii="Arial" w:hAnsi="Arial" w:cs="Arial"/>
                <w:sz w:val="16"/>
                <w:szCs w:val="16"/>
                <w:lang w:val="de-DE"/>
              </w:rPr>
              <w:br/>
            </w:r>
          </w:p>
          <w:p w14:paraId="094410FF" w14:textId="77777777" w:rsidR="00190DE6" w:rsidRPr="00190DE6" w:rsidRDefault="00190DE6" w:rsidP="00766C9D">
            <w:pPr>
              <w:widowControl w:val="0"/>
              <w:spacing w:before="20" w:after="40"/>
              <w:ind w:left="-108" w:right="-108"/>
              <w:jc w:val="center"/>
              <w:rPr>
                <w:rFonts w:ascii="Arial" w:hAnsi="Arial" w:cs="Arial"/>
                <w:sz w:val="20"/>
              </w:rPr>
            </w:pPr>
            <w:r w:rsidRPr="00190DE6">
              <w:rPr>
                <w:rFonts w:ascii="Arial" w:hAnsi="Arial" w:cs="Arial"/>
                <w:sz w:val="16"/>
                <w:szCs w:val="16"/>
              </w:rPr>
              <w:t>Codici-ID di cui al D.M.</w:t>
            </w:r>
            <w:r w:rsidRPr="00190DE6">
              <w:rPr>
                <w:rFonts w:ascii="Arial" w:hAnsi="Arial" w:cs="Arial"/>
                <w:sz w:val="16"/>
                <w:szCs w:val="16"/>
              </w:rPr>
              <w:br/>
              <w:t xml:space="preserve"> del 17-06-2016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4CB3E5" w14:textId="77777777" w:rsidR="00190DE6" w:rsidRPr="00190DE6" w:rsidRDefault="00190DE6" w:rsidP="00766C9D">
            <w:pPr>
              <w:widowControl w:val="0"/>
              <w:spacing w:before="40" w:after="20"/>
              <w:ind w:left="-108" w:right="-108"/>
              <w:jc w:val="center"/>
              <w:rPr>
                <w:rFonts w:ascii="Arial" w:hAnsi="Arial" w:cs="Arial"/>
                <w:bCs/>
                <w:sz w:val="16"/>
                <w:szCs w:val="16"/>
                <w:lang w:val="de-DE"/>
              </w:rPr>
            </w:pPr>
            <w:r w:rsidRPr="00190DE6">
              <w:rPr>
                <w:rFonts w:ascii="Arial" w:hAnsi="Arial" w:cs="Arial"/>
                <w:bCs/>
                <w:sz w:val="16"/>
                <w:szCs w:val="16"/>
                <w:lang w:val="de-DE"/>
              </w:rPr>
              <w:t xml:space="preserve">Klassen und Kategorien </w:t>
            </w:r>
            <w:r w:rsidRPr="00190DE6">
              <w:rPr>
                <w:rFonts w:ascii="Arial" w:hAnsi="Arial" w:cs="Arial"/>
                <w:bCs/>
                <w:sz w:val="16"/>
                <w:szCs w:val="16"/>
                <w:lang w:val="de-DE"/>
              </w:rPr>
              <w:br/>
              <w:t xml:space="preserve">laut Gesetz </w:t>
            </w:r>
            <w:r w:rsidRPr="00190DE6">
              <w:rPr>
                <w:rFonts w:ascii="Arial" w:hAnsi="Arial" w:cs="Arial"/>
                <w:bCs/>
                <w:sz w:val="16"/>
                <w:szCs w:val="16"/>
                <w:lang w:val="de-DE"/>
              </w:rPr>
              <w:br/>
              <w:t>Nr. 143/1949</w:t>
            </w:r>
          </w:p>
          <w:p w14:paraId="009E26F2" w14:textId="77777777" w:rsidR="00190DE6" w:rsidRPr="00190DE6" w:rsidRDefault="00190DE6" w:rsidP="00766C9D">
            <w:pPr>
              <w:widowControl w:val="0"/>
              <w:spacing w:before="20" w:after="40"/>
              <w:ind w:left="-108" w:right="-108"/>
              <w:jc w:val="center"/>
              <w:rPr>
                <w:rFonts w:ascii="Arial" w:hAnsi="Arial" w:cs="Arial"/>
                <w:bCs/>
                <w:sz w:val="20"/>
              </w:rPr>
            </w:pPr>
            <w:r w:rsidRPr="00190DE6">
              <w:rPr>
                <w:rFonts w:ascii="Arial" w:hAnsi="Arial" w:cs="Arial"/>
                <w:bCs/>
                <w:sz w:val="16"/>
                <w:szCs w:val="16"/>
              </w:rPr>
              <w:t xml:space="preserve">Classi e </w:t>
            </w:r>
            <w:r w:rsidRPr="00190DE6">
              <w:rPr>
                <w:rFonts w:ascii="Arial" w:hAnsi="Arial" w:cs="Arial"/>
                <w:bCs/>
                <w:sz w:val="16"/>
                <w:szCs w:val="16"/>
              </w:rPr>
              <w:br/>
              <w:t xml:space="preserve">categorie di cui </w:t>
            </w:r>
            <w:r w:rsidRPr="00190DE6">
              <w:rPr>
                <w:rFonts w:ascii="Arial" w:hAnsi="Arial" w:cs="Arial"/>
                <w:bCs/>
                <w:sz w:val="16"/>
                <w:szCs w:val="16"/>
              </w:rPr>
              <w:br/>
              <w:t xml:space="preserve">alla Legge </w:t>
            </w:r>
            <w:r w:rsidRPr="00190DE6">
              <w:rPr>
                <w:rFonts w:ascii="Arial" w:hAnsi="Arial" w:cs="Arial"/>
                <w:bCs/>
                <w:sz w:val="16"/>
                <w:szCs w:val="16"/>
              </w:rPr>
              <w:br/>
              <w:t>n. 143/1949</w:t>
            </w:r>
          </w:p>
        </w:tc>
        <w:tc>
          <w:tcPr>
            <w:tcW w:w="2520" w:type="dxa"/>
            <w:tcBorders>
              <w:left w:val="single" w:sz="4" w:space="0" w:color="auto"/>
              <w:bottom w:val="single" w:sz="4" w:space="0" w:color="auto"/>
            </w:tcBorders>
            <w:shd w:val="clear" w:color="auto" w:fill="auto"/>
            <w:vAlign w:val="center"/>
          </w:tcPr>
          <w:p w14:paraId="4E48C1B8" w14:textId="77777777" w:rsidR="00190DE6" w:rsidRPr="00190DE6" w:rsidRDefault="00190DE6" w:rsidP="00766C9D">
            <w:pPr>
              <w:widowControl w:val="0"/>
              <w:spacing w:before="20" w:after="40"/>
              <w:jc w:val="center"/>
              <w:rPr>
                <w:rFonts w:ascii="Arial" w:hAnsi="Arial" w:cs="Arial"/>
                <w:sz w:val="20"/>
              </w:rPr>
            </w:pPr>
          </w:p>
        </w:tc>
        <w:tc>
          <w:tcPr>
            <w:tcW w:w="1800" w:type="dxa"/>
            <w:tcBorders>
              <w:bottom w:val="single" w:sz="4" w:space="0" w:color="auto"/>
            </w:tcBorders>
            <w:shd w:val="clear" w:color="auto" w:fill="auto"/>
            <w:vAlign w:val="center"/>
          </w:tcPr>
          <w:p w14:paraId="583C8556" w14:textId="77777777" w:rsidR="00190DE6" w:rsidRPr="00190DE6" w:rsidRDefault="00190DE6" w:rsidP="00766C9D">
            <w:pPr>
              <w:widowControl w:val="0"/>
              <w:spacing w:before="20" w:after="20"/>
              <w:jc w:val="right"/>
              <w:rPr>
                <w:rFonts w:ascii="Arial" w:hAnsi="Arial" w:cs="Arial"/>
                <w:sz w:val="20"/>
              </w:rPr>
            </w:pPr>
          </w:p>
        </w:tc>
        <w:tc>
          <w:tcPr>
            <w:tcW w:w="600" w:type="dxa"/>
            <w:tcBorders>
              <w:bottom w:val="single" w:sz="4" w:space="0" w:color="auto"/>
            </w:tcBorders>
            <w:shd w:val="clear" w:color="auto" w:fill="auto"/>
            <w:vAlign w:val="center"/>
          </w:tcPr>
          <w:p w14:paraId="24D42337" w14:textId="77777777" w:rsidR="00190DE6" w:rsidRPr="00190DE6" w:rsidRDefault="00190DE6" w:rsidP="00766C9D">
            <w:pPr>
              <w:widowControl w:val="0"/>
              <w:spacing w:before="20"/>
              <w:ind w:left="-69"/>
              <w:rPr>
                <w:rFonts w:ascii="Arial" w:hAnsi="Arial" w:cs="Arial"/>
                <w:sz w:val="20"/>
              </w:rPr>
            </w:pPr>
          </w:p>
        </w:tc>
        <w:tc>
          <w:tcPr>
            <w:tcW w:w="2533" w:type="dxa"/>
            <w:tcBorders>
              <w:bottom w:val="single" w:sz="4" w:space="0" w:color="auto"/>
            </w:tcBorders>
            <w:shd w:val="clear" w:color="auto" w:fill="auto"/>
            <w:vAlign w:val="center"/>
          </w:tcPr>
          <w:p w14:paraId="7957A8D4" w14:textId="77777777" w:rsidR="00190DE6" w:rsidRPr="00190DE6" w:rsidRDefault="00190DE6" w:rsidP="00766C9D">
            <w:pPr>
              <w:widowControl w:val="0"/>
              <w:spacing w:before="20"/>
              <w:ind w:right="11"/>
              <w:jc w:val="right"/>
              <w:rPr>
                <w:rFonts w:ascii="Arial" w:hAnsi="Arial" w:cs="Arial"/>
                <w:sz w:val="20"/>
              </w:rPr>
            </w:pPr>
          </w:p>
        </w:tc>
      </w:tr>
      <w:tr w:rsidR="00190DE6" w:rsidRPr="00676E40" w14:paraId="517D951D"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2B14343"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E5EC6"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bCs/>
                <w:sz w:val="20"/>
              </w:rPr>
              <w:t xml:space="preserve">ex Ic / </w:t>
            </w:r>
            <w:r w:rsidRPr="00190DE6">
              <w:rPr>
                <w:rFonts w:ascii="Arial" w:hAnsi="Arial" w:cs="Arial"/>
                <w:bCs/>
                <w:color w:val="FF0000"/>
                <w:sz w:val="20"/>
              </w:rPr>
              <w:t>ex Id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636881A" w14:textId="77777777" w:rsidR="00190DE6" w:rsidRPr="00190DE6" w:rsidRDefault="00190DE6" w:rsidP="00766C9D">
            <w:pPr>
              <w:widowControl w:val="0"/>
              <w:spacing w:before="20"/>
              <w:rPr>
                <w:rFonts w:ascii="Arial" w:hAnsi="Arial" w:cs="Arial"/>
                <w:color w:val="FF0000"/>
                <w:sz w:val="20"/>
                <w:lang w:val="de-DE"/>
              </w:rPr>
            </w:pPr>
            <w:r w:rsidRPr="00190DE6">
              <w:rPr>
                <w:rFonts w:ascii="Arial" w:hAnsi="Arial" w:cs="Arial"/>
                <w:color w:val="FF0000"/>
                <w:sz w:val="20"/>
                <w:lang w:val="de-DE"/>
              </w:rPr>
              <w:t xml:space="preserve">Baumeisterarbeiten </w:t>
            </w:r>
          </w:p>
          <w:p w14:paraId="351033CC" w14:textId="77777777" w:rsidR="00190DE6" w:rsidRPr="00190DE6" w:rsidRDefault="00190DE6" w:rsidP="00766C9D">
            <w:pPr>
              <w:widowControl w:val="0"/>
              <w:spacing w:after="20"/>
              <w:rPr>
                <w:rFonts w:ascii="Arial" w:hAnsi="Arial" w:cs="Arial"/>
                <w:color w:val="FF0000"/>
                <w:sz w:val="20"/>
              </w:rPr>
            </w:pPr>
            <w:r w:rsidRPr="00190DE6">
              <w:rPr>
                <w:rFonts w:ascii="Arial" w:hAnsi="Arial" w:cs="Arial"/>
                <w:color w:val="FF0000"/>
                <w:sz w:val="20"/>
              </w:rPr>
              <w:t>opere edili</w:t>
            </w:r>
          </w:p>
        </w:tc>
        <w:tc>
          <w:tcPr>
            <w:tcW w:w="1800" w:type="dxa"/>
            <w:tcBorders>
              <w:top w:val="single" w:sz="4" w:space="0" w:color="auto"/>
              <w:left w:val="single" w:sz="4" w:space="0" w:color="auto"/>
              <w:bottom w:val="single" w:sz="4" w:space="0" w:color="auto"/>
            </w:tcBorders>
            <w:shd w:val="clear" w:color="auto" w:fill="auto"/>
            <w:vAlign w:val="center"/>
          </w:tcPr>
          <w:p w14:paraId="499FF798"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18EA5DEF" w14:textId="77777777" w:rsidR="00190DE6" w:rsidRPr="00190DE6" w:rsidRDefault="00190DE6" w:rsidP="00766C9D">
            <w:pPr>
              <w:widowControl w:val="0"/>
              <w:spacing w:before="20"/>
              <w:ind w:left="-69"/>
              <w:rPr>
                <w:rFonts w:ascii="Arial" w:hAnsi="Arial" w:cs="Arial"/>
                <w:sz w:val="20"/>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722259E3" w14:textId="77777777" w:rsidR="00190DE6" w:rsidRPr="00ED0C37" w:rsidRDefault="00190DE6" w:rsidP="00766C9D">
            <w:pPr>
              <w:widowControl w:val="0"/>
              <w:spacing w:before="20"/>
              <w:ind w:right="11"/>
              <w:jc w:val="right"/>
              <w:rPr>
                <w:rFonts w:ascii="Arial" w:hAnsi="Arial" w:cs="Arial"/>
                <w:b/>
                <w:sz w:val="20"/>
                <w:lang w:val="de-DE"/>
              </w:rPr>
            </w:pPr>
            <w:r w:rsidRPr="00ED0C37">
              <w:rPr>
                <w:rFonts w:ascii="Arial" w:hAnsi="Arial" w:cs="Arial"/>
                <w:b/>
                <w:sz w:val="20"/>
                <w:lang w:val="de-DE"/>
              </w:rPr>
              <w:t>Hauptleistung</w:t>
            </w:r>
          </w:p>
          <w:p w14:paraId="2ADF3EEB"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b/>
                <w:sz w:val="20"/>
              </w:rPr>
              <w:t>Prestazione principale</w:t>
            </w:r>
          </w:p>
        </w:tc>
      </w:tr>
      <w:tr w:rsidR="00190DE6" w:rsidRPr="00676E40" w14:paraId="0C00DCBC"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9CE47E9"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A98F55"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bCs/>
                <w:sz w:val="20"/>
              </w:rPr>
              <w:t xml:space="preserve">ex If / </w:t>
            </w:r>
            <w:r w:rsidRPr="00190DE6">
              <w:rPr>
                <w:rFonts w:ascii="Arial" w:hAnsi="Arial" w:cs="Arial"/>
                <w:bCs/>
                <w:color w:val="FF0000"/>
                <w:sz w:val="20"/>
              </w:rPr>
              <w:t>ex Ig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EC99FA" w14:textId="77777777" w:rsidR="00190DE6" w:rsidRPr="00190DE6" w:rsidRDefault="00190DE6" w:rsidP="00766C9D">
            <w:pPr>
              <w:widowControl w:val="0"/>
              <w:spacing w:before="20"/>
              <w:rPr>
                <w:rFonts w:ascii="Arial" w:hAnsi="Arial" w:cs="Arial"/>
                <w:color w:val="FF0000"/>
                <w:sz w:val="20"/>
                <w:lang w:val="de-DE"/>
              </w:rPr>
            </w:pPr>
            <w:r w:rsidRPr="00190DE6">
              <w:rPr>
                <w:rFonts w:ascii="Arial" w:hAnsi="Arial" w:cs="Arial"/>
                <w:color w:val="FF0000"/>
                <w:sz w:val="20"/>
                <w:lang w:val="de-DE"/>
              </w:rPr>
              <w:t>Tragstrukturen</w:t>
            </w:r>
          </w:p>
          <w:p w14:paraId="07DBED75" w14:textId="77777777" w:rsidR="00190DE6" w:rsidRPr="00190DE6" w:rsidRDefault="00190DE6" w:rsidP="00766C9D">
            <w:pPr>
              <w:widowControl w:val="0"/>
              <w:spacing w:after="20"/>
              <w:rPr>
                <w:rFonts w:ascii="Arial" w:hAnsi="Arial" w:cs="Arial"/>
                <w:color w:val="FF0000"/>
                <w:sz w:val="20"/>
              </w:rPr>
            </w:pPr>
            <w:r w:rsidRPr="00190DE6">
              <w:rPr>
                <w:rFonts w:ascii="Arial" w:hAnsi="Arial" w:cs="Arial"/>
                <w:color w:val="FF0000"/>
                <w:sz w:val="20"/>
              </w:rPr>
              <w:t>strutture statiche</w:t>
            </w:r>
          </w:p>
        </w:tc>
        <w:tc>
          <w:tcPr>
            <w:tcW w:w="1800" w:type="dxa"/>
            <w:tcBorders>
              <w:top w:val="single" w:sz="4" w:space="0" w:color="auto"/>
              <w:left w:val="single" w:sz="4" w:space="0" w:color="auto"/>
              <w:bottom w:val="single" w:sz="4" w:space="0" w:color="auto"/>
            </w:tcBorders>
            <w:shd w:val="clear" w:color="auto" w:fill="auto"/>
            <w:vAlign w:val="center"/>
          </w:tcPr>
          <w:p w14:paraId="1B31489E"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4CBBA832"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563054FD"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17394B0D"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sz w:val="20"/>
              </w:rPr>
              <w:t>Prestazione secondaria</w:t>
            </w:r>
          </w:p>
        </w:tc>
      </w:tr>
      <w:tr w:rsidR="00190DE6" w:rsidRPr="00676E40" w14:paraId="591324BA"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820D5D1"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B76B46"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D9B26B0" w14:textId="77777777" w:rsidR="00190DE6" w:rsidRPr="00190DE6" w:rsidRDefault="00190DE6" w:rsidP="00766C9D">
            <w:pPr>
              <w:widowControl w:val="0"/>
              <w:spacing w:before="20"/>
              <w:rPr>
                <w:rFonts w:ascii="Arial" w:hAnsi="Arial" w:cs="Arial"/>
                <w:sz w:val="20"/>
                <w:lang w:val="de-DE"/>
              </w:rPr>
            </w:pP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p>
          <w:p w14:paraId="6427E1A3" w14:textId="77777777" w:rsidR="00190DE6" w:rsidRPr="00190DE6" w:rsidRDefault="00190DE6" w:rsidP="00766C9D">
            <w:pPr>
              <w:widowControl w:val="0"/>
              <w:spacing w:after="20"/>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00" w:type="dxa"/>
            <w:tcBorders>
              <w:top w:val="single" w:sz="4" w:space="0" w:color="auto"/>
              <w:left w:val="single" w:sz="4" w:space="0" w:color="auto"/>
              <w:bottom w:val="single" w:sz="4" w:space="0" w:color="auto"/>
            </w:tcBorders>
            <w:shd w:val="clear" w:color="auto" w:fill="auto"/>
            <w:vAlign w:val="center"/>
          </w:tcPr>
          <w:p w14:paraId="690810CA"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757908C5"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3F526347"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56B7826B"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sz w:val="20"/>
              </w:rPr>
              <w:t>Prestazione secondaria</w:t>
            </w:r>
          </w:p>
        </w:tc>
      </w:tr>
      <w:tr w:rsidR="00190DE6" w:rsidRPr="00676E40" w14:paraId="15162365"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E74D5F3"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40B812"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4E280DB" w14:textId="77777777" w:rsidR="00190DE6" w:rsidRPr="00190DE6" w:rsidRDefault="00190DE6" w:rsidP="00766C9D">
            <w:pPr>
              <w:widowControl w:val="0"/>
              <w:spacing w:before="20"/>
              <w:rPr>
                <w:rFonts w:ascii="Arial" w:hAnsi="Arial" w:cs="Arial"/>
                <w:sz w:val="20"/>
                <w:lang w:val="de-DE"/>
              </w:rPr>
            </w:pP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p>
          <w:p w14:paraId="5075FDD7" w14:textId="77777777" w:rsidR="00190DE6" w:rsidRPr="00190DE6" w:rsidRDefault="00190DE6" w:rsidP="00766C9D">
            <w:pPr>
              <w:widowControl w:val="0"/>
              <w:spacing w:after="20"/>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00" w:type="dxa"/>
            <w:tcBorders>
              <w:top w:val="single" w:sz="4" w:space="0" w:color="auto"/>
              <w:left w:val="single" w:sz="4" w:space="0" w:color="auto"/>
              <w:bottom w:val="single" w:sz="4" w:space="0" w:color="auto"/>
            </w:tcBorders>
            <w:shd w:val="clear" w:color="auto" w:fill="auto"/>
            <w:vAlign w:val="center"/>
          </w:tcPr>
          <w:p w14:paraId="5998085B"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38857070"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7237494F"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4E04469F"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sz w:val="20"/>
              </w:rPr>
              <w:t>Prestazione secondaria</w:t>
            </w:r>
          </w:p>
        </w:tc>
      </w:tr>
      <w:tr w:rsidR="00190DE6" w:rsidRPr="00676E40" w14:paraId="58B65050"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D58A72C"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11EF6B"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41AAAB2" w14:textId="77777777" w:rsidR="00190DE6" w:rsidRPr="00190DE6" w:rsidRDefault="00190DE6" w:rsidP="00766C9D">
            <w:pPr>
              <w:widowControl w:val="0"/>
              <w:spacing w:before="20"/>
              <w:rPr>
                <w:rFonts w:ascii="Arial" w:hAnsi="Arial" w:cs="Arial"/>
                <w:sz w:val="20"/>
                <w:lang w:val="de-DE"/>
              </w:rPr>
            </w:pP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p>
          <w:p w14:paraId="1E134BCD" w14:textId="77777777" w:rsidR="00190DE6" w:rsidRPr="00190DE6" w:rsidRDefault="00190DE6" w:rsidP="00766C9D">
            <w:pPr>
              <w:widowControl w:val="0"/>
              <w:spacing w:after="20"/>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00" w:type="dxa"/>
            <w:tcBorders>
              <w:top w:val="single" w:sz="4" w:space="0" w:color="auto"/>
              <w:left w:val="single" w:sz="4" w:space="0" w:color="auto"/>
              <w:bottom w:val="single" w:sz="4" w:space="0" w:color="auto"/>
            </w:tcBorders>
            <w:shd w:val="clear" w:color="auto" w:fill="auto"/>
            <w:vAlign w:val="center"/>
          </w:tcPr>
          <w:p w14:paraId="654FC8D8"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40D8EA59"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5CA3370A"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7C836B3F"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sz w:val="20"/>
              </w:rPr>
              <w:t>Prestazione secondaria</w:t>
            </w:r>
          </w:p>
        </w:tc>
      </w:tr>
      <w:tr w:rsidR="00190DE6" w:rsidRPr="00676E40" w14:paraId="7C3B48ED"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533F3CA"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1C6759"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B5886F" w14:textId="77777777" w:rsidR="00190DE6" w:rsidRPr="00190DE6" w:rsidRDefault="00190DE6" w:rsidP="00766C9D">
            <w:pPr>
              <w:widowControl w:val="0"/>
              <w:spacing w:before="20"/>
              <w:rPr>
                <w:rFonts w:ascii="Arial" w:hAnsi="Arial" w:cs="Arial"/>
                <w:sz w:val="20"/>
                <w:lang w:val="de-DE"/>
              </w:rPr>
            </w:pP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p>
          <w:p w14:paraId="384018FD" w14:textId="77777777" w:rsidR="00190DE6" w:rsidRPr="00190DE6" w:rsidRDefault="00190DE6" w:rsidP="00766C9D">
            <w:pPr>
              <w:widowControl w:val="0"/>
              <w:spacing w:after="20"/>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00" w:type="dxa"/>
            <w:tcBorders>
              <w:top w:val="single" w:sz="4" w:space="0" w:color="auto"/>
              <w:left w:val="single" w:sz="4" w:space="0" w:color="auto"/>
              <w:bottom w:val="single" w:sz="4" w:space="0" w:color="auto"/>
            </w:tcBorders>
            <w:shd w:val="clear" w:color="auto" w:fill="auto"/>
            <w:vAlign w:val="center"/>
          </w:tcPr>
          <w:p w14:paraId="0E0B75C2"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68B150C4"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75745F5E"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0C7B9622" w14:textId="77777777" w:rsidR="00190DE6" w:rsidRPr="00190DE6" w:rsidRDefault="00190DE6" w:rsidP="00766C9D">
            <w:pPr>
              <w:widowControl w:val="0"/>
              <w:spacing w:after="20"/>
              <w:ind w:right="12"/>
              <w:jc w:val="right"/>
              <w:rPr>
                <w:rFonts w:ascii="Arial" w:hAnsi="Arial" w:cs="Arial"/>
                <w:sz w:val="20"/>
              </w:rPr>
            </w:pPr>
            <w:r w:rsidRPr="00190DE6">
              <w:rPr>
                <w:rFonts w:ascii="Arial" w:hAnsi="Arial" w:cs="Arial"/>
                <w:sz w:val="20"/>
              </w:rPr>
              <w:t>Prestazione secondaria</w:t>
            </w:r>
          </w:p>
        </w:tc>
      </w:tr>
      <w:tr w:rsidR="00190DE6" w:rsidRPr="00676E40" w14:paraId="31D50555" w14:textId="77777777" w:rsidTr="00A554B2">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9699D3E"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C211CA" w14:textId="77777777" w:rsidR="00190DE6" w:rsidRPr="00190DE6" w:rsidRDefault="00190DE6" w:rsidP="00766C9D">
            <w:pPr>
              <w:widowControl w:val="0"/>
              <w:spacing w:before="20" w:after="2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7314A0D" w14:textId="77777777" w:rsidR="00190DE6" w:rsidRPr="00190DE6" w:rsidRDefault="00190DE6" w:rsidP="00766C9D">
            <w:pPr>
              <w:widowControl w:val="0"/>
              <w:spacing w:before="20"/>
              <w:rPr>
                <w:rFonts w:ascii="Arial" w:hAnsi="Arial" w:cs="Arial"/>
                <w:sz w:val="20"/>
                <w:lang w:val="de-DE"/>
              </w:rPr>
            </w:pP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p>
          <w:p w14:paraId="78F29C20" w14:textId="77777777" w:rsidR="00190DE6" w:rsidRPr="00190DE6" w:rsidRDefault="00190DE6" w:rsidP="00766C9D">
            <w:pPr>
              <w:widowControl w:val="0"/>
              <w:spacing w:before="20"/>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00" w:type="dxa"/>
            <w:tcBorders>
              <w:top w:val="single" w:sz="4" w:space="0" w:color="auto"/>
              <w:left w:val="single" w:sz="4" w:space="0" w:color="auto"/>
              <w:bottom w:val="single" w:sz="4" w:space="0" w:color="auto"/>
            </w:tcBorders>
            <w:shd w:val="clear" w:color="auto" w:fill="auto"/>
            <w:vAlign w:val="center"/>
          </w:tcPr>
          <w:p w14:paraId="0E5C7BCD" w14:textId="77777777" w:rsidR="00190DE6" w:rsidRPr="00190DE6" w:rsidRDefault="00190DE6" w:rsidP="00766C9D">
            <w:pPr>
              <w:widowControl w:val="0"/>
              <w:spacing w:before="20" w:after="20"/>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600" w:type="dxa"/>
            <w:tcBorders>
              <w:top w:val="single" w:sz="4" w:space="0" w:color="auto"/>
              <w:bottom w:val="single" w:sz="4" w:space="0" w:color="auto"/>
              <w:right w:val="single" w:sz="4" w:space="0" w:color="auto"/>
            </w:tcBorders>
            <w:shd w:val="clear" w:color="auto" w:fill="auto"/>
            <w:vAlign w:val="center"/>
          </w:tcPr>
          <w:p w14:paraId="0D062AD6" w14:textId="77777777" w:rsidR="00190DE6" w:rsidRPr="00190DE6" w:rsidRDefault="00190DE6" w:rsidP="00766C9D">
            <w:pPr>
              <w:widowControl w:val="0"/>
              <w:spacing w:before="20"/>
              <w:ind w:left="-69"/>
              <w:rPr>
                <w:rFonts w:ascii="Arial" w:hAnsi="Arial" w:cs="Arial"/>
                <w:sz w:val="20"/>
                <w:lang w:val="de-DE"/>
              </w:rPr>
            </w:pPr>
            <w:r w:rsidRPr="00190DE6">
              <w:rPr>
                <w:rFonts w:ascii="Arial" w:hAnsi="Arial" w:cs="Arial"/>
                <w:sz w:val="20"/>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40A61288"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lang w:val="de-DE"/>
              </w:rPr>
              <w:t>Nebenleistung</w:t>
            </w:r>
          </w:p>
          <w:p w14:paraId="3E21CD7D"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sz w:val="20"/>
              </w:rPr>
              <w:t>Prestazione secondaria</w:t>
            </w:r>
          </w:p>
        </w:tc>
      </w:tr>
      <w:tr w:rsidR="00190DE6" w:rsidRPr="00676E40" w14:paraId="6A1FE8BB" w14:textId="77777777" w:rsidTr="00A554B2">
        <w:tc>
          <w:tcPr>
            <w:tcW w:w="1200" w:type="dxa"/>
            <w:tcBorders>
              <w:top w:val="single" w:sz="4" w:space="0" w:color="auto"/>
              <w:left w:val="single" w:sz="4" w:space="0" w:color="auto"/>
              <w:bottom w:val="single" w:sz="4" w:space="0" w:color="auto"/>
            </w:tcBorders>
            <w:shd w:val="clear" w:color="auto" w:fill="auto"/>
            <w:vAlign w:val="center"/>
          </w:tcPr>
          <w:p w14:paraId="543A6E50" w14:textId="77777777" w:rsidR="00190DE6" w:rsidRPr="00190DE6" w:rsidRDefault="00190DE6" w:rsidP="00766C9D">
            <w:pPr>
              <w:widowControl w:val="0"/>
              <w:spacing w:before="20" w:after="20"/>
              <w:jc w:val="center"/>
              <w:rPr>
                <w:rFonts w:ascii="Arial" w:hAnsi="Arial" w:cs="Arial"/>
                <w:sz w:val="20"/>
              </w:rPr>
            </w:pPr>
          </w:p>
        </w:tc>
        <w:tc>
          <w:tcPr>
            <w:tcW w:w="3960" w:type="dxa"/>
            <w:gridSpan w:val="2"/>
            <w:tcBorders>
              <w:top w:val="single" w:sz="4" w:space="0" w:color="auto"/>
              <w:bottom w:val="single" w:sz="4" w:space="0" w:color="auto"/>
              <w:right w:val="single" w:sz="4" w:space="0" w:color="auto"/>
            </w:tcBorders>
            <w:shd w:val="clear" w:color="auto" w:fill="auto"/>
            <w:vAlign w:val="center"/>
          </w:tcPr>
          <w:p w14:paraId="60A6C422" w14:textId="77777777" w:rsidR="00190DE6" w:rsidRPr="00190DE6" w:rsidRDefault="00190DE6" w:rsidP="00766C9D">
            <w:pPr>
              <w:widowControl w:val="0"/>
              <w:spacing w:before="20"/>
              <w:ind w:right="134"/>
              <w:jc w:val="right"/>
              <w:rPr>
                <w:rFonts w:ascii="Arial" w:hAnsi="Arial" w:cs="Arial"/>
                <w:b/>
                <w:sz w:val="20"/>
                <w:lang w:val="de-DE"/>
              </w:rPr>
            </w:pPr>
            <w:r w:rsidRPr="00190DE6">
              <w:rPr>
                <w:rFonts w:ascii="Arial" w:hAnsi="Arial" w:cs="Arial"/>
                <w:b/>
                <w:sz w:val="20"/>
                <w:lang w:val="de-DE"/>
              </w:rPr>
              <w:t>Gesamtbetrag der Arbeiten</w:t>
            </w:r>
          </w:p>
          <w:p w14:paraId="78BF3AB8" w14:textId="77777777" w:rsidR="00190DE6" w:rsidRPr="00190DE6" w:rsidRDefault="00190DE6" w:rsidP="00766C9D">
            <w:pPr>
              <w:widowControl w:val="0"/>
              <w:spacing w:before="20" w:after="20"/>
              <w:ind w:left="-98" w:right="134"/>
              <w:jc w:val="right"/>
              <w:rPr>
                <w:rFonts w:ascii="Arial" w:hAnsi="Arial" w:cs="Arial"/>
                <w:b/>
                <w:sz w:val="20"/>
              </w:rPr>
            </w:pPr>
            <w:r w:rsidRPr="00190DE6">
              <w:rPr>
                <w:rFonts w:ascii="Arial" w:hAnsi="Arial" w:cs="Arial"/>
                <w:b/>
                <w:sz w:val="20"/>
              </w:rPr>
              <w:t>Costo complessivo lavori</w:t>
            </w:r>
          </w:p>
        </w:tc>
        <w:tc>
          <w:tcPr>
            <w:tcW w:w="1800" w:type="dxa"/>
            <w:tcBorders>
              <w:top w:val="single" w:sz="4" w:space="0" w:color="auto"/>
              <w:left w:val="single" w:sz="4" w:space="0" w:color="auto"/>
              <w:bottom w:val="single" w:sz="4" w:space="0" w:color="auto"/>
            </w:tcBorders>
            <w:shd w:val="clear" w:color="auto" w:fill="auto"/>
            <w:vAlign w:val="center"/>
          </w:tcPr>
          <w:p w14:paraId="5B3C9409" w14:textId="77777777" w:rsidR="00190DE6" w:rsidRPr="00190DE6" w:rsidRDefault="00190DE6" w:rsidP="00766C9D">
            <w:pPr>
              <w:widowControl w:val="0"/>
              <w:spacing w:before="20" w:after="20"/>
              <w:jc w:val="right"/>
              <w:rPr>
                <w:rFonts w:ascii="Arial" w:hAnsi="Arial" w:cs="Arial"/>
                <w:sz w:val="20"/>
              </w:rPr>
            </w:pP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p>
        </w:tc>
        <w:tc>
          <w:tcPr>
            <w:tcW w:w="600" w:type="dxa"/>
            <w:tcBorders>
              <w:top w:val="single" w:sz="4" w:space="0" w:color="auto"/>
              <w:left w:val="nil"/>
              <w:bottom w:val="single" w:sz="4" w:space="0" w:color="auto"/>
              <w:right w:val="single" w:sz="4" w:space="0" w:color="auto"/>
            </w:tcBorders>
            <w:shd w:val="clear" w:color="auto" w:fill="auto"/>
            <w:vAlign w:val="center"/>
          </w:tcPr>
          <w:p w14:paraId="3E080C63" w14:textId="77777777" w:rsidR="00190DE6" w:rsidRPr="00190DE6" w:rsidRDefault="00190DE6" w:rsidP="00766C9D">
            <w:pPr>
              <w:widowControl w:val="0"/>
              <w:spacing w:before="20"/>
              <w:ind w:left="-69" w:right="-108"/>
              <w:rPr>
                <w:rFonts w:ascii="Arial" w:hAnsi="Arial" w:cs="Arial"/>
                <w:sz w:val="20"/>
              </w:rPr>
            </w:pPr>
            <w:r w:rsidRPr="00190DE6">
              <w:rPr>
                <w:rFonts w:ascii="Arial" w:hAnsi="Arial" w:cs="Arial"/>
                <w:b/>
                <w:sz w:val="20"/>
                <w:lang w:val="de-DE"/>
              </w:rPr>
              <w:t>Euro</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55D01A1D" w14:textId="77777777" w:rsidR="00190DE6" w:rsidRPr="00190DE6" w:rsidRDefault="00190DE6" w:rsidP="00766C9D">
            <w:pPr>
              <w:widowControl w:val="0"/>
              <w:spacing w:before="20"/>
              <w:ind w:right="12"/>
              <w:jc w:val="right"/>
              <w:rPr>
                <w:rFonts w:ascii="Arial" w:hAnsi="Arial" w:cs="Arial"/>
                <w:b/>
                <w:sz w:val="20"/>
                <w:lang w:val="de-DE"/>
              </w:rPr>
            </w:pPr>
            <w:r w:rsidRPr="00190DE6">
              <w:rPr>
                <w:rFonts w:ascii="Arial" w:hAnsi="Arial" w:cs="Arial"/>
                <w:b/>
                <w:sz w:val="20"/>
                <w:lang w:val="de-DE"/>
              </w:rPr>
              <w:t>Gesamtleistung</w:t>
            </w:r>
          </w:p>
          <w:p w14:paraId="2B86B6CF" w14:textId="77777777" w:rsidR="00190DE6" w:rsidRPr="00190DE6" w:rsidRDefault="00190DE6" w:rsidP="00766C9D">
            <w:pPr>
              <w:widowControl w:val="0"/>
              <w:spacing w:before="20"/>
              <w:ind w:right="12"/>
              <w:jc w:val="right"/>
              <w:rPr>
                <w:rFonts w:ascii="Arial" w:hAnsi="Arial" w:cs="Arial"/>
                <w:sz w:val="20"/>
                <w:lang w:val="de-DE"/>
              </w:rPr>
            </w:pPr>
            <w:r w:rsidRPr="00190DE6">
              <w:rPr>
                <w:rFonts w:ascii="Arial" w:hAnsi="Arial" w:cs="Arial"/>
                <w:b/>
                <w:sz w:val="20"/>
              </w:rPr>
              <w:t>Prestazione completa</w:t>
            </w:r>
          </w:p>
        </w:tc>
      </w:tr>
    </w:tbl>
    <w:p w14:paraId="65303D5A" w14:textId="77777777" w:rsidR="00190DE6" w:rsidRDefault="00190DE6" w:rsidP="00766C9D">
      <w:pPr>
        <w:widowControl w:val="0"/>
        <w:rPr>
          <w:rFonts w:ascii="Arial" w:hAnsi="Arial" w:cs="Arial"/>
          <w:sz w:val="20"/>
        </w:rPr>
      </w:pPr>
    </w:p>
    <w:tbl>
      <w:tblPr>
        <w:tblW w:w="10188" w:type="dxa"/>
        <w:tblLook w:val="01E0" w:firstRow="1" w:lastRow="1" w:firstColumn="1" w:lastColumn="1" w:noHBand="0" w:noVBand="0"/>
      </w:tblPr>
      <w:tblGrid>
        <w:gridCol w:w="5140"/>
        <w:gridCol w:w="5048"/>
      </w:tblGrid>
      <w:tr w:rsidR="00190DE6" w:rsidRPr="00676E40" w14:paraId="7D57BB9D" w14:textId="77777777" w:rsidTr="00190DE6">
        <w:tc>
          <w:tcPr>
            <w:tcW w:w="5140" w:type="dxa"/>
            <w:shd w:val="clear" w:color="auto" w:fill="auto"/>
          </w:tcPr>
          <w:p w14:paraId="06AE835C" w14:textId="77777777" w:rsidR="00190DE6" w:rsidRPr="00A554B2" w:rsidRDefault="00190DE6" w:rsidP="00766C9D">
            <w:pPr>
              <w:pStyle w:val="Textblock-1"/>
              <w:suppressAutoHyphens w:val="0"/>
              <w:ind w:left="0"/>
              <w:rPr>
                <w:sz w:val="20"/>
              </w:rPr>
            </w:pPr>
            <w:r w:rsidRPr="00A554B2">
              <w:rPr>
                <w:sz w:val="20"/>
              </w:rPr>
              <w:t>Die Unterteilung der</w:t>
            </w:r>
            <w:r w:rsidR="00A554B2" w:rsidRPr="00A554B2">
              <w:rPr>
                <w:sz w:val="20"/>
              </w:rPr>
              <w:t xml:space="preserve"> Kosten in die einzelnen Katego</w:t>
            </w:r>
            <w:r w:rsidRPr="00A554B2">
              <w:rPr>
                <w:sz w:val="20"/>
              </w:rPr>
              <w:t>rien der Arbeiten stellt lediglich die Grundlage für die Festle</w:t>
            </w:r>
            <w:r w:rsidR="00766C9D">
              <w:rPr>
                <w:sz w:val="20"/>
              </w:rPr>
              <w:softHyphen/>
            </w:r>
            <w:r w:rsidRPr="00A554B2">
              <w:rPr>
                <w:sz w:val="20"/>
              </w:rPr>
              <w:t>gung der besonderen Anforderungen laut Punkt 15 und für die Berechnung des geschätzten Honorars dar.</w:t>
            </w:r>
          </w:p>
          <w:p w14:paraId="6FF215D8" w14:textId="77777777" w:rsidR="00190DE6" w:rsidRPr="00A554B2" w:rsidRDefault="00190DE6" w:rsidP="00766C9D">
            <w:pPr>
              <w:pStyle w:val="Textblock-1"/>
              <w:suppressAutoHyphens w:val="0"/>
              <w:ind w:left="0"/>
              <w:rPr>
                <w:sz w:val="20"/>
              </w:rPr>
            </w:pPr>
          </w:p>
        </w:tc>
        <w:tc>
          <w:tcPr>
            <w:tcW w:w="5048" w:type="dxa"/>
            <w:shd w:val="clear" w:color="auto" w:fill="auto"/>
          </w:tcPr>
          <w:p w14:paraId="353CECDD" w14:textId="77777777" w:rsidR="00190DE6" w:rsidRPr="00A554B2" w:rsidRDefault="00190DE6" w:rsidP="00766C9D">
            <w:pPr>
              <w:widowControl w:val="0"/>
              <w:jc w:val="both"/>
              <w:rPr>
                <w:rFonts w:ascii="Arial" w:hAnsi="Arial"/>
                <w:sz w:val="20"/>
              </w:rPr>
            </w:pPr>
            <w:r w:rsidRPr="00A554B2">
              <w:rPr>
                <w:rFonts w:ascii="Arial" w:hAnsi="Arial"/>
                <w:sz w:val="20"/>
              </w:rPr>
              <w:t>La suddivisione dei costi nelle singole categorie dei la</w:t>
            </w:r>
            <w:r w:rsidR="00766C9D">
              <w:rPr>
                <w:rFonts w:ascii="Arial" w:hAnsi="Arial"/>
                <w:sz w:val="20"/>
              </w:rPr>
              <w:softHyphen/>
            </w:r>
            <w:r w:rsidRPr="00A554B2">
              <w:rPr>
                <w:rFonts w:ascii="Arial" w:hAnsi="Arial"/>
                <w:sz w:val="20"/>
              </w:rPr>
              <w:t>vori indicate costi</w:t>
            </w:r>
            <w:r w:rsidR="00A554B2" w:rsidRPr="00A554B2">
              <w:rPr>
                <w:rFonts w:ascii="Arial" w:hAnsi="Arial"/>
                <w:sz w:val="20"/>
              </w:rPr>
              <w:t>tuisce mero parametro di riferi</w:t>
            </w:r>
            <w:r w:rsidRPr="00A554B2">
              <w:rPr>
                <w:rFonts w:ascii="Arial" w:hAnsi="Arial"/>
                <w:sz w:val="20"/>
              </w:rPr>
              <w:t>mento per l’individuazione dei requisiti speciali di cui al punto 15 e per il calcolo dell’importo presunto dell’onorario.</w:t>
            </w:r>
          </w:p>
        </w:tc>
      </w:tr>
    </w:tbl>
    <w:p w14:paraId="29C5745E" w14:textId="77777777" w:rsidR="00190DE6" w:rsidRDefault="00190DE6" w:rsidP="00766C9D">
      <w:pPr>
        <w:widowControl w:val="0"/>
        <w:rPr>
          <w:rFonts w:ascii="Arial" w:hAnsi="Arial" w:cs="Arial"/>
          <w:sz w:val="20"/>
        </w:rPr>
      </w:pPr>
    </w:p>
    <w:p w14:paraId="170DF738" w14:textId="77777777" w:rsidR="00190DE6" w:rsidRDefault="00190DE6" w:rsidP="00766C9D">
      <w:pPr>
        <w:widowControl w:val="0"/>
        <w:rPr>
          <w:rFonts w:ascii="Arial" w:hAnsi="Arial" w:cs="Arial"/>
          <w:sz w:val="20"/>
        </w:rPr>
      </w:pPr>
    </w:p>
    <w:tbl>
      <w:tblPr>
        <w:tblW w:w="10187" w:type="dxa"/>
        <w:tblLook w:val="01E0" w:firstRow="1" w:lastRow="1" w:firstColumn="1" w:lastColumn="1" w:noHBand="0" w:noVBand="0"/>
      </w:tblPr>
      <w:tblGrid>
        <w:gridCol w:w="5072"/>
        <w:gridCol w:w="22"/>
        <w:gridCol w:w="7"/>
        <w:gridCol w:w="5086"/>
      </w:tblGrid>
      <w:tr w:rsidR="00190DE6" w:rsidRPr="00676E40" w14:paraId="023F81B1" w14:textId="77777777" w:rsidTr="00BB3522">
        <w:tc>
          <w:tcPr>
            <w:tcW w:w="5072"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95"/>
            </w:tblGrid>
            <w:tr w:rsidR="00190DE6" w14:paraId="45C83181" w14:textId="77777777">
              <w:tc>
                <w:tcPr>
                  <w:tcW w:w="4795" w:type="dxa"/>
                  <w:shd w:val="clear" w:color="auto" w:fill="F3F3F3"/>
                  <w:vAlign w:val="center"/>
                </w:tcPr>
                <w:p w14:paraId="0DD1D43F" w14:textId="77777777" w:rsidR="00190DE6" w:rsidRDefault="00190DE6" w:rsidP="0049233E">
                  <w:pPr>
                    <w:widowControl w:val="0"/>
                    <w:numPr>
                      <w:ilvl w:val="0"/>
                      <w:numId w:val="1"/>
                    </w:numPr>
                    <w:spacing w:before="120" w:after="120"/>
                    <w:ind w:left="312" w:right="138" w:hanging="312"/>
                    <w:jc w:val="both"/>
                    <w:rPr>
                      <w:rFonts w:ascii="Arial" w:eastAsia="Andale Sans UI" w:hAnsi="Arial" w:cs="Arial"/>
                      <w:sz w:val="20"/>
                      <w:lang w:val="de-DE"/>
                    </w:rPr>
                  </w:pPr>
                  <w:r>
                    <w:rPr>
                      <w:rFonts w:ascii="Arial" w:eastAsia="Andale Sans UI" w:hAnsi="Arial" w:cs="Arial"/>
                      <w:sz w:val="20"/>
                    </w:rPr>
                    <w:lastRenderedPageBreak/>
                    <w:br w:type="page"/>
                  </w:r>
                  <w:r>
                    <w:rPr>
                      <w:rFonts w:ascii="Arial" w:eastAsia="Andale Sans UI" w:hAnsi="Arial" w:cs="Arial"/>
                      <w:b/>
                      <w:sz w:val="20"/>
                      <w:lang w:val="de-DE"/>
                    </w:rPr>
                    <w:t xml:space="preserve">LEISTUNGEN, </w:t>
                  </w:r>
                  <w:r>
                    <w:rPr>
                      <w:rFonts w:ascii="Arial" w:hAnsi="Arial" w:cs="Arial"/>
                      <w:b/>
                      <w:sz w:val="20"/>
                      <w:lang w:val="de-DE"/>
                    </w:rPr>
                    <w:t>GEGENSTAND DER AUS</w:t>
                  </w:r>
                  <w:r w:rsidR="0049233E">
                    <w:rPr>
                      <w:rFonts w:ascii="Arial" w:hAnsi="Arial" w:cs="Arial"/>
                      <w:b/>
                      <w:sz w:val="20"/>
                      <w:lang w:val="de-DE"/>
                    </w:rPr>
                    <w:softHyphen/>
                    <w:t>SCHREI</w:t>
                  </w:r>
                  <w:r>
                    <w:rPr>
                      <w:rFonts w:ascii="Arial" w:hAnsi="Arial" w:cs="Arial"/>
                      <w:b/>
                      <w:sz w:val="20"/>
                      <w:lang w:val="de-DE"/>
                    </w:rPr>
                    <w:t xml:space="preserve">BUNG </w:t>
                  </w:r>
                </w:p>
              </w:tc>
            </w:tr>
          </w:tbl>
          <w:p w14:paraId="2C1FF9AE" w14:textId="77777777" w:rsidR="00190DE6" w:rsidRPr="00190DE6" w:rsidRDefault="00190DE6" w:rsidP="00766C9D">
            <w:pPr>
              <w:widowControl w:val="0"/>
              <w:ind w:right="78"/>
              <w:jc w:val="both"/>
              <w:rPr>
                <w:rFonts w:cs="Arial"/>
                <w:sz w:val="20"/>
                <w:lang w:val="de-DE"/>
              </w:rPr>
            </w:pPr>
          </w:p>
        </w:tc>
        <w:tc>
          <w:tcPr>
            <w:tcW w:w="5115" w:type="dxa"/>
            <w:gridSpan w:val="3"/>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861"/>
            </w:tblGrid>
            <w:tr w:rsidR="00190DE6" w:rsidRPr="00A554B2" w14:paraId="45A3E627" w14:textId="77777777">
              <w:tc>
                <w:tcPr>
                  <w:tcW w:w="4861" w:type="dxa"/>
                  <w:shd w:val="clear" w:color="auto" w:fill="F3F3F3"/>
                  <w:vAlign w:val="center"/>
                </w:tcPr>
                <w:p w14:paraId="61BA5D8D" w14:textId="77777777" w:rsidR="00190DE6" w:rsidRPr="0072219F" w:rsidRDefault="00190DE6" w:rsidP="00766C9D">
                  <w:pPr>
                    <w:widowControl w:val="0"/>
                    <w:numPr>
                      <w:ilvl w:val="0"/>
                      <w:numId w:val="5"/>
                    </w:numPr>
                    <w:tabs>
                      <w:tab w:val="clear" w:pos="360"/>
                      <w:tab w:val="num" w:pos="324"/>
                    </w:tabs>
                    <w:spacing w:before="120" w:after="120"/>
                    <w:ind w:left="309" w:hanging="309"/>
                    <w:rPr>
                      <w:rFonts w:ascii="Arial" w:hAnsi="Arial" w:cs="Arial"/>
                      <w:b/>
                      <w:sz w:val="20"/>
                    </w:rPr>
                  </w:pPr>
                  <w:r w:rsidRPr="0072219F">
                    <w:rPr>
                      <w:rFonts w:ascii="Arial" w:hAnsi="Arial" w:cs="Arial"/>
                      <w:b/>
                      <w:sz w:val="20"/>
                    </w:rPr>
                    <w:t>PRESTAZIONI, OGGETTO DELLA GARA</w:t>
                  </w:r>
                  <w:r w:rsidRPr="0072219F">
                    <w:rPr>
                      <w:rFonts w:ascii="Arial" w:hAnsi="Arial" w:cs="Arial"/>
                      <w:b/>
                      <w:sz w:val="20"/>
                    </w:rPr>
                    <w:br/>
                  </w:r>
                </w:p>
              </w:tc>
            </w:tr>
          </w:tbl>
          <w:p w14:paraId="3BC150A4" w14:textId="77777777" w:rsidR="00190DE6" w:rsidRPr="00190DE6" w:rsidRDefault="00190DE6" w:rsidP="00766C9D">
            <w:pPr>
              <w:widowControl w:val="0"/>
              <w:ind w:right="78"/>
              <w:jc w:val="both"/>
              <w:rPr>
                <w:rFonts w:cs="Arial"/>
                <w:sz w:val="20"/>
                <w:lang w:val="de-DE"/>
              </w:rPr>
            </w:pPr>
          </w:p>
        </w:tc>
      </w:tr>
      <w:tr w:rsidR="00190DE6" w:rsidRPr="00676E40" w14:paraId="592D872A" w14:textId="77777777" w:rsidTr="00BB3522">
        <w:trPr>
          <w:hidden/>
        </w:trPr>
        <w:tc>
          <w:tcPr>
            <w:tcW w:w="5094" w:type="dxa"/>
            <w:gridSpan w:val="2"/>
            <w:shd w:val="clear" w:color="auto" w:fill="auto"/>
          </w:tcPr>
          <w:p w14:paraId="595F1C2C" w14:textId="77777777" w:rsidR="00190DE6" w:rsidRPr="00190DE6" w:rsidRDefault="00190DE6" w:rsidP="00766C9D">
            <w:pPr>
              <w:pStyle w:val="Textblock-1"/>
              <w:suppressAutoHyphens w:val="0"/>
              <w:ind w:left="0" w:right="78"/>
              <w:rPr>
                <w:rFonts w:cs="Arial"/>
                <w:vanish/>
                <w:color w:val="FF6600"/>
                <w:sz w:val="20"/>
              </w:rPr>
            </w:pPr>
          </w:p>
          <w:p w14:paraId="30C898A8" w14:textId="77777777" w:rsidR="00190DE6" w:rsidRPr="00190DE6" w:rsidRDefault="00190DE6" w:rsidP="00766C9D">
            <w:pPr>
              <w:pStyle w:val="Textblock-1"/>
              <w:suppressAutoHyphens w:val="0"/>
              <w:ind w:left="0" w:right="78"/>
              <w:rPr>
                <w:rFonts w:cs="Arial"/>
                <w:i/>
                <w:color w:val="FF6600"/>
                <w:sz w:val="20"/>
              </w:rPr>
            </w:pPr>
            <w:r w:rsidRPr="00190DE6">
              <w:rPr>
                <w:rFonts w:cs="Arial"/>
                <w:i/>
                <w:vanish/>
                <w:color w:val="FF6600"/>
                <w:sz w:val="20"/>
              </w:rPr>
              <w:t>Wenn „Planung“ ausgeschrieben wird</w:t>
            </w:r>
          </w:p>
        </w:tc>
        <w:tc>
          <w:tcPr>
            <w:tcW w:w="5093" w:type="dxa"/>
            <w:gridSpan w:val="2"/>
            <w:shd w:val="clear" w:color="auto" w:fill="auto"/>
          </w:tcPr>
          <w:p w14:paraId="1A953941" w14:textId="77777777" w:rsidR="00190DE6" w:rsidRPr="00190DE6" w:rsidRDefault="00190DE6" w:rsidP="00766C9D">
            <w:pPr>
              <w:pStyle w:val="Textblock-1"/>
              <w:suppressAutoHyphens w:val="0"/>
              <w:ind w:left="0"/>
              <w:rPr>
                <w:rFonts w:cs="Arial"/>
                <w:vanish/>
                <w:color w:val="FF6600"/>
                <w:sz w:val="20"/>
              </w:rPr>
            </w:pPr>
          </w:p>
          <w:p w14:paraId="69C22C61" w14:textId="77777777" w:rsidR="00190DE6" w:rsidRPr="00190DE6" w:rsidRDefault="00190DE6" w:rsidP="00766C9D">
            <w:pPr>
              <w:pStyle w:val="Textblock-1"/>
              <w:suppressAutoHyphens w:val="0"/>
              <w:ind w:left="0"/>
              <w:rPr>
                <w:rFonts w:cs="Arial"/>
                <w:i/>
                <w:color w:val="FF6600"/>
                <w:sz w:val="20"/>
                <w:lang w:val="it-IT"/>
              </w:rPr>
            </w:pPr>
            <w:r w:rsidRPr="00190DE6">
              <w:rPr>
                <w:rFonts w:cs="Arial"/>
                <w:i/>
                <w:vanish/>
                <w:color w:val="FF6600"/>
                <w:sz w:val="20"/>
                <w:lang w:val="it-IT"/>
              </w:rPr>
              <w:t>In caso di gara per “Progettazione”</w:t>
            </w:r>
          </w:p>
        </w:tc>
      </w:tr>
      <w:tr w:rsidR="00190DE6" w:rsidRPr="00676E40" w14:paraId="384F5379" w14:textId="77777777" w:rsidTr="00BB3522">
        <w:trPr>
          <w:hidden/>
        </w:trPr>
        <w:tc>
          <w:tcPr>
            <w:tcW w:w="5094" w:type="dxa"/>
            <w:gridSpan w:val="2"/>
            <w:shd w:val="clear" w:color="auto" w:fill="auto"/>
          </w:tcPr>
          <w:p w14:paraId="42A72EC0" w14:textId="77777777" w:rsidR="00190DE6" w:rsidRPr="008E4F86" w:rsidRDefault="00190DE6" w:rsidP="00766C9D">
            <w:pPr>
              <w:pStyle w:val="Textblock-1"/>
              <w:suppressAutoHyphens w:val="0"/>
              <w:ind w:left="0" w:right="78"/>
              <w:rPr>
                <w:rFonts w:cs="Arial"/>
                <w:vanish/>
                <w:color w:val="FF6600"/>
                <w:sz w:val="20"/>
                <w:lang w:val="it-IT"/>
              </w:rPr>
            </w:pPr>
          </w:p>
        </w:tc>
        <w:tc>
          <w:tcPr>
            <w:tcW w:w="5093" w:type="dxa"/>
            <w:gridSpan w:val="2"/>
            <w:shd w:val="clear" w:color="auto" w:fill="auto"/>
          </w:tcPr>
          <w:p w14:paraId="22B94315" w14:textId="77777777" w:rsidR="00190DE6" w:rsidRPr="008E4F86" w:rsidRDefault="00190DE6" w:rsidP="00766C9D">
            <w:pPr>
              <w:pStyle w:val="Textblock-1"/>
              <w:suppressAutoHyphens w:val="0"/>
              <w:ind w:left="0"/>
              <w:rPr>
                <w:rFonts w:cs="Arial"/>
                <w:vanish/>
                <w:color w:val="FF6600"/>
                <w:sz w:val="20"/>
                <w:lang w:val="it-IT"/>
              </w:rPr>
            </w:pPr>
          </w:p>
        </w:tc>
      </w:tr>
      <w:tr w:rsidR="00190DE6" w:rsidRPr="00676E40" w14:paraId="4C4323D5" w14:textId="77777777" w:rsidTr="00BB3522">
        <w:tc>
          <w:tcPr>
            <w:tcW w:w="5094" w:type="dxa"/>
            <w:gridSpan w:val="2"/>
            <w:shd w:val="clear" w:color="auto" w:fill="auto"/>
          </w:tcPr>
          <w:p w14:paraId="56421070" w14:textId="77777777" w:rsidR="00190DE6" w:rsidRPr="00190DE6" w:rsidRDefault="00190DE6" w:rsidP="00766C9D">
            <w:pPr>
              <w:pStyle w:val="Textblock-1"/>
              <w:suppressAutoHyphens w:val="0"/>
              <w:ind w:left="0" w:right="78"/>
              <w:rPr>
                <w:rFonts w:cs="Arial"/>
                <w:color w:val="FF6600"/>
                <w:sz w:val="20"/>
              </w:rPr>
            </w:pPr>
            <w:r w:rsidRPr="00190DE6">
              <w:rPr>
                <w:rFonts w:cs="Arial"/>
                <w:color w:val="FF6600"/>
                <w:sz w:val="20"/>
              </w:rPr>
              <w:t>Gegenstand der Ausschreibung sind die</w:t>
            </w:r>
          </w:p>
        </w:tc>
        <w:tc>
          <w:tcPr>
            <w:tcW w:w="5093" w:type="dxa"/>
            <w:gridSpan w:val="2"/>
            <w:shd w:val="clear" w:color="auto" w:fill="auto"/>
          </w:tcPr>
          <w:p w14:paraId="3F7D7D77" w14:textId="77777777" w:rsidR="00190DE6" w:rsidRPr="00190DE6" w:rsidRDefault="00190DE6" w:rsidP="00766C9D">
            <w:pPr>
              <w:pStyle w:val="Textblock-1"/>
              <w:suppressAutoHyphens w:val="0"/>
              <w:ind w:left="0"/>
              <w:rPr>
                <w:rFonts w:cs="Arial"/>
                <w:color w:val="FF6600"/>
                <w:sz w:val="20"/>
                <w:lang w:val="it-IT"/>
              </w:rPr>
            </w:pPr>
            <w:r w:rsidRPr="00190DE6">
              <w:rPr>
                <w:rFonts w:cs="Arial"/>
                <w:color w:val="FF6600"/>
                <w:sz w:val="20"/>
                <w:lang w:val="it-IT"/>
              </w:rPr>
              <w:t>Oggetto della gara sono la</w:t>
            </w:r>
          </w:p>
        </w:tc>
      </w:tr>
      <w:tr w:rsidR="00190DE6" w:rsidRPr="00676E40" w14:paraId="7DC70613" w14:textId="77777777" w:rsidTr="00BB3522">
        <w:tc>
          <w:tcPr>
            <w:tcW w:w="5094" w:type="dxa"/>
            <w:gridSpan w:val="2"/>
            <w:shd w:val="clear" w:color="auto" w:fill="auto"/>
          </w:tcPr>
          <w:p w14:paraId="46C287E8" w14:textId="77777777" w:rsidR="00190DE6" w:rsidRPr="00930D19" w:rsidRDefault="00190DE6" w:rsidP="00766C9D">
            <w:pPr>
              <w:widowControl w:val="0"/>
              <w:numPr>
                <w:ilvl w:val="0"/>
                <w:numId w:val="22"/>
              </w:numPr>
              <w:tabs>
                <w:tab w:val="clear" w:pos="283"/>
                <w:tab w:val="num" w:pos="360"/>
              </w:tabs>
              <w:ind w:left="360" w:hanging="360"/>
              <w:jc w:val="both"/>
              <w:rPr>
                <w:rFonts w:ascii="Arial" w:hAnsi="Arial" w:cs="Arial"/>
                <w:color w:val="FF6600"/>
                <w:sz w:val="20"/>
                <w:lang w:val="de-DE"/>
              </w:rPr>
            </w:pPr>
            <w:r w:rsidRPr="00930D19">
              <w:rPr>
                <w:rFonts w:ascii="Arial" w:hAnsi="Arial" w:cs="Arial"/>
                <w:color w:val="FF6600"/>
                <w:sz w:val="20"/>
                <w:lang w:val="de-DE"/>
              </w:rPr>
              <w:t xml:space="preserve">Planung </w:t>
            </w:r>
            <w:r w:rsidR="00BB3522" w:rsidRPr="00930D19">
              <w:rPr>
                <w:rFonts w:ascii="Arial" w:hAnsi="Arial" w:cs="Arial"/>
                <w:color w:val="FF6600"/>
                <w:sz w:val="20"/>
                <w:lang w:val="de-DE"/>
              </w:rPr>
              <w:t xml:space="preserve">(Projekt über die technisch-wirtschaftliche Machbarkeit, endgültiges Projekt, Ausführungsprojekt) </w:t>
            </w:r>
            <w:r w:rsidRPr="00930D19">
              <w:rPr>
                <w:rFonts w:ascii="Arial" w:hAnsi="Arial" w:cs="Arial"/>
                <w:color w:val="FF6600"/>
                <w:sz w:val="20"/>
                <w:lang w:val="de-DE"/>
              </w:rPr>
              <w:t xml:space="preserve">der Arbeiten mit den ID-Codes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lang w:val="de-DE"/>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lang w:val="de-DE"/>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lang w:val="de-DE"/>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lang w:val="de-DE"/>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lang w:val="de-DE"/>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lang w:val="de-DE"/>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lang w:val="de-DE"/>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lang w:val="de-DE"/>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lang w:val="de-DE"/>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lang w:val="de-DE"/>
              </w:rPr>
              <w:t xml:space="preserve">, </w:t>
            </w:r>
            <w:r w:rsidRPr="00930D19">
              <w:rPr>
                <w:rFonts w:ascii="Arial" w:hAnsi="Arial" w:cs="Arial"/>
                <w:color w:val="FF0000"/>
                <w:sz w:val="20"/>
                <w:lang w:val="de-DE"/>
              </w:rPr>
              <w:t>Geländevermessung und Erhebung der Infrastrukturen</w:t>
            </w:r>
            <w:r w:rsidRPr="00930D19">
              <w:rPr>
                <w:rFonts w:ascii="Arial" w:hAnsi="Arial" w:cs="Arial"/>
                <w:color w:val="FF6600"/>
                <w:sz w:val="20"/>
                <w:lang w:val="de-DE"/>
              </w:rPr>
              <w:t xml:space="preserve"> und Generalplanung (betrifft die Koordinierung zwischen den verschiedenen Fachleistungen)</w:t>
            </w:r>
          </w:p>
          <w:p w14:paraId="2FE4ADD8" w14:textId="77777777" w:rsidR="00190DE6" w:rsidRPr="00930D19" w:rsidRDefault="00190DE6" w:rsidP="00766C9D">
            <w:pPr>
              <w:widowControl w:val="0"/>
              <w:numPr>
                <w:ilvl w:val="0"/>
                <w:numId w:val="22"/>
              </w:numPr>
              <w:tabs>
                <w:tab w:val="clear" w:pos="283"/>
                <w:tab w:val="num" w:pos="360"/>
              </w:tabs>
              <w:ind w:left="360" w:right="78" w:hanging="360"/>
              <w:jc w:val="both"/>
              <w:rPr>
                <w:rFonts w:ascii="Arial" w:hAnsi="Arial" w:cs="Arial"/>
                <w:color w:val="FF6600"/>
                <w:sz w:val="20"/>
                <w:lang w:val="de-DE"/>
              </w:rPr>
            </w:pPr>
            <w:r w:rsidRPr="00930D19">
              <w:rPr>
                <w:rFonts w:ascii="Arial" w:hAnsi="Arial" w:cs="Arial"/>
                <w:color w:val="FF6600"/>
                <w:sz w:val="20"/>
                <w:lang w:val="de-DE"/>
              </w:rPr>
              <w:t>Sicherheitskoordinierung in der Planungsphase</w:t>
            </w:r>
          </w:p>
          <w:p w14:paraId="72EDF3C9" w14:textId="77777777" w:rsidR="005B74D3" w:rsidRPr="00930D19" w:rsidRDefault="005B74D3" w:rsidP="00766C9D">
            <w:pPr>
              <w:widowControl w:val="0"/>
              <w:numPr>
                <w:ilvl w:val="0"/>
                <w:numId w:val="22"/>
              </w:numPr>
              <w:tabs>
                <w:tab w:val="clear" w:pos="283"/>
                <w:tab w:val="num" w:pos="360"/>
              </w:tabs>
              <w:ind w:left="360" w:right="78" w:hanging="360"/>
              <w:jc w:val="both"/>
              <w:rPr>
                <w:rFonts w:ascii="Arial" w:hAnsi="Arial" w:cs="Arial"/>
                <w:color w:val="FF6600"/>
                <w:sz w:val="20"/>
                <w:lang w:val="de-DE"/>
              </w:rPr>
            </w:pPr>
            <w:r w:rsidRPr="00930D19">
              <w:rPr>
                <w:rFonts w:ascii="Arial" w:hAnsi="Arial" w:cs="Arial"/>
                <w:color w:val="FF0000"/>
                <w:spacing w:val="-2"/>
                <w:sz w:val="20"/>
                <w:lang w:val="de-DE"/>
              </w:rPr>
              <w:t>die Ausarbeitung des geologischen Berichts</w:t>
            </w:r>
          </w:p>
          <w:p w14:paraId="2DAE4854" w14:textId="77777777" w:rsidR="00190DE6" w:rsidRPr="00930D19" w:rsidRDefault="00190DE6" w:rsidP="00766C9D">
            <w:pPr>
              <w:widowControl w:val="0"/>
              <w:ind w:right="78"/>
              <w:jc w:val="both"/>
              <w:rPr>
                <w:rFonts w:ascii="Arial" w:hAnsi="Arial" w:cs="Arial"/>
                <w:color w:val="FF6600"/>
                <w:sz w:val="20"/>
                <w:lang w:val="de-DE"/>
              </w:rPr>
            </w:pPr>
          </w:p>
        </w:tc>
        <w:tc>
          <w:tcPr>
            <w:tcW w:w="5093" w:type="dxa"/>
            <w:gridSpan w:val="2"/>
            <w:shd w:val="clear" w:color="auto" w:fill="auto"/>
          </w:tcPr>
          <w:p w14:paraId="12197DFC" w14:textId="77777777" w:rsidR="00190DE6" w:rsidRPr="00930D19" w:rsidRDefault="00190DE6" w:rsidP="009C571C">
            <w:pPr>
              <w:widowControl w:val="0"/>
              <w:numPr>
                <w:ilvl w:val="0"/>
                <w:numId w:val="23"/>
              </w:numPr>
              <w:tabs>
                <w:tab w:val="clear" w:pos="283"/>
                <w:tab w:val="left" w:pos="426"/>
              </w:tabs>
              <w:ind w:left="426" w:hanging="426"/>
              <w:jc w:val="both"/>
              <w:rPr>
                <w:rFonts w:ascii="Arial" w:hAnsi="Arial" w:cs="Arial"/>
                <w:color w:val="FF6600"/>
                <w:sz w:val="20"/>
              </w:rPr>
            </w:pPr>
            <w:r w:rsidRPr="00930D19">
              <w:rPr>
                <w:rFonts w:ascii="Arial" w:hAnsi="Arial" w:cs="Arial"/>
                <w:color w:val="FF6600"/>
                <w:sz w:val="20"/>
              </w:rPr>
              <w:t xml:space="preserve">progettazione </w:t>
            </w:r>
            <w:r w:rsidR="00BB3522" w:rsidRPr="00930D19">
              <w:rPr>
                <w:rFonts w:ascii="Arial" w:hAnsi="Arial" w:cs="Arial"/>
                <w:color w:val="FF6600"/>
                <w:sz w:val="20"/>
              </w:rPr>
              <w:t xml:space="preserve">(progetto di fattibilità tecnica ed economica, progetto definitivo, progetto esecutivo) </w:t>
            </w:r>
            <w:r w:rsidRPr="00930D19">
              <w:rPr>
                <w:rFonts w:ascii="Arial" w:hAnsi="Arial" w:cs="Arial"/>
                <w:color w:val="FF6600"/>
                <w:sz w:val="20"/>
              </w:rPr>
              <w:t xml:space="preserve">per opere con i codici-ID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rPr>
              <w:t xml:space="preserve">, </w:t>
            </w:r>
            <w:r w:rsidRPr="00930D19">
              <w:rPr>
                <w:rFonts w:ascii="Arial" w:hAnsi="Arial" w:cs="Arial"/>
                <w:color w:val="FF6600"/>
                <w:sz w:val="20"/>
              </w:rPr>
              <w:fldChar w:fldCharType="begin">
                <w:ffData>
                  <w:name w:val="Text1"/>
                  <w:enabled/>
                  <w:calcOnExit w:val="0"/>
                  <w:textInput/>
                </w:ffData>
              </w:fldChar>
            </w:r>
            <w:r w:rsidRPr="00930D19">
              <w:rPr>
                <w:rFonts w:ascii="Arial" w:hAnsi="Arial" w:cs="Arial"/>
                <w:color w:val="FF6600"/>
                <w:sz w:val="20"/>
              </w:rPr>
              <w:instrText xml:space="preserve"> FORMTEXT </w:instrText>
            </w:r>
            <w:r w:rsidRPr="00930D19">
              <w:rPr>
                <w:rFonts w:ascii="Arial" w:hAnsi="Arial" w:cs="Arial"/>
                <w:color w:val="FF6600"/>
                <w:sz w:val="20"/>
              </w:rPr>
            </w:r>
            <w:r w:rsidRPr="00930D19">
              <w:rPr>
                <w:rFonts w:ascii="Arial" w:hAnsi="Arial" w:cs="Arial"/>
                <w:color w:val="FF6600"/>
                <w:sz w:val="20"/>
              </w:rPr>
              <w:fldChar w:fldCharType="separate"/>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noProof/>
                <w:color w:val="FF6600"/>
                <w:sz w:val="20"/>
              </w:rPr>
              <w:t> </w:t>
            </w:r>
            <w:r w:rsidRPr="00930D19">
              <w:rPr>
                <w:rFonts w:ascii="Arial" w:hAnsi="Arial" w:cs="Arial"/>
                <w:color w:val="FF6600"/>
                <w:sz w:val="20"/>
              </w:rPr>
              <w:fldChar w:fldCharType="end"/>
            </w:r>
            <w:r w:rsidRPr="00930D19">
              <w:rPr>
                <w:rFonts w:ascii="Arial" w:hAnsi="Arial" w:cs="Arial"/>
                <w:color w:val="FF6600"/>
                <w:sz w:val="20"/>
              </w:rPr>
              <w:t xml:space="preserve">, </w:t>
            </w:r>
            <w:r w:rsidRPr="00930D19">
              <w:rPr>
                <w:rFonts w:ascii="Arial" w:hAnsi="Arial" w:cs="Arial"/>
                <w:color w:val="FF0000"/>
                <w:sz w:val="20"/>
              </w:rPr>
              <w:t>rilievo plano-altimetrico e delle infrastrutture</w:t>
            </w:r>
            <w:r w:rsidRPr="00930D19">
              <w:rPr>
                <w:rFonts w:ascii="Arial" w:hAnsi="Arial" w:cs="Arial"/>
                <w:color w:val="FF6600"/>
                <w:sz w:val="20"/>
              </w:rPr>
              <w:t xml:space="preserve"> e progettazione generale (riguarda l’integrazione tra le varie prestazioni specialistiche)</w:t>
            </w:r>
          </w:p>
          <w:p w14:paraId="7702DA40" w14:textId="77777777" w:rsidR="00190DE6" w:rsidRPr="00930D19" w:rsidRDefault="00190DE6" w:rsidP="009C571C">
            <w:pPr>
              <w:widowControl w:val="0"/>
              <w:numPr>
                <w:ilvl w:val="0"/>
                <w:numId w:val="23"/>
              </w:numPr>
              <w:tabs>
                <w:tab w:val="clear" w:pos="283"/>
                <w:tab w:val="left" w:pos="426"/>
              </w:tabs>
              <w:ind w:left="426" w:hanging="426"/>
              <w:jc w:val="both"/>
              <w:rPr>
                <w:rFonts w:ascii="Arial" w:hAnsi="Arial" w:cs="Arial"/>
                <w:color w:val="FF6600"/>
                <w:sz w:val="20"/>
              </w:rPr>
            </w:pPr>
            <w:r w:rsidRPr="00930D19">
              <w:rPr>
                <w:rFonts w:ascii="Arial" w:hAnsi="Arial" w:cs="Arial"/>
                <w:color w:val="FF6600"/>
                <w:sz w:val="20"/>
              </w:rPr>
              <w:t>coordinamento</w:t>
            </w:r>
            <w:r w:rsidR="0072219F" w:rsidRPr="00930D19">
              <w:rPr>
                <w:rFonts w:ascii="Arial" w:hAnsi="Arial" w:cs="Arial"/>
                <w:color w:val="FF6600"/>
                <w:sz w:val="20"/>
              </w:rPr>
              <w:t xml:space="preserve"> della sicurezza in fase proget</w:t>
            </w:r>
            <w:r w:rsidRPr="00930D19">
              <w:rPr>
                <w:rFonts w:ascii="Arial" w:hAnsi="Arial" w:cs="Arial"/>
                <w:color w:val="FF6600"/>
                <w:sz w:val="20"/>
              </w:rPr>
              <w:t xml:space="preserve">tuale </w:t>
            </w:r>
          </w:p>
          <w:p w14:paraId="437BC1CF" w14:textId="77777777" w:rsidR="005B74D3" w:rsidRPr="00930D19" w:rsidRDefault="005B74D3" w:rsidP="009C571C">
            <w:pPr>
              <w:widowControl w:val="0"/>
              <w:numPr>
                <w:ilvl w:val="0"/>
                <w:numId w:val="23"/>
              </w:numPr>
              <w:tabs>
                <w:tab w:val="clear" w:pos="283"/>
                <w:tab w:val="left" w:pos="426"/>
              </w:tabs>
              <w:ind w:left="426" w:hanging="426"/>
              <w:jc w:val="both"/>
              <w:rPr>
                <w:rFonts w:ascii="Arial" w:hAnsi="Arial" w:cs="Arial"/>
                <w:color w:val="FF6600"/>
                <w:sz w:val="20"/>
              </w:rPr>
            </w:pPr>
            <w:r w:rsidRPr="00930D19">
              <w:rPr>
                <w:rFonts w:ascii="Arial" w:hAnsi="Arial" w:cs="Arial"/>
                <w:color w:val="FF0000"/>
                <w:spacing w:val="2"/>
                <w:sz w:val="20"/>
              </w:rPr>
              <w:t>la redazione della relazione geologica</w:t>
            </w:r>
          </w:p>
        </w:tc>
      </w:tr>
      <w:tr w:rsidR="00190DE6" w:rsidRPr="00676E40" w14:paraId="4DA0D475" w14:textId="77777777" w:rsidTr="00BB3522">
        <w:tc>
          <w:tcPr>
            <w:tcW w:w="5094" w:type="dxa"/>
            <w:gridSpan w:val="2"/>
            <w:shd w:val="clear" w:color="auto" w:fill="auto"/>
          </w:tcPr>
          <w:p w14:paraId="57410BF9" w14:textId="77777777" w:rsidR="00190DE6" w:rsidRPr="00190DE6" w:rsidRDefault="00190DE6" w:rsidP="00766C9D">
            <w:pPr>
              <w:pStyle w:val="Textblock-1"/>
              <w:suppressAutoHyphens w:val="0"/>
              <w:ind w:left="0"/>
              <w:rPr>
                <w:rFonts w:cs="Arial"/>
                <w:color w:val="FF6600"/>
                <w:sz w:val="20"/>
              </w:rPr>
            </w:pPr>
            <w:r w:rsidRPr="00190DE6">
              <w:rPr>
                <w:rFonts w:cs="Arial"/>
                <w:color w:val="FF6600"/>
                <w:sz w:val="20"/>
              </w:rPr>
              <w:t xml:space="preserve">für den Bau </w:t>
            </w:r>
            <w:r w:rsidRPr="00190DE6">
              <w:rPr>
                <w:rFonts w:cs="Arial"/>
                <w:color w:val="FF6600"/>
                <w:sz w:val="20"/>
              </w:rPr>
              <w:fldChar w:fldCharType="begin">
                <w:ffData>
                  <w:name w:val="Text2"/>
                  <w:enabled/>
                  <w:calcOnExit w:val="0"/>
                  <w:textInput/>
                </w:ffData>
              </w:fldChar>
            </w:r>
            <w:r w:rsidRPr="00190DE6">
              <w:rPr>
                <w:rFonts w:cs="Arial"/>
                <w:color w:val="FF6600"/>
                <w:sz w:val="20"/>
              </w:rPr>
              <w:instrText xml:space="preserve"> FORMTEXT </w:instrText>
            </w:r>
            <w:r w:rsidRPr="00190DE6">
              <w:rPr>
                <w:rFonts w:cs="Arial"/>
                <w:color w:val="FF6600"/>
                <w:sz w:val="20"/>
              </w:rPr>
            </w:r>
            <w:r w:rsidRPr="00190DE6">
              <w:rPr>
                <w:rFonts w:cs="Arial"/>
                <w:color w:val="FF6600"/>
                <w:sz w:val="20"/>
              </w:rPr>
              <w:fldChar w:fldCharType="separate"/>
            </w:r>
            <w:r w:rsidRPr="00190DE6">
              <w:rPr>
                <w:rFonts w:cs="Arial"/>
                <w:noProof/>
                <w:color w:val="FF6600"/>
                <w:sz w:val="20"/>
              </w:rPr>
              <w:t> </w:t>
            </w:r>
            <w:r w:rsidRPr="00190DE6">
              <w:rPr>
                <w:rFonts w:cs="Arial"/>
                <w:noProof/>
                <w:color w:val="FF6600"/>
                <w:sz w:val="20"/>
              </w:rPr>
              <w:t> </w:t>
            </w:r>
            <w:r w:rsidRPr="00190DE6">
              <w:rPr>
                <w:rFonts w:cs="Arial"/>
                <w:noProof/>
                <w:color w:val="FF6600"/>
                <w:sz w:val="20"/>
              </w:rPr>
              <w:t> </w:t>
            </w:r>
            <w:r w:rsidRPr="00190DE6">
              <w:rPr>
                <w:rFonts w:cs="Arial"/>
                <w:noProof/>
                <w:color w:val="FF6600"/>
                <w:sz w:val="20"/>
              </w:rPr>
              <w:t> </w:t>
            </w:r>
            <w:r w:rsidRPr="00190DE6">
              <w:rPr>
                <w:rFonts w:cs="Arial"/>
                <w:noProof/>
                <w:color w:val="FF6600"/>
                <w:sz w:val="20"/>
              </w:rPr>
              <w:t> </w:t>
            </w:r>
            <w:r w:rsidRPr="00190DE6">
              <w:rPr>
                <w:rFonts w:cs="Arial"/>
                <w:color w:val="FF6600"/>
                <w:sz w:val="20"/>
              </w:rPr>
              <w:fldChar w:fldCharType="end"/>
            </w:r>
            <w:r w:rsidRPr="00190DE6">
              <w:rPr>
                <w:rFonts w:cs="Arial"/>
                <w:color w:val="FF6600"/>
                <w:sz w:val="20"/>
              </w:rPr>
              <w:t xml:space="preserve"> mit geringer Umweltbelastung gemäß den Mindestumweltkriterien laut den nachstehenden Dekreten des Ministers für Umwelt und Schutz des Territoriums und des Meeres, welche im vorbereitenden Dokument zur Planung laut Art. 15 des LANDESVERGABEGESETZES</w:t>
            </w:r>
            <w:r w:rsidRPr="00190DE6">
              <w:rPr>
                <w:rFonts w:cs="Arial"/>
                <w:sz w:val="20"/>
              </w:rPr>
              <w:t xml:space="preserve"> </w:t>
            </w:r>
            <w:r w:rsidRPr="00190DE6">
              <w:rPr>
                <w:rFonts w:cs="Arial"/>
                <w:color w:val="FF6600"/>
                <w:sz w:val="20"/>
              </w:rPr>
              <w:t>angeführt sind:</w:t>
            </w:r>
          </w:p>
          <w:p w14:paraId="75754012" w14:textId="77777777" w:rsidR="00190DE6" w:rsidRPr="00190DE6" w:rsidRDefault="00190DE6" w:rsidP="00766C9D">
            <w:pPr>
              <w:widowControl w:val="0"/>
              <w:ind w:right="78"/>
              <w:jc w:val="both"/>
              <w:rPr>
                <w:rFonts w:ascii="Arial" w:hAnsi="Arial" w:cs="Arial"/>
                <w:color w:val="FF6600"/>
                <w:sz w:val="20"/>
                <w:lang w:val="de-DE"/>
              </w:rPr>
            </w:pPr>
          </w:p>
        </w:tc>
        <w:tc>
          <w:tcPr>
            <w:tcW w:w="5093" w:type="dxa"/>
            <w:gridSpan w:val="2"/>
            <w:shd w:val="clear" w:color="auto" w:fill="auto"/>
          </w:tcPr>
          <w:p w14:paraId="2E27F2F8" w14:textId="77777777" w:rsidR="00190DE6" w:rsidRPr="00190DE6" w:rsidRDefault="00190DE6" w:rsidP="009C571C">
            <w:pPr>
              <w:widowControl w:val="0"/>
              <w:tabs>
                <w:tab w:val="left" w:pos="426"/>
              </w:tabs>
              <w:jc w:val="both"/>
              <w:rPr>
                <w:rFonts w:ascii="Arial" w:hAnsi="Arial" w:cs="Arial"/>
                <w:sz w:val="20"/>
              </w:rPr>
            </w:pPr>
            <w:r w:rsidRPr="00190DE6">
              <w:rPr>
                <w:rFonts w:ascii="Arial" w:hAnsi="Arial" w:cs="Arial"/>
                <w:color w:val="FF6600"/>
                <w:sz w:val="20"/>
              </w:rPr>
              <w:t>per la costruzione di</w:t>
            </w:r>
            <w:r w:rsidRPr="00190DE6">
              <w:rPr>
                <w:rFonts w:ascii="Arial" w:hAnsi="Arial" w:cs="Arial"/>
                <w:color w:val="FF0000"/>
                <w:sz w:val="20"/>
              </w:rPr>
              <w:t xml:space="preserve"> </w:t>
            </w:r>
            <w:r w:rsidRPr="00190DE6">
              <w:rPr>
                <w:rFonts w:ascii="Arial" w:hAnsi="Arial" w:cs="Arial"/>
                <w:color w:val="FF6600"/>
                <w:sz w:val="20"/>
              </w:rPr>
              <w:fldChar w:fldCharType="begin">
                <w:ffData>
                  <w:name w:val="Text3"/>
                  <w:enabled/>
                  <w:calcOnExit w:val="0"/>
                  <w:textInput/>
                </w:ffData>
              </w:fldChar>
            </w:r>
            <w:bookmarkStart w:id="7" w:name="Text3"/>
            <w:r w:rsidRPr="00190DE6">
              <w:rPr>
                <w:rFonts w:ascii="Arial" w:hAnsi="Arial" w:cs="Arial"/>
                <w:color w:val="FF6600"/>
                <w:sz w:val="20"/>
              </w:rPr>
              <w:instrText xml:space="preserve"> FORMTEXT </w:instrText>
            </w:r>
            <w:r w:rsidRPr="00190DE6">
              <w:rPr>
                <w:rFonts w:ascii="Arial" w:hAnsi="Arial" w:cs="Arial"/>
                <w:color w:val="FF6600"/>
                <w:sz w:val="20"/>
              </w:rPr>
            </w:r>
            <w:r w:rsidRPr="00190DE6">
              <w:rPr>
                <w:rFonts w:ascii="Arial" w:hAnsi="Arial" w:cs="Arial"/>
                <w:color w:val="FF6600"/>
                <w:sz w:val="20"/>
              </w:rPr>
              <w:fldChar w:fldCharType="separate"/>
            </w:r>
            <w:r w:rsidRPr="00190DE6">
              <w:rPr>
                <w:rFonts w:ascii="Arial" w:hAnsi="Arial" w:cs="Arial"/>
                <w:noProof/>
                <w:color w:val="FF6600"/>
                <w:sz w:val="20"/>
              </w:rPr>
              <w:t> </w:t>
            </w:r>
            <w:r w:rsidRPr="00190DE6">
              <w:rPr>
                <w:rFonts w:ascii="Arial" w:hAnsi="Arial" w:cs="Arial"/>
                <w:noProof/>
                <w:color w:val="FF6600"/>
                <w:sz w:val="20"/>
              </w:rPr>
              <w:t> </w:t>
            </w:r>
            <w:r w:rsidRPr="00190DE6">
              <w:rPr>
                <w:rFonts w:ascii="Arial" w:hAnsi="Arial" w:cs="Arial"/>
                <w:noProof/>
                <w:color w:val="FF6600"/>
                <w:sz w:val="20"/>
              </w:rPr>
              <w:t> </w:t>
            </w:r>
            <w:r w:rsidRPr="00190DE6">
              <w:rPr>
                <w:rFonts w:ascii="Arial" w:hAnsi="Arial" w:cs="Arial"/>
                <w:noProof/>
                <w:color w:val="FF6600"/>
                <w:sz w:val="20"/>
              </w:rPr>
              <w:t> </w:t>
            </w:r>
            <w:r w:rsidRPr="00190DE6">
              <w:rPr>
                <w:rFonts w:ascii="Arial" w:hAnsi="Arial" w:cs="Arial"/>
                <w:noProof/>
                <w:color w:val="FF6600"/>
                <w:sz w:val="20"/>
              </w:rPr>
              <w:t> </w:t>
            </w:r>
            <w:r w:rsidRPr="00190DE6">
              <w:rPr>
                <w:rFonts w:ascii="Arial" w:hAnsi="Arial" w:cs="Arial"/>
                <w:color w:val="FF6600"/>
                <w:sz w:val="20"/>
              </w:rPr>
              <w:fldChar w:fldCharType="end"/>
            </w:r>
            <w:bookmarkEnd w:id="7"/>
            <w:r w:rsidRPr="00190DE6">
              <w:rPr>
                <w:rFonts w:ascii="Arial" w:hAnsi="Arial" w:cs="Arial"/>
                <w:sz w:val="20"/>
              </w:rPr>
              <w:t xml:space="preserve"> </w:t>
            </w:r>
            <w:r w:rsidRPr="00190DE6">
              <w:rPr>
                <w:rFonts w:ascii="Arial" w:hAnsi="Arial" w:cs="Arial"/>
                <w:color w:val="FF6600"/>
                <w:sz w:val="20"/>
              </w:rPr>
              <w:t xml:space="preserve">a basso impatto ambientale in conformità ai criteri ambientali minimi di cui ai sotto indicati decreti del Ministro dell’ambiente e della tutela del territorio e del mare, citati nel Documento preliminare alla progettazione previsto all’art. 15 della </w:t>
            </w:r>
            <w:r w:rsidRPr="00190DE6">
              <w:rPr>
                <w:rFonts w:ascii="Arial" w:eastAsia="Andale Sans UI" w:hAnsi="Arial" w:cs="Arial"/>
                <w:color w:val="FF6600"/>
                <w:sz w:val="20"/>
              </w:rPr>
              <w:t>LEGGE PROVINCIALE APPALTI</w:t>
            </w:r>
            <w:r w:rsidRPr="00190DE6">
              <w:rPr>
                <w:rFonts w:ascii="Arial" w:hAnsi="Arial" w:cs="Arial"/>
                <w:color w:val="FF6600"/>
                <w:sz w:val="20"/>
              </w:rPr>
              <w:t>:</w:t>
            </w:r>
          </w:p>
        </w:tc>
      </w:tr>
      <w:tr w:rsidR="00E36F96" w:rsidRPr="0066282E" w14:paraId="1B785713" w14:textId="77777777" w:rsidTr="003018DD">
        <w:tc>
          <w:tcPr>
            <w:tcW w:w="5094" w:type="dxa"/>
            <w:gridSpan w:val="2"/>
            <w:shd w:val="clear" w:color="auto" w:fill="auto"/>
          </w:tcPr>
          <w:p w14:paraId="2E036778" w14:textId="77777777" w:rsidR="00E36F96" w:rsidRPr="00E36F96" w:rsidRDefault="00E36F96" w:rsidP="003018DD">
            <w:pPr>
              <w:pStyle w:val="Textblock-1"/>
              <w:tabs>
                <w:tab w:val="left" w:pos="240"/>
              </w:tabs>
              <w:suppressAutoHyphens w:val="0"/>
              <w:ind w:left="240" w:hanging="240"/>
              <w:rPr>
                <w:rFonts w:cs="Arial"/>
                <w:color w:val="FF6600"/>
                <w:sz w:val="20"/>
              </w:rPr>
            </w:pPr>
            <w:r w:rsidRPr="00E36F96">
              <w:rPr>
                <w:rFonts w:cs="Arial"/>
                <w:color w:val="FF6600"/>
                <w:sz w:val="20"/>
              </w:rPr>
              <w:t>-</w:t>
            </w:r>
            <w:r w:rsidRPr="00E36F96">
              <w:rPr>
                <w:rFonts w:cs="Arial"/>
                <w:color w:val="FF6600"/>
                <w:sz w:val="20"/>
              </w:rPr>
              <w:tab/>
              <w:t>MD vom 11. Oktober 2017, veröffentlicht im Gesetz</w:t>
            </w:r>
            <w:r w:rsidRPr="00E36F96">
              <w:rPr>
                <w:rFonts w:cs="Arial"/>
                <w:color w:val="FF6600"/>
                <w:sz w:val="20"/>
              </w:rPr>
              <w:softHyphen/>
              <w:t xml:space="preserve">blatt Allgemeine Serie Nr. 259 vom 6. November 2017 – „Mindestumweltkriterien für die Vergabe von Planungs- und Bauleistungen für den Neubau, Umbau und Instandhaltung von öffentlichen Bauten“; </w:t>
            </w:r>
            <w:r w:rsidRPr="00E36F96">
              <w:rPr>
                <w:i/>
                <w:color w:val="FF0000"/>
                <w:sz w:val="18"/>
                <w:szCs w:val="18"/>
              </w:rPr>
              <w:t>[Hochbau]</w:t>
            </w:r>
          </w:p>
          <w:p w14:paraId="53A52DB3" w14:textId="77777777" w:rsidR="00E36F96" w:rsidRPr="00E36F96" w:rsidRDefault="00E36F96" w:rsidP="003018DD">
            <w:pPr>
              <w:pStyle w:val="Textblock-1"/>
              <w:tabs>
                <w:tab w:val="left" w:pos="240"/>
              </w:tabs>
              <w:suppressAutoHyphens w:val="0"/>
              <w:ind w:left="240"/>
              <w:rPr>
                <w:i/>
                <w:color w:val="FF0000"/>
                <w:sz w:val="18"/>
                <w:szCs w:val="18"/>
              </w:rPr>
            </w:pPr>
            <w:r w:rsidRPr="00E36F96">
              <w:rPr>
                <w:i/>
                <w:color w:val="FF0000"/>
                <w:sz w:val="18"/>
                <w:szCs w:val="18"/>
              </w:rPr>
              <w:t>[Dieses MD ersetzt den Anhang 2 des MD vom 11.01.2017;]</w:t>
            </w:r>
          </w:p>
          <w:p w14:paraId="02D71455" w14:textId="77777777" w:rsidR="00E36F96" w:rsidRPr="00E36F96" w:rsidRDefault="00E36F96" w:rsidP="003018DD">
            <w:pPr>
              <w:pStyle w:val="Textblock-1"/>
              <w:tabs>
                <w:tab w:val="left" w:pos="240"/>
              </w:tabs>
              <w:suppressAutoHyphens w:val="0"/>
              <w:ind w:left="240"/>
              <w:rPr>
                <w:rFonts w:cs="Arial"/>
                <w:color w:val="FF6600"/>
                <w:sz w:val="20"/>
              </w:rPr>
            </w:pPr>
          </w:p>
        </w:tc>
        <w:tc>
          <w:tcPr>
            <w:tcW w:w="5093" w:type="dxa"/>
            <w:gridSpan w:val="2"/>
            <w:shd w:val="clear" w:color="auto" w:fill="auto"/>
          </w:tcPr>
          <w:p w14:paraId="1033AE5D" w14:textId="77777777" w:rsidR="00E36F96" w:rsidRPr="00E36F96" w:rsidRDefault="00E36F96" w:rsidP="003018DD">
            <w:pPr>
              <w:pStyle w:val="Titolo"/>
              <w:widowControl w:val="0"/>
              <w:shd w:val="clear" w:color="auto" w:fill="FFFFFF"/>
              <w:tabs>
                <w:tab w:val="left" w:pos="305"/>
              </w:tabs>
              <w:ind w:left="305" w:hanging="305"/>
              <w:jc w:val="both"/>
              <w:outlineLvl w:val="0"/>
              <w:rPr>
                <w:rFonts w:ascii="Arial" w:hAnsi="Arial" w:cs="Arial"/>
                <w:b w:val="0"/>
                <w:caps w:val="0"/>
                <w:color w:val="FF6600"/>
                <w:sz w:val="20"/>
                <w:lang w:val="it-IT"/>
              </w:rPr>
            </w:pPr>
            <w:r w:rsidRPr="00E36F96">
              <w:rPr>
                <w:rFonts w:ascii="Arial" w:hAnsi="Arial" w:cs="Arial"/>
                <w:b w:val="0"/>
                <w:caps w:val="0"/>
                <w:color w:val="FF6600"/>
                <w:sz w:val="20"/>
                <w:lang w:val="it-IT"/>
              </w:rPr>
              <w:t>-</w:t>
            </w:r>
            <w:r w:rsidRPr="00E36F96">
              <w:rPr>
                <w:rFonts w:ascii="Arial" w:hAnsi="Arial" w:cs="Arial"/>
                <w:b w:val="0"/>
                <w:caps w:val="0"/>
                <w:color w:val="FF6600"/>
                <w:sz w:val="20"/>
                <w:lang w:val="it-IT"/>
              </w:rPr>
              <w:tab/>
              <w:t>D.M. 11 ottobre 2017, pubblicato in G.U. Serie Ge</w:t>
            </w:r>
            <w:r w:rsidRPr="00E36F96">
              <w:rPr>
                <w:rFonts w:ascii="Arial" w:hAnsi="Arial" w:cs="Arial"/>
                <w:b w:val="0"/>
                <w:caps w:val="0"/>
                <w:color w:val="FF6600"/>
                <w:sz w:val="20"/>
                <w:lang w:val="it-IT"/>
              </w:rPr>
              <w:softHyphen/>
              <w:t xml:space="preserve">nerale n. 259 del 6 novembre 2017 “Criteri ambientali minimi per l’affidamento di servizi di progettazione e lavori per la nuova costruzione, ristrutturazione e manutenzione di edifici pubblici; </w:t>
            </w:r>
            <w:r w:rsidRPr="00E36F96">
              <w:rPr>
                <w:rFonts w:ascii="Arial" w:hAnsi="Arial" w:cs="Arial"/>
                <w:b w:val="0"/>
                <w:i/>
                <w:color w:val="FF0000"/>
                <w:sz w:val="18"/>
                <w:szCs w:val="18"/>
                <w:lang w:val="it-IT"/>
              </w:rPr>
              <w:t>[E</w:t>
            </w:r>
            <w:r w:rsidRPr="00E36F96">
              <w:rPr>
                <w:rFonts w:ascii="Arial" w:hAnsi="Arial" w:cs="Arial"/>
                <w:b w:val="0"/>
                <w:i/>
                <w:caps w:val="0"/>
                <w:color w:val="FF0000"/>
                <w:sz w:val="18"/>
                <w:szCs w:val="18"/>
              </w:rPr>
              <w:t>dilizia</w:t>
            </w:r>
            <w:r w:rsidRPr="00E36F96">
              <w:rPr>
                <w:rFonts w:ascii="Arial" w:hAnsi="Arial" w:cs="Arial"/>
                <w:b w:val="0"/>
                <w:i/>
                <w:color w:val="FF0000"/>
                <w:sz w:val="18"/>
                <w:szCs w:val="18"/>
              </w:rPr>
              <w:t>]</w:t>
            </w:r>
          </w:p>
          <w:p w14:paraId="29B4E315" w14:textId="6EFBE894" w:rsidR="00E36F96" w:rsidRPr="0066282E" w:rsidRDefault="00E36F96" w:rsidP="003018DD">
            <w:pPr>
              <w:pStyle w:val="Titolo"/>
              <w:widowControl w:val="0"/>
              <w:shd w:val="clear" w:color="auto" w:fill="FFFFFF"/>
              <w:tabs>
                <w:tab w:val="left" w:pos="305"/>
              </w:tabs>
              <w:ind w:left="306" w:right="11"/>
              <w:jc w:val="both"/>
              <w:outlineLvl w:val="0"/>
              <w:rPr>
                <w:rFonts w:ascii="Arial" w:hAnsi="Arial" w:cs="Arial"/>
                <w:b w:val="0"/>
                <w:caps w:val="0"/>
                <w:color w:val="FF6600"/>
                <w:sz w:val="20"/>
              </w:rPr>
            </w:pPr>
            <w:r w:rsidRPr="00E36F96">
              <w:rPr>
                <w:rFonts w:ascii="Arial" w:hAnsi="Arial" w:cs="Arial"/>
                <w:b w:val="0"/>
                <w:i/>
                <w:caps w:val="0"/>
                <w:color w:val="FF0000"/>
                <w:sz w:val="18"/>
                <w:szCs w:val="18"/>
                <w:lang w:val="it-IT"/>
              </w:rPr>
              <w:t>[Ques</w:t>
            </w:r>
            <w:r w:rsidR="005B424B">
              <w:rPr>
                <w:rFonts w:ascii="Arial" w:hAnsi="Arial" w:cs="Arial"/>
                <w:b w:val="0"/>
                <w:i/>
                <w:caps w:val="0"/>
                <w:color w:val="FF0000"/>
                <w:sz w:val="18"/>
                <w:szCs w:val="18"/>
                <w:lang w:val="it-IT"/>
              </w:rPr>
              <w:t>to D.M. sostituisce l’allegato 2</w:t>
            </w:r>
            <w:r w:rsidRPr="00E36F96">
              <w:rPr>
                <w:rFonts w:ascii="Arial" w:hAnsi="Arial" w:cs="Arial"/>
                <w:b w:val="0"/>
                <w:i/>
                <w:caps w:val="0"/>
                <w:color w:val="FF0000"/>
                <w:sz w:val="18"/>
                <w:szCs w:val="18"/>
                <w:lang w:val="it-IT"/>
              </w:rPr>
              <w:t xml:space="preserve"> del D.M. 11-01-2017]</w:t>
            </w:r>
          </w:p>
        </w:tc>
      </w:tr>
      <w:tr w:rsidR="00E36F96" w:rsidRPr="007E733F" w14:paraId="1D9F1415" w14:textId="77777777" w:rsidTr="003018DD">
        <w:tc>
          <w:tcPr>
            <w:tcW w:w="5094" w:type="dxa"/>
            <w:gridSpan w:val="2"/>
            <w:shd w:val="clear" w:color="auto" w:fill="auto"/>
          </w:tcPr>
          <w:p w14:paraId="72B14173" w14:textId="77777777" w:rsidR="00E36F96" w:rsidRPr="007E733F" w:rsidRDefault="00E36F96" w:rsidP="003018DD">
            <w:pPr>
              <w:pStyle w:val="Textblock-1"/>
              <w:tabs>
                <w:tab w:val="left" w:pos="240"/>
              </w:tabs>
              <w:suppressAutoHyphens w:val="0"/>
              <w:ind w:left="240" w:hanging="240"/>
              <w:rPr>
                <w:rFonts w:cs="Arial"/>
                <w:color w:val="FF6600"/>
                <w:sz w:val="20"/>
              </w:rPr>
            </w:pPr>
            <w:r w:rsidRPr="007E733F">
              <w:rPr>
                <w:rFonts w:cs="Arial"/>
                <w:color w:val="FF6600"/>
                <w:sz w:val="20"/>
              </w:rPr>
              <w:t>-</w:t>
            </w:r>
            <w:r w:rsidRPr="007E733F">
              <w:rPr>
                <w:rFonts w:cs="Arial"/>
                <w:color w:val="FF6600"/>
                <w:sz w:val="20"/>
              </w:rPr>
              <w:tab/>
              <w:t>MD vom 11. Jänner 2017, veröffentlicht im Gesetz</w:t>
            </w:r>
            <w:r w:rsidRPr="007E733F">
              <w:rPr>
                <w:rFonts w:cs="Arial"/>
                <w:color w:val="FF6600"/>
                <w:sz w:val="20"/>
              </w:rPr>
              <w:softHyphen/>
              <w:t>blatt Allgemeine Serie Nr. 23 vom 28. Jänner 2017 – „Mindestumweltkriterien Planungs- und Bauleistun</w:t>
            </w:r>
            <w:r w:rsidRPr="007E733F">
              <w:rPr>
                <w:rFonts w:cs="Arial"/>
                <w:color w:val="FF6600"/>
                <w:sz w:val="20"/>
              </w:rPr>
              <w:softHyphen/>
              <w:t xml:space="preserve">gen“ – Anhang 1; </w:t>
            </w:r>
            <w:r w:rsidRPr="007E733F">
              <w:rPr>
                <w:i/>
                <w:color w:val="FF0000"/>
                <w:sz w:val="18"/>
                <w:szCs w:val="18"/>
              </w:rPr>
              <w:t>[Hochbau]</w:t>
            </w:r>
            <w:r w:rsidRPr="007E733F">
              <w:rPr>
                <w:rFonts w:cs="Arial"/>
                <w:color w:val="FF6600"/>
                <w:sz w:val="20"/>
              </w:rPr>
              <w:t xml:space="preserve"> </w:t>
            </w:r>
          </w:p>
          <w:p w14:paraId="1528D8E8" w14:textId="77777777" w:rsidR="00E36F96" w:rsidRPr="007E733F" w:rsidRDefault="00E36F96" w:rsidP="003018DD">
            <w:pPr>
              <w:pStyle w:val="Textblock-1"/>
              <w:tabs>
                <w:tab w:val="left" w:pos="240"/>
              </w:tabs>
              <w:suppressAutoHyphens w:val="0"/>
              <w:ind w:left="240"/>
              <w:rPr>
                <w:rFonts w:cs="Arial"/>
                <w:color w:val="FF6600"/>
                <w:sz w:val="20"/>
              </w:rPr>
            </w:pPr>
            <w:r w:rsidRPr="007E733F">
              <w:rPr>
                <w:i/>
                <w:color w:val="FF0000"/>
                <w:sz w:val="18"/>
                <w:szCs w:val="18"/>
              </w:rPr>
              <w:t>[der Anhang 1 des MD vom 11.01.2017 betrifft die Innen</w:t>
            </w:r>
            <w:r w:rsidRPr="007E733F">
              <w:rPr>
                <w:i/>
                <w:color w:val="FF0000"/>
                <w:sz w:val="18"/>
                <w:szCs w:val="18"/>
              </w:rPr>
              <w:softHyphen/>
              <w:t>einrichtung; folglich nur anzuwenden, wenn die Planung der Einrichtung Gegenstand der Ausschreibung ist]</w:t>
            </w:r>
          </w:p>
        </w:tc>
        <w:tc>
          <w:tcPr>
            <w:tcW w:w="5093" w:type="dxa"/>
            <w:gridSpan w:val="2"/>
            <w:shd w:val="clear" w:color="auto" w:fill="auto"/>
          </w:tcPr>
          <w:p w14:paraId="5B160722" w14:textId="77777777" w:rsidR="00E36F96" w:rsidRPr="007E733F" w:rsidRDefault="00E36F96" w:rsidP="003018DD">
            <w:pPr>
              <w:pStyle w:val="Titolo"/>
              <w:widowControl w:val="0"/>
              <w:shd w:val="clear" w:color="auto" w:fill="FFFFFF"/>
              <w:tabs>
                <w:tab w:val="left" w:pos="305"/>
              </w:tabs>
              <w:ind w:left="305" w:hanging="305"/>
              <w:jc w:val="both"/>
              <w:outlineLvl w:val="0"/>
              <w:rPr>
                <w:rFonts w:ascii="Arial" w:hAnsi="Arial" w:cs="Arial"/>
                <w:b w:val="0"/>
                <w:caps w:val="0"/>
                <w:color w:val="FF6600"/>
                <w:sz w:val="20"/>
                <w:lang w:val="it-IT"/>
              </w:rPr>
            </w:pPr>
            <w:r w:rsidRPr="007E733F">
              <w:rPr>
                <w:rFonts w:ascii="Arial" w:hAnsi="Arial" w:cs="Arial"/>
                <w:b w:val="0"/>
                <w:caps w:val="0"/>
                <w:color w:val="FF6600"/>
                <w:sz w:val="20"/>
                <w:lang w:val="it-IT"/>
              </w:rPr>
              <w:t>-</w:t>
            </w:r>
            <w:r w:rsidRPr="007E733F">
              <w:rPr>
                <w:rFonts w:ascii="Arial" w:hAnsi="Arial" w:cs="Arial"/>
                <w:b w:val="0"/>
                <w:caps w:val="0"/>
                <w:color w:val="FF6600"/>
                <w:sz w:val="20"/>
                <w:lang w:val="it-IT"/>
              </w:rPr>
              <w:tab/>
              <w:t>D.M. 11 gennaio 2017, pubblicato in G.U. Serie Ge</w:t>
            </w:r>
            <w:r w:rsidRPr="007E733F">
              <w:rPr>
                <w:rFonts w:ascii="Arial" w:hAnsi="Arial" w:cs="Arial"/>
                <w:b w:val="0"/>
                <w:caps w:val="0"/>
                <w:color w:val="FF6600"/>
                <w:sz w:val="20"/>
                <w:lang w:val="it-IT"/>
              </w:rPr>
              <w:softHyphen/>
              <w:t xml:space="preserve">nerale n. 23 del 28 gennaio 2017 “Criteri ambientali minimi servizi di progettazione e lavori” – Allegato 1; </w:t>
            </w:r>
            <w:r w:rsidRPr="007E733F">
              <w:rPr>
                <w:rFonts w:ascii="Arial" w:hAnsi="Arial" w:cs="Arial"/>
                <w:b w:val="0"/>
                <w:i/>
                <w:color w:val="FF0000"/>
                <w:sz w:val="18"/>
                <w:szCs w:val="18"/>
                <w:lang w:val="it-IT"/>
              </w:rPr>
              <w:t>[E</w:t>
            </w:r>
            <w:r w:rsidRPr="007E733F">
              <w:rPr>
                <w:rFonts w:ascii="Arial" w:hAnsi="Arial" w:cs="Arial"/>
                <w:b w:val="0"/>
                <w:i/>
                <w:caps w:val="0"/>
                <w:color w:val="FF0000"/>
                <w:sz w:val="18"/>
                <w:szCs w:val="18"/>
              </w:rPr>
              <w:t>dilizia</w:t>
            </w:r>
            <w:r w:rsidRPr="007E733F">
              <w:rPr>
                <w:rFonts w:ascii="Arial" w:hAnsi="Arial" w:cs="Arial"/>
                <w:b w:val="0"/>
                <w:i/>
                <w:color w:val="FF0000"/>
                <w:sz w:val="18"/>
                <w:szCs w:val="18"/>
              </w:rPr>
              <w:t>]</w:t>
            </w:r>
          </w:p>
          <w:p w14:paraId="771C8ECC" w14:textId="77777777" w:rsidR="00E36F96" w:rsidRPr="007E733F" w:rsidRDefault="00E36F96" w:rsidP="003018DD">
            <w:pPr>
              <w:pStyle w:val="Titolo"/>
              <w:widowControl w:val="0"/>
              <w:shd w:val="clear" w:color="auto" w:fill="FFFFFF"/>
              <w:tabs>
                <w:tab w:val="left" w:pos="305"/>
              </w:tabs>
              <w:ind w:left="306" w:right="11"/>
              <w:jc w:val="both"/>
              <w:outlineLvl w:val="0"/>
              <w:rPr>
                <w:rFonts w:ascii="Arial" w:hAnsi="Arial" w:cs="Arial"/>
                <w:b w:val="0"/>
                <w:caps w:val="0"/>
                <w:color w:val="FF6600"/>
                <w:sz w:val="20"/>
              </w:rPr>
            </w:pPr>
            <w:r w:rsidRPr="007E733F">
              <w:rPr>
                <w:rFonts w:ascii="Arial" w:hAnsi="Arial" w:cs="Arial"/>
                <w:b w:val="0"/>
                <w:i/>
                <w:caps w:val="0"/>
                <w:color w:val="FF0000"/>
                <w:sz w:val="18"/>
                <w:szCs w:val="18"/>
                <w:lang w:val="it-IT"/>
              </w:rPr>
              <w:t>[L’Allegato 1 del D.M. 11-01-2017 riguarda gli arredi per interni; pertanto da applicare solo qualora la progettazione degli arredi è oggetto della gara]</w:t>
            </w:r>
          </w:p>
        </w:tc>
      </w:tr>
      <w:tr w:rsidR="00190DE6" w:rsidRPr="0066282E" w14:paraId="0C782D92" w14:textId="77777777" w:rsidTr="00BB3522">
        <w:tc>
          <w:tcPr>
            <w:tcW w:w="5101" w:type="dxa"/>
            <w:gridSpan w:val="3"/>
            <w:shd w:val="clear" w:color="auto" w:fill="auto"/>
          </w:tcPr>
          <w:p w14:paraId="7AD239B9" w14:textId="77777777" w:rsidR="00190DE6" w:rsidRPr="0066282E" w:rsidRDefault="00190DE6" w:rsidP="00766C9D">
            <w:pPr>
              <w:widowControl w:val="0"/>
              <w:shd w:val="clear" w:color="auto" w:fill="FFFFFF"/>
              <w:tabs>
                <w:tab w:val="left" w:pos="240"/>
              </w:tabs>
              <w:ind w:left="240" w:hanging="240"/>
              <w:jc w:val="both"/>
              <w:rPr>
                <w:rFonts w:ascii="Arial" w:hAnsi="Arial" w:cs="Arial"/>
                <w:color w:val="FF0000"/>
                <w:sz w:val="20"/>
                <w:lang w:val="de-DE"/>
              </w:rPr>
            </w:pPr>
            <w:r w:rsidRPr="0066282E">
              <w:rPr>
                <w:rFonts w:ascii="Arial" w:hAnsi="Arial" w:cs="Arial"/>
                <w:color w:val="FF0000"/>
                <w:sz w:val="20"/>
                <w:lang w:val="de-DE"/>
              </w:rPr>
              <w:t>-</w:t>
            </w:r>
            <w:r w:rsidRPr="0066282E">
              <w:rPr>
                <w:rFonts w:ascii="Arial" w:hAnsi="Arial" w:cs="Arial"/>
                <w:color w:val="FF0000"/>
                <w:sz w:val="20"/>
                <w:lang w:val="de-DE"/>
              </w:rPr>
              <w:tab/>
              <w:t>MD vom 13. Dezember 2013, veröffentlicht im Ge</w:t>
            </w:r>
            <w:r w:rsidR="008804B1" w:rsidRPr="0066282E">
              <w:rPr>
                <w:rFonts w:ascii="Arial" w:hAnsi="Arial" w:cs="Arial"/>
                <w:color w:val="FF0000"/>
                <w:sz w:val="20"/>
                <w:lang w:val="de-DE"/>
              </w:rPr>
              <w:softHyphen/>
            </w:r>
            <w:r w:rsidRPr="0066282E">
              <w:rPr>
                <w:rFonts w:ascii="Arial" w:hAnsi="Arial" w:cs="Arial"/>
                <w:color w:val="FF0000"/>
                <w:sz w:val="20"/>
                <w:lang w:val="de-DE"/>
              </w:rPr>
              <w:t xml:space="preserve">setzblatt Nr. 13 vom 17. </w:t>
            </w:r>
            <w:r w:rsidR="00ED0C37" w:rsidRPr="0066282E">
              <w:rPr>
                <w:rFonts w:ascii="Arial" w:hAnsi="Arial" w:cs="Arial"/>
                <w:color w:val="FF0000"/>
                <w:sz w:val="20"/>
                <w:lang w:val="de-DE"/>
              </w:rPr>
              <w:t>Jänner 2014, i.g.F. – An</w:t>
            </w:r>
            <w:r w:rsidRPr="0066282E">
              <w:rPr>
                <w:rFonts w:ascii="Arial" w:hAnsi="Arial" w:cs="Arial"/>
                <w:color w:val="FF0000"/>
                <w:sz w:val="20"/>
                <w:lang w:val="de-DE"/>
              </w:rPr>
              <w:t>hang 2;</w:t>
            </w:r>
          </w:p>
          <w:p w14:paraId="6DFD7513" w14:textId="77777777" w:rsidR="00190DE6" w:rsidRPr="0066282E" w:rsidRDefault="00190DE6" w:rsidP="00766C9D">
            <w:pPr>
              <w:pStyle w:val="Textblock-1"/>
              <w:tabs>
                <w:tab w:val="left" w:pos="240"/>
              </w:tabs>
              <w:suppressAutoHyphens w:val="0"/>
              <w:ind w:left="240" w:right="78"/>
              <w:rPr>
                <w:rFonts w:cs="Arial"/>
                <w:sz w:val="20"/>
              </w:rPr>
            </w:pPr>
            <w:r w:rsidRPr="0066282E">
              <w:rPr>
                <w:i/>
                <w:color w:val="FF0000"/>
                <w:sz w:val="18"/>
                <w:szCs w:val="18"/>
              </w:rPr>
              <w:t>[nur anzuwenden, wenn die Planung der Inneneinrichtung Gegenstand der Ausschreibung ist]</w:t>
            </w:r>
          </w:p>
        </w:tc>
        <w:tc>
          <w:tcPr>
            <w:tcW w:w="5086" w:type="dxa"/>
            <w:shd w:val="clear" w:color="auto" w:fill="auto"/>
          </w:tcPr>
          <w:p w14:paraId="2F81584F"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13 dicembre 2013, pubblicato in G.U. n. 13 del 17 gennaio 2014, e successivi aggiornamenti – Al</w:t>
            </w:r>
            <w:r w:rsidR="008804B1" w:rsidRPr="0066282E">
              <w:rPr>
                <w:rFonts w:ascii="Arial" w:hAnsi="Arial" w:cs="Arial"/>
                <w:b w:val="0"/>
                <w:caps w:val="0"/>
                <w:color w:val="FF0000"/>
                <w:sz w:val="20"/>
                <w:lang w:val="it-IT"/>
              </w:rPr>
              <w:softHyphen/>
            </w:r>
            <w:r w:rsidRPr="0066282E">
              <w:rPr>
                <w:rFonts w:ascii="Arial" w:hAnsi="Arial" w:cs="Arial"/>
                <w:b w:val="0"/>
                <w:caps w:val="0"/>
                <w:color w:val="FF0000"/>
                <w:sz w:val="20"/>
                <w:lang w:val="it-IT"/>
              </w:rPr>
              <w:t>legato 2;</w:t>
            </w:r>
          </w:p>
          <w:p w14:paraId="102592AA" w14:textId="77777777" w:rsidR="00190DE6" w:rsidRPr="0066282E" w:rsidRDefault="00190DE6" w:rsidP="00766C9D">
            <w:pPr>
              <w:widowControl w:val="0"/>
              <w:tabs>
                <w:tab w:val="left" w:pos="426"/>
              </w:tabs>
              <w:ind w:left="305" w:right="78" w:firstLine="1"/>
              <w:jc w:val="both"/>
              <w:rPr>
                <w:rFonts w:ascii="Arial" w:hAnsi="Arial" w:cs="Arial"/>
                <w:b/>
                <w:sz w:val="20"/>
              </w:rPr>
            </w:pPr>
            <w:r w:rsidRPr="0066282E">
              <w:rPr>
                <w:rFonts w:ascii="Arial" w:hAnsi="Arial" w:cs="Arial"/>
                <w:i/>
                <w:color w:val="FF0000"/>
                <w:sz w:val="18"/>
                <w:szCs w:val="18"/>
              </w:rPr>
              <w:t>[da applicare solo qualora la progettazione degli arredi per interni è oggetto della gara]</w:t>
            </w:r>
          </w:p>
        </w:tc>
      </w:tr>
      <w:tr w:rsidR="00190DE6" w:rsidRPr="0066282E" w14:paraId="7C77709E" w14:textId="77777777" w:rsidTr="00BB3522">
        <w:tc>
          <w:tcPr>
            <w:tcW w:w="5094" w:type="dxa"/>
            <w:gridSpan w:val="2"/>
            <w:shd w:val="clear" w:color="auto" w:fill="auto"/>
          </w:tcPr>
          <w:p w14:paraId="7978FB26"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t>-</w:t>
            </w:r>
            <w:r w:rsidRPr="0066282E">
              <w:rPr>
                <w:rFonts w:cs="Arial"/>
                <w:color w:val="FF0000"/>
                <w:sz w:val="20"/>
              </w:rPr>
              <w:tab/>
              <w:t>MD vom 7. März 2012, veröffentlicht im ordentlichen Beiblatt Nr. 57 zum Gesetzblatt Nr. 74 vom 28. März 2012, i.g.F. - Energiedienstleistungen;</w:t>
            </w:r>
          </w:p>
          <w:p w14:paraId="3147DB17"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t>[nur bei Umbauprojekten, nicht bei Neubauprojekten]</w:t>
            </w:r>
          </w:p>
        </w:tc>
        <w:tc>
          <w:tcPr>
            <w:tcW w:w="5093" w:type="dxa"/>
            <w:gridSpan w:val="2"/>
            <w:shd w:val="clear" w:color="auto" w:fill="auto"/>
          </w:tcPr>
          <w:p w14:paraId="2CACC59E" w14:textId="77777777" w:rsidR="00190DE6" w:rsidRPr="0066282E" w:rsidRDefault="00190DE6" w:rsidP="00766C9D">
            <w:pPr>
              <w:widowControl w:val="0"/>
              <w:tabs>
                <w:tab w:val="left" w:pos="426"/>
              </w:tabs>
              <w:ind w:left="305" w:right="11" w:hanging="305"/>
              <w:jc w:val="both"/>
              <w:rPr>
                <w:rFonts w:ascii="Arial" w:hAnsi="Arial" w:cs="Arial"/>
                <w:color w:val="FF0000"/>
                <w:sz w:val="20"/>
              </w:rPr>
            </w:pPr>
            <w:r w:rsidRPr="0066282E">
              <w:rPr>
                <w:rFonts w:ascii="Arial" w:hAnsi="Arial" w:cs="Arial"/>
                <w:color w:val="FF0000"/>
                <w:sz w:val="20"/>
              </w:rPr>
              <w:t>-</w:t>
            </w:r>
            <w:r w:rsidRPr="0066282E">
              <w:rPr>
                <w:rFonts w:ascii="Arial" w:hAnsi="Arial" w:cs="Arial"/>
                <w:color w:val="FF0000"/>
                <w:sz w:val="20"/>
              </w:rPr>
              <w:tab/>
              <w:t>D.M. 7 marzo 2012, pubblicato nel supplemento or</w:t>
            </w:r>
            <w:r w:rsidR="008804B1" w:rsidRPr="0066282E">
              <w:rPr>
                <w:rFonts w:ascii="Arial" w:hAnsi="Arial" w:cs="Arial"/>
                <w:color w:val="FF0000"/>
                <w:sz w:val="20"/>
              </w:rPr>
              <w:softHyphen/>
            </w:r>
            <w:r w:rsidRPr="0066282E">
              <w:rPr>
                <w:rFonts w:ascii="Arial" w:hAnsi="Arial" w:cs="Arial"/>
                <w:color w:val="FF0000"/>
                <w:sz w:val="20"/>
              </w:rPr>
              <w:t>dinario n. 57 alla G.U. n. 74 del 28 marzo 2012, e successivi aggiornamenti – Servizi energetici;</w:t>
            </w:r>
          </w:p>
          <w:p w14:paraId="7B260414" w14:textId="77777777" w:rsidR="00190DE6" w:rsidRPr="0066282E" w:rsidRDefault="00190DE6" w:rsidP="00766C9D">
            <w:pPr>
              <w:widowControl w:val="0"/>
              <w:tabs>
                <w:tab w:val="left" w:pos="426"/>
              </w:tabs>
              <w:ind w:left="305" w:right="78" w:firstLine="1"/>
              <w:jc w:val="both"/>
              <w:rPr>
                <w:rFonts w:ascii="Arial" w:hAnsi="Arial" w:cs="Arial"/>
                <w:color w:val="FF0000"/>
                <w:sz w:val="20"/>
              </w:rPr>
            </w:pPr>
            <w:r w:rsidRPr="0066282E">
              <w:rPr>
                <w:rFonts w:ascii="Arial" w:hAnsi="Arial" w:cs="Arial"/>
                <w:i/>
                <w:color w:val="FF0000"/>
                <w:sz w:val="18"/>
                <w:szCs w:val="18"/>
              </w:rPr>
              <w:t>[solo per progetti di ristrutturazione, non di nuova costru</w:t>
            </w:r>
            <w:r w:rsidR="008804B1" w:rsidRPr="0066282E">
              <w:rPr>
                <w:rFonts w:ascii="Arial" w:hAnsi="Arial" w:cs="Arial"/>
                <w:i/>
                <w:color w:val="FF0000"/>
                <w:sz w:val="18"/>
                <w:szCs w:val="18"/>
              </w:rPr>
              <w:softHyphen/>
            </w:r>
            <w:r w:rsidRPr="0066282E">
              <w:rPr>
                <w:rFonts w:ascii="Arial" w:hAnsi="Arial" w:cs="Arial"/>
                <w:i/>
                <w:color w:val="FF0000"/>
                <w:sz w:val="18"/>
                <w:szCs w:val="18"/>
              </w:rPr>
              <w:t>zione]</w:t>
            </w:r>
          </w:p>
        </w:tc>
      </w:tr>
      <w:tr w:rsidR="00190DE6" w:rsidRPr="0066282E" w14:paraId="0F0D343B" w14:textId="77777777" w:rsidTr="00BB3522">
        <w:tc>
          <w:tcPr>
            <w:tcW w:w="5094" w:type="dxa"/>
            <w:gridSpan w:val="2"/>
            <w:shd w:val="clear" w:color="auto" w:fill="auto"/>
          </w:tcPr>
          <w:p w14:paraId="0D285942"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t>-</w:t>
            </w:r>
            <w:r w:rsidRPr="0066282E">
              <w:rPr>
                <w:rFonts w:cs="Arial"/>
                <w:color w:val="FF0000"/>
                <w:sz w:val="20"/>
              </w:rPr>
              <w:tab/>
              <w:t>MD vom 23. Dezember 2013, veröffentlicht im or</w:t>
            </w:r>
            <w:r w:rsidR="008804B1" w:rsidRPr="0066282E">
              <w:rPr>
                <w:rFonts w:cs="Arial"/>
                <w:color w:val="FF0000"/>
                <w:sz w:val="20"/>
              </w:rPr>
              <w:softHyphen/>
            </w:r>
            <w:r w:rsidRPr="0066282E">
              <w:rPr>
                <w:rFonts w:cs="Arial"/>
                <w:color w:val="FF0000"/>
                <w:sz w:val="20"/>
              </w:rPr>
              <w:t>dentlichen Beiblatt Nr. 8 zum Gesetzblatt Nr. 18 vom 23. Jänner 2014, i.g.F. – öffentliche Beleuchtung;</w:t>
            </w:r>
          </w:p>
          <w:p w14:paraId="5FF4F631"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t>[nur bei Projekten für öffentliche Straßen und Plätze]</w:t>
            </w:r>
          </w:p>
        </w:tc>
        <w:tc>
          <w:tcPr>
            <w:tcW w:w="5093" w:type="dxa"/>
            <w:gridSpan w:val="2"/>
            <w:shd w:val="clear" w:color="auto" w:fill="auto"/>
          </w:tcPr>
          <w:p w14:paraId="53959F00"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23 dicembre 2013, pubblicato nel supplemento ordinario n. 8 alla G.U. n. 18 del 23 gennaio 2014, e successivi aggiornamenti – Illuminazione pubblica;</w:t>
            </w:r>
          </w:p>
          <w:p w14:paraId="2E019DBD" w14:textId="77777777" w:rsidR="00190DE6" w:rsidRPr="0066282E" w:rsidRDefault="00190DE6" w:rsidP="00766C9D">
            <w:pPr>
              <w:widowControl w:val="0"/>
              <w:tabs>
                <w:tab w:val="left" w:pos="426"/>
              </w:tabs>
              <w:ind w:left="305" w:right="78" w:firstLine="1"/>
              <w:jc w:val="both"/>
              <w:rPr>
                <w:rFonts w:ascii="Arial" w:hAnsi="Arial" w:cs="Arial"/>
                <w:color w:val="FF0000"/>
                <w:sz w:val="20"/>
              </w:rPr>
            </w:pPr>
            <w:r w:rsidRPr="0066282E">
              <w:rPr>
                <w:rFonts w:ascii="Arial" w:hAnsi="Arial" w:cs="Arial"/>
                <w:i/>
                <w:color w:val="FF0000"/>
                <w:sz w:val="18"/>
                <w:szCs w:val="18"/>
              </w:rPr>
              <w:t>[solo per progetti per strade pubbliche e piazze]</w:t>
            </w:r>
          </w:p>
        </w:tc>
      </w:tr>
      <w:tr w:rsidR="00190DE6" w:rsidRPr="0066282E" w14:paraId="0E18EAF8" w14:textId="77777777" w:rsidTr="00BB3522">
        <w:tc>
          <w:tcPr>
            <w:tcW w:w="5094" w:type="dxa"/>
            <w:gridSpan w:val="2"/>
            <w:shd w:val="clear" w:color="auto" w:fill="auto"/>
          </w:tcPr>
          <w:p w14:paraId="08996360"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t>-</w:t>
            </w:r>
            <w:r w:rsidRPr="0066282E">
              <w:rPr>
                <w:rFonts w:cs="Arial"/>
                <w:color w:val="FF0000"/>
                <w:sz w:val="20"/>
              </w:rPr>
              <w:tab/>
              <w:t>MD vom 05. Dezember 2015, veröffentlicht im Ge</w:t>
            </w:r>
            <w:r w:rsidR="008804B1" w:rsidRPr="0066282E">
              <w:rPr>
                <w:rFonts w:cs="Arial"/>
                <w:color w:val="FF0000"/>
                <w:sz w:val="20"/>
              </w:rPr>
              <w:softHyphen/>
            </w:r>
            <w:r w:rsidRPr="0066282E">
              <w:rPr>
                <w:rFonts w:cs="Arial"/>
                <w:color w:val="FF0000"/>
                <w:sz w:val="20"/>
              </w:rPr>
              <w:t>setzblatt Nr. 50 vom 2. März 2015.</w:t>
            </w:r>
          </w:p>
          <w:p w14:paraId="7F86063B"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t>[betrifft Planung von Erholungsplätzen und Einrichtungsge</w:t>
            </w:r>
            <w:r w:rsidR="008804B1" w:rsidRPr="0066282E">
              <w:rPr>
                <w:i/>
                <w:color w:val="FF0000"/>
                <w:sz w:val="18"/>
                <w:szCs w:val="18"/>
              </w:rPr>
              <w:softHyphen/>
            </w:r>
            <w:r w:rsidRPr="0066282E">
              <w:rPr>
                <w:i/>
                <w:color w:val="FF0000"/>
                <w:sz w:val="18"/>
                <w:szCs w:val="18"/>
              </w:rPr>
              <w:t>genständen]</w:t>
            </w:r>
          </w:p>
        </w:tc>
        <w:tc>
          <w:tcPr>
            <w:tcW w:w="5093" w:type="dxa"/>
            <w:gridSpan w:val="2"/>
            <w:shd w:val="clear" w:color="auto" w:fill="auto"/>
          </w:tcPr>
          <w:p w14:paraId="53A9F3A7"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5 febbraio 2015, pubblicato nel G.U. n. 50 del 2 marzo 2015.</w:t>
            </w:r>
          </w:p>
          <w:p w14:paraId="39F52F00" w14:textId="77777777" w:rsidR="00190DE6" w:rsidRPr="0066282E" w:rsidRDefault="00190DE6" w:rsidP="00766C9D">
            <w:pPr>
              <w:pStyle w:val="Titolo"/>
              <w:widowControl w:val="0"/>
              <w:shd w:val="clear" w:color="auto" w:fill="FFFFFF"/>
              <w:tabs>
                <w:tab w:val="left" w:pos="305"/>
              </w:tabs>
              <w:ind w:left="305" w:right="11" w:firstLine="1"/>
              <w:jc w:val="both"/>
              <w:outlineLvl w:val="0"/>
              <w:rPr>
                <w:rFonts w:ascii="Arial" w:hAnsi="Arial" w:cs="Arial"/>
                <w:b w:val="0"/>
                <w:caps w:val="0"/>
                <w:color w:val="FF0000"/>
                <w:sz w:val="20"/>
                <w:lang w:val="it-IT"/>
              </w:rPr>
            </w:pPr>
            <w:r w:rsidRPr="0066282E">
              <w:rPr>
                <w:rFonts w:ascii="Arial" w:hAnsi="Arial" w:cs="Arial"/>
                <w:b w:val="0"/>
                <w:i/>
                <w:caps w:val="0"/>
                <w:color w:val="FF0000"/>
                <w:sz w:val="18"/>
                <w:szCs w:val="18"/>
                <w:lang w:val="it-IT" w:eastAsia="it-IT"/>
              </w:rPr>
              <w:t>[concernente la progettazione di spazi ricreativi e articoli di arredo]</w:t>
            </w:r>
          </w:p>
        </w:tc>
      </w:tr>
      <w:tr w:rsidR="00190DE6" w:rsidRPr="0066282E" w14:paraId="32A32314" w14:textId="77777777" w:rsidTr="00BB3522">
        <w:tc>
          <w:tcPr>
            <w:tcW w:w="5094" w:type="dxa"/>
            <w:gridSpan w:val="2"/>
            <w:shd w:val="clear" w:color="auto" w:fill="auto"/>
          </w:tcPr>
          <w:p w14:paraId="6CFAE902" w14:textId="77777777" w:rsidR="00190DE6" w:rsidRPr="0066282E" w:rsidRDefault="00190DE6" w:rsidP="00766C9D">
            <w:pPr>
              <w:widowControl w:val="0"/>
              <w:shd w:val="clear" w:color="auto" w:fill="FFFFFF"/>
              <w:jc w:val="both"/>
              <w:rPr>
                <w:rFonts w:ascii="Arial" w:hAnsi="Arial" w:cs="Arial"/>
                <w:color w:val="FF6600"/>
                <w:sz w:val="20"/>
                <w:lang w:val="de-DE"/>
              </w:rPr>
            </w:pPr>
            <w:r w:rsidRPr="0066282E">
              <w:rPr>
                <w:rFonts w:ascii="Arial" w:hAnsi="Arial" w:cs="Arial"/>
                <w:color w:val="FF6600"/>
                <w:sz w:val="20"/>
                <w:lang w:val="de-DE"/>
              </w:rPr>
              <w:t>Das vorbereitende Dokument zur Planung enthält die Richtlinien zur Planung und ist die</w:t>
            </w:r>
            <w:r w:rsidR="00A554B2" w:rsidRPr="0066282E">
              <w:rPr>
                <w:rFonts w:ascii="Arial" w:hAnsi="Arial" w:cs="Arial"/>
                <w:color w:val="FF6600"/>
                <w:sz w:val="20"/>
                <w:lang w:val="de-DE"/>
              </w:rPr>
              <w:t>sen Ausschrei</w:t>
            </w:r>
            <w:r w:rsidRPr="0066282E">
              <w:rPr>
                <w:rFonts w:ascii="Arial" w:hAnsi="Arial" w:cs="Arial"/>
                <w:color w:val="FF6600"/>
                <w:sz w:val="20"/>
                <w:lang w:val="de-DE"/>
              </w:rPr>
              <w:t>bungs</w:t>
            </w:r>
            <w:r w:rsidR="008804B1" w:rsidRPr="0066282E">
              <w:rPr>
                <w:rFonts w:ascii="Arial" w:hAnsi="Arial" w:cs="Arial"/>
                <w:color w:val="FF6600"/>
                <w:sz w:val="20"/>
                <w:lang w:val="de-DE"/>
              </w:rPr>
              <w:softHyphen/>
            </w:r>
            <w:r w:rsidRPr="0066282E">
              <w:rPr>
                <w:rFonts w:ascii="Arial" w:hAnsi="Arial" w:cs="Arial"/>
                <w:color w:val="FF6600"/>
                <w:sz w:val="20"/>
                <w:lang w:val="de-DE"/>
              </w:rPr>
              <w:t xml:space="preserve">bedingungen beigefügt. </w:t>
            </w:r>
          </w:p>
          <w:p w14:paraId="70C9E56A" w14:textId="77777777" w:rsidR="00190DE6" w:rsidRPr="0066282E" w:rsidRDefault="00190DE6" w:rsidP="00766C9D">
            <w:pPr>
              <w:pStyle w:val="Textblock-1"/>
              <w:suppressAutoHyphens w:val="0"/>
              <w:ind w:left="0" w:right="78"/>
              <w:rPr>
                <w:rFonts w:cs="Arial"/>
                <w:color w:val="FF6600"/>
                <w:sz w:val="20"/>
              </w:rPr>
            </w:pPr>
          </w:p>
        </w:tc>
        <w:tc>
          <w:tcPr>
            <w:tcW w:w="5093" w:type="dxa"/>
            <w:gridSpan w:val="2"/>
            <w:shd w:val="clear" w:color="auto" w:fill="auto"/>
          </w:tcPr>
          <w:p w14:paraId="0C72FEBC" w14:textId="77777777" w:rsidR="00190DE6" w:rsidRPr="0066282E" w:rsidRDefault="00190DE6" w:rsidP="00766C9D">
            <w:pPr>
              <w:pStyle w:val="Titolo"/>
              <w:widowControl w:val="0"/>
              <w:shd w:val="clear" w:color="auto" w:fill="FFFFFF"/>
              <w:tabs>
                <w:tab w:val="left" w:pos="165"/>
              </w:tabs>
              <w:ind w:right="11"/>
              <w:jc w:val="both"/>
              <w:outlineLvl w:val="0"/>
              <w:rPr>
                <w:rFonts w:ascii="Arial" w:hAnsi="Arial" w:cs="Arial"/>
                <w:b w:val="0"/>
                <w:caps w:val="0"/>
                <w:color w:val="FF6600"/>
                <w:sz w:val="20"/>
                <w:lang w:val="it-IT"/>
              </w:rPr>
            </w:pPr>
            <w:r w:rsidRPr="0066282E">
              <w:rPr>
                <w:rFonts w:ascii="Arial" w:hAnsi="Arial" w:cs="Arial"/>
                <w:b w:val="0"/>
                <w:bCs/>
                <w:caps w:val="0"/>
                <w:color w:val="FF6600"/>
                <w:sz w:val="20"/>
                <w:lang w:val="it-IT"/>
              </w:rPr>
              <w:t>Il Documento preliminare alla progettazione contiene le linee guida alla pro</w:t>
            </w:r>
            <w:r w:rsidR="00A554B2" w:rsidRPr="0066282E">
              <w:rPr>
                <w:rFonts w:ascii="Arial" w:hAnsi="Arial" w:cs="Arial"/>
                <w:b w:val="0"/>
                <w:bCs/>
                <w:caps w:val="0"/>
                <w:color w:val="FF6600"/>
                <w:sz w:val="20"/>
                <w:lang w:val="it-IT"/>
              </w:rPr>
              <w:t>gettazione ed è allegato al pre</w:t>
            </w:r>
            <w:r w:rsidRPr="0066282E">
              <w:rPr>
                <w:rFonts w:ascii="Arial" w:hAnsi="Arial" w:cs="Arial"/>
                <w:b w:val="0"/>
                <w:bCs/>
                <w:caps w:val="0"/>
                <w:color w:val="FF6600"/>
                <w:sz w:val="20"/>
                <w:lang w:val="it-IT"/>
              </w:rPr>
              <w:t>sente Disciplinare di gara.</w:t>
            </w:r>
          </w:p>
        </w:tc>
      </w:tr>
      <w:tr w:rsidR="00190DE6" w:rsidRPr="0066282E" w14:paraId="5255ECAD" w14:textId="77777777" w:rsidTr="00BB3522">
        <w:tc>
          <w:tcPr>
            <w:tcW w:w="5094" w:type="dxa"/>
            <w:gridSpan w:val="2"/>
            <w:shd w:val="clear" w:color="auto" w:fill="auto"/>
          </w:tcPr>
          <w:p w14:paraId="37857342" w14:textId="77777777" w:rsidR="00190DE6" w:rsidRPr="0066282E" w:rsidRDefault="00190DE6" w:rsidP="00766C9D">
            <w:pPr>
              <w:pStyle w:val="Titolo"/>
              <w:widowControl w:val="0"/>
              <w:shd w:val="clear" w:color="auto" w:fill="FFFFFF"/>
              <w:tabs>
                <w:tab w:val="left" w:pos="1190"/>
              </w:tabs>
              <w:jc w:val="both"/>
              <w:outlineLvl w:val="0"/>
              <w:rPr>
                <w:rFonts w:ascii="Arial" w:hAnsi="Arial" w:cs="Arial"/>
                <w:caps w:val="0"/>
                <w:color w:val="FF6600"/>
                <w:sz w:val="20"/>
                <w:lang w:val="de-DE"/>
              </w:rPr>
            </w:pPr>
            <w:r w:rsidRPr="0066282E">
              <w:rPr>
                <w:rFonts w:ascii="Arial" w:hAnsi="Arial" w:cs="Arial"/>
                <w:caps w:val="0"/>
                <w:color w:val="FF6600"/>
                <w:sz w:val="20"/>
                <w:lang w:val="de-DE"/>
              </w:rPr>
              <w:lastRenderedPageBreak/>
              <w:t>Nach Art. 34 Abs. 1 des KODEX müssen die Pla</w:t>
            </w:r>
            <w:r w:rsidR="008804B1" w:rsidRPr="0066282E">
              <w:rPr>
                <w:rFonts w:ascii="Arial" w:hAnsi="Arial" w:cs="Arial"/>
                <w:caps w:val="0"/>
                <w:color w:val="FF6600"/>
                <w:sz w:val="20"/>
                <w:lang w:val="de-DE"/>
              </w:rPr>
              <w:softHyphen/>
            </w:r>
            <w:r w:rsidRPr="0066282E">
              <w:rPr>
                <w:rFonts w:ascii="Arial" w:hAnsi="Arial" w:cs="Arial"/>
                <w:caps w:val="0"/>
                <w:color w:val="FF6600"/>
                <w:sz w:val="20"/>
                <w:lang w:val="de-DE"/>
              </w:rPr>
              <w:t>nungsleistungen den in den obg</w:t>
            </w:r>
            <w:r w:rsidR="00A554B2" w:rsidRPr="0066282E">
              <w:rPr>
                <w:rFonts w:ascii="Arial" w:hAnsi="Arial" w:cs="Arial"/>
                <w:caps w:val="0"/>
                <w:color w:val="FF6600"/>
                <w:sz w:val="20"/>
                <w:lang w:val="de-DE"/>
              </w:rPr>
              <w:t>enannten Ministe</w:t>
            </w:r>
            <w:r w:rsidRPr="0066282E">
              <w:rPr>
                <w:rFonts w:ascii="Arial" w:hAnsi="Arial" w:cs="Arial"/>
                <w:caps w:val="0"/>
                <w:color w:val="FF6600"/>
                <w:sz w:val="20"/>
                <w:lang w:val="de-DE"/>
              </w:rPr>
              <w:t>ri</w:t>
            </w:r>
            <w:r w:rsidR="008804B1" w:rsidRPr="0066282E">
              <w:rPr>
                <w:rFonts w:ascii="Arial" w:hAnsi="Arial" w:cs="Arial"/>
                <w:caps w:val="0"/>
                <w:color w:val="FF6600"/>
                <w:sz w:val="20"/>
                <w:lang w:val="de-DE"/>
              </w:rPr>
              <w:softHyphen/>
            </w:r>
            <w:r w:rsidRPr="0066282E">
              <w:rPr>
                <w:rFonts w:ascii="Arial" w:hAnsi="Arial" w:cs="Arial"/>
                <w:caps w:val="0"/>
                <w:color w:val="FF6600"/>
                <w:sz w:val="20"/>
                <w:lang w:val="de-DE"/>
              </w:rPr>
              <w:t>aldekreten enthaltenen Mindestumweltkriterien (technischen Spezifikationen und Vertragsbedin</w:t>
            </w:r>
            <w:r w:rsidR="008804B1" w:rsidRPr="0066282E">
              <w:rPr>
                <w:rFonts w:ascii="Arial" w:hAnsi="Arial" w:cs="Arial"/>
                <w:caps w:val="0"/>
                <w:color w:val="FF6600"/>
                <w:sz w:val="20"/>
                <w:lang w:val="de-DE"/>
              </w:rPr>
              <w:softHyphen/>
            </w:r>
            <w:r w:rsidRPr="0066282E">
              <w:rPr>
                <w:rFonts w:ascii="Arial" w:hAnsi="Arial" w:cs="Arial"/>
                <w:caps w:val="0"/>
                <w:color w:val="FF6600"/>
                <w:sz w:val="20"/>
                <w:lang w:val="de-DE"/>
              </w:rPr>
              <w:t>gungen) entsprechen.</w:t>
            </w:r>
          </w:p>
          <w:p w14:paraId="15A37F46" w14:textId="77777777" w:rsidR="00190DE6" w:rsidRPr="0066282E" w:rsidRDefault="00190DE6" w:rsidP="00766C9D">
            <w:pPr>
              <w:widowControl w:val="0"/>
              <w:shd w:val="clear" w:color="auto" w:fill="FFFFFF"/>
              <w:jc w:val="both"/>
              <w:rPr>
                <w:rFonts w:ascii="Arial" w:hAnsi="Arial" w:cs="Arial"/>
                <w:color w:val="FF6600"/>
                <w:sz w:val="20"/>
                <w:lang w:val="de-DE"/>
              </w:rPr>
            </w:pPr>
          </w:p>
        </w:tc>
        <w:tc>
          <w:tcPr>
            <w:tcW w:w="5093" w:type="dxa"/>
            <w:gridSpan w:val="2"/>
            <w:shd w:val="clear" w:color="auto" w:fill="auto"/>
          </w:tcPr>
          <w:p w14:paraId="3C56612B" w14:textId="77777777" w:rsidR="00190DE6" w:rsidRPr="0066282E" w:rsidRDefault="00190DE6" w:rsidP="00766C9D">
            <w:pPr>
              <w:widowControl w:val="0"/>
              <w:tabs>
                <w:tab w:val="left" w:pos="792"/>
              </w:tabs>
              <w:ind w:right="11"/>
              <w:jc w:val="both"/>
              <w:rPr>
                <w:rFonts w:ascii="Arial" w:hAnsi="Arial" w:cs="Arial"/>
                <w:b/>
                <w:bCs/>
                <w:color w:val="FF6600"/>
                <w:sz w:val="20"/>
              </w:rPr>
            </w:pPr>
            <w:r w:rsidRPr="0066282E">
              <w:rPr>
                <w:rFonts w:ascii="Arial" w:hAnsi="Arial" w:cs="Arial"/>
                <w:b/>
                <w:bCs/>
                <w:color w:val="FF6600"/>
                <w:sz w:val="20"/>
              </w:rPr>
              <w:t xml:space="preserve">Ai sensi dell’art. 34, comma 1, del CODICE, e s.m.i., </w:t>
            </w:r>
            <w:r w:rsidRPr="0066282E">
              <w:rPr>
                <w:rFonts w:ascii="Arial" w:hAnsi="Arial" w:cs="Arial"/>
                <w:b/>
                <w:color w:val="FF6600"/>
                <w:sz w:val="20"/>
              </w:rPr>
              <w:t xml:space="preserve">i servizi di progettazione </w:t>
            </w:r>
            <w:r w:rsidRPr="0066282E">
              <w:rPr>
                <w:rFonts w:ascii="Arial" w:hAnsi="Arial" w:cs="Arial"/>
                <w:b/>
                <w:bCs/>
                <w:color w:val="FF6600"/>
                <w:sz w:val="20"/>
              </w:rPr>
              <w:t>devono essere conformi ai criteri ambientali minimi (specifiche tecniche e clausole contrattuali) di cui ai suddetti decreti mini</w:t>
            </w:r>
            <w:r w:rsidR="008804B1" w:rsidRPr="0066282E">
              <w:rPr>
                <w:rFonts w:ascii="Arial" w:hAnsi="Arial" w:cs="Arial"/>
                <w:b/>
                <w:bCs/>
                <w:color w:val="FF6600"/>
                <w:sz w:val="20"/>
              </w:rPr>
              <w:softHyphen/>
            </w:r>
            <w:r w:rsidRPr="0066282E">
              <w:rPr>
                <w:rFonts w:ascii="Arial" w:hAnsi="Arial" w:cs="Arial"/>
                <w:b/>
                <w:bCs/>
                <w:color w:val="FF6600"/>
                <w:sz w:val="20"/>
              </w:rPr>
              <w:t>steriali.</w:t>
            </w:r>
          </w:p>
          <w:p w14:paraId="58DA8610" w14:textId="77777777" w:rsidR="00190DE6" w:rsidRPr="0066282E" w:rsidRDefault="00190DE6" w:rsidP="00766C9D">
            <w:pPr>
              <w:pStyle w:val="Titolo"/>
              <w:widowControl w:val="0"/>
              <w:shd w:val="clear" w:color="auto" w:fill="FFFFFF"/>
              <w:tabs>
                <w:tab w:val="left" w:pos="165"/>
              </w:tabs>
              <w:ind w:right="-47"/>
              <w:jc w:val="both"/>
              <w:outlineLvl w:val="0"/>
              <w:rPr>
                <w:rFonts w:ascii="Arial" w:hAnsi="Arial" w:cs="Arial"/>
                <w:b w:val="0"/>
                <w:bCs/>
                <w:caps w:val="0"/>
                <w:color w:val="FF6600"/>
                <w:sz w:val="20"/>
                <w:lang w:val="it-IT"/>
              </w:rPr>
            </w:pPr>
          </w:p>
        </w:tc>
      </w:tr>
      <w:tr w:rsidR="00190DE6" w:rsidRPr="00676E40" w14:paraId="1D4A453A" w14:textId="77777777" w:rsidTr="00BB3522">
        <w:trPr>
          <w:hidden/>
        </w:trPr>
        <w:tc>
          <w:tcPr>
            <w:tcW w:w="5094" w:type="dxa"/>
            <w:gridSpan w:val="2"/>
            <w:shd w:val="clear" w:color="auto" w:fill="auto"/>
          </w:tcPr>
          <w:p w14:paraId="45659305" w14:textId="77777777" w:rsidR="00190DE6" w:rsidRPr="0066282E" w:rsidRDefault="00190DE6" w:rsidP="00766C9D">
            <w:pPr>
              <w:pStyle w:val="Textblock-1"/>
              <w:suppressAutoHyphens w:val="0"/>
              <w:ind w:left="0"/>
              <w:rPr>
                <w:rFonts w:cs="Arial"/>
                <w:i/>
                <w:vanish/>
                <w:color w:val="0000FF"/>
                <w:sz w:val="20"/>
                <w:lang w:val="it-IT"/>
              </w:rPr>
            </w:pPr>
            <w:r w:rsidRPr="0066282E">
              <w:rPr>
                <w:rFonts w:cs="Arial"/>
                <w:i/>
                <w:vanish/>
                <w:color w:val="0000FF"/>
                <w:sz w:val="20"/>
                <w:lang w:val="it-IT"/>
              </w:rPr>
              <w:t>Wenn “Bauleitung” ausgeschrieben wird:</w:t>
            </w:r>
          </w:p>
        </w:tc>
        <w:tc>
          <w:tcPr>
            <w:tcW w:w="5093" w:type="dxa"/>
            <w:gridSpan w:val="2"/>
            <w:shd w:val="clear" w:color="auto" w:fill="auto"/>
          </w:tcPr>
          <w:p w14:paraId="64C60F6A" w14:textId="77777777" w:rsidR="00190DE6" w:rsidRPr="00190DE6" w:rsidRDefault="00190DE6" w:rsidP="00766C9D">
            <w:pPr>
              <w:pStyle w:val="Textblock-1"/>
              <w:suppressAutoHyphens w:val="0"/>
              <w:ind w:left="0"/>
              <w:rPr>
                <w:rFonts w:cs="Arial"/>
                <w:i/>
                <w:vanish/>
                <w:color w:val="0000FF"/>
                <w:sz w:val="20"/>
                <w:lang w:val="it-IT"/>
              </w:rPr>
            </w:pPr>
            <w:r w:rsidRPr="0066282E">
              <w:rPr>
                <w:rFonts w:cs="Arial"/>
                <w:i/>
                <w:vanish/>
                <w:color w:val="0000FF"/>
                <w:sz w:val="20"/>
                <w:lang w:val="it-IT"/>
              </w:rPr>
              <w:t>In caso di gara per “Direzione lavori”:</w:t>
            </w:r>
          </w:p>
        </w:tc>
      </w:tr>
      <w:tr w:rsidR="00190DE6" w:rsidRPr="00676E40" w14:paraId="53042B8C" w14:textId="77777777" w:rsidTr="00BB3522">
        <w:tc>
          <w:tcPr>
            <w:tcW w:w="5101" w:type="dxa"/>
            <w:gridSpan w:val="3"/>
            <w:shd w:val="clear" w:color="auto" w:fill="auto"/>
          </w:tcPr>
          <w:p w14:paraId="454E953E" w14:textId="77777777" w:rsidR="00190DE6" w:rsidRPr="00190DE6" w:rsidRDefault="00190DE6" w:rsidP="00766C9D">
            <w:pPr>
              <w:pStyle w:val="Textblock-1"/>
              <w:suppressAutoHyphens w:val="0"/>
              <w:ind w:left="0"/>
              <w:rPr>
                <w:rFonts w:cs="Arial"/>
                <w:color w:val="0000FF"/>
                <w:sz w:val="20"/>
              </w:rPr>
            </w:pPr>
            <w:r w:rsidRPr="00190DE6">
              <w:rPr>
                <w:rFonts w:cs="Arial"/>
                <w:color w:val="0000FF"/>
                <w:sz w:val="20"/>
              </w:rPr>
              <w:t>Gegenstand der Ausschreibung sind folgende Leistungen:</w:t>
            </w:r>
          </w:p>
        </w:tc>
        <w:tc>
          <w:tcPr>
            <w:tcW w:w="5086" w:type="dxa"/>
            <w:shd w:val="clear" w:color="auto" w:fill="auto"/>
          </w:tcPr>
          <w:p w14:paraId="72C036D3" w14:textId="77777777" w:rsidR="00190DE6" w:rsidRPr="00190DE6" w:rsidRDefault="00190DE6" w:rsidP="00766C9D">
            <w:pPr>
              <w:pStyle w:val="Textblock-1"/>
              <w:suppressAutoHyphens w:val="0"/>
              <w:ind w:left="0"/>
              <w:rPr>
                <w:rFonts w:cs="Arial"/>
                <w:color w:val="0000FF"/>
                <w:sz w:val="20"/>
                <w:lang w:val="it-IT"/>
              </w:rPr>
            </w:pPr>
            <w:r w:rsidRPr="00190DE6">
              <w:rPr>
                <w:rFonts w:cs="Arial"/>
                <w:color w:val="0000FF"/>
                <w:sz w:val="20"/>
                <w:lang w:val="it-IT"/>
              </w:rPr>
              <w:t>Oggetto della gara sono le seguenti prestazioni:</w:t>
            </w:r>
          </w:p>
        </w:tc>
      </w:tr>
      <w:tr w:rsidR="00190DE6" w:rsidRPr="00676E40" w14:paraId="68633698" w14:textId="77777777" w:rsidTr="00BB3522">
        <w:tc>
          <w:tcPr>
            <w:tcW w:w="5094" w:type="dxa"/>
            <w:gridSpan w:val="2"/>
            <w:shd w:val="clear" w:color="auto" w:fill="auto"/>
          </w:tcPr>
          <w:p w14:paraId="62076D1A" w14:textId="77777777" w:rsidR="00190DE6" w:rsidRPr="00930D19" w:rsidRDefault="00190DE6" w:rsidP="00766C9D">
            <w:pPr>
              <w:widowControl w:val="0"/>
              <w:numPr>
                <w:ilvl w:val="0"/>
                <w:numId w:val="31"/>
              </w:numPr>
              <w:tabs>
                <w:tab w:val="clear" w:pos="283"/>
                <w:tab w:val="num" w:pos="360"/>
              </w:tabs>
              <w:ind w:left="360" w:hanging="360"/>
              <w:jc w:val="both"/>
              <w:rPr>
                <w:rFonts w:ascii="Arial" w:hAnsi="Arial" w:cs="Arial"/>
                <w:color w:val="0000FF"/>
                <w:sz w:val="20"/>
                <w:lang w:val="de-DE"/>
              </w:rPr>
            </w:pPr>
            <w:r w:rsidRPr="00930D19">
              <w:rPr>
                <w:rFonts w:ascii="Arial" w:hAnsi="Arial" w:cs="Arial"/>
                <w:color w:val="0000FF"/>
                <w:sz w:val="20"/>
                <w:lang w:val="de-DE"/>
              </w:rPr>
              <w:t xml:space="preserve">Bauleitung der Arbeiten mit den ID-Codes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lang w:val="de-DE"/>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lang w:val="de-DE"/>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lang w:val="de-DE"/>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lang w:val="de-DE"/>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lang w:val="de-DE"/>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lang w:val="de-DE"/>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lang w:val="de-DE"/>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lang w:val="de-DE"/>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lang w:val="de-DE"/>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lang w:val="de-DE"/>
              </w:rPr>
              <w:t xml:space="preserve">, Aufmaß und Abrechnung, </w:t>
            </w:r>
            <w:r w:rsidRPr="00930D19">
              <w:rPr>
                <w:rFonts w:ascii="Arial" w:hAnsi="Arial" w:cs="Arial"/>
                <w:color w:val="FF0000"/>
                <w:sz w:val="20"/>
                <w:lang w:val="de-DE"/>
              </w:rPr>
              <w:t>Aufgaben des Baustelleninspektors (tägliche Bauassistenz)</w:t>
            </w:r>
            <w:r w:rsidRPr="00930D19">
              <w:rPr>
                <w:rFonts w:ascii="Arial" w:hAnsi="Arial" w:cs="Arial"/>
                <w:color w:val="0000FF"/>
                <w:sz w:val="20"/>
                <w:lang w:val="de-DE"/>
              </w:rPr>
              <w:t xml:space="preserve"> und Generalbauleitung (betrifft die Koordinierung zwischen den verschiedenen Fachleistungen)</w:t>
            </w:r>
          </w:p>
          <w:p w14:paraId="51F17714" w14:textId="77777777" w:rsidR="00190DE6" w:rsidRPr="00930D19" w:rsidRDefault="00190DE6" w:rsidP="00766C9D">
            <w:pPr>
              <w:widowControl w:val="0"/>
              <w:numPr>
                <w:ilvl w:val="0"/>
                <w:numId w:val="31"/>
              </w:numPr>
              <w:tabs>
                <w:tab w:val="clear" w:pos="283"/>
                <w:tab w:val="num" w:pos="360"/>
              </w:tabs>
              <w:ind w:left="360" w:right="78" w:hanging="360"/>
              <w:jc w:val="both"/>
              <w:rPr>
                <w:rFonts w:ascii="Arial" w:hAnsi="Arial" w:cs="Arial"/>
                <w:color w:val="0000FF"/>
                <w:sz w:val="20"/>
                <w:lang w:val="de-DE"/>
              </w:rPr>
            </w:pPr>
            <w:r w:rsidRPr="00930D19">
              <w:rPr>
                <w:rFonts w:ascii="Arial" w:hAnsi="Arial" w:cs="Arial"/>
                <w:color w:val="0000FF"/>
                <w:sz w:val="20"/>
                <w:lang w:val="de-DE"/>
              </w:rPr>
              <w:t>Sicherheitskoordinierung in der Ausführungsphase</w:t>
            </w:r>
          </w:p>
          <w:p w14:paraId="3772250A" w14:textId="77777777" w:rsidR="006F3527" w:rsidRPr="00930D19" w:rsidRDefault="006F3527" w:rsidP="00766C9D">
            <w:pPr>
              <w:widowControl w:val="0"/>
              <w:numPr>
                <w:ilvl w:val="0"/>
                <w:numId w:val="31"/>
              </w:numPr>
              <w:tabs>
                <w:tab w:val="clear" w:pos="283"/>
                <w:tab w:val="num" w:pos="360"/>
              </w:tabs>
              <w:ind w:left="360" w:right="78" w:hanging="360"/>
              <w:jc w:val="both"/>
              <w:rPr>
                <w:rFonts w:ascii="Arial" w:hAnsi="Arial" w:cs="Arial"/>
                <w:color w:val="0000FF"/>
                <w:sz w:val="20"/>
                <w:lang w:val="de-DE"/>
              </w:rPr>
            </w:pPr>
            <w:r w:rsidRPr="00930D19">
              <w:rPr>
                <w:rFonts w:ascii="Arial" w:hAnsi="Arial" w:cs="Arial"/>
                <w:color w:val="FF0000"/>
                <w:spacing w:val="-2"/>
                <w:sz w:val="20"/>
                <w:lang w:val="de-DE"/>
              </w:rPr>
              <w:t xml:space="preserve">die Aufgaben des </w:t>
            </w:r>
            <w:r w:rsidRPr="00930D19">
              <w:rPr>
                <w:rFonts w:ascii="Arial" w:hAnsi="Arial" w:cs="Arial"/>
                <w:i/>
                <w:color w:val="FF0000"/>
                <w:sz w:val="20"/>
                <w:lang w:val="de-DE"/>
              </w:rPr>
              <w:t>„Operativen Bauleiters Geologe“</w:t>
            </w:r>
            <w:r w:rsidR="000D654E" w:rsidRPr="00930D19">
              <w:rPr>
                <w:rFonts w:ascii="Arial" w:hAnsi="Arial" w:cs="Arial"/>
                <w:i/>
                <w:color w:val="FF0000"/>
                <w:sz w:val="20"/>
                <w:lang w:val="de-DE"/>
              </w:rPr>
              <w:t>.</w:t>
            </w:r>
          </w:p>
          <w:p w14:paraId="3103C441" w14:textId="77777777" w:rsidR="00190DE6" w:rsidRPr="00930D19" w:rsidRDefault="00190DE6" w:rsidP="00766C9D">
            <w:pPr>
              <w:widowControl w:val="0"/>
              <w:ind w:right="78"/>
              <w:jc w:val="both"/>
              <w:rPr>
                <w:rFonts w:ascii="Arial" w:hAnsi="Arial" w:cs="Arial"/>
                <w:color w:val="0000FF"/>
                <w:sz w:val="20"/>
                <w:lang w:val="de-DE"/>
              </w:rPr>
            </w:pPr>
          </w:p>
        </w:tc>
        <w:tc>
          <w:tcPr>
            <w:tcW w:w="5093" w:type="dxa"/>
            <w:gridSpan w:val="2"/>
            <w:shd w:val="clear" w:color="auto" w:fill="auto"/>
          </w:tcPr>
          <w:p w14:paraId="788CC05C" w14:textId="77777777" w:rsidR="00190DE6" w:rsidRPr="00930D19" w:rsidRDefault="00190DE6" w:rsidP="00766C9D">
            <w:pPr>
              <w:widowControl w:val="0"/>
              <w:numPr>
                <w:ilvl w:val="0"/>
                <w:numId w:val="32"/>
              </w:numPr>
              <w:tabs>
                <w:tab w:val="clear" w:pos="283"/>
                <w:tab w:val="num" w:pos="425"/>
              </w:tabs>
              <w:ind w:left="425" w:hanging="425"/>
              <w:jc w:val="both"/>
              <w:rPr>
                <w:rFonts w:ascii="Arial" w:hAnsi="Arial" w:cs="Arial"/>
                <w:color w:val="0000FF"/>
                <w:sz w:val="20"/>
              </w:rPr>
            </w:pPr>
            <w:r w:rsidRPr="00930D19">
              <w:rPr>
                <w:rFonts w:ascii="Arial" w:hAnsi="Arial" w:cs="Arial"/>
                <w:color w:val="0000FF"/>
                <w:sz w:val="20"/>
              </w:rPr>
              <w:t xml:space="preserve">direzione lavori per opere con i codici-ID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rPr>
              <w:t xml:space="preserve">, </w:t>
            </w:r>
            <w:r w:rsidRPr="00930D19">
              <w:rPr>
                <w:rFonts w:ascii="Arial" w:hAnsi="Arial" w:cs="Arial"/>
                <w:color w:val="0000FF"/>
                <w:sz w:val="20"/>
                <w:lang w:val="de-DE"/>
              </w:rPr>
              <w:fldChar w:fldCharType="begin">
                <w:ffData>
                  <w:name w:val="Text1"/>
                  <w:enabled/>
                  <w:calcOnExit w:val="0"/>
                  <w:textInput/>
                </w:ffData>
              </w:fldChar>
            </w:r>
            <w:r w:rsidRPr="00930D19">
              <w:rPr>
                <w:rFonts w:ascii="Arial" w:hAnsi="Arial" w:cs="Arial"/>
                <w:color w:val="0000FF"/>
                <w:sz w:val="20"/>
              </w:rPr>
              <w:instrText xml:space="preserve"> FORMTEXT </w:instrText>
            </w:r>
            <w:r w:rsidRPr="00930D19">
              <w:rPr>
                <w:rFonts w:ascii="Arial" w:hAnsi="Arial" w:cs="Arial"/>
                <w:color w:val="0000FF"/>
                <w:sz w:val="20"/>
                <w:lang w:val="de-DE"/>
              </w:rPr>
            </w:r>
            <w:r w:rsidRPr="00930D19">
              <w:rPr>
                <w:rFonts w:ascii="Arial" w:hAnsi="Arial" w:cs="Arial"/>
                <w:color w:val="0000FF"/>
                <w:sz w:val="20"/>
                <w:lang w:val="de-DE"/>
              </w:rPr>
              <w:fldChar w:fldCharType="separate"/>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noProof/>
                <w:color w:val="0000FF"/>
                <w:sz w:val="20"/>
                <w:lang w:val="de-DE"/>
              </w:rPr>
              <w:t> </w:t>
            </w:r>
            <w:r w:rsidRPr="00930D19">
              <w:rPr>
                <w:rFonts w:ascii="Arial" w:hAnsi="Arial" w:cs="Arial"/>
                <w:color w:val="0000FF"/>
                <w:sz w:val="20"/>
                <w:lang w:val="de-DE"/>
              </w:rPr>
              <w:fldChar w:fldCharType="end"/>
            </w:r>
            <w:r w:rsidRPr="00930D19">
              <w:rPr>
                <w:rFonts w:ascii="Arial" w:hAnsi="Arial" w:cs="Arial"/>
                <w:color w:val="0000FF"/>
                <w:sz w:val="20"/>
              </w:rPr>
              <w:t xml:space="preserve">, contabilità e misura, </w:t>
            </w:r>
            <w:r w:rsidRPr="00930D19">
              <w:rPr>
                <w:rFonts w:ascii="Arial" w:hAnsi="Arial" w:cs="Arial"/>
                <w:color w:val="FF0000"/>
                <w:sz w:val="20"/>
              </w:rPr>
              <w:t>attività di ispettore di cantiere (assistenza giornaliera)</w:t>
            </w:r>
            <w:r w:rsidRPr="00930D19">
              <w:rPr>
                <w:rFonts w:ascii="Arial" w:hAnsi="Arial" w:cs="Arial"/>
                <w:color w:val="0000FF"/>
                <w:sz w:val="20"/>
              </w:rPr>
              <w:t xml:space="preserve"> e direzione lavori generale (riguarda l’integrazione tra le varie prestazioni specialistiche)</w:t>
            </w:r>
          </w:p>
          <w:p w14:paraId="4ABC85F4" w14:textId="77777777" w:rsidR="00190DE6" w:rsidRPr="00930D19" w:rsidRDefault="00190DE6" w:rsidP="00766C9D">
            <w:pPr>
              <w:widowControl w:val="0"/>
              <w:numPr>
                <w:ilvl w:val="0"/>
                <w:numId w:val="32"/>
              </w:numPr>
              <w:tabs>
                <w:tab w:val="clear" w:pos="283"/>
                <w:tab w:val="num" w:pos="425"/>
              </w:tabs>
              <w:ind w:left="426" w:hanging="426"/>
              <w:jc w:val="both"/>
              <w:rPr>
                <w:rFonts w:ascii="Arial" w:hAnsi="Arial" w:cs="Arial"/>
                <w:color w:val="0000FF"/>
                <w:sz w:val="20"/>
              </w:rPr>
            </w:pPr>
            <w:r w:rsidRPr="00930D19">
              <w:rPr>
                <w:rFonts w:ascii="Arial" w:hAnsi="Arial" w:cs="Arial"/>
                <w:color w:val="0000FF"/>
                <w:sz w:val="20"/>
              </w:rPr>
              <w:t>coordinamento della sicurezza in fase esecutiva</w:t>
            </w:r>
          </w:p>
          <w:p w14:paraId="3D6BB749" w14:textId="77777777" w:rsidR="00190DE6" w:rsidRPr="00930D19" w:rsidRDefault="006F3527" w:rsidP="00766C9D">
            <w:pPr>
              <w:widowControl w:val="0"/>
              <w:numPr>
                <w:ilvl w:val="0"/>
                <w:numId w:val="32"/>
              </w:numPr>
              <w:tabs>
                <w:tab w:val="clear" w:pos="283"/>
                <w:tab w:val="num" w:pos="425"/>
              </w:tabs>
              <w:ind w:left="426" w:hanging="426"/>
              <w:jc w:val="both"/>
              <w:rPr>
                <w:rFonts w:ascii="Arial" w:hAnsi="Arial" w:cs="Arial"/>
                <w:color w:val="0000FF"/>
                <w:sz w:val="20"/>
              </w:rPr>
            </w:pPr>
            <w:r w:rsidRPr="00930D19">
              <w:rPr>
                <w:rFonts w:ascii="Arial" w:hAnsi="Arial" w:cs="Arial"/>
                <w:color w:val="FF0000"/>
                <w:spacing w:val="2"/>
                <w:sz w:val="20"/>
              </w:rPr>
              <w:t xml:space="preserve">l’attività di </w:t>
            </w:r>
            <w:r w:rsidRPr="00930D19">
              <w:rPr>
                <w:rFonts w:ascii="Arial" w:hAnsi="Arial" w:cs="Arial"/>
                <w:i/>
                <w:color w:val="FF0000"/>
                <w:sz w:val="20"/>
              </w:rPr>
              <w:t>„Direttore operativo geologo”</w:t>
            </w:r>
            <w:r w:rsidR="000D654E" w:rsidRPr="00930D19">
              <w:rPr>
                <w:rFonts w:ascii="Arial" w:hAnsi="Arial" w:cs="Arial"/>
                <w:i/>
                <w:color w:val="FF0000"/>
                <w:sz w:val="20"/>
              </w:rPr>
              <w:t>.</w:t>
            </w:r>
          </w:p>
        </w:tc>
      </w:tr>
      <w:tr w:rsidR="00190DE6" w:rsidRPr="00676E40" w14:paraId="5F67BE73" w14:textId="77777777" w:rsidTr="00BB3522">
        <w:trPr>
          <w:hidden/>
        </w:trPr>
        <w:tc>
          <w:tcPr>
            <w:tcW w:w="5101" w:type="dxa"/>
            <w:gridSpan w:val="3"/>
            <w:shd w:val="clear" w:color="auto" w:fill="auto"/>
          </w:tcPr>
          <w:p w14:paraId="41326592" w14:textId="77777777" w:rsidR="00190DE6" w:rsidRPr="005E312E" w:rsidRDefault="00190DE6" w:rsidP="00766C9D">
            <w:pPr>
              <w:pStyle w:val="Textblock-1"/>
              <w:suppressAutoHyphens w:val="0"/>
              <w:ind w:left="0"/>
              <w:rPr>
                <w:rFonts w:cs="Arial"/>
                <w:i/>
                <w:vanish/>
                <w:color w:val="008000"/>
                <w:sz w:val="20"/>
              </w:rPr>
            </w:pPr>
            <w:r w:rsidRPr="005E312E">
              <w:rPr>
                <w:rFonts w:cs="Arial"/>
                <w:i/>
                <w:vanish/>
                <w:color w:val="008000"/>
                <w:sz w:val="20"/>
              </w:rPr>
              <w:t>Wenn “Planung und Bauleitung” ausgeschrieben wird:</w:t>
            </w:r>
          </w:p>
        </w:tc>
        <w:tc>
          <w:tcPr>
            <w:tcW w:w="5086" w:type="dxa"/>
            <w:shd w:val="clear" w:color="auto" w:fill="auto"/>
          </w:tcPr>
          <w:p w14:paraId="456F71A6" w14:textId="77777777" w:rsidR="00190DE6" w:rsidRPr="00190DE6" w:rsidRDefault="00190DE6" w:rsidP="00766C9D">
            <w:pPr>
              <w:pStyle w:val="Textblock-1"/>
              <w:suppressAutoHyphens w:val="0"/>
              <w:ind w:left="0"/>
              <w:rPr>
                <w:rFonts w:cs="Arial"/>
                <w:i/>
                <w:vanish/>
                <w:color w:val="008000"/>
                <w:sz w:val="20"/>
                <w:lang w:val="it-IT"/>
              </w:rPr>
            </w:pPr>
            <w:r w:rsidRPr="00190DE6">
              <w:rPr>
                <w:rFonts w:cs="Arial"/>
                <w:i/>
                <w:vanish/>
                <w:color w:val="008000"/>
                <w:sz w:val="20"/>
                <w:lang w:val="it-IT"/>
              </w:rPr>
              <w:t>In caso di gara per “Progettazione e direzione lavori”</w:t>
            </w:r>
          </w:p>
        </w:tc>
      </w:tr>
      <w:tr w:rsidR="00190DE6" w:rsidRPr="00676E40" w14:paraId="27B3AFCE" w14:textId="77777777" w:rsidTr="00BB3522">
        <w:tc>
          <w:tcPr>
            <w:tcW w:w="5101" w:type="dxa"/>
            <w:gridSpan w:val="3"/>
            <w:shd w:val="clear" w:color="auto" w:fill="auto"/>
          </w:tcPr>
          <w:p w14:paraId="2A02371E" w14:textId="77777777" w:rsidR="00190DE6" w:rsidRPr="00190DE6" w:rsidRDefault="00190DE6" w:rsidP="00766C9D">
            <w:pPr>
              <w:pStyle w:val="Textblock-1"/>
              <w:suppressAutoHyphens w:val="0"/>
              <w:ind w:left="0" w:right="78"/>
              <w:rPr>
                <w:rFonts w:cs="Arial"/>
                <w:color w:val="008000"/>
                <w:sz w:val="20"/>
              </w:rPr>
            </w:pPr>
            <w:r w:rsidRPr="00190DE6">
              <w:rPr>
                <w:rFonts w:cs="Arial"/>
                <w:color w:val="008000"/>
                <w:sz w:val="20"/>
              </w:rPr>
              <w:t>Gegenstand der Ausschreibung sind die</w:t>
            </w:r>
          </w:p>
        </w:tc>
        <w:tc>
          <w:tcPr>
            <w:tcW w:w="5086" w:type="dxa"/>
            <w:shd w:val="clear" w:color="auto" w:fill="auto"/>
          </w:tcPr>
          <w:p w14:paraId="32093E9C" w14:textId="77777777" w:rsidR="00190DE6" w:rsidRPr="00190DE6" w:rsidRDefault="00190DE6" w:rsidP="00766C9D">
            <w:pPr>
              <w:pStyle w:val="Textblock-1"/>
              <w:suppressAutoHyphens w:val="0"/>
              <w:ind w:left="0"/>
              <w:rPr>
                <w:rFonts w:cs="Arial"/>
                <w:color w:val="008000"/>
                <w:sz w:val="20"/>
                <w:lang w:val="it-IT"/>
              </w:rPr>
            </w:pPr>
            <w:r w:rsidRPr="00190DE6">
              <w:rPr>
                <w:rFonts w:cs="Arial"/>
                <w:color w:val="008000"/>
                <w:sz w:val="20"/>
                <w:lang w:val="it-IT"/>
              </w:rPr>
              <w:t>Oggetto della gara sono la</w:t>
            </w:r>
          </w:p>
        </w:tc>
      </w:tr>
      <w:tr w:rsidR="00190DE6" w:rsidRPr="00676E40" w14:paraId="35EE0DB4" w14:textId="77777777" w:rsidTr="00BB3522">
        <w:tc>
          <w:tcPr>
            <w:tcW w:w="5094" w:type="dxa"/>
            <w:gridSpan w:val="2"/>
            <w:shd w:val="clear" w:color="auto" w:fill="auto"/>
          </w:tcPr>
          <w:p w14:paraId="336C301A" w14:textId="77777777" w:rsidR="00190DE6" w:rsidRPr="00930D19" w:rsidRDefault="00190DE6" w:rsidP="00766C9D">
            <w:pPr>
              <w:widowControl w:val="0"/>
              <w:numPr>
                <w:ilvl w:val="0"/>
                <w:numId w:val="33"/>
              </w:numPr>
              <w:tabs>
                <w:tab w:val="clear" w:pos="283"/>
                <w:tab w:val="num" w:pos="360"/>
              </w:tabs>
              <w:ind w:left="360" w:hanging="360"/>
              <w:jc w:val="both"/>
              <w:rPr>
                <w:rFonts w:ascii="Arial" w:hAnsi="Arial" w:cs="Arial"/>
                <w:color w:val="008000"/>
                <w:sz w:val="20"/>
                <w:lang w:val="de-DE"/>
              </w:rPr>
            </w:pPr>
            <w:r w:rsidRPr="00930D19">
              <w:rPr>
                <w:rFonts w:ascii="Arial" w:hAnsi="Arial" w:cs="Arial"/>
                <w:color w:val="008000"/>
                <w:sz w:val="20"/>
                <w:lang w:val="de-DE"/>
              </w:rPr>
              <w:t xml:space="preserve">Planung </w:t>
            </w:r>
            <w:r w:rsidR="00BB3522" w:rsidRPr="00930D19">
              <w:rPr>
                <w:rFonts w:ascii="Arial" w:hAnsi="Arial" w:cs="Arial"/>
                <w:color w:val="008000"/>
                <w:sz w:val="20"/>
                <w:lang w:val="de-DE"/>
              </w:rPr>
              <w:t>(Projekt über die technisch-wirtschaftliche Machbarkeit, endgültiges Projekt, Ausführungsprojekt) d</w:t>
            </w:r>
            <w:r w:rsidRPr="00930D19">
              <w:rPr>
                <w:rFonts w:ascii="Arial" w:hAnsi="Arial" w:cs="Arial"/>
                <w:color w:val="008000"/>
                <w:sz w:val="20"/>
                <w:lang w:val="de-DE"/>
              </w:rPr>
              <w:t xml:space="preserve">er Arbeiten mit den ID-Codes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00FF"/>
                <w:sz w:val="20"/>
                <w:lang w:val="de-DE"/>
              </w:rPr>
              <w:t>,</w:t>
            </w:r>
            <w:r w:rsidRPr="00930D19">
              <w:rPr>
                <w:rFonts w:ascii="Arial" w:hAnsi="Arial" w:cs="Arial"/>
                <w:color w:val="008000"/>
                <w:sz w:val="20"/>
                <w:lang w:val="de-DE"/>
              </w:rPr>
              <w:t xml:space="preserve"> </w:t>
            </w:r>
            <w:r w:rsidRPr="00930D19">
              <w:rPr>
                <w:rFonts w:ascii="Arial" w:hAnsi="Arial" w:cs="Arial"/>
                <w:color w:val="FF0000"/>
                <w:sz w:val="20"/>
                <w:lang w:val="de-DE"/>
              </w:rPr>
              <w:t>Geländevermessung und Erhebung der Infrastrukturen</w:t>
            </w:r>
            <w:r w:rsidRPr="00930D19">
              <w:rPr>
                <w:rFonts w:ascii="Arial" w:hAnsi="Arial" w:cs="Arial"/>
                <w:color w:val="008000"/>
                <w:sz w:val="20"/>
                <w:lang w:val="de-DE"/>
              </w:rPr>
              <w:t xml:space="preserve"> und Generalplanung (betrifft die Koordinierung zwischen den verschiedenen Fachleistungen), </w:t>
            </w:r>
          </w:p>
          <w:p w14:paraId="587E2D1C" w14:textId="77777777" w:rsidR="00190DE6" w:rsidRPr="00930D19" w:rsidRDefault="00190DE6" w:rsidP="00766C9D">
            <w:pPr>
              <w:widowControl w:val="0"/>
              <w:ind w:left="360"/>
              <w:jc w:val="both"/>
              <w:rPr>
                <w:rFonts w:ascii="Arial" w:hAnsi="Arial" w:cs="Arial"/>
                <w:color w:val="008000"/>
                <w:sz w:val="20"/>
                <w:lang w:val="de-DE"/>
              </w:rPr>
            </w:pPr>
            <w:r w:rsidRPr="00930D19">
              <w:rPr>
                <w:rFonts w:ascii="Arial" w:hAnsi="Arial" w:cs="Arial"/>
                <w:color w:val="008000"/>
                <w:sz w:val="20"/>
                <w:lang w:val="de-DE"/>
              </w:rPr>
              <w:t>und</w:t>
            </w:r>
          </w:p>
          <w:p w14:paraId="7B9578F0" w14:textId="77777777" w:rsidR="00190DE6" w:rsidRPr="00930D19" w:rsidRDefault="00190DE6" w:rsidP="00766C9D">
            <w:pPr>
              <w:widowControl w:val="0"/>
              <w:ind w:left="360"/>
              <w:jc w:val="both"/>
              <w:rPr>
                <w:rFonts w:ascii="Arial" w:hAnsi="Arial" w:cs="Arial"/>
                <w:color w:val="008000"/>
                <w:sz w:val="20"/>
                <w:lang w:val="de-DE"/>
              </w:rPr>
            </w:pPr>
            <w:r w:rsidRPr="00930D19">
              <w:rPr>
                <w:rFonts w:ascii="Arial" w:hAnsi="Arial" w:cs="Arial"/>
                <w:color w:val="008000"/>
                <w:sz w:val="20"/>
                <w:lang w:val="de-DE"/>
              </w:rPr>
              <w:t xml:space="preserve">Bauleitung der Arbeiten mit den ID-Codes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lang w:val="de-DE"/>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lang w:val="de-DE"/>
              </w:rPr>
              <w:t xml:space="preserve">, Aufmaß und Abrechnung, </w:t>
            </w:r>
            <w:r w:rsidRPr="00930D19">
              <w:rPr>
                <w:rFonts w:ascii="Arial" w:hAnsi="Arial" w:cs="Arial"/>
                <w:color w:val="FF0000"/>
                <w:sz w:val="20"/>
                <w:lang w:val="de-DE"/>
              </w:rPr>
              <w:t>Aufgaben des Baustelleninspektors (tägliche Bauassistenz)</w:t>
            </w:r>
            <w:r w:rsidRPr="00930D19">
              <w:rPr>
                <w:rFonts w:ascii="Arial" w:hAnsi="Arial" w:cs="Arial"/>
                <w:color w:val="008000"/>
                <w:sz w:val="20"/>
                <w:lang w:val="de-DE"/>
              </w:rPr>
              <w:t xml:space="preserve"> und Generalbauleitung (betrifft die Koordinierung zwischen den verschiedenen Fachleistungen)</w:t>
            </w:r>
          </w:p>
          <w:p w14:paraId="304D935D" w14:textId="77777777" w:rsidR="00190DE6" w:rsidRPr="00930D19" w:rsidRDefault="00190DE6" w:rsidP="00766C9D">
            <w:pPr>
              <w:widowControl w:val="0"/>
              <w:numPr>
                <w:ilvl w:val="0"/>
                <w:numId w:val="33"/>
              </w:numPr>
              <w:tabs>
                <w:tab w:val="clear" w:pos="283"/>
                <w:tab w:val="num" w:pos="360"/>
              </w:tabs>
              <w:ind w:left="360" w:right="78" w:hanging="360"/>
              <w:jc w:val="both"/>
              <w:rPr>
                <w:rFonts w:ascii="Arial" w:hAnsi="Arial" w:cs="Arial"/>
                <w:color w:val="008000"/>
                <w:sz w:val="20"/>
                <w:lang w:val="de-DE"/>
              </w:rPr>
            </w:pPr>
            <w:r w:rsidRPr="00930D19">
              <w:rPr>
                <w:rFonts w:ascii="Arial" w:hAnsi="Arial" w:cs="Arial"/>
                <w:color w:val="008000"/>
                <w:sz w:val="20"/>
                <w:lang w:val="de-DE"/>
              </w:rPr>
              <w:t>Sicherheitskoordinierung in der Planungs- und Ausführungsphase</w:t>
            </w:r>
          </w:p>
          <w:p w14:paraId="2B1B1A26" w14:textId="77777777" w:rsidR="005B74D3" w:rsidRPr="00930D19" w:rsidRDefault="005B74D3" w:rsidP="00766C9D">
            <w:pPr>
              <w:widowControl w:val="0"/>
              <w:numPr>
                <w:ilvl w:val="0"/>
                <w:numId w:val="33"/>
              </w:numPr>
              <w:tabs>
                <w:tab w:val="clear" w:pos="283"/>
                <w:tab w:val="num" w:pos="360"/>
              </w:tabs>
              <w:ind w:left="360" w:right="78" w:hanging="360"/>
              <w:jc w:val="both"/>
              <w:rPr>
                <w:rFonts w:ascii="Arial" w:hAnsi="Arial" w:cs="Arial"/>
                <w:color w:val="008000"/>
                <w:sz w:val="20"/>
                <w:lang w:val="de-DE"/>
              </w:rPr>
            </w:pPr>
            <w:r w:rsidRPr="00930D19">
              <w:rPr>
                <w:rFonts w:ascii="Arial" w:hAnsi="Arial" w:cs="Arial"/>
                <w:color w:val="FF0000"/>
                <w:spacing w:val="-2"/>
                <w:sz w:val="20"/>
                <w:lang w:val="de-DE"/>
              </w:rPr>
              <w:t>die Ausarbeitung des geologischen Berichts</w:t>
            </w:r>
            <w:r w:rsidR="004336CF" w:rsidRPr="00930D19">
              <w:rPr>
                <w:rFonts w:ascii="Arial" w:hAnsi="Arial" w:cs="Arial"/>
                <w:color w:val="FF0000"/>
                <w:spacing w:val="-2"/>
                <w:sz w:val="20"/>
                <w:lang w:val="de-DE"/>
              </w:rPr>
              <w:t xml:space="preserve"> und die Aufgaben des </w:t>
            </w:r>
            <w:r w:rsidR="004336CF" w:rsidRPr="00930D19">
              <w:rPr>
                <w:rFonts w:ascii="Arial" w:hAnsi="Arial" w:cs="Arial"/>
                <w:color w:val="FF0000"/>
                <w:sz w:val="20"/>
                <w:lang w:val="de-DE"/>
              </w:rPr>
              <w:t>„</w:t>
            </w:r>
            <w:r w:rsidR="004336CF" w:rsidRPr="00930D19">
              <w:rPr>
                <w:rFonts w:ascii="Arial" w:hAnsi="Arial" w:cs="Arial"/>
                <w:i/>
                <w:color w:val="FF0000"/>
                <w:sz w:val="20"/>
                <w:lang w:val="de-DE"/>
              </w:rPr>
              <w:t>Operative</w:t>
            </w:r>
            <w:r w:rsidR="006F3527" w:rsidRPr="00930D19">
              <w:rPr>
                <w:rFonts w:ascii="Arial" w:hAnsi="Arial" w:cs="Arial"/>
                <w:i/>
                <w:color w:val="FF0000"/>
                <w:sz w:val="20"/>
                <w:lang w:val="de-DE"/>
              </w:rPr>
              <w:t>n</w:t>
            </w:r>
            <w:r w:rsidR="004336CF" w:rsidRPr="00930D19">
              <w:rPr>
                <w:rFonts w:ascii="Arial" w:hAnsi="Arial" w:cs="Arial"/>
                <w:i/>
                <w:color w:val="FF0000"/>
                <w:sz w:val="20"/>
                <w:lang w:val="de-DE"/>
              </w:rPr>
              <w:t xml:space="preserve"> Bauleiter</w:t>
            </w:r>
            <w:r w:rsidR="006F3527" w:rsidRPr="00930D19">
              <w:rPr>
                <w:rFonts w:ascii="Arial" w:hAnsi="Arial" w:cs="Arial"/>
                <w:i/>
                <w:color w:val="FF0000"/>
                <w:sz w:val="20"/>
                <w:lang w:val="de-DE"/>
              </w:rPr>
              <w:t>s</w:t>
            </w:r>
            <w:r w:rsidR="004336CF" w:rsidRPr="00930D19">
              <w:rPr>
                <w:rFonts w:ascii="Arial" w:hAnsi="Arial" w:cs="Arial"/>
                <w:i/>
                <w:color w:val="FF0000"/>
                <w:sz w:val="20"/>
                <w:lang w:val="de-DE"/>
              </w:rPr>
              <w:t xml:space="preserve"> Geologe“</w:t>
            </w:r>
          </w:p>
          <w:p w14:paraId="49C6E298" w14:textId="77777777" w:rsidR="00190DE6" w:rsidRPr="00930D19" w:rsidRDefault="00190DE6" w:rsidP="00766C9D">
            <w:pPr>
              <w:widowControl w:val="0"/>
              <w:ind w:right="78"/>
              <w:jc w:val="both"/>
              <w:rPr>
                <w:rFonts w:ascii="Arial" w:hAnsi="Arial" w:cs="Arial"/>
                <w:color w:val="008000"/>
                <w:sz w:val="20"/>
                <w:lang w:val="de-DE"/>
              </w:rPr>
            </w:pPr>
          </w:p>
        </w:tc>
        <w:tc>
          <w:tcPr>
            <w:tcW w:w="5093" w:type="dxa"/>
            <w:gridSpan w:val="2"/>
            <w:shd w:val="clear" w:color="auto" w:fill="auto"/>
          </w:tcPr>
          <w:p w14:paraId="6DEFC34C" w14:textId="77777777" w:rsidR="00190DE6" w:rsidRPr="00930D19" w:rsidRDefault="00190DE6" w:rsidP="00766C9D">
            <w:pPr>
              <w:widowControl w:val="0"/>
              <w:numPr>
                <w:ilvl w:val="0"/>
                <w:numId w:val="34"/>
              </w:numPr>
              <w:tabs>
                <w:tab w:val="clear" w:pos="283"/>
                <w:tab w:val="num" w:pos="425"/>
              </w:tabs>
              <w:ind w:left="425" w:hanging="425"/>
              <w:jc w:val="both"/>
              <w:rPr>
                <w:rFonts w:ascii="Arial" w:hAnsi="Arial" w:cs="Arial"/>
                <w:color w:val="008000"/>
                <w:sz w:val="20"/>
              </w:rPr>
            </w:pPr>
            <w:r w:rsidRPr="00930D19">
              <w:rPr>
                <w:rFonts w:ascii="Arial" w:hAnsi="Arial" w:cs="Arial"/>
                <w:color w:val="008000"/>
                <w:sz w:val="20"/>
              </w:rPr>
              <w:t xml:space="preserve">progettazione </w:t>
            </w:r>
            <w:r w:rsidR="00BB3522" w:rsidRPr="00930D19">
              <w:rPr>
                <w:rFonts w:ascii="Arial" w:hAnsi="Arial" w:cs="Arial"/>
                <w:color w:val="008000"/>
                <w:sz w:val="20"/>
              </w:rPr>
              <w:t xml:space="preserve">(progetto di fattibilità tecnica ed economica, progetto definitivo, progetto esecutivo) </w:t>
            </w:r>
            <w:r w:rsidRPr="00930D19">
              <w:rPr>
                <w:rFonts w:ascii="Arial" w:hAnsi="Arial" w:cs="Arial"/>
                <w:color w:val="008000"/>
                <w:sz w:val="20"/>
              </w:rPr>
              <w:t xml:space="preserve">per opere con i codici-ID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00FF"/>
                <w:sz w:val="20"/>
              </w:rPr>
              <w:t xml:space="preserve">, </w:t>
            </w:r>
            <w:r w:rsidRPr="00930D19">
              <w:rPr>
                <w:rFonts w:ascii="Arial" w:hAnsi="Arial" w:cs="Arial"/>
                <w:color w:val="FF0000"/>
                <w:sz w:val="20"/>
              </w:rPr>
              <w:t>rilievo plano-altimetrico e delle infrastrutture</w:t>
            </w:r>
            <w:r w:rsidRPr="00930D19">
              <w:rPr>
                <w:rFonts w:ascii="Arial" w:hAnsi="Arial" w:cs="Arial"/>
                <w:color w:val="008000"/>
                <w:sz w:val="20"/>
              </w:rPr>
              <w:t xml:space="preserve"> e progettazione generale (riguarda l’integrazione tra le varie prestazioni specialistiche), </w:t>
            </w:r>
          </w:p>
          <w:p w14:paraId="222431E6" w14:textId="77777777" w:rsidR="00190DE6" w:rsidRPr="00930D19" w:rsidRDefault="00190DE6" w:rsidP="00766C9D">
            <w:pPr>
              <w:widowControl w:val="0"/>
              <w:ind w:left="425" w:right="78"/>
              <w:jc w:val="both"/>
              <w:rPr>
                <w:rFonts w:ascii="Arial" w:hAnsi="Arial" w:cs="Arial"/>
                <w:color w:val="008000"/>
                <w:sz w:val="20"/>
              </w:rPr>
            </w:pPr>
            <w:r w:rsidRPr="00930D19">
              <w:rPr>
                <w:rFonts w:ascii="Arial" w:hAnsi="Arial" w:cs="Arial"/>
                <w:color w:val="008000"/>
                <w:sz w:val="20"/>
              </w:rPr>
              <w:t>e</w:t>
            </w:r>
          </w:p>
          <w:p w14:paraId="619AFE9F" w14:textId="77777777" w:rsidR="00190DE6" w:rsidRPr="00930D19" w:rsidRDefault="00190DE6" w:rsidP="00766C9D">
            <w:pPr>
              <w:widowControl w:val="0"/>
              <w:ind w:left="425"/>
              <w:jc w:val="both"/>
              <w:rPr>
                <w:rFonts w:ascii="Arial" w:hAnsi="Arial" w:cs="Arial"/>
                <w:color w:val="008000"/>
                <w:sz w:val="20"/>
              </w:rPr>
            </w:pPr>
            <w:r w:rsidRPr="00930D19">
              <w:rPr>
                <w:rFonts w:ascii="Arial" w:hAnsi="Arial" w:cs="Arial"/>
                <w:color w:val="008000"/>
                <w:sz w:val="20"/>
              </w:rPr>
              <w:t xml:space="preserve">direzione lavori per opere con i codici-ID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xml:space="preserve">, </w:t>
            </w:r>
            <w:r w:rsidRPr="00930D19">
              <w:rPr>
                <w:rFonts w:ascii="Arial" w:hAnsi="Arial" w:cs="Arial"/>
                <w:color w:val="008000"/>
                <w:sz w:val="20"/>
                <w:lang w:val="de-DE"/>
              </w:rPr>
              <w:fldChar w:fldCharType="begin">
                <w:ffData>
                  <w:name w:val="Text1"/>
                  <w:enabled/>
                  <w:calcOnExit w:val="0"/>
                  <w:textInput/>
                </w:ffData>
              </w:fldChar>
            </w:r>
            <w:r w:rsidRPr="00930D19">
              <w:rPr>
                <w:rFonts w:ascii="Arial" w:hAnsi="Arial" w:cs="Arial"/>
                <w:color w:val="008000"/>
                <w:sz w:val="20"/>
              </w:rPr>
              <w:instrText xml:space="preserve"> FORMTEXT </w:instrText>
            </w:r>
            <w:r w:rsidRPr="00930D19">
              <w:rPr>
                <w:rFonts w:ascii="Arial" w:hAnsi="Arial" w:cs="Arial"/>
                <w:color w:val="008000"/>
                <w:sz w:val="20"/>
                <w:lang w:val="de-DE"/>
              </w:rPr>
            </w:r>
            <w:r w:rsidRPr="00930D19">
              <w:rPr>
                <w:rFonts w:ascii="Arial" w:hAnsi="Arial" w:cs="Arial"/>
                <w:color w:val="008000"/>
                <w:sz w:val="20"/>
                <w:lang w:val="de-DE"/>
              </w:rPr>
              <w:fldChar w:fldCharType="separate"/>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noProof/>
                <w:color w:val="008000"/>
                <w:sz w:val="20"/>
                <w:lang w:val="de-DE"/>
              </w:rPr>
              <w:t> </w:t>
            </w:r>
            <w:r w:rsidRPr="00930D19">
              <w:rPr>
                <w:rFonts w:ascii="Arial" w:hAnsi="Arial" w:cs="Arial"/>
                <w:color w:val="008000"/>
                <w:sz w:val="20"/>
                <w:lang w:val="de-DE"/>
              </w:rPr>
              <w:fldChar w:fldCharType="end"/>
            </w:r>
            <w:r w:rsidRPr="00930D19">
              <w:rPr>
                <w:rFonts w:ascii="Arial" w:hAnsi="Arial" w:cs="Arial"/>
                <w:color w:val="008000"/>
                <w:sz w:val="20"/>
              </w:rPr>
              <w:t>, contabilità e misura,</w:t>
            </w:r>
            <w:r w:rsidRPr="00930D19">
              <w:rPr>
                <w:rFonts w:ascii="Arial" w:hAnsi="Arial" w:cs="Arial"/>
                <w:color w:val="0000FF"/>
                <w:sz w:val="20"/>
              </w:rPr>
              <w:t xml:space="preserve"> </w:t>
            </w:r>
            <w:r w:rsidRPr="00930D19">
              <w:rPr>
                <w:rFonts w:ascii="Arial" w:hAnsi="Arial" w:cs="Arial"/>
                <w:color w:val="FF0000"/>
                <w:sz w:val="20"/>
              </w:rPr>
              <w:t>attività di ispettore di cantiere (assistenza giornaliera)</w:t>
            </w:r>
            <w:r w:rsidRPr="00930D19">
              <w:rPr>
                <w:rFonts w:ascii="Arial" w:hAnsi="Arial" w:cs="Arial"/>
                <w:color w:val="008000"/>
                <w:sz w:val="20"/>
              </w:rPr>
              <w:t xml:space="preserve"> e direzione lavori generale (riguarda l’integrazione tra le varie prestazioni specialistiche)</w:t>
            </w:r>
          </w:p>
          <w:p w14:paraId="12271133" w14:textId="77777777" w:rsidR="00190DE6" w:rsidRPr="00930D19" w:rsidRDefault="00190DE6" w:rsidP="00766C9D">
            <w:pPr>
              <w:widowControl w:val="0"/>
              <w:numPr>
                <w:ilvl w:val="0"/>
                <w:numId w:val="34"/>
              </w:numPr>
              <w:tabs>
                <w:tab w:val="clear" w:pos="283"/>
                <w:tab w:val="num" w:pos="425"/>
              </w:tabs>
              <w:ind w:left="426" w:right="78" w:hanging="426"/>
              <w:jc w:val="both"/>
              <w:rPr>
                <w:rFonts w:ascii="Arial" w:hAnsi="Arial" w:cs="Arial"/>
                <w:color w:val="008000"/>
                <w:sz w:val="20"/>
              </w:rPr>
            </w:pPr>
            <w:r w:rsidRPr="00930D19">
              <w:rPr>
                <w:rFonts w:ascii="Arial" w:hAnsi="Arial" w:cs="Arial"/>
                <w:color w:val="008000"/>
                <w:sz w:val="20"/>
              </w:rPr>
              <w:t>coordinamento</w:t>
            </w:r>
            <w:r w:rsidR="00A554B2" w:rsidRPr="00930D19">
              <w:rPr>
                <w:rFonts w:ascii="Arial" w:hAnsi="Arial" w:cs="Arial"/>
                <w:color w:val="008000"/>
                <w:sz w:val="20"/>
              </w:rPr>
              <w:t xml:space="preserve"> della sicurezza in fase proget</w:t>
            </w:r>
            <w:r w:rsidRPr="00930D19">
              <w:rPr>
                <w:rFonts w:ascii="Arial" w:hAnsi="Arial" w:cs="Arial"/>
                <w:color w:val="008000"/>
                <w:sz w:val="20"/>
              </w:rPr>
              <w:t>tuale ed esecutiva</w:t>
            </w:r>
          </w:p>
          <w:p w14:paraId="7FCB9988" w14:textId="77777777" w:rsidR="005B74D3" w:rsidRPr="00930D19" w:rsidRDefault="005B74D3" w:rsidP="00766C9D">
            <w:pPr>
              <w:widowControl w:val="0"/>
              <w:numPr>
                <w:ilvl w:val="0"/>
                <w:numId w:val="34"/>
              </w:numPr>
              <w:tabs>
                <w:tab w:val="clear" w:pos="283"/>
                <w:tab w:val="num" w:pos="425"/>
              </w:tabs>
              <w:ind w:left="426" w:right="78" w:hanging="426"/>
              <w:jc w:val="both"/>
              <w:rPr>
                <w:rFonts w:ascii="Arial" w:hAnsi="Arial" w:cs="Arial"/>
                <w:color w:val="008000"/>
                <w:sz w:val="20"/>
              </w:rPr>
            </w:pPr>
            <w:r w:rsidRPr="00930D19">
              <w:rPr>
                <w:rFonts w:ascii="Arial" w:hAnsi="Arial" w:cs="Arial"/>
                <w:color w:val="FF0000"/>
                <w:spacing w:val="2"/>
                <w:sz w:val="20"/>
              </w:rPr>
              <w:t>la redazione della relazione geologica</w:t>
            </w:r>
            <w:r w:rsidR="006F3527" w:rsidRPr="00930D19">
              <w:rPr>
                <w:rFonts w:ascii="Arial" w:hAnsi="Arial" w:cs="Arial"/>
                <w:color w:val="FF0000"/>
                <w:spacing w:val="2"/>
                <w:sz w:val="20"/>
              </w:rPr>
              <w:t xml:space="preserve"> e l’attività di </w:t>
            </w:r>
            <w:r w:rsidR="006F3527" w:rsidRPr="00930D19">
              <w:rPr>
                <w:rFonts w:ascii="Arial" w:hAnsi="Arial" w:cs="Arial"/>
                <w:color w:val="FF0000"/>
                <w:sz w:val="20"/>
              </w:rPr>
              <w:t>„Direttore operativo geologo</w:t>
            </w:r>
            <w:r w:rsidR="006F3527" w:rsidRPr="00930D19">
              <w:rPr>
                <w:rFonts w:ascii="Arial" w:hAnsi="Arial" w:cs="Arial"/>
                <w:i/>
                <w:color w:val="FF0000"/>
                <w:sz w:val="20"/>
              </w:rPr>
              <w:t>”</w:t>
            </w:r>
          </w:p>
          <w:p w14:paraId="40CDE59A" w14:textId="77777777" w:rsidR="00190DE6" w:rsidRPr="00190DE6" w:rsidRDefault="00190DE6" w:rsidP="00766C9D">
            <w:pPr>
              <w:widowControl w:val="0"/>
              <w:tabs>
                <w:tab w:val="left" w:pos="426"/>
              </w:tabs>
              <w:ind w:right="78"/>
              <w:jc w:val="both"/>
              <w:rPr>
                <w:rFonts w:ascii="Arial" w:hAnsi="Arial" w:cs="Arial"/>
                <w:color w:val="008000"/>
                <w:sz w:val="20"/>
              </w:rPr>
            </w:pPr>
          </w:p>
        </w:tc>
      </w:tr>
      <w:tr w:rsidR="00E36F96" w:rsidRPr="0066282E" w14:paraId="23F47A6C" w14:textId="77777777" w:rsidTr="003018DD">
        <w:tc>
          <w:tcPr>
            <w:tcW w:w="5094" w:type="dxa"/>
            <w:gridSpan w:val="2"/>
            <w:shd w:val="clear" w:color="auto" w:fill="auto"/>
          </w:tcPr>
          <w:p w14:paraId="0890742E" w14:textId="77777777" w:rsidR="00E36F96" w:rsidRPr="00E36F96" w:rsidRDefault="00E36F96" w:rsidP="003018DD">
            <w:pPr>
              <w:pStyle w:val="Textblock-1"/>
              <w:tabs>
                <w:tab w:val="left" w:pos="240"/>
              </w:tabs>
              <w:suppressAutoHyphens w:val="0"/>
              <w:ind w:left="240" w:hanging="240"/>
              <w:rPr>
                <w:rFonts w:cs="Arial"/>
                <w:color w:val="538135" w:themeColor="accent6" w:themeShade="BF"/>
                <w:sz w:val="20"/>
              </w:rPr>
            </w:pPr>
            <w:r w:rsidRPr="00E36F96">
              <w:rPr>
                <w:rFonts w:cs="Arial"/>
                <w:color w:val="FF6600"/>
                <w:sz w:val="20"/>
              </w:rPr>
              <w:t>-</w:t>
            </w:r>
            <w:r w:rsidRPr="00E36F96">
              <w:rPr>
                <w:rFonts w:cs="Arial"/>
                <w:color w:val="FF6600"/>
                <w:sz w:val="20"/>
              </w:rPr>
              <w:tab/>
            </w:r>
            <w:r w:rsidRPr="00E36F96">
              <w:rPr>
                <w:rFonts w:cs="Arial"/>
                <w:color w:val="538135" w:themeColor="accent6" w:themeShade="BF"/>
                <w:sz w:val="20"/>
              </w:rPr>
              <w:t>MD vom 11. Oktober 2017, veröffentlicht im Gesetz</w:t>
            </w:r>
            <w:r w:rsidRPr="00E36F96">
              <w:rPr>
                <w:rFonts w:cs="Arial"/>
                <w:color w:val="538135" w:themeColor="accent6" w:themeShade="BF"/>
                <w:sz w:val="20"/>
              </w:rPr>
              <w:softHyphen/>
              <w:t>blatt Allgemeine Serie Nr. 259 vom 6. November 2017 – „Mindestumweltkriterien für die Vergabe von Planungs- und Bauleistungen für den Neubau, Umbau und Instandhaltung von öffentlichen Bauten“;</w:t>
            </w:r>
            <w:r w:rsidRPr="00E36F96">
              <w:rPr>
                <w:rFonts w:cs="Arial"/>
                <w:color w:val="FF6600"/>
                <w:sz w:val="20"/>
              </w:rPr>
              <w:t xml:space="preserve"> </w:t>
            </w:r>
            <w:r w:rsidRPr="00E36F96">
              <w:rPr>
                <w:i/>
                <w:color w:val="538135" w:themeColor="accent6" w:themeShade="BF"/>
                <w:sz w:val="18"/>
                <w:szCs w:val="18"/>
              </w:rPr>
              <w:t>[Hochbau]</w:t>
            </w:r>
          </w:p>
          <w:p w14:paraId="28C5CE9F" w14:textId="77777777" w:rsidR="00E36F96" w:rsidRPr="00E36F96" w:rsidRDefault="00E36F96" w:rsidP="00E36F96">
            <w:pPr>
              <w:pStyle w:val="Textblock-1"/>
              <w:tabs>
                <w:tab w:val="left" w:pos="240"/>
              </w:tabs>
              <w:suppressAutoHyphens w:val="0"/>
              <w:ind w:left="240"/>
              <w:rPr>
                <w:i/>
                <w:color w:val="FF0000"/>
                <w:sz w:val="18"/>
                <w:szCs w:val="18"/>
              </w:rPr>
            </w:pPr>
            <w:r w:rsidRPr="00E36F96">
              <w:rPr>
                <w:i/>
                <w:color w:val="FF0000"/>
                <w:sz w:val="18"/>
                <w:szCs w:val="18"/>
              </w:rPr>
              <w:t>[Dieses MD ersetzt den Anhang 2 des MD vom 11.01.2017;]</w:t>
            </w:r>
          </w:p>
        </w:tc>
        <w:tc>
          <w:tcPr>
            <w:tcW w:w="5093" w:type="dxa"/>
            <w:gridSpan w:val="2"/>
            <w:shd w:val="clear" w:color="auto" w:fill="auto"/>
          </w:tcPr>
          <w:p w14:paraId="47946F4C" w14:textId="77777777" w:rsidR="00E36F96" w:rsidRPr="00E36F96" w:rsidRDefault="00E36F96" w:rsidP="003018DD">
            <w:pPr>
              <w:pStyle w:val="Titolo"/>
              <w:widowControl w:val="0"/>
              <w:shd w:val="clear" w:color="auto" w:fill="FFFFFF"/>
              <w:tabs>
                <w:tab w:val="left" w:pos="305"/>
              </w:tabs>
              <w:ind w:left="305" w:hanging="305"/>
              <w:jc w:val="both"/>
              <w:outlineLvl w:val="0"/>
              <w:rPr>
                <w:rFonts w:ascii="Arial" w:hAnsi="Arial" w:cs="Arial"/>
                <w:b w:val="0"/>
                <w:caps w:val="0"/>
                <w:color w:val="538135" w:themeColor="accent6" w:themeShade="BF"/>
                <w:sz w:val="20"/>
                <w:lang w:val="it-IT"/>
              </w:rPr>
            </w:pPr>
            <w:r w:rsidRPr="00E36F96">
              <w:rPr>
                <w:rFonts w:ascii="Arial" w:hAnsi="Arial" w:cs="Arial"/>
                <w:b w:val="0"/>
                <w:caps w:val="0"/>
                <w:color w:val="FF6600"/>
                <w:sz w:val="20"/>
                <w:lang w:val="it-IT"/>
              </w:rPr>
              <w:t>-</w:t>
            </w:r>
            <w:r w:rsidRPr="00E36F96">
              <w:rPr>
                <w:rFonts w:ascii="Arial" w:hAnsi="Arial" w:cs="Arial"/>
                <w:b w:val="0"/>
                <w:caps w:val="0"/>
                <w:color w:val="FF6600"/>
                <w:sz w:val="20"/>
                <w:lang w:val="it-IT"/>
              </w:rPr>
              <w:tab/>
            </w:r>
            <w:r w:rsidRPr="00E36F96">
              <w:rPr>
                <w:rFonts w:ascii="Arial" w:hAnsi="Arial" w:cs="Arial"/>
                <w:b w:val="0"/>
                <w:caps w:val="0"/>
                <w:color w:val="538135" w:themeColor="accent6" w:themeShade="BF"/>
                <w:sz w:val="20"/>
                <w:lang w:val="it-IT"/>
              </w:rPr>
              <w:t>D.M. 11 ottobre 2017, pubblicato in G.U. Serie Ge</w:t>
            </w:r>
            <w:r w:rsidRPr="00E36F96">
              <w:rPr>
                <w:rFonts w:ascii="Arial" w:hAnsi="Arial" w:cs="Arial"/>
                <w:b w:val="0"/>
                <w:caps w:val="0"/>
                <w:color w:val="538135" w:themeColor="accent6" w:themeShade="BF"/>
                <w:sz w:val="20"/>
                <w:lang w:val="it-IT"/>
              </w:rPr>
              <w:softHyphen/>
              <w:t xml:space="preserve">nerale n. 259 del 6 novembre 2017 “Criteri ambientali minimi per l’affidamento di servizi di progettazione e lavori per la nuova costruzione, ristrutturazione e manutenzione di edifici pubblici; </w:t>
            </w:r>
            <w:r w:rsidRPr="00E36F96">
              <w:rPr>
                <w:rFonts w:ascii="Arial" w:hAnsi="Arial" w:cs="Arial"/>
                <w:b w:val="0"/>
                <w:i/>
                <w:color w:val="538135" w:themeColor="accent6" w:themeShade="BF"/>
                <w:sz w:val="18"/>
                <w:szCs w:val="18"/>
                <w:lang w:val="it-IT"/>
              </w:rPr>
              <w:t>[E</w:t>
            </w:r>
            <w:r w:rsidRPr="00E36F96">
              <w:rPr>
                <w:rFonts w:ascii="Arial" w:hAnsi="Arial" w:cs="Arial"/>
                <w:b w:val="0"/>
                <w:i/>
                <w:caps w:val="0"/>
                <w:color w:val="538135" w:themeColor="accent6" w:themeShade="BF"/>
                <w:sz w:val="18"/>
                <w:szCs w:val="18"/>
              </w:rPr>
              <w:t>dilizia</w:t>
            </w:r>
            <w:r w:rsidRPr="00E36F96">
              <w:rPr>
                <w:rFonts w:ascii="Arial" w:hAnsi="Arial" w:cs="Arial"/>
                <w:b w:val="0"/>
                <w:i/>
                <w:color w:val="538135" w:themeColor="accent6" w:themeShade="BF"/>
                <w:sz w:val="18"/>
                <w:szCs w:val="18"/>
              </w:rPr>
              <w:t>]</w:t>
            </w:r>
          </w:p>
          <w:p w14:paraId="247E7FAB" w14:textId="7451B326" w:rsidR="00E36F96" w:rsidRPr="0066282E" w:rsidRDefault="00E36F96" w:rsidP="003018DD">
            <w:pPr>
              <w:pStyle w:val="Titolo"/>
              <w:widowControl w:val="0"/>
              <w:shd w:val="clear" w:color="auto" w:fill="FFFFFF"/>
              <w:tabs>
                <w:tab w:val="left" w:pos="305"/>
              </w:tabs>
              <w:ind w:left="306" w:right="11"/>
              <w:jc w:val="both"/>
              <w:outlineLvl w:val="0"/>
              <w:rPr>
                <w:rFonts w:ascii="Arial" w:hAnsi="Arial" w:cs="Arial"/>
                <w:b w:val="0"/>
                <w:caps w:val="0"/>
                <w:color w:val="FF6600"/>
                <w:sz w:val="20"/>
              </w:rPr>
            </w:pPr>
            <w:r w:rsidRPr="00E36F96">
              <w:rPr>
                <w:rFonts w:ascii="Arial" w:hAnsi="Arial" w:cs="Arial"/>
                <w:b w:val="0"/>
                <w:i/>
                <w:caps w:val="0"/>
                <w:color w:val="FF0000"/>
                <w:sz w:val="18"/>
                <w:szCs w:val="18"/>
                <w:lang w:val="it-IT"/>
              </w:rPr>
              <w:t>[Que</w:t>
            </w:r>
            <w:r w:rsidR="005B424B">
              <w:rPr>
                <w:rFonts w:ascii="Arial" w:hAnsi="Arial" w:cs="Arial"/>
                <w:b w:val="0"/>
                <w:i/>
                <w:caps w:val="0"/>
                <w:color w:val="FF0000"/>
                <w:sz w:val="18"/>
                <w:szCs w:val="18"/>
                <w:lang w:val="it-IT"/>
              </w:rPr>
              <w:t>sto D.M. sostituisce l’allegato 2</w:t>
            </w:r>
            <w:r w:rsidRPr="00E36F96">
              <w:rPr>
                <w:rFonts w:ascii="Arial" w:hAnsi="Arial" w:cs="Arial"/>
                <w:b w:val="0"/>
                <w:i/>
                <w:caps w:val="0"/>
                <w:color w:val="FF0000"/>
                <w:sz w:val="18"/>
                <w:szCs w:val="18"/>
                <w:lang w:val="it-IT"/>
              </w:rPr>
              <w:t xml:space="preserve"> del D.M. 11-01-2017]</w:t>
            </w:r>
          </w:p>
        </w:tc>
      </w:tr>
      <w:tr w:rsidR="00E36F96" w:rsidRPr="007E733F" w14:paraId="0F2650C0" w14:textId="77777777" w:rsidTr="003018DD">
        <w:tc>
          <w:tcPr>
            <w:tcW w:w="5094" w:type="dxa"/>
            <w:gridSpan w:val="2"/>
            <w:shd w:val="clear" w:color="auto" w:fill="auto"/>
          </w:tcPr>
          <w:p w14:paraId="750936A8" w14:textId="77777777" w:rsidR="00E36F96" w:rsidRPr="005E5CE0" w:rsidRDefault="00E36F96" w:rsidP="003018DD">
            <w:pPr>
              <w:pStyle w:val="Textblock-1"/>
              <w:tabs>
                <w:tab w:val="left" w:pos="240"/>
              </w:tabs>
              <w:suppressAutoHyphens w:val="0"/>
              <w:ind w:left="240" w:hanging="240"/>
              <w:rPr>
                <w:rFonts w:cs="Arial"/>
                <w:color w:val="538135" w:themeColor="accent6" w:themeShade="BF"/>
                <w:sz w:val="20"/>
              </w:rPr>
            </w:pPr>
            <w:r w:rsidRPr="007E733F">
              <w:rPr>
                <w:rFonts w:cs="Arial"/>
                <w:color w:val="FF6600"/>
                <w:sz w:val="20"/>
              </w:rPr>
              <w:t>-</w:t>
            </w:r>
            <w:r w:rsidRPr="007E733F">
              <w:rPr>
                <w:rFonts w:cs="Arial"/>
                <w:color w:val="FF6600"/>
                <w:sz w:val="20"/>
              </w:rPr>
              <w:tab/>
            </w:r>
            <w:r w:rsidRPr="005E5CE0">
              <w:rPr>
                <w:rFonts w:cs="Arial"/>
                <w:color w:val="538135" w:themeColor="accent6" w:themeShade="BF"/>
                <w:sz w:val="20"/>
              </w:rPr>
              <w:t>MD vom 11. Jänner 2017, veröffentlicht im Gesetz</w:t>
            </w:r>
            <w:r w:rsidRPr="005E5CE0">
              <w:rPr>
                <w:rFonts w:cs="Arial"/>
                <w:color w:val="538135" w:themeColor="accent6" w:themeShade="BF"/>
                <w:sz w:val="20"/>
              </w:rPr>
              <w:softHyphen/>
              <w:t>blatt Allgemeine Serie Nr. 23 vom 28. Jänner 2017 – „Mindestumweltkriterien Planungs- und Bauleistun</w:t>
            </w:r>
            <w:r w:rsidRPr="005E5CE0">
              <w:rPr>
                <w:rFonts w:cs="Arial"/>
                <w:color w:val="538135" w:themeColor="accent6" w:themeShade="BF"/>
                <w:sz w:val="20"/>
              </w:rPr>
              <w:softHyphen/>
              <w:t xml:space="preserve">gen“ – Anhang 1; </w:t>
            </w:r>
            <w:r w:rsidRPr="005E5CE0">
              <w:rPr>
                <w:i/>
                <w:color w:val="538135" w:themeColor="accent6" w:themeShade="BF"/>
                <w:sz w:val="18"/>
                <w:szCs w:val="18"/>
              </w:rPr>
              <w:t>[Hochbau]</w:t>
            </w:r>
            <w:r w:rsidRPr="005E5CE0">
              <w:rPr>
                <w:rFonts w:cs="Arial"/>
                <w:color w:val="538135" w:themeColor="accent6" w:themeShade="BF"/>
                <w:sz w:val="20"/>
              </w:rPr>
              <w:t xml:space="preserve"> </w:t>
            </w:r>
          </w:p>
          <w:p w14:paraId="7D82B86C" w14:textId="77777777" w:rsidR="00E36F96" w:rsidRPr="007E733F" w:rsidRDefault="00E36F96" w:rsidP="003018DD">
            <w:pPr>
              <w:pStyle w:val="Textblock-1"/>
              <w:tabs>
                <w:tab w:val="left" w:pos="240"/>
              </w:tabs>
              <w:suppressAutoHyphens w:val="0"/>
              <w:ind w:left="240"/>
              <w:rPr>
                <w:rFonts w:cs="Arial"/>
                <w:color w:val="FF6600"/>
                <w:sz w:val="20"/>
              </w:rPr>
            </w:pPr>
            <w:r w:rsidRPr="007E733F">
              <w:rPr>
                <w:i/>
                <w:color w:val="FF0000"/>
                <w:sz w:val="18"/>
                <w:szCs w:val="18"/>
              </w:rPr>
              <w:t>[der Anhang 1 des MD vom 11.01.2017 betrifft die Innen</w:t>
            </w:r>
            <w:r w:rsidRPr="007E733F">
              <w:rPr>
                <w:i/>
                <w:color w:val="FF0000"/>
                <w:sz w:val="18"/>
                <w:szCs w:val="18"/>
              </w:rPr>
              <w:softHyphen/>
              <w:t>einrichtung; folglich nur anzuwenden, wenn die Planung der Einrichtung Gegenstand der Ausschreibung ist]</w:t>
            </w:r>
          </w:p>
        </w:tc>
        <w:tc>
          <w:tcPr>
            <w:tcW w:w="5093" w:type="dxa"/>
            <w:gridSpan w:val="2"/>
            <w:shd w:val="clear" w:color="auto" w:fill="auto"/>
          </w:tcPr>
          <w:p w14:paraId="1AEA0EEF" w14:textId="77777777" w:rsidR="00E36F96" w:rsidRPr="005E5CE0" w:rsidRDefault="00E36F96" w:rsidP="003018DD">
            <w:pPr>
              <w:pStyle w:val="Titolo"/>
              <w:widowControl w:val="0"/>
              <w:shd w:val="clear" w:color="auto" w:fill="FFFFFF"/>
              <w:tabs>
                <w:tab w:val="left" w:pos="305"/>
              </w:tabs>
              <w:ind w:left="305" w:hanging="305"/>
              <w:jc w:val="both"/>
              <w:outlineLvl w:val="0"/>
              <w:rPr>
                <w:rFonts w:ascii="Arial" w:hAnsi="Arial" w:cs="Arial"/>
                <w:b w:val="0"/>
                <w:caps w:val="0"/>
                <w:color w:val="538135" w:themeColor="accent6" w:themeShade="BF"/>
                <w:sz w:val="20"/>
                <w:lang w:val="it-IT"/>
              </w:rPr>
            </w:pPr>
            <w:r w:rsidRPr="007E733F">
              <w:rPr>
                <w:rFonts w:ascii="Arial" w:hAnsi="Arial" w:cs="Arial"/>
                <w:b w:val="0"/>
                <w:caps w:val="0"/>
                <w:color w:val="FF6600"/>
                <w:sz w:val="20"/>
                <w:lang w:val="it-IT"/>
              </w:rPr>
              <w:t>-</w:t>
            </w:r>
            <w:r w:rsidRPr="007E733F">
              <w:rPr>
                <w:rFonts w:ascii="Arial" w:hAnsi="Arial" w:cs="Arial"/>
                <w:b w:val="0"/>
                <w:caps w:val="0"/>
                <w:color w:val="FF6600"/>
                <w:sz w:val="20"/>
                <w:lang w:val="it-IT"/>
              </w:rPr>
              <w:tab/>
            </w:r>
            <w:r w:rsidRPr="005E5CE0">
              <w:rPr>
                <w:rFonts w:ascii="Arial" w:hAnsi="Arial" w:cs="Arial"/>
                <w:b w:val="0"/>
                <w:caps w:val="0"/>
                <w:color w:val="538135" w:themeColor="accent6" w:themeShade="BF"/>
                <w:sz w:val="20"/>
                <w:lang w:val="it-IT"/>
              </w:rPr>
              <w:t>D.M. 11 gennaio 2017, pubblicato in G.U. Serie Ge</w:t>
            </w:r>
            <w:r w:rsidRPr="005E5CE0">
              <w:rPr>
                <w:rFonts w:ascii="Arial" w:hAnsi="Arial" w:cs="Arial"/>
                <w:b w:val="0"/>
                <w:caps w:val="0"/>
                <w:color w:val="538135" w:themeColor="accent6" w:themeShade="BF"/>
                <w:sz w:val="20"/>
                <w:lang w:val="it-IT"/>
              </w:rPr>
              <w:softHyphen/>
              <w:t xml:space="preserve">nerale n. 23 del 28 gennaio 2017 “Criteri ambientali minimi servizi di progettazione e lavori” – Allegato 1; </w:t>
            </w:r>
            <w:r w:rsidRPr="005E5CE0">
              <w:rPr>
                <w:rFonts w:ascii="Arial" w:hAnsi="Arial" w:cs="Arial"/>
                <w:b w:val="0"/>
                <w:i/>
                <w:color w:val="538135" w:themeColor="accent6" w:themeShade="BF"/>
                <w:sz w:val="18"/>
                <w:szCs w:val="18"/>
                <w:lang w:val="it-IT"/>
              </w:rPr>
              <w:t>[E</w:t>
            </w:r>
            <w:r w:rsidRPr="005E5CE0">
              <w:rPr>
                <w:rFonts w:ascii="Arial" w:hAnsi="Arial" w:cs="Arial"/>
                <w:b w:val="0"/>
                <w:i/>
                <w:caps w:val="0"/>
                <w:color w:val="538135" w:themeColor="accent6" w:themeShade="BF"/>
                <w:sz w:val="18"/>
                <w:szCs w:val="18"/>
              </w:rPr>
              <w:t>dilizia</w:t>
            </w:r>
            <w:r w:rsidRPr="005E5CE0">
              <w:rPr>
                <w:rFonts w:ascii="Arial" w:hAnsi="Arial" w:cs="Arial"/>
                <w:b w:val="0"/>
                <w:i/>
                <w:color w:val="538135" w:themeColor="accent6" w:themeShade="BF"/>
                <w:sz w:val="18"/>
                <w:szCs w:val="18"/>
              </w:rPr>
              <w:t>]</w:t>
            </w:r>
          </w:p>
          <w:p w14:paraId="204B9881" w14:textId="77777777" w:rsidR="00E36F96" w:rsidRPr="007E733F" w:rsidRDefault="00E36F96" w:rsidP="003018DD">
            <w:pPr>
              <w:pStyle w:val="Titolo"/>
              <w:widowControl w:val="0"/>
              <w:shd w:val="clear" w:color="auto" w:fill="FFFFFF"/>
              <w:tabs>
                <w:tab w:val="left" w:pos="305"/>
              </w:tabs>
              <w:ind w:left="306" w:right="11"/>
              <w:jc w:val="both"/>
              <w:outlineLvl w:val="0"/>
              <w:rPr>
                <w:rFonts w:ascii="Arial" w:hAnsi="Arial" w:cs="Arial"/>
                <w:b w:val="0"/>
                <w:caps w:val="0"/>
                <w:color w:val="FF6600"/>
                <w:sz w:val="20"/>
              </w:rPr>
            </w:pPr>
            <w:r w:rsidRPr="007E733F">
              <w:rPr>
                <w:rFonts w:ascii="Arial" w:hAnsi="Arial" w:cs="Arial"/>
                <w:b w:val="0"/>
                <w:i/>
                <w:caps w:val="0"/>
                <w:color w:val="FF0000"/>
                <w:sz w:val="18"/>
                <w:szCs w:val="18"/>
                <w:lang w:val="it-IT"/>
              </w:rPr>
              <w:t>[L’Allegato 1 del D.M. 11-01-2017 riguarda gli arredi per interni; pertanto da applicare solo qualora la progettazione degli arredi è oggetto della gara]</w:t>
            </w:r>
          </w:p>
        </w:tc>
      </w:tr>
      <w:tr w:rsidR="00190DE6" w:rsidRPr="0066282E" w14:paraId="3CA2BD23" w14:textId="77777777" w:rsidTr="00BB3522">
        <w:tc>
          <w:tcPr>
            <w:tcW w:w="5101" w:type="dxa"/>
            <w:gridSpan w:val="3"/>
            <w:shd w:val="clear" w:color="auto" w:fill="auto"/>
          </w:tcPr>
          <w:p w14:paraId="4BF49EF4" w14:textId="77777777" w:rsidR="00190DE6" w:rsidRPr="0066282E" w:rsidRDefault="00190DE6" w:rsidP="00766C9D">
            <w:pPr>
              <w:widowControl w:val="0"/>
              <w:shd w:val="clear" w:color="auto" w:fill="FFFFFF"/>
              <w:tabs>
                <w:tab w:val="left" w:pos="240"/>
              </w:tabs>
              <w:ind w:left="240" w:hanging="240"/>
              <w:jc w:val="both"/>
              <w:rPr>
                <w:rFonts w:ascii="Arial" w:hAnsi="Arial" w:cs="Arial"/>
                <w:color w:val="FF0000"/>
                <w:sz w:val="20"/>
                <w:lang w:val="de-DE"/>
              </w:rPr>
            </w:pPr>
            <w:r w:rsidRPr="0066282E">
              <w:rPr>
                <w:rFonts w:ascii="Arial" w:hAnsi="Arial" w:cs="Arial"/>
                <w:color w:val="FF0000"/>
                <w:sz w:val="20"/>
                <w:lang w:val="de-DE"/>
              </w:rPr>
              <w:t>-</w:t>
            </w:r>
            <w:r w:rsidRPr="0066282E">
              <w:rPr>
                <w:rFonts w:ascii="Arial" w:hAnsi="Arial" w:cs="Arial"/>
                <w:color w:val="FF0000"/>
                <w:sz w:val="20"/>
                <w:lang w:val="de-DE"/>
              </w:rPr>
              <w:tab/>
              <w:t>MD vom 13. Dezember 2013, veröffentlicht im Ge</w:t>
            </w:r>
            <w:r w:rsidR="008804B1" w:rsidRPr="0066282E">
              <w:rPr>
                <w:rFonts w:ascii="Arial" w:hAnsi="Arial" w:cs="Arial"/>
                <w:color w:val="FF0000"/>
                <w:sz w:val="20"/>
                <w:lang w:val="de-DE"/>
              </w:rPr>
              <w:softHyphen/>
            </w:r>
            <w:r w:rsidRPr="0066282E">
              <w:rPr>
                <w:rFonts w:ascii="Arial" w:hAnsi="Arial" w:cs="Arial"/>
                <w:color w:val="FF0000"/>
                <w:sz w:val="20"/>
                <w:lang w:val="de-DE"/>
              </w:rPr>
              <w:t>setzblatt Nr. 13 v</w:t>
            </w:r>
            <w:r w:rsidR="00ED0C37" w:rsidRPr="0066282E">
              <w:rPr>
                <w:rFonts w:ascii="Arial" w:hAnsi="Arial" w:cs="Arial"/>
                <w:color w:val="FF0000"/>
                <w:sz w:val="20"/>
                <w:lang w:val="de-DE"/>
              </w:rPr>
              <w:t>om 17. Jänner 2014, i.g.F. – An</w:t>
            </w:r>
            <w:r w:rsidRPr="0066282E">
              <w:rPr>
                <w:rFonts w:ascii="Arial" w:hAnsi="Arial" w:cs="Arial"/>
                <w:color w:val="FF0000"/>
                <w:sz w:val="20"/>
                <w:lang w:val="de-DE"/>
              </w:rPr>
              <w:t>hang 2;</w:t>
            </w:r>
          </w:p>
          <w:p w14:paraId="0282E23E" w14:textId="77777777" w:rsidR="00190DE6" w:rsidRPr="0066282E" w:rsidRDefault="00190DE6" w:rsidP="00766C9D">
            <w:pPr>
              <w:pStyle w:val="Textblock-1"/>
              <w:tabs>
                <w:tab w:val="left" w:pos="240"/>
              </w:tabs>
              <w:suppressAutoHyphens w:val="0"/>
              <w:ind w:left="240" w:right="78"/>
              <w:rPr>
                <w:rFonts w:cs="Arial"/>
                <w:sz w:val="20"/>
              </w:rPr>
            </w:pPr>
            <w:r w:rsidRPr="0066282E">
              <w:rPr>
                <w:i/>
                <w:color w:val="FF0000"/>
                <w:sz w:val="18"/>
                <w:szCs w:val="18"/>
              </w:rPr>
              <w:t>[nur anzuwenden, wenn die Planung der Inneneinrichtung Gegenstand der Ausschreibung ist]</w:t>
            </w:r>
          </w:p>
        </w:tc>
        <w:tc>
          <w:tcPr>
            <w:tcW w:w="5086" w:type="dxa"/>
            <w:shd w:val="clear" w:color="auto" w:fill="auto"/>
          </w:tcPr>
          <w:p w14:paraId="722E11B4"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13 dicembre 2013, pubblicato in G.U. n. 13 del 17 gennaio 2014, e successivi aggiornamenti – Al</w:t>
            </w:r>
            <w:r w:rsidR="008804B1" w:rsidRPr="0066282E">
              <w:rPr>
                <w:rFonts w:ascii="Arial" w:hAnsi="Arial" w:cs="Arial"/>
                <w:b w:val="0"/>
                <w:caps w:val="0"/>
                <w:color w:val="FF0000"/>
                <w:sz w:val="20"/>
                <w:lang w:val="it-IT"/>
              </w:rPr>
              <w:softHyphen/>
            </w:r>
            <w:r w:rsidRPr="0066282E">
              <w:rPr>
                <w:rFonts w:ascii="Arial" w:hAnsi="Arial" w:cs="Arial"/>
                <w:b w:val="0"/>
                <w:caps w:val="0"/>
                <w:color w:val="FF0000"/>
                <w:sz w:val="20"/>
                <w:lang w:val="it-IT"/>
              </w:rPr>
              <w:t>legato 2;</w:t>
            </w:r>
          </w:p>
          <w:p w14:paraId="6C6A1489" w14:textId="77777777" w:rsidR="00190DE6" w:rsidRPr="0066282E" w:rsidRDefault="00190DE6" w:rsidP="00766C9D">
            <w:pPr>
              <w:widowControl w:val="0"/>
              <w:tabs>
                <w:tab w:val="left" w:pos="426"/>
              </w:tabs>
              <w:ind w:left="305" w:right="78" w:firstLine="1"/>
              <w:jc w:val="both"/>
              <w:rPr>
                <w:rFonts w:ascii="Arial" w:hAnsi="Arial" w:cs="Arial"/>
                <w:b/>
                <w:sz w:val="20"/>
              </w:rPr>
            </w:pPr>
            <w:r w:rsidRPr="0066282E">
              <w:rPr>
                <w:rFonts w:ascii="Arial" w:hAnsi="Arial" w:cs="Arial"/>
                <w:i/>
                <w:color w:val="FF0000"/>
                <w:sz w:val="18"/>
                <w:szCs w:val="18"/>
              </w:rPr>
              <w:t>[da applicare solo qualora la progettazione degli arredi per interni è oggetto della gara]</w:t>
            </w:r>
          </w:p>
        </w:tc>
      </w:tr>
      <w:tr w:rsidR="00190DE6" w:rsidRPr="0066282E" w14:paraId="71A4BE6A" w14:textId="77777777" w:rsidTr="00BB3522">
        <w:tc>
          <w:tcPr>
            <w:tcW w:w="5094" w:type="dxa"/>
            <w:gridSpan w:val="2"/>
            <w:shd w:val="clear" w:color="auto" w:fill="auto"/>
          </w:tcPr>
          <w:p w14:paraId="4A3EBACF"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t>-</w:t>
            </w:r>
            <w:r w:rsidRPr="0066282E">
              <w:rPr>
                <w:rFonts w:cs="Arial"/>
                <w:color w:val="FF0000"/>
                <w:sz w:val="20"/>
              </w:rPr>
              <w:tab/>
              <w:t>MD vom 7. März 2012, veröffentlicht im ordentlichen Beiblatt Nr. 57 zum Gesetzblatt Nr. 74 vom 28. März 2012, i.g.F. - Energiedienstleistungen;</w:t>
            </w:r>
          </w:p>
          <w:p w14:paraId="639181E5"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lastRenderedPageBreak/>
              <w:t>[nur bei Umbauprojekten, nicht bei Neubauprojekten]</w:t>
            </w:r>
          </w:p>
        </w:tc>
        <w:tc>
          <w:tcPr>
            <w:tcW w:w="5093" w:type="dxa"/>
            <w:gridSpan w:val="2"/>
            <w:shd w:val="clear" w:color="auto" w:fill="auto"/>
          </w:tcPr>
          <w:p w14:paraId="60312134" w14:textId="77777777" w:rsidR="00190DE6" w:rsidRPr="0066282E" w:rsidRDefault="00190DE6" w:rsidP="00766C9D">
            <w:pPr>
              <w:widowControl w:val="0"/>
              <w:tabs>
                <w:tab w:val="left" w:pos="426"/>
              </w:tabs>
              <w:ind w:left="305" w:right="11" w:hanging="305"/>
              <w:jc w:val="both"/>
              <w:rPr>
                <w:rFonts w:ascii="Arial" w:hAnsi="Arial" w:cs="Arial"/>
                <w:color w:val="FF0000"/>
                <w:sz w:val="20"/>
              </w:rPr>
            </w:pPr>
            <w:r w:rsidRPr="0066282E">
              <w:rPr>
                <w:rFonts w:ascii="Arial" w:hAnsi="Arial" w:cs="Arial"/>
                <w:color w:val="FF0000"/>
                <w:sz w:val="20"/>
              </w:rPr>
              <w:lastRenderedPageBreak/>
              <w:t>-</w:t>
            </w:r>
            <w:r w:rsidRPr="0066282E">
              <w:rPr>
                <w:rFonts w:ascii="Arial" w:hAnsi="Arial" w:cs="Arial"/>
                <w:color w:val="FF0000"/>
                <w:sz w:val="20"/>
              </w:rPr>
              <w:tab/>
              <w:t>D.M. 7 marzo 2012, pubblicato nel supplemento or</w:t>
            </w:r>
            <w:r w:rsidR="008804B1" w:rsidRPr="0066282E">
              <w:rPr>
                <w:rFonts w:ascii="Arial" w:hAnsi="Arial" w:cs="Arial"/>
                <w:color w:val="FF0000"/>
                <w:sz w:val="20"/>
              </w:rPr>
              <w:softHyphen/>
            </w:r>
            <w:r w:rsidRPr="0066282E">
              <w:rPr>
                <w:rFonts w:ascii="Arial" w:hAnsi="Arial" w:cs="Arial"/>
                <w:color w:val="FF0000"/>
                <w:sz w:val="20"/>
              </w:rPr>
              <w:t>dinario n. 57 alla G.U. n. 74 del 28 marzo 2012, e successivi aggiornamenti – Servizi energetici;</w:t>
            </w:r>
          </w:p>
          <w:p w14:paraId="57D3C120" w14:textId="77777777" w:rsidR="00190DE6" w:rsidRPr="0066282E" w:rsidRDefault="00190DE6" w:rsidP="00766C9D">
            <w:pPr>
              <w:widowControl w:val="0"/>
              <w:tabs>
                <w:tab w:val="left" w:pos="426"/>
              </w:tabs>
              <w:ind w:left="305" w:right="78" w:firstLine="1"/>
              <w:jc w:val="both"/>
              <w:rPr>
                <w:rFonts w:ascii="Arial" w:hAnsi="Arial" w:cs="Arial"/>
                <w:color w:val="FF0000"/>
                <w:sz w:val="20"/>
              </w:rPr>
            </w:pPr>
            <w:r w:rsidRPr="0066282E">
              <w:rPr>
                <w:rFonts w:ascii="Arial" w:hAnsi="Arial" w:cs="Arial"/>
                <w:i/>
                <w:color w:val="FF0000"/>
                <w:sz w:val="18"/>
                <w:szCs w:val="18"/>
              </w:rPr>
              <w:lastRenderedPageBreak/>
              <w:t>[solo per progetti di ristrutturazione, non di nuova costru</w:t>
            </w:r>
            <w:r w:rsidR="008804B1" w:rsidRPr="0066282E">
              <w:rPr>
                <w:rFonts w:ascii="Arial" w:hAnsi="Arial" w:cs="Arial"/>
                <w:i/>
                <w:color w:val="FF0000"/>
                <w:sz w:val="18"/>
                <w:szCs w:val="18"/>
              </w:rPr>
              <w:softHyphen/>
            </w:r>
            <w:r w:rsidRPr="0066282E">
              <w:rPr>
                <w:rFonts w:ascii="Arial" w:hAnsi="Arial" w:cs="Arial"/>
                <w:i/>
                <w:color w:val="FF0000"/>
                <w:sz w:val="18"/>
                <w:szCs w:val="18"/>
              </w:rPr>
              <w:t>zione]</w:t>
            </w:r>
          </w:p>
        </w:tc>
      </w:tr>
      <w:tr w:rsidR="00190DE6" w:rsidRPr="0066282E" w14:paraId="3003444D" w14:textId="77777777" w:rsidTr="00BB3522">
        <w:tc>
          <w:tcPr>
            <w:tcW w:w="5094" w:type="dxa"/>
            <w:gridSpan w:val="2"/>
            <w:shd w:val="clear" w:color="auto" w:fill="auto"/>
          </w:tcPr>
          <w:p w14:paraId="5829E7E2"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lastRenderedPageBreak/>
              <w:t>-</w:t>
            </w:r>
            <w:r w:rsidRPr="0066282E">
              <w:rPr>
                <w:rFonts w:cs="Arial"/>
                <w:color w:val="FF0000"/>
                <w:sz w:val="20"/>
              </w:rPr>
              <w:tab/>
              <w:t>MD vom 23. Dezember 2013, veröffentlicht im or</w:t>
            </w:r>
            <w:r w:rsidR="008804B1" w:rsidRPr="0066282E">
              <w:rPr>
                <w:rFonts w:cs="Arial"/>
                <w:color w:val="FF0000"/>
                <w:sz w:val="20"/>
              </w:rPr>
              <w:softHyphen/>
            </w:r>
            <w:r w:rsidRPr="0066282E">
              <w:rPr>
                <w:rFonts w:cs="Arial"/>
                <w:color w:val="FF0000"/>
                <w:sz w:val="20"/>
              </w:rPr>
              <w:t>dentlichen Beiblatt Nr. 8 zum Gesetzblatt Nr. 18 vom 23. Jänner 2014, i.g.F. – öffentliche Beleuchtung;</w:t>
            </w:r>
          </w:p>
          <w:p w14:paraId="5AB1C136"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t>[nur bei Projekten für öffentliche Straßen und Plätze]</w:t>
            </w:r>
          </w:p>
        </w:tc>
        <w:tc>
          <w:tcPr>
            <w:tcW w:w="5093" w:type="dxa"/>
            <w:gridSpan w:val="2"/>
            <w:shd w:val="clear" w:color="auto" w:fill="auto"/>
          </w:tcPr>
          <w:p w14:paraId="704E14F9"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23 dicem</w:t>
            </w:r>
            <w:r w:rsidR="0072219F" w:rsidRPr="0066282E">
              <w:rPr>
                <w:rFonts w:ascii="Arial" w:hAnsi="Arial" w:cs="Arial"/>
                <w:b w:val="0"/>
                <w:caps w:val="0"/>
                <w:color w:val="FF0000"/>
                <w:sz w:val="20"/>
                <w:lang w:val="it-IT"/>
              </w:rPr>
              <w:t>bre 2013, pubblicato nel supple</w:t>
            </w:r>
            <w:r w:rsidRPr="0066282E">
              <w:rPr>
                <w:rFonts w:ascii="Arial" w:hAnsi="Arial" w:cs="Arial"/>
                <w:b w:val="0"/>
                <w:caps w:val="0"/>
                <w:color w:val="FF0000"/>
                <w:sz w:val="20"/>
                <w:lang w:val="it-IT"/>
              </w:rPr>
              <w:t>mento ordinario n. 8 alla G.U. n. 18 del 23 gennaio 2014, e successivi aggiornamenti – Illuminazione pubblica;</w:t>
            </w:r>
          </w:p>
          <w:p w14:paraId="7E8784EC" w14:textId="77777777" w:rsidR="00190DE6" w:rsidRPr="0066282E" w:rsidRDefault="00190DE6" w:rsidP="00766C9D">
            <w:pPr>
              <w:widowControl w:val="0"/>
              <w:tabs>
                <w:tab w:val="left" w:pos="426"/>
              </w:tabs>
              <w:ind w:left="305" w:right="78" w:firstLine="1"/>
              <w:jc w:val="both"/>
              <w:rPr>
                <w:rFonts w:ascii="Arial" w:hAnsi="Arial" w:cs="Arial"/>
                <w:color w:val="FF0000"/>
                <w:sz w:val="20"/>
              </w:rPr>
            </w:pPr>
            <w:r w:rsidRPr="0066282E">
              <w:rPr>
                <w:rFonts w:ascii="Arial" w:hAnsi="Arial" w:cs="Arial"/>
                <w:i/>
                <w:color w:val="FF0000"/>
                <w:sz w:val="18"/>
                <w:szCs w:val="18"/>
              </w:rPr>
              <w:t>[solo per progetti per strade pubbliche e piazze]</w:t>
            </w:r>
          </w:p>
        </w:tc>
      </w:tr>
      <w:tr w:rsidR="00190DE6" w:rsidRPr="00676E40" w14:paraId="6FA85696" w14:textId="77777777" w:rsidTr="00BB3522">
        <w:tc>
          <w:tcPr>
            <w:tcW w:w="5094" w:type="dxa"/>
            <w:gridSpan w:val="2"/>
            <w:shd w:val="clear" w:color="auto" w:fill="auto"/>
          </w:tcPr>
          <w:p w14:paraId="08600D7A" w14:textId="77777777" w:rsidR="00190DE6" w:rsidRPr="0066282E" w:rsidRDefault="00190DE6" w:rsidP="00766C9D">
            <w:pPr>
              <w:pStyle w:val="Textblock-1"/>
              <w:tabs>
                <w:tab w:val="left" w:pos="240"/>
              </w:tabs>
              <w:suppressAutoHyphens w:val="0"/>
              <w:ind w:left="240" w:hanging="240"/>
              <w:rPr>
                <w:rFonts w:cs="Arial"/>
                <w:color w:val="FF0000"/>
                <w:sz w:val="20"/>
              </w:rPr>
            </w:pPr>
            <w:r w:rsidRPr="0066282E">
              <w:rPr>
                <w:rFonts w:cs="Arial"/>
                <w:color w:val="FF0000"/>
                <w:sz w:val="20"/>
              </w:rPr>
              <w:t>-</w:t>
            </w:r>
            <w:r w:rsidRPr="0066282E">
              <w:rPr>
                <w:rFonts w:cs="Arial"/>
                <w:color w:val="FF0000"/>
                <w:sz w:val="20"/>
              </w:rPr>
              <w:tab/>
              <w:t>MD vom 05. Dezember 2015, veröffentlicht im Ge</w:t>
            </w:r>
            <w:r w:rsidR="008804B1" w:rsidRPr="0066282E">
              <w:rPr>
                <w:rFonts w:cs="Arial"/>
                <w:color w:val="FF0000"/>
                <w:sz w:val="20"/>
              </w:rPr>
              <w:softHyphen/>
            </w:r>
            <w:r w:rsidRPr="0066282E">
              <w:rPr>
                <w:rFonts w:cs="Arial"/>
                <w:color w:val="FF0000"/>
                <w:sz w:val="20"/>
              </w:rPr>
              <w:t>setzblatt Nr. 50 vom 2. März 2015.</w:t>
            </w:r>
          </w:p>
          <w:p w14:paraId="67F1AA14" w14:textId="77777777" w:rsidR="00190DE6" w:rsidRPr="0066282E" w:rsidRDefault="00190DE6" w:rsidP="00766C9D">
            <w:pPr>
              <w:pStyle w:val="Textblock-1"/>
              <w:tabs>
                <w:tab w:val="left" w:pos="240"/>
              </w:tabs>
              <w:suppressAutoHyphens w:val="0"/>
              <w:ind w:left="240"/>
              <w:rPr>
                <w:rFonts w:cs="Arial"/>
                <w:color w:val="FF0000"/>
                <w:sz w:val="20"/>
              </w:rPr>
            </w:pPr>
            <w:r w:rsidRPr="0066282E">
              <w:rPr>
                <w:i/>
                <w:color w:val="FF0000"/>
                <w:sz w:val="18"/>
                <w:szCs w:val="18"/>
              </w:rPr>
              <w:t>[betrifft Planung von Erholungsplätzen und Einrichtungsge</w:t>
            </w:r>
            <w:r w:rsidR="008804B1" w:rsidRPr="0066282E">
              <w:rPr>
                <w:i/>
                <w:color w:val="FF0000"/>
                <w:sz w:val="18"/>
                <w:szCs w:val="18"/>
              </w:rPr>
              <w:softHyphen/>
            </w:r>
            <w:r w:rsidRPr="0066282E">
              <w:rPr>
                <w:i/>
                <w:color w:val="FF0000"/>
                <w:sz w:val="18"/>
                <w:szCs w:val="18"/>
              </w:rPr>
              <w:t>genständen]</w:t>
            </w:r>
          </w:p>
        </w:tc>
        <w:tc>
          <w:tcPr>
            <w:tcW w:w="5093" w:type="dxa"/>
            <w:gridSpan w:val="2"/>
            <w:shd w:val="clear" w:color="auto" w:fill="auto"/>
          </w:tcPr>
          <w:p w14:paraId="3D16BA46" w14:textId="77777777" w:rsidR="00190DE6" w:rsidRPr="0066282E" w:rsidRDefault="00190DE6" w:rsidP="00766C9D">
            <w:pPr>
              <w:pStyle w:val="Titolo"/>
              <w:widowControl w:val="0"/>
              <w:shd w:val="clear" w:color="auto" w:fill="FFFFFF"/>
              <w:tabs>
                <w:tab w:val="left" w:pos="305"/>
              </w:tabs>
              <w:ind w:left="305" w:right="11" w:hanging="305"/>
              <w:jc w:val="both"/>
              <w:outlineLvl w:val="0"/>
              <w:rPr>
                <w:rFonts w:ascii="Arial" w:hAnsi="Arial" w:cs="Arial"/>
                <w:b w:val="0"/>
                <w:caps w:val="0"/>
                <w:color w:val="FF0000"/>
                <w:sz w:val="20"/>
                <w:lang w:val="it-IT"/>
              </w:rPr>
            </w:pPr>
            <w:r w:rsidRPr="0066282E">
              <w:rPr>
                <w:rFonts w:ascii="Arial" w:hAnsi="Arial" w:cs="Arial"/>
                <w:b w:val="0"/>
                <w:caps w:val="0"/>
                <w:color w:val="FF0000"/>
                <w:sz w:val="20"/>
                <w:lang w:val="it-IT"/>
              </w:rPr>
              <w:t>-</w:t>
            </w:r>
            <w:r w:rsidRPr="0066282E">
              <w:rPr>
                <w:rFonts w:ascii="Arial" w:hAnsi="Arial" w:cs="Arial"/>
                <w:b w:val="0"/>
                <w:caps w:val="0"/>
                <w:color w:val="FF0000"/>
                <w:sz w:val="20"/>
                <w:lang w:val="it-IT"/>
              </w:rPr>
              <w:tab/>
              <w:t>D.M. 5 febbraio 2015, pubblicato nel G.U. n. 50 del 2 marzo 2015.</w:t>
            </w:r>
          </w:p>
          <w:p w14:paraId="2BF4F6AF" w14:textId="77777777" w:rsidR="00190DE6" w:rsidRPr="00190DE6" w:rsidRDefault="00190DE6" w:rsidP="00766C9D">
            <w:pPr>
              <w:pStyle w:val="Titolo"/>
              <w:widowControl w:val="0"/>
              <w:shd w:val="clear" w:color="auto" w:fill="FFFFFF"/>
              <w:tabs>
                <w:tab w:val="left" w:pos="305"/>
              </w:tabs>
              <w:ind w:left="305" w:right="11" w:firstLine="1"/>
              <w:jc w:val="both"/>
              <w:outlineLvl w:val="0"/>
              <w:rPr>
                <w:rFonts w:ascii="Arial" w:hAnsi="Arial" w:cs="Arial"/>
                <w:b w:val="0"/>
                <w:caps w:val="0"/>
                <w:color w:val="FF0000"/>
                <w:sz w:val="20"/>
                <w:lang w:val="it-IT"/>
              </w:rPr>
            </w:pPr>
            <w:r w:rsidRPr="0066282E">
              <w:rPr>
                <w:rFonts w:ascii="Arial" w:hAnsi="Arial" w:cs="Arial"/>
                <w:b w:val="0"/>
                <w:i/>
                <w:caps w:val="0"/>
                <w:color w:val="FF0000"/>
                <w:sz w:val="18"/>
                <w:szCs w:val="18"/>
                <w:lang w:val="it-IT" w:eastAsia="it-IT"/>
              </w:rPr>
              <w:t>[concernente la progettazione di spazi ricreativi e articoli di arredo]</w:t>
            </w:r>
          </w:p>
        </w:tc>
      </w:tr>
      <w:tr w:rsidR="00190DE6" w:rsidRPr="00676E40" w14:paraId="1BCD5E24" w14:textId="77777777" w:rsidTr="00BB3522">
        <w:tc>
          <w:tcPr>
            <w:tcW w:w="5101" w:type="dxa"/>
            <w:gridSpan w:val="3"/>
            <w:shd w:val="clear" w:color="auto" w:fill="auto"/>
          </w:tcPr>
          <w:p w14:paraId="280EAF7B" w14:textId="77777777" w:rsidR="00190DE6" w:rsidRPr="00190DE6" w:rsidRDefault="00190DE6" w:rsidP="00766C9D">
            <w:pPr>
              <w:widowControl w:val="0"/>
              <w:shd w:val="clear" w:color="auto" w:fill="FFFFFF"/>
              <w:jc w:val="both"/>
              <w:rPr>
                <w:rFonts w:ascii="Arial" w:hAnsi="Arial" w:cs="Arial"/>
                <w:color w:val="008000"/>
                <w:sz w:val="20"/>
                <w:lang w:val="de-DE"/>
              </w:rPr>
            </w:pPr>
            <w:r w:rsidRPr="00190DE6">
              <w:rPr>
                <w:rFonts w:ascii="Arial" w:hAnsi="Arial" w:cs="Arial"/>
                <w:color w:val="008000"/>
                <w:sz w:val="20"/>
                <w:lang w:val="de-DE"/>
              </w:rPr>
              <w:t>Das vorbereitende Dokument zur Planung enthält die Richtlinien zur P</w:t>
            </w:r>
            <w:r w:rsidR="00ED0C37">
              <w:rPr>
                <w:rFonts w:ascii="Arial" w:hAnsi="Arial" w:cs="Arial"/>
                <w:color w:val="008000"/>
                <w:sz w:val="20"/>
                <w:lang w:val="de-DE"/>
              </w:rPr>
              <w:t>lanung und ist diesen Ausschrei</w:t>
            </w:r>
            <w:r w:rsidRPr="00190DE6">
              <w:rPr>
                <w:rFonts w:ascii="Arial" w:hAnsi="Arial" w:cs="Arial"/>
                <w:color w:val="008000"/>
                <w:sz w:val="20"/>
                <w:lang w:val="de-DE"/>
              </w:rPr>
              <w:t>bungs</w:t>
            </w:r>
            <w:r w:rsidR="008804B1">
              <w:rPr>
                <w:rFonts w:ascii="Arial" w:hAnsi="Arial" w:cs="Arial"/>
                <w:color w:val="008000"/>
                <w:sz w:val="20"/>
                <w:lang w:val="de-DE"/>
              </w:rPr>
              <w:softHyphen/>
            </w:r>
            <w:r w:rsidRPr="00190DE6">
              <w:rPr>
                <w:rFonts w:ascii="Arial" w:hAnsi="Arial" w:cs="Arial"/>
                <w:color w:val="008000"/>
                <w:sz w:val="20"/>
                <w:lang w:val="de-DE"/>
              </w:rPr>
              <w:t xml:space="preserve">bedingungen beigefügt. </w:t>
            </w:r>
          </w:p>
          <w:p w14:paraId="566EC63E" w14:textId="77777777" w:rsidR="00190DE6" w:rsidRPr="00190DE6" w:rsidRDefault="00190DE6" w:rsidP="00766C9D">
            <w:pPr>
              <w:pStyle w:val="Textblock-1"/>
              <w:suppressAutoHyphens w:val="0"/>
              <w:ind w:left="0" w:right="78"/>
              <w:rPr>
                <w:rFonts w:cs="Arial"/>
                <w:color w:val="008000"/>
                <w:sz w:val="20"/>
              </w:rPr>
            </w:pPr>
          </w:p>
        </w:tc>
        <w:tc>
          <w:tcPr>
            <w:tcW w:w="5086" w:type="dxa"/>
            <w:shd w:val="clear" w:color="auto" w:fill="auto"/>
          </w:tcPr>
          <w:p w14:paraId="72B81A14" w14:textId="77777777" w:rsidR="00190DE6" w:rsidRPr="00190DE6" w:rsidRDefault="00190DE6" w:rsidP="00766C9D">
            <w:pPr>
              <w:pStyle w:val="Titolo"/>
              <w:widowControl w:val="0"/>
              <w:shd w:val="clear" w:color="auto" w:fill="FFFFFF"/>
              <w:tabs>
                <w:tab w:val="left" w:pos="165"/>
              </w:tabs>
              <w:ind w:right="11"/>
              <w:jc w:val="both"/>
              <w:outlineLvl w:val="0"/>
              <w:rPr>
                <w:rFonts w:ascii="Arial" w:hAnsi="Arial" w:cs="Arial"/>
                <w:b w:val="0"/>
                <w:caps w:val="0"/>
                <w:color w:val="008000"/>
                <w:sz w:val="20"/>
                <w:lang w:val="it-IT"/>
              </w:rPr>
            </w:pPr>
            <w:r w:rsidRPr="00190DE6">
              <w:rPr>
                <w:rFonts w:ascii="Arial" w:hAnsi="Arial" w:cs="Arial"/>
                <w:b w:val="0"/>
                <w:bCs/>
                <w:caps w:val="0"/>
                <w:color w:val="008000"/>
                <w:sz w:val="20"/>
                <w:lang w:val="it-IT"/>
              </w:rPr>
              <w:t>Il Documento preliminare alla progettazione contiene le linee guida alla pro</w:t>
            </w:r>
            <w:r w:rsidR="00ED0C37">
              <w:rPr>
                <w:rFonts w:ascii="Arial" w:hAnsi="Arial" w:cs="Arial"/>
                <w:b w:val="0"/>
                <w:bCs/>
                <w:caps w:val="0"/>
                <w:color w:val="008000"/>
                <w:sz w:val="20"/>
                <w:lang w:val="it-IT"/>
              </w:rPr>
              <w:t>gettazione ed è allegato al pre</w:t>
            </w:r>
            <w:r w:rsidRPr="00190DE6">
              <w:rPr>
                <w:rFonts w:ascii="Arial" w:hAnsi="Arial" w:cs="Arial"/>
                <w:b w:val="0"/>
                <w:bCs/>
                <w:caps w:val="0"/>
                <w:color w:val="008000"/>
                <w:sz w:val="20"/>
                <w:lang w:val="it-IT"/>
              </w:rPr>
              <w:t>sente Disciplinare di gara.</w:t>
            </w:r>
          </w:p>
        </w:tc>
      </w:tr>
      <w:tr w:rsidR="00190DE6" w:rsidRPr="00676E40" w14:paraId="21038A9C" w14:textId="77777777" w:rsidTr="00BB3522">
        <w:tc>
          <w:tcPr>
            <w:tcW w:w="5101" w:type="dxa"/>
            <w:gridSpan w:val="3"/>
            <w:shd w:val="clear" w:color="auto" w:fill="auto"/>
          </w:tcPr>
          <w:p w14:paraId="30A13BB5" w14:textId="77777777" w:rsidR="00190DE6" w:rsidRPr="00190DE6" w:rsidRDefault="00190DE6" w:rsidP="00766C9D">
            <w:pPr>
              <w:pStyle w:val="Titolo"/>
              <w:widowControl w:val="0"/>
              <w:shd w:val="clear" w:color="auto" w:fill="FFFFFF"/>
              <w:tabs>
                <w:tab w:val="left" w:pos="1190"/>
              </w:tabs>
              <w:jc w:val="both"/>
              <w:outlineLvl w:val="0"/>
              <w:rPr>
                <w:rFonts w:ascii="Arial" w:hAnsi="Arial" w:cs="Arial"/>
                <w:caps w:val="0"/>
                <w:color w:val="008000"/>
                <w:sz w:val="20"/>
                <w:lang w:val="de-DE"/>
              </w:rPr>
            </w:pPr>
            <w:r w:rsidRPr="00190DE6">
              <w:rPr>
                <w:rFonts w:ascii="Arial" w:hAnsi="Arial" w:cs="Arial"/>
                <w:caps w:val="0"/>
                <w:color w:val="008000"/>
                <w:sz w:val="20"/>
                <w:lang w:val="de-DE"/>
              </w:rPr>
              <w:t>Nach Art. 34 Abs. 1 des KODEX müssen die Pla</w:t>
            </w:r>
            <w:r w:rsidR="008804B1">
              <w:rPr>
                <w:rFonts w:ascii="Arial" w:hAnsi="Arial" w:cs="Arial"/>
                <w:caps w:val="0"/>
                <w:color w:val="008000"/>
                <w:sz w:val="20"/>
                <w:lang w:val="de-DE"/>
              </w:rPr>
              <w:softHyphen/>
            </w:r>
            <w:r w:rsidRPr="00190DE6">
              <w:rPr>
                <w:rFonts w:ascii="Arial" w:hAnsi="Arial" w:cs="Arial"/>
                <w:caps w:val="0"/>
                <w:color w:val="008000"/>
                <w:sz w:val="20"/>
                <w:lang w:val="de-DE"/>
              </w:rPr>
              <w:t>nungsleistungen den in den obgenannten Ministeri</w:t>
            </w:r>
            <w:r w:rsidR="008804B1">
              <w:rPr>
                <w:rFonts w:ascii="Arial" w:hAnsi="Arial" w:cs="Arial"/>
                <w:caps w:val="0"/>
                <w:color w:val="008000"/>
                <w:sz w:val="20"/>
                <w:lang w:val="de-DE"/>
              </w:rPr>
              <w:softHyphen/>
            </w:r>
            <w:r w:rsidRPr="00190DE6">
              <w:rPr>
                <w:rFonts w:ascii="Arial" w:hAnsi="Arial" w:cs="Arial"/>
                <w:caps w:val="0"/>
                <w:color w:val="008000"/>
                <w:sz w:val="20"/>
                <w:lang w:val="de-DE"/>
              </w:rPr>
              <w:t>aldekreten enthaltenen Mindestumweltkriterien (technischen Spezifikationen und Vertragsbedin</w:t>
            </w:r>
            <w:r w:rsidR="008804B1">
              <w:rPr>
                <w:rFonts w:ascii="Arial" w:hAnsi="Arial" w:cs="Arial"/>
                <w:caps w:val="0"/>
                <w:color w:val="008000"/>
                <w:sz w:val="20"/>
                <w:lang w:val="de-DE"/>
              </w:rPr>
              <w:softHyphen/>
            </w:r>
            <w:r w:rsidRPr="00190DE6">
              <w:rPr>
                <w:rFonts w:ascii="Arial" w:hAnsi="Arial" w:cs="Arial"/>
                <w:caps w:val="0"/>
                <w:color w:val="008000"/>
                <w:sz w:val="20"/>
                <w:lang w:val="de-DE"/>
              </w:rPr>
              <w:t>gungen) entsprechen.</w:t>
            </w:r>
          </w:p>
          <w:p w14:paraId="347C642C" w14:textId="77777777" w:rsidR="00190DE6" w:rsidRPr="00190DE6" w:rsidRDefault="00190DE6" w:rsidP="00766C9D">
            <w:pPr>
              <w:widowControl w:val="0"/>
              <w:shd w:val="clear" w:color="auto" w:fill="FFFFFF"/>
              <w:jc w:val="both"/>
              <w:rPr>
                <w:rFonts w:ascii="Arial" w:hAnsi="Arial" w:cs="Arial"/>
                <w:color w:val="008000"/>
                <w:sz w:val="20"/>
                <w:lang w:val="de-DE"/>
              </w:rPr>
            </w:pPr>
          </w:p>
        </w:tc>
        <w:tc>
          <w:tcPr>
            <w:tcW w:w="5086" w:type="dxa"/>
            <w:shd w:val="clear" w:color="auto" w:fill="auto"/>
          </w:tcPr>
          <w:p w14:paraId="231BC886" w14:textId="77777777" w:rsidR="00190DE6" w:rsidRPr="00190DE6" w:rsidRDefault="00190DE6" w:rsidP="00766C9D">
            <w:pPr>
              <w:widowControl w:val="0"/>
              <w:tabs>
                <w:tab w:val="left" w:pos="792"/>
              </w:tabs>
              <w:ind w:right="11"/>
              <w:jc w:val="both"/>
              <w:rPr>
                <w:rFonts w:ascii="Arial" w:hAnsi="Arial" w:cs="Arial"/>
                <w:b/>
                <w:bCs/>
                <w:color w:val="008000"/>
                <w:sz w:val="20"/>
              </w:rPr>
            </w:pPr>
            <w:r w:rsidRPr="00190DE6">
              <w:rPr>
                <w:rFonts w:ascii="Arial" w:hAnsi="Arial" w:cs="Arial"/>
                <w:b/>
                <w:bCs/>
                <w:color w:val="008000"/>
                <w:sz w:val="20"/>
              </w:rPr>
              <w:t xml:space="preserve">Ai sensi dell’art. 34, comma 1, del CODICE </w:t>
            </w:r>
            <w:r w:rsidRPr="00190DE6">
              <w:rPr>
                <w:rFonts w:ascii="Arial" w:hAnsi="Arial" w:cs="Arial"/>
                <w:b/>
                <w:color w:val="008000"/>
                <w:sz w:val="20"/>
              </w:rPr>
              <w:t xml:space="preserve">i servizi di progettazione </w:t>
            </w:r>
            <w:r w:rsidRPr="00190DE6">
              <w:rPr>
                <w:rFonts w:ascii="Arial" w:hAnsi="Arial" w:cs="Arial"/>
                <w:b/>
                <w:bCs/>
                <w:color w:val="008000"/>
                <w:sz w:val="20"/>
              </w:rPr>
              <w:t>devono essere conformi ai criteri ambientali minimi (specifiche tecniche e clausole contrattuali) di cui ai suddetti decreti ministeriali.</w:t>
            </w:r>
          </w:p>
          <w:p w14:paraId="7BE87CAA" w14:textId="77777777" w:rsidR="00190DE6" w:rsidRPr="00190DE6" w:rsidRDefault="00190DE6" w:rsidP="00766C9D">
            <w:pPr>
              <w:pStyle w:val="Titolo"/>
              <w:widowControl w:val="0"/>
              <w:shd w:val="clear" w:color="auto" w:fill="FFFFFF"/>
              <w:tabs>
                <w:tab w:val="left" w:pos="165"/>
              </w:tabs>
              <w:ind w:right="-47"/>
              <w:jc w:val="both"/>
              <w:outlineLvl w:val="0"/>
              <w:rPr>
                <w:rFonts w:ascii="Arial" w:hAnsi="Arial" w:cs="Arial"/>
                <w:b w:val="0"/>
                <w:bCs/>
                <w:caps w:val="0"/>
                <w:color w:val="008000"/>
                <w:sz w:val="20"/>
                <w:lang w:val="it-IT"/>
              </w:rPr>
            </w:pPr>
          </w:p>
        </w:tc>
      </w:tr>
    </w:tbl>
    <w:p w14:paraId="1FE93819" w14:textId="77777777" w:rsidR="00190DE6" w:rsidRDefault="00190DE6" w:rsidP="00766C9D">
      <w:pPr>
        <w:widowControl w:val="0"/>
        <w:rPr>
          <w:rFonts w:ascii="Arial" w:hAnsi="Arial" w:cs="Arial"/>
          <w:sz w:val="20"/>
        </w:rPr>
      </w:pPr>
    </w:p>
    <w:p w14:paraId="5119DE1D" w14:textId="77777777" w:rsidR="00190DE6"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101"/>
        <w:gridCol w:w="55"/>
        <w:gridCol w:w="5045"/>
      </w:tblGrid>
      <w:tr w:rsidR="00190DE6" w:rsidRPr="00676E40" w14:paraId="2C0E18F0" w14:textId="77777777" w:rsidTr="00190DE6">
        <w:tc>
          <w:tcPr>
            <w:tcW w:w="5156"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190DE6" w:rsidRPr="00676E40" w14:paraId="671B1F9D" w14:textId="77777777">
              <w:tc>
                <w:tcPr>
                  <w:tcW w:w="4910" w:type="dxa"/>
                  <w:shd w:val="clear" w:color="auto" w:fill="F3F3F3"/>
                  <w:vAlign w:val="center"/>
                </w:tcPr>
                <w:p w14:paraId="686ADFDD" w14:textId="77777777" w:rsidR="00190DE6" w:rsidRDefault="00190DE6" w:rsidP="00FB201D">
                  <w:pPr>
                    <w:widowControl w:val="0"/>
                    <w:numPr>
                      <w:ilvl w:val="1"/>
                      <w:numId w:val="38"/>
                    </w:numPr>
                    <w:tabs>
                      <w:tab w:val="clear" w:pos="360"/>
                      <w:tab w:val="num" w:pos="477"/>
                    </w:tabs>
                    <w:spacing w:before="120" w:after="120"/>
                    <w:jc w:val="both"/>
                    <w:rPr>
                      <w:rFonts w:ascii="Arial" w:hAnsi="Arial" w:cs="Arial"/>
                      <w:b/>
                      <w:color w:val="FF0000"/>
                      <w:sz w:val="20"/>
                      <w:lang w:val="de-DE"/>
                    </w:rPr>
                  </w:pPr>
                  <w:r>
                    <w:rPr>
                      <w:rFonts w:ascii="Arial" w:hAnsi="Arial" w:cs="Arial"/>
                      <w:b/>
                      <w:color w:val="FF0000"/>
                      <w:sz w:val="20"/>
                      <w:lang w:val="de-DE"/>
                    </w:rPr>
                    <w:t>VORBEHALTENE LEISTUNGEN</w:t>
                  </w:r>
                </w:p>
              </w:tc>
            </w:tr>
          </w:tbl>
          <w:p w14:paraId="1698AD51" w14:textId="77777777" w:rsidR="00190DE6" w:rsidRPr="00190DE6" w:rsidRDefault="00190DE6" w:rsidP="00766C9D">
            <w:pPr>
              <w:widowControl w:val="0"/>
              <w:jc w:val="both"/>
              <w:rPr>
                <w:rFonts w:ascii="Arial" w:hAnsi="Arial" w:cs="Arial"/>
                <w:color w:val="FF0000"/>
                <w:sz w:val="20"/>
                <w:lang w:val="de-DE"/>
              </w:rPr>
            </w:pPr>
          </w:p>
        </w:tc>
        <w:tc>
          <w:tcPr>
            <w:tcW w:w="5045" w:type="dxa"/>
            <w:shd w:val="clear" w:color="auto" w:fill="auto"/>
          </w:tcPr>
          <w:tbl>
            <w:tblPr>
              <w:tblW w:w="4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89"/>
            </w:tblGrid>
            <w:tr w:rsidR="00190DE6" w:rsidRPr="00676E40" w14:paraId="2F71B5F9" w14:textId="77777777">
              <w:tc>
                <w:tcPr>
                  <w:tcW w:w="4789" w:type="dxa"/>
                  <w:shd w:val="clear" w:color="auto" w:fill="F3F3F3"/>
                  <w:vAlign w:val="center"/>
                </w:tcPr>
                <w:p w14:paraId="7A3DC9C0" w14:textId="77777777" w:rsidR="00190DE6" w:rsidRDefault="00190DE6" w:rsidP="00FB201D">
                  <w:pPr>
                    <w:widowControl w:val="0"/>
                    <w:numPr>
                      <w:ilvl w:val="1"/>
                      <w:numId w:val="39"/>
                    </w:numPr>
                    <w:tabs>
                      <w:tab w:val="clear" w:pos="360"/>
                      <w:tab w:val="num" w:pos="481"/>
                    </w:tabs>
                    <w:spacing w:before="120" w:after="120"/>
                    <w:ind w:left="481" w:hanging="481"/>
                    <w:rPr>
                      <w:rFonts w:ascii="Arial" w:hAnsi="Arial" w:cs="Arial"/>
                      <w:b/>
                      <w:color w:val="FF0000"/>
                      <w:sz w:val="20"/>
                    </w:rPr>
                  </w:pPr>
                  <w:r>
                    <w:rPr>
                      <w:rFonts w:ascii="Arial" w:hAnsi="Arial" w:cs="Arial"/>
                      <w:b/>
                      <w:color w:val="FF0000"/>
                      <w:sz w:val="20"/>
                    </w:rPr>
                    <w:t>PRESTAZIONI RISERVATE</w:t>
                  </w:r>
                </w:p>
              </w:tc>
            </w:tr>
          </w:tbl>
          <w:p w14:paraId="385EE899" w14:textId="77777777" w:rsidR="00190DE6" w:rsidRPr="00190DE6" w:rsidRDefault="00190DE6" w:rsidP="00766C9D">
            <w:pPr>
              <w:widowControl w:val="0"/>
              <w:jc w:val="both"/>
              <w:rPr>
                <w:rFonts w:ascii="Arial" w:hAnsi="Arial" w:cs="Arial"/>
                <w:color w:val="FF0000"/>
                <w:sz w:val="20"/>
                <w:lang w:val="de-DE"/>
              </w:rPr>
            </w:pPr>
          </w:p>
        </w:tc>
      </w:tr>
      <w:tr w:rsidR="00190DE6" w:rsidRPr="00676E40" w14:paraId="175FB277" w14:textId="77777777" w:rsidTr="00190DE6">
        <w:tc>
          <w:tcPr>
            <w:tcW w:w="5101" w:type="dxa"/>
            <w:shd w:val="clear" w:color="auto" w:fill="auto"/>
          </w:tcPr>
          <w:p w14:paraId="33DF837C" w14:textId="77777777" w:rsidR="00190DE6" w:rsidRPr="00190DE6" w:rsidRDefault="00190DE6" w:rsidP="00766C9D">
            <w:pPr>
              <w:pStyle w:val="Textblock-1"/>
              <w:suppressAutoHyphens w:val="0"/>
              <w:ind w:left="0"/>
              <w:rPr>
                <w:rFonts w:cs="Arial"/>
                <w:i/>
                <w:color w:val="FF0000"/>
                <w:sz w:val="20"/>
              </w:rPr>
            </w:pPr>
          </w:p>
        </w:tc>
        <w:tc>
          <w:tcPr>
            <w:tcW w:w="5100" w:type="dxa"/>
            <w:gridSpan w:val="2"/>
            <w:shd w:val="clear" w:color="auto" w:fill="auto"/>
          </w:tcPr>
          <w:p w14:paraId="20C3ECCA" w14:textId="77777777" w:rsidR="00190DE6" w:rsidRPr="00190DE6" w:rsidRDefault="00190DE6" w:rsidP="00766C9D">
            <w:pPr>
              <w:widowControl w:val="0"/>
              <w:jc w:val="both"/>
              <w:rPr>
                <w:rFonts w:ascii="Arial" w:hAnsi="Arial" w:cs="Arial"/>
                <w:bCs/>
                <w:i/>
                <w:caps/>
                <w:color w:val="FF0000"/>
                <w:sz w:val="20"/>
                <w:lang w:val="de-DE"/>
              </w:rPr>
            </w:pPr>
          </w:p>
        </w:tc>
      </w:tr>
      <w:tr w:rsidR="00190DE6" w:rsidRPr="00676E40" w14:paraId="08219D6A" w14:textId="77777777" w:rsidTr="00190DE6">
        <w:trPr>
          <w:hidden/>
        </w:trPr>
        <w:tc>
          <w:tcPr>
            <w:tcW w:w="5101" w:type="dxa"/>
            <w:shd w:val="clear" w:color="auto" w:fill="auto"/>
          </w:tcPr>
          <w:p w14:paraId="4D4E31BB" w14:textId="77777777" w:rsidR="00190DE6" w:rsidRPr="00190DE6" w:rsidRDefault="00190DE6" w:rsidP="00766C9D">
            <w:pPr>
              <w:pStyle w:val="Textblock-1"/>
              <w:suppressAutoHyphens w:val="0"/>
              <w:ind w:left="0"/>
              <w:rPr>
                <w:rFonts w:cs="Arial"/>
                <w:vanish/>
                <w:color w:val="FF0000"/>
                <w:sz w:val="20"/>
              </w:rPr>
            </w:pPr>
            <w:r w:rsidRPr="00190DE6">
              <w:rPr>
                <w:rFonts w:cs="Arial"/>
                <w:b/>
                <w:i/>
                <w:vanish/>
                <w:color w:val="FF0000"/>
                <w:sz w:val="20"/>
                <w:u w:val="single"/>
              </w:rPr>
              <w:t>ACHTUNG</w:t>
            </w:r>
            <w:r w:rsidRPr="00190DE6">
              <w:rPr>
                <w:rFonts w:cs="Arial"/>
                <w:i/>
                <w:vanish/>
                <w:color w:val="FF0000"/>
                <w:sz w:val="20"/>
              </w:rPr>
              <w:t>: nur zulässig, wenn besondere und gerechtfertigte Gründe vorliegen.</w:t>
            </w:r>
          </w:p>
        </w:tc>
        <w:tc>
          <w:tcPr>
            <w:tcW w:w="5100" w:type="dxa"/>
            <w:gridSpan w:val="2"/>
            <w:shd w:val="clear" w:color="auto" w:fill="auto"/>
          </w:tcPr>
          <w:p w14:paraId="4BD6BD1B" w14:textId="77777777" w:rsidR="00190DE6" w:rsidRPr="00190DE6" w:rsidRDefault="00190DE6" w:rsidP="00766C9D">
            <w:pPr>
              <w:widowControl w:val="0"/>
              <w:jc w:val="both"/>
              <w:rPr>
                <w:rFonts w:ascii="Arial" w:hAnsi="Arial" w:cs="Arial"/>
                <w:vanish/>
                <w:color w:val="FF0000"/>
                <w:sz w:val="20"/>
              </w:rPr>
            </w:pPr>
            <w:r w:rsidRPr="00190DE6">
              <w:rPr>
                <w:rFonts w:ascii="Arial" w:hAnsi="Arial" w:cs="Arial"/>
                <w:b/>
                <w:bCs/>
                <w:i/>
                <w:caps/>
                <w:vanish/>
                <w:color w:val="FF0000"/>
                <w:sz w:val="20"/>
                <w:u w:val="single"/>
              </w:rPr>
              <w:t>Attenzione</w:t>
            </w:r>
            <w:r w:rsidRPr="00190DE6">
              <w:rPr>
                <w:rFonts w:ascii="Arial" w:hAnsi="Arial" w:cs="Arial"/>
                <w:bCs/>
                <w:i/>
                <w:caps/>
                <w:vanish/>
                <w:color w:val="FF0000"/>
                <w:sz w:val="20"/>
              </w:rPr>
              <w:t xml:space="preserve">: </w:t>
            </w:r>
            <w:r w:rsidRPr="00190DE6">
              <w:rPr>
                <w:rFonts w:ascii="Arial" w:hAnsi="Arial" w:cs="Arial"/>
                <w:bCs/>
                <w:i/>
                <w:vanish/>
                <w:color w:val="FF0000"/>
                <w:sz w:val="20"/>
              </w:rPr>
              <w:t>consentito solo per particolari e motivate ragioni.</w:t>
            </w:r>
          </w:p>
        </w:tc>
      </w:tr>
      <w:tr w:rsidR="00190DE6" w:rsidRPr="00676E40" w14:paraId="5AB46940" w14:textId="77777777" w:rsidTr="00190DE6">
        <w:tc>
          <w:tcPr>
            <w:tcW w:w="5101" w:type="dxa"/>
            <w:shd w:val="clear" w:color="auto" w:fill="auto"/>
          </w:tcPr>
          <w:p w14:paraId="0CA08E81" w14:textId="77777777" w:rsidR="00190DE6" w:rsidRPr="00190DE6" w:rsidRDefault="00190DE6" w:rsidP="00766C9D">
            <w:pPr>
              <w:pStyle w:val="Textblock-1"/>
              <w:suppressAutoHyphens w:val="0"/>
              <w:ind w:left="0"/>
              <w:rPr>
                <w:rFonts w:cs="Arial"/>
                <w:color w:val="FF0000"/>
                <w:sz w:val="20"/>
              </w:rPr>
            </w:pPr>
            <w:r w:rsidRPr="00190DE6">
              <w:rPr>
                <w:rFonts w:cs="Arial"/>
                <w:color w:val="FF0000"/>
                <w:sz w:val="20"/>
              </w:rPr>
              <w:t xml:space="preserve">Die </w:t>
            </w:r>
            <w:r w:rsidR="0078282E">
              <w:rPr>
                <w:rFonts w:cs="Arial"/>
                <w:color w:val="FF0000"/>
                <w:sz w:val="20"/>
              </w:rPr>
              <w:t>Vergabestelle</w:t>
            </w:r>
            <w:r w:rsidRPr="00190DE6">
              <w:rPr>
                <w:rFonts w:cs="Arial"/>
                <w:color w:val="FF0000"/>
                <w:sz w:val="20"/>
              </w:rPr>
              <w:t xml:space="preserve"> behält sich gemäß Art. 157 Abs. 1 des KODEX die Direktvergabe der Bauleitung und der Sicherheitskoordinierung in der Ausführungsphase an den Zuschlagsempfänger zu den gleichen Bedingungen des eingereichten Angebotes vor.</w:t>
            </w:r>
          </w:p>
          <w:p w14:paraId="068797AD" w14:textId="77777777" w:rsidR="00190DE6" w:rsidRPr="00190DE6" w:rsidRDefault="00190DE6" w:rsidP="00766C9D">
            <w:pPr>
              <w:pStyle w:val="Textblock-1"/>
              <w:suppressAutoHyphens w:val="0"/>
              <w:ind w:left="0"/>
              <w:rPr>
                <w:rFonts w:cs="Arial"/>
                <w:color w:val="FF0000"/>
                <w:sz w:val="20"/>
              </w:rPr>
            </w:pPr>
          </w:p>
        </w:tc>
        <w:tc>
          <w:tcPr>
            <w:tcW w:w="5100" w:type="dxa"/>
            <w:gridSpan w:val="2"/>
            <w:shd w:val="clear" w:color="auto" w:fill="auto"/>
          </w:tcPr>
          <w:p w14:paraId="1AD26CCA" w14:textId="77777777" w:rsidR="00190DE6" w:rsidRPr="00190DE6" w:rsidRDefault="00190DE6" w:rsidP="00766C9D">
            <w:pPr>
              <w:widowControl w:val="0"/>
              <w:jc w:val="both"/>
              <w:rPr>
                <w:rFonts w:ascii="Arial" w:eastAsia="Andale Sans UI" w:hAnsi="Arial" w:cs="Arial"/>
                <w:color w:val="FF0000"/>
                <w:sz w:val="20"/>
              </w:rPr>
            </w:pPr>
            <w:r w:rsidRPr="00190DE6">
              <w:rPr>
                <w:rFonts w:ascii="Arial" w:hAnsi="Arial" w:cs="Arial"/>
                <w:color w:val="FF0000"/>
                <w:sz w:val="20"/>
              </w:rPr>
              <w:t>Ai sensi dell’art. 15</w:t>
            </w:r>
            <w:r w:rsidR="00ED0C37">
              <w:rPr>
                <w:rFonts w:ascii="Arial" w:hAnsi="Arial" w:cs="Arial"/>
                <w:color w:val="FF0000"/>
                <w:sz w:val="20"/>
              </w:rPr>
              <w:t xml:space="preserve">7, comma 1 del CODICE </w:t>
            </w:r>
            <w:r w:rsidR="0078282E">
              <w:rPr>
                <w:rFonts w:ascii="Arial" w:hAnsi="Arial" w:cs="Arial"/>
                <w:color w:val="FF0000"/>
                <w:sz w:val="20"/>
              </w:rPr>
              <w:t>la stazione appaltante</w:t>
            </w:r>
            <w:r w:rsidRPr="00190DE6">
              <w:rPr>
                <w:rFonts w:ascii="Arial" w:hAnsi="Arial" w:cs="Arial"/>
                <w:color w:val="FF0000"/>
                <w:sz w:val="20"/>
              </w:rPr>
              <w:t xml:space="preserve"> si riserva l</w:t>
            </w:r>
            <w:r w:rsidR="00ED0C37">
              <w:rPr>
                <w:rFonts w:ascii="Arial" w:hAnsi="Arial" w:cs="Arial"/>
                <w:color w:val="FF0000"/>
                <w:sz w:val="20"/>
              </w:rPr>
              <w:t>’affidamento diretto della dire</w:t>
            </w:r>
            <w:r w:rsidRPr="00190DE6">
              <w:rPr>
                <w:rFonts w:ascii="Arial" w:hAnsi="Arial" w:cs="Arial"/>
                <w:color w:val="FF0000"/>
                <w:sz w:val="20"/>
              </w:rPr>
              <w:t>zione lavori e del coordinamento di sicurezza in fase di ese</w:t>
            </w:r>
            <w:r w:rsidR="0078282E">
              <w:rPr>
                <w:rFonts w:ascii="Arial" w:hAnsi="Arial" w:cs="Arial"/>
                <w:color w:val="FF0000"/>
                <w:sz w:val="20"/>
              </w:rPr>
              <w:softHyphen/>
            </w:r>
            <w:r w:rsidRPr="00190DE6">
              <w:rPr>
                <w:rFonts w:ascii="Arial" w:hAnsi="Arial" w:cs="Arial"/>
                <w:color w:val="FF0000"/>
                <w:sz w:val="20"/>
              </w:rPr>
              <w:t>cuzione all’aggiudicatario</w:t>
            </w:r>
            <w:r w:rsidRPr="00190DE6">
              <w:rPr>
                <w:rFonts w:ascii="Arial" w:hAnsi="Arial" w:cs="Arial"/>
                <w:sz w:val="20"/>
              </w:rPr>
              <w:t xml:space="preserve"> </w:t>
            </w:r>
            <w:r w:rsidRPr="00190DE6">
              <w:rPr>
                <w:rFonts w:ascii="Arial" w:eastAsia="Andale Sans UI" w:hAnsi="Arial" w:cs="Arial"/>
                <w:color w:val="FF0000"/>
                <w:sz w:val="20"/>
              </w:rPr>
              <w:t>alle stesse condizioni dell’of</w:t>
            </w:r>
            <w:r w:rsidR="0078282E">
              <w:rPr>
                <w:rFonts w:ascii="Arial" w:eastAsia="Andale Sans UI" w:hAnsi="Arial" w:cs="Arial"/>
                <w:color w:val="FF0000"/>
                <w:sz w:val="20"/>
              </w:rPr>
              <w:softHyphen/>
            </w:r>
            <w:r w:rsidRPr="00190DE6">
              <w:rPr>
                <w:rFonts w:ascii="Arial" w:eastAsia="Andale Sans UI" w:hAnsi="Arial" w:cs="Arial"/>
                <w:color w:val="FF0000"/>
                <w:sz w:val="20"/>
              </w:rPr>
              <w:t>ferta presentata.</w:t>
            </w:r>
          </w:p>
          <w:p w14:paraId="15A449EB" w14:textId="77777777" w:rsidR="00190DE6" w:rsidRPr="00190DE6" w:rsidRDefault="00190DE6" w:rsidP="00766C9D">
            <w:pPr>
              <w:widowControl w:val="0"/>
              <w:jc w:val="both"/>
              <w:rPr>
                <w:rFonts w:ascii="Arial" w:hAnsi="Arial" w:cs="Arial"/>
                <w:bCs/>
                <w:caps/>
                <w:color w:val="FF0000"/>
                <w:sz w:val="20"/>
              </w:rPr>
            </w:pPr>
          </w:p>
        </w:tc>
      </w:tr>
    </w:tbl>
    <w:p w14:paraId="5636B4E2" w14:textId="77777777" w:rsidR="00190DE6" w:rsidRDefault="00190DE6" w:rsidP="00766C9D">
      <w:pPr>
        <w:widowControl w:val="0"/>
        <w:rPr>
          <w:rFonts w:ascii="Arial" w:hAnsi="Arial" w:cs="Arial"/>
          <w:sz w:val="20"/>
        </w:rPr>
      </w:pPr>
    </w:p>
    <w:p w14:paraId="0BC62CE1" w14:textId="77777777" w:rsidR="00190DE6"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094"/>
        <w:gridCol w:w="62"/>
        <w:gridCol w:w="5045"/>
      </w:tblGrid>
      <w:tr w:rsidR="00190DE6" w:rsidRPr="00676E40" w14:paraId="49267FCC" w14:textId="77777777" w:rsidTr="00190DE6">
        <w:tc>
          <w:tcPr>
            <w:tcW w:w="5156"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190DE6" w:rsidRPr="00676E40" w14:paraId="3EF9E563" w14:textId="77777777">
              <w:tc>
                <w:tcPr>
                  <w:tcW w:w="4910" w:type="dxa"/>
                  <w:shd w:val="clear" w:color="auto" w:fill="F3F3F3"/>
                  <w:vAlign w:val="center"/>
                </w:tcPr>
                <w:p w14:paraId="4CB460FF" w14:textId="77777777" w:rsidR="00190DE6" w:rsidRDefault="00190DE6" w:rsidP="00766C9D">
                  <w:pPr>
                    <w:widowControl w:val="0"/>
                    <w:numPr>
                      <w:ilvl w:val="0"/>
                      <w:numId w:val="1"/>
                    </w:numPr>
                    <w:spacing w:before="120" w:after="120"/>
                    <w:ind w:left="357" w:hanging="357"/>
                    <w:jc w:val="both"/>
                    <w:rPr>
                      <w:rFonts w:ascii="Arial" w:hAnsi="Arial" w:cs="Arial"/>
                      <w:b/>
                      <w:sz w:val="20"/>
                      <w:lang w:val="de-DE"/>
                    </w:rPr>
                  </w:pPr>
                  <w:r>
                    <w:rPr>
                      <w:rFonts w:ascii="Arial" w:hAnsi="Arial" w:cs="Arial"/>
                      <w:b/>
                      <w:sz w:val="20"/>
                      <w:lang w:val="de-DE"/>
                    </w:rPr>
                    <w:t xml:space="preserve">VERGÜTUNG </w:t>
                  </w:r>
                  <w:smartTag w:uri="urn:schemas-microsoft-com:office:smarttags" w:element="stockticker">
                    <w:r>
                      <w:rPr>
                        <w:rFonts w:ascii="Arial" w:hAnsi="Arial" w:cs="Arial"/>
                        <w:b/>
                        <w:sz w:val="20"/>
                        <w:lang w:val="de-DE"/>
                      </w:rPr>
                      <w:t>DER</w:t>
                    </w:r>
                  </w:smartTag>
                  <w:r>
                    <w:rPr>
                      <w:rFonts w:ascii="Arial" w:hAnsi="Arial" w:cs="Arial"/>
                      <w:b/>
                      <w:sz w:val="20"/>
                      <w:lang w:val="de-DE"/>
                    </w:rPr>
                    <w:t xml:space="preserve"> LEISTUNG</w:t>
                  </w:r>
                </w:p>
              </w:tc>
            </w:tr>
          </w:tbl>
          <w:p w14:paraId="13E1DD23" w14:textId="77777777" w:rsidR="00190DE6" w:rsidRPr="00190DE6" w:rsidRDefault="00190DE6" w:rsidP="00766C9D">
            <w:pPr>
              <w:widowControl w:val="0"/>
              <w:jc w:val="both"/>
              <w:rPr>
                <w:rFonts w:ascii="Arial" w:hAnsi="Arial" w:cs="Arial"/>
                <w:sz w:val="20"/>
                <w:lang w:val="de-DE"/>
              </w:rPr>
            </w:pPr>
          </w:p>
        </w:tc>
        <w:tc>
          <w:tcPr>
            <w:tcW w:w="5045" w:type="dxa"/>
            <w:shd w:val="clear" w:color="auto" w:fill="auto"/>
          </w:tcPr>
          <w:tbl>
            <w:tblPr>
              <w:tblW w:w="4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89"/>
            </w:tblGrid>
            <w:tr w:rsidR="00190DE6" w:rsidRPr="00676E40" w14:paraId="595DDFF9" w14:textId="77777777">
              <w:tc>
                <w:tcPr>
                  <w:tcW w:w="4789" w:type="dxa"/>
                  <w:shd w:val="clear" w:color="auto" w:fill="F3F3F3"/>
                  <w:vAlign w:val="center"/>
                </w:tcPr>
                <w:p w14:paraId="5AED36D8" w14:textId="77777777" w:rsidR="00190DE6" w:rsidRDefault="00190DE6" w:rsidP="00766C9D">
                  <w:pPr>
                    <w:widowControl w:val="0"/>
                    <w:numPr>
                      <w:ilvl w:val="0"/>
                      <w:numId w:val="6"/>
                    </w:numPr>
                    <w:tabs>
                      <w:tab w:val="clear" w:pos="591"/>
                      <w:tab w:val="num" w:pos="361"/>
                    </w:tabs>
                    <w:spacing w:before="120" w:after="120"/>
                    <w:ind w:left="0"/>
                    <w:rPr>
                      <w:rFonts w:ascii="Arial" w:hAnsi="Arial" w:cs="Arial"/>
                      <w:b/>
                      <w:sz w:val="20"/>
                    </w:rPr>
                  </w:pPr>
                  <w:r>
                    <w:rPr>
                      <w:rFonts w:ascii="Arial" w:hAnsi="Arial" w:cs="Arial"/>
                      <w:b/>
                      <w:sz w:val="20"/>
                    </w:rPr>
                    <w:t>CORRISPETTIVO DELLA PRESTAZIONE</w:t>
                  </w:r>
                </w:p>
              </w:tc>
            </w:tr>
          </w:tbl>
          <w:p w14:paraId="016635B1" w14:textId="77777777" w:rsidR="00190DE6" w:rsidRPr="00190DE6" w:rsidRDefault="00190DE6" w:rsidP="00766C9D">
            <w:pPr>
              <w:widowControl w:val="0"/>
              <w:jc w:val="both"/>
              <w:rPr>
                <w:rFonts w:ascii="Arial" w:hAnsi="Arial" w:cs="Arial"/>
                <w:sz w:val="20"/>
                <w:lang w:val="de-DE"/>
              </w:rPr>
            </w:pPr>
          </w:p>
        </w:tc>
      </w:tr>
      <w:tr w:rsidR="00BC3B09" w:rsidRPr="00676E40" w14:paraId="628D0E9C" w14:textId="77777777" w:rsidTr="003018DD">
        <w:tc>
          <w:tcPr>
            <w:tcW w:w="5094" w:type="dxa"/>
            <w:shd w:val="clear" w:color="auto" w:fill="auto"/>
          </w:tcPr>
          <w:p w14:paraId="7DA6058F" w14:textId="77777777" w:rsidR="00BC3B09" w:rsidRPr="00DA6372" w:rsidRDefault="00BC3B09" w:rsidP="003018DD">
            <w:pPr>
              <w:widowControl w:val="0"/>
              <w:jc w:val="both"/>
              <w:rPr>
                <w:rFonts w:ascii="Arial" w:hAnsi="Arial" w:cs="Arial"/>
                <w:sz w:val="20"/>
                <w:lang w:val="de-DE"/>
              </w:rPr>
            </w:pPr>
          </w:p>
          <w:p w14:paraId="65302E11" w14:textId="77777777" w:rsidR="00BC3B09" w:rsidRPr="00DA6372" w:rsidRDefault="00BC3B09" w:rsidP="003018DD">
            <w:pPr>
              <w:widowControl w:val="0"/>
              <w:jc w:val="both"/>
              <w:rPr>
                <w:rFonts w:ascii="Arial" w:hAnsi="Arial" w:cs="Arial"/>
                <w:sz w:val="20"/>
                <w:lang w:val="de-DE"/>
              </w:rPr>
            </w:pPr>
            <w:r w:rsidRPr="00DA6372">
              <w:rPr>
                <w:rFonts w:ascii="Arial" w:hAnsi="Arial" w:cs="Arial"/>
                <w:sz w:val="20"/>
                <w:lang w:val="de-DE"/>
              </w:rPr>
              <w:t>Die Bestimmung der Vergütung (ohne MwSt. und/oder anderen gesetzlich vorgeschriebenen Steuern und Abgaben) für die unter Punkt 5 angeführten Leistungen erfolgt auf der Grundlage der geschätzten Baukosten und der Bestimmungen des MD vom 17.06.2016 und des BLR Nr. 1308/2014.</w:t>
            </w:r>
          </w:p>
          <w:p w14:paraId="04642A68" w14:textId="77777777" w:rsidR="00BC3B09" w:rsidRPr="00DA6372" w:rsidRDefault="00BC3B09" w:rsidP="003018DD">
            <w:pPr>
              <w:widowControl w:val="0"/>
              <w:jc w:val="both"/>
              <w:rPr>
                <w:rFonts w:ascii="Arial" w:hAnsi="Arial" w:cs="Arial"/>
                <w:sz w:val="20"/>
                <w:lang w:val="de-DE"/>
              </w:rPr>
            </w:pPr>
          </w:p>
        </w:tc>
        <w:tc>
          <w:tcPr>
            <w:tcW w:w="5107" w:type="dxa"/>
            <w:gridSpan w:val="2"/>
            <w:shd w:val="clear" w:color="auto" w:fill="auto"/>
          </w:tcPr>
          <w:p w14:paraId="11BB7E4C" w14:textId="77777777" w:rsidR="00BC3B09" w:rsidRPr="00DA6372" w:rsidRDefault="00BC3B09" w:rsidP="003018DD">
            <w:pPr>
              <w:widowControl w:val="0"/>
              <w:jc w:val="both"/>
              <w:rPr>
                <w:rFonts w:ascii="Arial" w:hAnsi="Arial" w:cs="Arial"/>
                <w:sz w:val="20"/>
                <w:lang w:val="de-DE"/>
              </w:rPr>
            </w:pPr>
          </w:p>
          <w:p w14:paraId="60E8EB05" w14:textId="77777777" w:rsidR="00BC3B09" w:rsidRPr="00DA6372" w:rsidRDefault="00BC3B09" w:rsidP="003018DD">
            <w:pPr>
              <w:widowControl w:val="0"/>
              <w:jc w:val="both"/>
              <w:rPr>
                <w:rFonts w:ascii="Arial" w:hAnsi="Arial" w:cs="Arial"/>
                <w:sz w:val="20"/>
              </w:rPr>
            </w:pPr>
            <w:r w:rsidRPr="00DA6372">
              <w:rPr>
                <w:rFonts w:ascii="Arial" w:hAnsi="Arial" w:cs="Arial"/>
                <w:sz w:val="20"/>
              </w:rPr>
              <w:t>La determinazione dei corrispettivi (al netto d’IVA e/o di altre imposte e contributi di legge) per le prestazioni di cui al punto 5 avviene sulla base del costo stimato di costruzione e delle disposizioni del D.M. del 17-06-2016 e della d.g.p. n. 1308/2014.</w:t>
            </w:r>
          </w:p>
        </w:tc>
      </w:tr>
      <w:tr w:rsidR="00190DE6" w:rsidRPr="00676E40" w14:paraId="28804CEF" w14:textId="77777777" w:rsidTr="00190DE6">
        <w:tc>
          <w:tcPr>
            <w:tcW w:w="5094" w:type="dxa"/>
            <w:shd w:val="clear" w:color="auto" w:fill="auto"/>
          </w:tcPr>
          <w:p w14:paraId="66B3E743" w14:textId="77777777" w:rsidR="00190DE6" w:rsidRPr="00190DE6" w:rsidRDefault="00190DE6" w:rsidP="00766C9D">
            <w:pPr>
              <w:widowControl w:val="0"/>
              <w:jc w:val="both"/>
              <w:rPr>
                <w:rFonts w:ascii="Arial" w:hAnsi="Arial" w:cs="Arial"/>
                <w:spacing w:val="-2"/>
                <w:sz w:val="20"/>
                <w:lang w:val="de-DE"/>
              </w:rPr>
            </w:pPr>
            <w:r w:rsidRPr="00190DE6">
              <w:rPr>
                <w:rFonts w:ascii="Arial" w:hAnsi="Arial" w:cs="Arial"/>
                <w:spacing w:val="-2"/>
                <w:sz w:val="20"/>
                <w:lang w:val="de-DE"/>
              </w:rPr>
              <w:t>Das auf der Grundlage der obgenannten Rechtsgrundla</w:t>
            </w:r>
            <w:r w:rsidR="008804B1">
              <w:rPr>
                <w:rFonts w:ascii="Arial" w:hAnsi="Arial" w:cs="Arial"/>
                <w:spacing w:val="-2"/>
                <w:sz w:val="20"/>
                <w:lang w:val="de-DE"/>
              </w:rPr>
              <w:softHyphen/>
            </w:r>
            <w:r w:rsidRPr="00190DE6">
              <w:rPr>
                <w:rFonts w:ascii="Arial" w:hAnsi="Arial" w:cs="Arial"/>
                <w:spacing w:val="-2"/>
                <w:sz w:val="20"/>
                <w:lang w:val="de-DE"/>
              </w:rPr>
              <w:t>gen berechnete Honorar, welches der Ausschreibung zu</w:t>
            </w:r>
            <w:r w:rsidR="008804B1">
              <w:rPr>
                <w:rFonts w:ascii="Arial" w:hAnsi="Arial" w:cs="Arial"/>
                <w:spacing w:val="-2"/>
                <w:sz w:val="20"/>
                <w:lang w:val="de-DE"/>
              </w:rPr>
              <w:softHyphen/>
            </w:r>
            <w:r w:rsidRPr="00190DE6">
              <w:rPr>
                <w:rFonts w:ascii="Arial" w:hAnsi="Arial" w:cs="Arial"/>
                <w:spacing w:val="-2"/>
                <w:sz w:val="20"/>
                <w:lang w:val="de-DE"/>
              </w:rPr>
              <w:t>grunde gelegt wird, beträgt</w:t>
            </w:r>
          </w:p>
        </w:tc>
        <w:tc>
          <w:tcPr>
            <w:tcW w:w="5107" w:type="dxa"/>
            <w:gridSpan w:val="2"/>
            <w:shd w:val="clear" w:color="auto" w:fill="auto"/>
          </w:tcPr>
          <w:p w14:paraId="1EBBDFAA" w14:textId="77777777" w:rsidR="00190DE6" w:rsidRPr="00190DE6" w:rsidRDefault="00190DE6" w:rsidP="00766C9D">
            <w:pPr>
              <w:widowControl w:val="0"/>
              <w:jc w:val="both"/>
              <w:rPr>
                <w:rFonts w:ascii="Arial" w:hAnsi="Arial" w:cs="Arial"/>
                <w:sz w:val="20"/>
              </w:rPr>
            </w:pPr>
            <w:r w:rsidRPr="00190DE6">
              <w:rPr>
                <w:rFonts w:ascii="Arial" w:hAnsi="Arial" w:cs="Arial"/>
                <w:sz w:val="20"/>
              </w:rPr>
              <w:t>L’onorario a base di gara, calcolato sulla base dei pre</w:t>
            </w:r>
            <w:r w:rsidR="008804B1">
              <w:rPr>
                <w:rFonts w:ascii="Arial" w:hAnsi="Arial" w:cs="Arial"/>
                <w:sz w:val="20"/>
              </w:rPr>
              <w:softHyphen/>
            </w:r>
            <w:r w:rsidRPr="00190DE6">
              <w:rPr>
                <w:rFonts w:ascii="Arial" w:hAnsi="Arial" w:cs="Arial"/>
                <w:sz w:val="20"/>
              </w:rPr>
              <w:t>detti riferimenti normativi ammonta a</w:t>
            </w:r>
          </w:p>
        </w:tc>
      </w:tr>
    </w:tbl>
    <w:p w14:paraId="5D142DEF" w14:textId="77777777" w:rsidR="00190DE6" w:rsidRDefault="00190DE6" w:rsidP="00766C9D">
      <w:pPr>
        <w:widowControl w:val="0"/>
        <w:tabs>
          <w:tab w:val="right" w:pos="5640"/>
        </w:tabs>
        <w:spacing w:before="60" w:line="360" w:lineRule="auto"/>
        <w:rPr>
          <w:rFonts w:ascii="Arial" w:hAnsi="Arial" w:cs="Arial"/>
          <w:b/>
          <w:bCs/>
          <w:sz w:val="20"/>
          <w:lang w:val="de-DE"/>
        </w:rPr>
      </w:pPr>
      <w:r>
        <w:rPr>
          <w:rFonts w:ascii="Arial" w:hAnsi="Arial" w:cs="Arial"/>
          <w:b/>
          <w:sz w:val="20"/>
        </w:rPr>
        <w:tab/>
      </w: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lang w:val="de-DE"/>
        </w:rPr>
        <w:t xml:space="preserve"> Euro.</w:t>
      </w:r>
    </w:p>
    <w:tbl>
      <w:tblPr>
        <w:tblW w:w="10187" w:type="dxa"/>
        <w:tblLayout w:type="fixed"/>
        <w:tblLook w:val="01E0" w:firstRow="1" w:lastRow="1" w:firstColumn="1" w:lastColumn="1" w:noHBand="0" w:noVBand="0"/>
      </w:tblPr>
      <w:tblGrid>
        <w:gridCol w:w="5094"/>
        <w:gridCol w:w="5093"/>
      </w:tblGrid>
      <w:tr w:rsidR="00190DE6" w:rsidRPr="00676E40" w14:paraId="4ABFF956" w14:textId="77777777" w:rsidTr="00190DE6">
        <w:tc>
          <w:tcPr>
            <w:tcW w:w="5094" w:type="dxa"/>
            <w:shd w:val="clear" w:color="auto" w:fill="auto"/>
          </w:tcPr>
          <w:p w14:paraId="6A33241B" w14:textId="77777777" w:rsidR="00190DE6" w:rsidRPr="00190DE6" w:rsidRDefault="00190DE6" w:rsidP="00766C9D">
            <w:pPr>
              <w:pStyle w:val="Textblock-1"/>
              <w:suppressAutoHyphens w:val="0"/>
              <w:ind w:left="0"/>
              <w:rPr>
                <w:rFonts w:cs="Arial"/>
                <w:sz w:val="20"/>
              </w:rPr>
            </w:pPr>
            <w:r w:rsidRPr="00190DE6">
              <w:rPr>
                <w:rFonts w:cs="Arial"/>
                <w:sz w:val="20"/>
              </w:rPr>
              <w:t>Die Unterteilung des Honorars auf die einzelnen an den Zuschlagsempfänger zu vergebenden Leistungen ist aus der beigefügten Honorarberechnung (Tabelle 1) er</w:t>
            </w:r>
            <w:r w:rsidR="008804B1">
              <w:rPr>
                <w:rFonts w:cs="Arial"/>
                <w:sz w:val="20"/>
              </w:rPr>
              <w:softHyphen/>
            </w:r>
            <w:r w:rsidRPr="00190DE6">
              <w:rPr>
                <w:rFonts w:cs="Arial"/>
                <w:sz w:val="20"/>
              </w:rPr>
              <w:t>sichtlich, die Best</w:t>
            </w:r>
            <w:r w:rsidR="0072219F">
              <w:rPr>
                <w:rFonts w:cs="Arial"/>
                <w:sz w:val="20"/>
              </w:rPr>
              <w:t>andteil der Ausschreibungsbedin</w:t>
            </w:r>
            <w:r w:rsidRPr="00190DE6">
              <w:rPr>
                <w:rFonts w:cs="Arial"/>
                <w:sz w:val="20"/>
              </w:rPr>
              <w:t>gun</w:t>
            </w:r>
            <w:r w:rsidR="008804B1">
              <w:rPr>
                <w:rFonts w:cs="Arial"/>
                <w:sz w:val="20"/>
              </w:rPr>
              <w:softHyphen/>
            </w:r>
            <w:r w:rsidRPr="00190DE6">
              <w:rPr>
                <w:rFonts w:cs="Arial"/>
                <w:sz w:val="20"/>
              </w:rPr>
              <w:t xml:space="preserve">gen ist. </w:t>
            </w:r>
          </w:p>
          <w:p w14:paraId="46FD0A6E" w14:textId="77777777" w:rsidR="00190DE6" w:rsidRPr="00190DE6" w:rsidRDefault="00190DE6" w:rsidP="00766C9D">
            <w:pPr>
              <w:pStyle w:val="Textblock-1"/>
              <w:suppressAutoHyphens w:val="0"/>
              <w:ind w:left="0"/>
              <w:rPr>
                <w:rFonts w:cs="Arial"/>
                <w:sz w:val="20"/>
              </w:rPr>
            </w:pPr>
          </w:p>
        </w:tc>
        <w:tc>
          <w:tcPr>
            <w:tcW w:w="5093" w:type="dxa"/>
            <w:shd w:val="clear" w:color="auto" w:fill="auto"/>
          </w:tcPr>
          <w:p w14:paraId="74860A01" w14:textId="77777777" w:rsidR="00190DE6" w:rsidRPr="00190DE6" w:rsidRDefault="00190DE6" w:rsidP="00766C9D">
            <w:pPr>
              <w:widowControl w:val="0"/>
              <w:jc w:val="both"/>
              <w:rPr>
                <w:rFonts w:ascii="Arial" w:hAnsi="Arial" w:cs="Arial"/>
                <w:sz w:val="20"/>
              </w:rPr>
            </w:pPr>
            <w:r w:rsidRPr="00190DE6">
              <w:rPr>
                <w:rFonts w:ascii="Arial" w:hAnsi="Arial" w:cs="Arial"/>
                <w:sz w:val="20"/>
              </w:rPr>
              <w:t>La suddivisione dell’onorario per i singoli servizi da affi</w:t>
            </w:r>
            <w:r w:rsidR="008804B1">
              <w:rPr>
                <w:rFonts w:ascii="Arial" w:hAnsi="Arial" w:cs="Arial"/>
                <w:sz w:val="20"/>
              </w:rPr>
              <w:softHyphen/>
            </w:r>
            <w:r w:rsidRPr="00190DE6">
              <w:rPr>
                <w:rFonts w:ascii="Arial" w:hAnsi="Arial" w:cs="Arial"/>
                <w:sz w:val="20"/>
              </w:rPr>
              <w:t>dare all’aggiudicatar</w:t>
            </w:r>
            <w:r w:rsidR="0072219F">
              <w:rPr>
                <w:rFonts w:ascii="Arial" w:hAnsi="Arial" w:cs="Arial"/>
                <w:sz w:val="20"/>
              </w:rPr>
              <w:t>io della gara si evince dal cal</w:t>
            </w:r>
            <w:r w:rsidRPr="00190DE6">
              <w:rPr>
                <w:rFonts w:ascii="Arial" w:hAnsi="Arial" w:cs="Arial"/>
                <w:sz w:val="20"/>
              </w:rPr>
              <w:t>colo di onorario allegato (Tabella 1) che costituisce parte inte</w:t>
            </w:r>
            <w:r w:rsidR="008804B1">
              <w:rPr>
                <w:rFonts w:ascii="Arial" w:hAnsi="Arial" w:cs="Arial"/>
                <w:sz w:val="20"/>
              </w:rPr>
              <w:softHyphen/>
            </w:r>
            <w:r w:rsidRPr="00190DE6">
              <w:rPr>
                <w:rFonts w:ascii="Arial" w:hAnsi="Arial" w:cs="Arial"/>
                <w:sz w:val="20"/>
              </w:rPr>
              <w:t>grante del Disciplinare di gara.</w:t>
            </w:r>
          </w:p>
          <w:p w14:paraId="553AC5B8" w14:textId="77777777" w:rsidR="00190DE6" w:rsidRPr="00190DE6" w:rsidRDefault="00190DE6" w:rsidP="00766C9D">
            <w:pPr>
              <w:widowControl w:val="0"/>
              <w:jc w:val="both"/>
              <w:rPr>
                <w:rFonts w:ascii="Arial" w:hAnsi="Arial" w:cs="Arial"/>
                <w:sz w:val="20"/>
              </w:rPr>
            </w:pPr>
          </w:p>
        </w:tc>
      </w:tr>
      <w:tr w:rsidR="00190DE6" w:rsidRPr="00676E40" w14:paraId="5B130851" w14:textId="77777777" w:rsidTr="00190DE6">
        <w:tc>
          <w:tcPr>
            <w:tcW w:w="5094" w:type="dxa"/>
            <w:shd w:val="clear" w:color="auto" w:fill="auto"/>
          </w:tcPr>
          <w:p w14:paraId="41CD3BBF" w14:textId="77777777" w:rsidR="00190DE6" w:rsidRPr="00C24150" w:rsidRDefault="00190DE6" w:rsidP="00766C9D">
            <w:pPr>
              <w:widowControl w:val="0"/>
              <w:jc w:val="both"/>
              <w:rPr>
                <w:rFonts w:ascii="Arial" w:hAnsi="Arial" w:cs="Arial"/>
                <w:sz w:val="20"/>
                <w:lang w:val="de-DE" w:eastAsia="de-DE"/>
              </w:rPr>
            </w:pPr>
            <w:r w:rsidRPr="00C24150">
              <w:rPr>
                <w:rFonts w:ascii="Arial" w:hAnsi="Arial" w:cs="Arial"/>
                <w:sz w:val="20"/>
                <w:lang w:val="de-DE"/>
              </w:rPr>
              <w:t xml:space="preserve">Die </w:t>
            </w:r>
            <w:r w:rsidR="0078282E">
              <w:rPr>
                <w:rFonts w:ascii="Arial" w:hAnsi="Arial" w:cs="Arial"/>
                <w:sz w:val="20"/>
                <w:lang w:val="de-DE"/>
              </w:rPr>
              <w:t>Vergabestelle</w:t>
            </w:r>
            <w:r w:rsidRPr="00C24150">
              <w:rPr>
                <w:rFonts w:ascii="Arial" w:hAnsi="Arial" w:cs="Arial"/>
                <w:sz w:val="20"/>
                <w:lang w:val="de-DE" w:eastAsia="de-DE"/>
              </w:rPr>
              <w:t xml:space="preserve"> behält sich vor, den </w:t>
            </w:r>
            <w:r w:rsidRPr="00C24150">
              <w:rPr>
                <w:rFonts w:ascii="Arial" w:hAnsi="Arial" w:cs="Arial"/>
                <w:sz w:val="20"/>
                <w:lang w:val="de-DE"/>
              </w:rPr>
              <w:t>Zuschlagsemp</w:t>
            </w:r>
            <w:r w:rsidR="0078282E">
              <w:rPr>
                <w:rFonts w:ascii="Arial" w:hAnsi="Arial" w:cs="Arial"/>
                <w:sz w:val="20"/>
                <w:lang w:val="de-DE"/>
              </w:rPr>
              <w:softHyphen/>
            </w:r>
            <w:r w:rsidRPr="00C24150">
              <w:rPr>
                <w:rFonts w:ascii="Arial" w:hAnsi="Arial" w:cs="Arial"/>
                <w:sz w:val="20"/>
                <w:lang w:val="de-DE"/>
              </w:rPr>
              <w:t>fänger der vorliegenden Ausschreibung</w:t>
            </w:r>
            <w:r w:rsidR="0072219F" w:rsidRPr="00C24150">
              <w:rPr>
                <w:rFonts w:ascii="Arial" w:hAnsi="Arial" w:cs="Arial"/>
                <w:sz w:val="20"/>
                <w:lang w:val="de-DE" w:eastAsia="de-DE"/>
              </w:rPr>
              <w:t xml:space="preserve"> auch mit wei</w:t>
            </w:r>
            <w:r w:rsidRPr="00C24150">
              <w:rPr>
                <w:rFonts w:ascii="Arial" w:hAnsi="Arial" w:cs="Arial"/>
                <w:sz w:val="20"/>
                <w:lang w:val="de-DE" w:eastAsia="de-DE"/>
              </w:rPr>
              <w:t>te</w:t>
            </w:r>
            <w:r w:rsidR="0078282E">
              <w:rPr>
                <w:rFonts w:ascii="Arial" w:hAnsi="Arial" w:cs="Arial"/>
                <w:sz w:val="20"/>
                <w:lang w:val="de-DE" w:eastAsia="de-DE"/>
              </w:rPr>
              <w:softHyphen/>
            </w:r>
            <w:r w:rsidRPr="00C24150">
              <w:rPr>
                <w:rFonts w:ascii="Arial" w:hAnsi="Arial" w:cs="Arial"/>
                <w:sz w:val="20"/>
                <w:lang w:val="de-DE" w:eastAsia="de-DE"/>
              </w:rPr>
              <w:t>ren technischen Neb</w:t>
            </w:r>
            <w:r w:rsidR="0072219F" w:rsidRPr="00C24150">
              <w:rPr>
                <w:rFonts w:ascii="Arial" w:hAnsi="Arial" w:cs="Arial"/>
                <w:sz w:val="20"/>
                <w:lang w:val="de-DE" w:eastAsia="de-DE"/>
              </w:rPr>
              <w:t>enleistungen, die für die Reali</w:t>
            </w:r>
            <w:r w:rsidRPr="00C24150">
              <w:rPr>
                <w:rFonts w:ascii="Arial" w:hAnsi="Arial" w:cs="Arial"/>
                <w:sz w:val="20"/>
                <w:lang w:val="de-DE" w:eastAsia="de-DE"/>
              </w:rPr>
              <w:t>sie</w:t>
            </w:r>
            <w:r w:rsidR="0078282E">
              <w:rPr>
                <w:rFonts w:ascii="Arial" w:hAnsi="Arial" w:cs="Arial"/>
                <w:sz w:val="20"/>
                <w:lang w:val="de-DE" w:eastAsia="de-DE"/>
              </w:rPr>
              <w:softHyphen/>
            </w:r>
            <w:r w:rsidRPr="00C24150">
              <w:rPr>
                <w:rFonts w:ascii="Arial" w:hAnsi="Arial" w:cs="Arial"/>
                <w:sz w:val="20"/>
                <w:lang w:val="de-DE" w:eastAsia="de-DE"/>
              </w:rPr>
              <w:t>rung des Bauvor</w:t>
            </w:r>
            <w:r w:rsidR="0072219F" w:rsidRPr="00C24150">
              <w:rPr>
                <w:rFonts w:ascii="Arial" w:hAnsi="Arial" w:cs="Arial"/>
                <w:sz w:val="20"/>
                <w:lang w:val="de-DE" w:eastAsia="de-DE"/>
              </w:rPr>
              <w:t>habens erforderlich sind, zu be</w:t>
            </w:r>
            <w:r w:rsidRPr="00C24150">
              <w:rPr>
                <w:rFonts w:ascii="Arial" w:hAnsi="Arial" w:cs="Arial"/>
                <w:sz w:val="20"/>
                <w:lang w:val="de-DE" w:eastAsia="de-DE"/>
              </w:rPr>
              <w:t>auftra</w:t>
            </w:r>
            <w:r w:rsidR="0078282E">
              <w:rPr>
                <w:rFonts w:ascii="Arial" w:hAnsi="Arial" w:cs="Arial"/>
                <w:sz w:val="20"/>
                <w:lang w:val="de-DE" w:eastAsia="de-DE"/>
              </w:rPr>
              <w:softHyphen/>
            </w:r>
            <w:r w:rsidRPr="00C24150">
              <w:rPr>
                <w:rFonts w:ascii="Arial" w:hAnsi="Arial" w:cs="Arial"/>
                <w:sz w:val="20"/>
                <w:lang w:val="de-DE" w:eastAsia="de-DE"/>
              </w:rPr>
              <w:t xml:space="preserve">gen </w:t>
            </w:r>
            <w:r w:rsidR="000E37B2" w:rsidRPr="00C24150">
              <w:rPr>
                <w:rFonts w:ascii="Arial" w:hAnsi="Arial" w:cs="Arial"/>
                <w:sz w:val="20"/>
                <w:lang w:val="de-DE"/>
              </w:rPr>
              <w:t>(siehe Punkt 25</w:t>
            </w:r>
            <w:r w:rsidRPr="00C24150">
              <w:rPr>
                <w:rFonts w:ascii="Arial" w:hAnsi="Arial" w:cs="Arial"/>
                <w:sz w:val="20"/>
                <w:lang w:val="de-DE"/>
              </w:rPr>
              <w:t>).</w:t>
            </w:r>
          </w:p>
          <w:p w14:paraId="7979F09D" w14:textId="77777777" w:rsidR="00190DE6" w:rsidRPr="00C24150" w:rsidRDefault="00190DE6" w:rsidP="00766C9D">
            <w:pPr>
              <w:pStyle w:val="Textblock-1"/>
              <w:suppressAutoHyphens w:val="0"/>
              <w:ind w:left="0"/>
              <w:rPr>
                <w:rFonts w:cs="Arial"/>
                <w:sz w:val="20"/>
              </w:rPr>
            </w:pPr>
          </w:p>
        </w:tc>
        <w:tc>
          <w:tcPr>
            <w:tcW w:w="5093" w:type="dxa"/>
            <w:shd w:val="clear" w:color="auto" w:fill="auto"/>
          </w:tcPr>
          <w:p w14:paraId="5610BC42" w14:textId="77777777" w:rsidR="00190DE6" w:rsidRPr="00190DE6" w:rsidRDefault="0078282E" w:rsidP="00766C9D">
            <w:pPr>
              <w:widowControl w:val="0"/>
              <w:jc w:val="both"/>
              <w:rPr>
                <w:rFonts w:ascii="Helvetica" w:hAnsi="Helvetica" w:cs="Helvetica"/>
                <w:sz w:val="20"/>
                <w:lang w:eastAsia="de-DE"/>
              </w:rPr>
            </w:pPr>
            <w:r>
              <w:rPr>
                <w:rFonts w:ascii="Arial" w:hAnsi="Arial" w:cs="Arial"/>
                <w:sz w:val="20"/>
                <w:lang w:eastAsia="de-DE"/>
              </w:rPr>
              <w:t>La stazione appaltante</w:t>
            </w:r>
            <w:r w:rsidR="00190DE6" w:rsidRPr="00C24150">
              <w:rPr>
                <w:rFonts w:ascii="Arial" w:hAnsi="Arial" w:cs="Arial"/>
                <w:sz w:val="20"/>
              </w:rPr>
              <w:t xml:space="preserve"> </w:t>
            </w:r>
            <w:r w:rsidR="00190DE6" w:rsidRPr="00C24150">
              <w:rPr>
                <w:rFonts w:ascii="Arial" w:hAnsi="Arial" w:cs="Arial"/>
                <w:sz w:val="20"/>
                <w:lang w:eastAsia="de-DE"/>
              </w:rPr>
              <w:t xml:space="preserve">si riserva la facoltà di conferire </w:t>
            </w:r>
            <w:r w:rsidR="00190DE6" w:rsidRPr="00C24150">
              <w:rPr>
                <w:rFonts w:ascii="Arial" w:hAnsi="Arial" w:cs="Arial"/>
                <w:sz w:val="20"/>
              </w:rPr>
              <w:t>all’aggiudicatario della presente gara</w:t>
            </w:r>
            <w:r w:rsidR="00190DE6" w:rsidRPr="00C24150">
              <w:rPr>
                <w:rFonts w:ascii="Arial" w:hAnsi="Arial" w:cs="Arial"/>
                <w:sz w:val="20"/>
                <w:lang w:eastAsia="de-DE"/>
              </w:rPr>
              <w:t xml:space="preserve"> anche altre pre</w:t>
            </w:r>
            <w:r w:rsidR="008804B1" w:rsidRPr="00C24150">
              <w:rPr>
                <w:rFonts w:ascii="Arial" w:hAnsi="Arial" w:cs="Arial"/>
                <w:sz w:val="20"/>
                <w:lang w:eastAsia="de-DE"/>
              </w:rPr>
              <w:softHyphen/>
            </w:r>
            <w:r w:rsidR="00190DE6" w:rsidRPr="00C24150">
              <w:rPr>
                <w:rFonts w:ascii="Arial" w:hAnsi="Arial" w:cs="Arial"/>
                <w:sz w:val="20"/>
                <w:lang w:eastAsia="de-DE"/>
              </w:rPr>
              <w:t>stazioni tecniche ac</w:t>
            </w:r>
            <w:r w:rsidR="0072219F" w:rsidRPr="00C24150">
              <w:rPr>
                <w:rFonts w:ascii="Arial" w:hAnsi="Arial" w:cs="Arial"/>
                <w:sz w:val="20"/>
                <w:lang w:eastAsia="de-DE"/>
              </w:rPr>
              <w:t>cessorie necessarie per la real</w:t>
            </w:r>
            <w:r w:rsidR="00190DE6" w:rsidRPr="00C24150">
              <w:rPr>
                <w:rFonts w:ascii="Arial" w:hAnsi="Arial" w:cs="Arial"/>
                <w:sz w:val="20"/>
                <w:lang w:eastAsia="de-DE"/>
              </w:rPr>
              <w:t>izza</w:t>
            </w:r>
            <w:r w:rsidR="008804B1" w:rsidRPr="00C24150">
              <w:rPr>
                <w:rFonts w:ascii="Arial" w:hAnsi="Arial" w:cs="Arial"/>
                <w:sz w:val="20"/>
                <w:lang w:eastAsia="de-DE"/>
              </w:rPr>
              <w:softHyphen/>
            </w:r>
            <w:r w:rsidR="00190DE6" w:rsidRPr="00C24150">
              <w:rPr>
                <w:rFonts w:ascii="Arial" w:hAnsi="Arial" w:cs="Arial"/>
                <w:sz w:val="20"/>
                <w:lang w:eastAsia="de-DE"/>
              </w:rPr>
              <w:t xml:space="preserve">zione dell’opera </w:t>
            </w:r>
            <w:r w:rsidR="00190DE6" w:rsidRPr="00C24150">
              <w:rPr>
                <w:rFonts w:ascii="Arial" w:hAnsi="Arial" w:cs="Arial"/>
                <w:sz w:val="20"/>
              </w:rPr>
              <w:t>(vedasi punto 2</w:t>
            </w:r>
            <w:r w:rsidR="000E37B2" w:rsidRPr="00C24150">
              <w:rPr>
                <w:rFonts w:ascii="Arial" w:hAnsi="Arial" w:cs="Arial"/>
                <w:sz w:val="20"/>
              </w:rPr>
              <w:t>5</w:t>
            </w:r>
            <w:r w:rsidR="00190DE6" w:rsidRPr="00C24150">
              <w:rPr>
                <w:rFonts w:ascii="Arial" w:hAnsi="Arial" w:cs="Arial"/>
                <w:sz w:val="20"/>
              </w:rPr>
              <w:t>)</w:t>
            </w:r>
            <w:r w:rsidR="00190DE6" w:rsidRPr="00C24150">
              <w:rPr>
                <w:rFonts w:ascii="Arial" w:hAnsi="Arial" w:cs="Arial"/>
                <w:sz w:val="20"/>
                <w:lang w:eastAsia="de-DE"/>
              </w:rPr>
              <w:t>.</w:t>
            </w:r>
          </w:p>
        </w:tc>
      </w:tr>
      <w:tr w:rsidR="00296389" w:rsidRPr="00731EE8" w14:paraId="0D5627C4" w14:textId="77777777" w:rsidTr="00676BFE">
        <w:tc>
          <w:tcPr>
            <w:tcW w:w="5094" w:type="dxa"/>
            <w:shd w:val="clear" w:color="auto" w:fill="auto"/>
          </w:tcPr>
          <w:p w14:paraId="5C273ACE" w14:textId="77777777" w:rsidR="00296389" w:rsidRPr="00DA6372" w:rsidRDefault="00296389" w:rsidP="00676BFE">
            <w:pPr>
              <w:widowControl w:val="0"/>
              <w:jc w:val="both"/>
              <w:rPr>
                <w:rFonts w:ascii="Arial" w:hAnsi="Arial" w:cs="Arial"/>
                <w:b/>
                <w:sz w:val="20"/>
                <w:lang w:val="de-DE"/>
              </w:rPr>
            </w:pPr>
            <w:r w:rsidRPr="00DA6372">
              <w:rPr>
                <w:rFonts w:ascii="Arial" w:hAnsi="Arial" w:cs="Arial"/>
                <w:b/>
                <w:sz w:val="20"/>
                <w:lang w:val="de-DE"/>
              </w:rPr>
              <w:lastRenderedPageBreak/>
              <w:t>Finanzierungsquellen:</w:t>
            </w:r>
          </w:p>
        </w:tc>
        <w:tc>
          <w:tcPr>
            <w:tcW w:w="5093" w:type="dxa"/>
            <w:shd w:val="clear" w:color="auto" w:fill="auto"/>
          </w:tcPr>
          <w:p w14:paraId="6807C67A" w14:textId="77777777" w:rsidR="00296389" w:rsidRPr="00DA6372" w:rsidRDefault="00296389" w:rsidP="00676BFE">
            <w:pPr>
              <w:widowControl w:val="0"/>
              <w:jc w:val="both"/>
              <w:rPr>
                <w:rFonts w:ascii="Arial" w:hAnsi="Arial" w:cs="Arial"/>
                <w:b/>
                <w:sz w:val="20"/>
                <w:lang w:eastAsia="de-DE"/>
              </w:rPr>
            </w:pPr>
            <w:r w:rsidRPr="00DA6372">
              <w:rPr>
                <w:rFonts w:ascii="Arial" w:hAnsi="Arial" w:cs="Arial"/>
                <w:b/>
                <w:sz w:val="20"/>
                <w:lang w:eastAsia="de-DE"/>
              </w:rPr>
              <w:t>Fonti di finanziamento:</w:t>
            </w:r>
          </w:p>
        </w:tc>
      </w:tr>
      <w:tr w:rsidR="00296389" w:rsidRPr="00F705BF" w14:paraId="3DA10068" w14:textId="77777777" w:rsidTr="00676BFE">
        <w:tc>
          <w:tcPr>
            <w:tcW w:w="5094" w:type="dxa"/>
            <w:shd w:val="clear" w:color="auto" w:fill="auto"/>
          </w:tcPr>
          <w:p w14:paraId="3D403DD4" w14:textId="77777777" w:rsidR="00296389" w:rsidRDefault="00296389" w:rsidP="00676BFE">
            <w:pPr>
              <w:widowControl w:val="0"/>
              <w:jc w:val="both"/>
              <w:rPr>
                <w:rFonts w:ascii="Arial" w:hAnsi="Arial" w:cs="Arial"/>
                <w:sz w:val="20"/>
                <w:highlight w:val="yellow"/>
                <w:lang w:val="de-DE"/>
              </w:rPr>
            </w:pPr>
            <w:r w:rsidRPr="00DA6372">
              <w:rPr>
                <w:rFonts w:ascii="Arial" w:hAnsi="Arial" w:cs="Arial"/>
                <w:sz w:val="20"/>
                <w:lang w:val="de-DE"/>
              </w:rPr>
              <w:t xml:space="preserve">Der Auftrag der Leistungen, die Gegenstand der Ausschreibung sind </w:t>
            </w:r>
            <w:r w:rsidRPr="00DA6372">
              <w:rPr>
                <w:rFonts w:ascii="Arial" w:hAnsi="Arial" w:cs="Arial"/>
                <w:color w:val="FF0000"/>
                <w:sz w:val="20"/>
                <w:lang w:val="de-DE"/>
              </w:rPr>
              <w:t>und die vorbehaltenen Leistungen laut Punkt 6.6</w:t>
            </w:r>
            <w:r w:rsidRPr="00DA6372">
              <w:rPr>
                <w:rFonts w:ascii="Arial" w:hAnsi="Arial" w:cs="Arial"/>
                <w:sz w:val="20"/>
                <w:lang w:val="de-DE"/>
              </w:rPr>
              <w:t xml:space="preserve"> werden mit </w:t>
            </w:r>
            <w:r w:rsidRPr="00DA6372">
              <w:rPr>
                <w:rFonts w:ascii="Arial" w:hAnsi="Arial" w:cs="Arial"/>
                <w:sz w:val="20"/>
                <w:lang w:val="de-DE"/>
              </w:rPr>
              <w:fldChar w:fldCharType="begin">
                <w:ffData>
                  <w:name w:val="Testo172"/>
                  <w:enabled/>
                  <w:calcOnExit w:val="0"/>
                  <w:textInput/>
                </w:ffData>
              </w:fldChar>
            </w:r>
            <w:r w:rsidRPr="00DA6372">
              <w:rPr>
                <w:rFonts w:ascii="Arial" w:hAnsi="Arial" w:cs="Arial"/>
                <w:sz w:val="20"/>
                <w:lang w:val="de-DE"/>
              </w:rPr>
              <w:instrText xml:space="preserve"> FORMTEXT </w:instrText>
            </w:r>
            <w:r w:rsidRPr="00DA6372">
              <w:rPr>
                <w:rFonts w:ascii="Arial" w:hAnsi="Arial" w:cs="Arial"/>
                <w:sz w:val="20"/>
                <w:lang w:val="de-DE"/>
              </w:rPr>
            </w:r>
            <w:r w:rsidRPr="00DA6372">
              <w:rPr>
                <w:rFonts w:ascii="Arial" w:hAnsi="Arial" w:cs="Arial"/>
                <w:sz w:val="20"/>
                <w:lang w:val="de-DE"/>
              </w:rPr>
              <w:fldChar w:fldCharType="separate"/>
            </w:r>
            <w:r w:rsidRPr="00DA6372">
              <w:rPr>
                <w:rFonts w:ascii="Arial" w:hAnsi="Arial" w:cs="Arial"/>
                <w:sz w:val="20"/>
                <w:lang w:val="de-DE"/>
              </w:rPr>
              <w:t> </w:t>
            </w:r>
            <w:r w:rsidRPr="00DA6372">
              <w:rPr>
                <w:rFonts w:ascii="Arial" w:hAnsi="Arial" w:cs="Arial"/>
                <w:sz w:val="20"/>
                <w:lang w:val="de-DE"/>
              </w:rPr>
              <w:t> </w:t>
            </w:r>
            <w:r w:rsidRPr="00DA6372">
              <w:rPr>
                <w:rFonts w:ascii="Arial" w:hAnsi="Arial" w:cs="Arial"/>
                <w:sz w:val="20"/>
                <w:lang w:val="de-DE"/>
              </w:rPr>
              <w:t> </w:t>
            </w:r>
            <w:r w:rsidRPr="00DA6372">
              <w:rPr>
                <w:rFonts w:ascii="Arial" w:hAnsi="Arial" w:cs="Arial"/>
                <w:sz w:val="20"/>
                <w:lang w:val="de-DE"/>
              </w:rPr>
              <w:t> </w:t>
            </w:r>
            <w:r w:rsidRPr="00DA6372">
              <w:rPr>
                <w:rFonts w:ascii="Arial" w:hAnsi="Arial" w:cs="Arial"/>
                <w:sz w:val="20"/>
                <w:lang w:val="de-DE"/>
              </w:rPr>
              <w:t> </w:t>
            </w:r>
            <w:r w:rsidRPr="00DA6372">
              <w:rPr>
                <w:rFonts w:ascii="Arial" w:hAnsi="Arial" w:cs="Arial"/>
                <w:sz w:val="20"/>
                <w:lang w:val="de-DE"/>
              </w:rPr>
              <w:fldChar w:fldCharType="end"/>
            </w:r>
            <w:r w:rsidRPr="00DA6372">
              <w:rPr>
                <w:rFonts w:ascii="Arial" w:hAnsi="Arial" w:cs="Arial"/>
                <w:sz w:val="20"/>
                <w:lang w:val="de-DE"/>
              </w:rPr>
              <w:t xml:space="preserve"> </w:t>
            </w:r>
            <w:r w:rsidRPr="00731EE8">
              <w:rPr>
                <w:rFonts w:ascii="Arial" w:hAnsi="Arial" w:cs="Arial"/>
                <w:sz w:val="20"/>
                <w:highlight w:val="yellow"/>
                <w:lang w:val="de-DE"/>
              </w:rPr>
              <w:t>(</w:t>
            </w:r>
            <w:r w:rsidRPr="00731EE8">
              <w:rPr>
                <w:rFonts w:ascii="Arial" w:hAnsi="Arial" w:cs="Arial"/>
                <w:bCs/>
                <w:i/>
                <w:iCs/>
                <w:color w:val="FF0000"/>
                <w:sz w:val="20"/>
                <w:highlight w:val="green"/>
                <w:lang w:val="de-DE" w:eastAsia="en-US"/>
              </w:rPr>
              <w:t>die Finanzierungsquellen beschreiben</w:t>
            </w:r>
            <w:r w:rsidRPr="00DA6372">
              <w:rPr>
                <w:rFonts w:ascii="Arial" w:hAnsi="Arial" w:cs="Arial"/>
                <w:sz w:val="20"/>
                <w:lang w:val="de-DE"/>
              </w:rPr>
              <w:t>) finanziert.</w:t>
            </w:r>
          </w:p>
          <w:p w14:paraId="6490CD9F" w14:textId="77777777" w:rsidR="00296389" w:rsidRPr="00731EE8" w:rsidRDefault="00296389" w:rsidP="00676BFE">
            <w:pPr>
              <w:widowControl w:val="0"/>
              <w:jc w:val="both"/>
              <w:rPr>
                <w:rFonts w:ascii="Arial" w:hAnsi="Arial" w:cs="Arial"/>
                <w:sz w:val="20"/>
                <w:highlight w:val="yellow"/>
                <w:lang w:val="de-DE"/>
              </w:rPr>
            </w:pPr>
          </w:p>
        </w:tc>
        <w:tc>
          <w:tcPr>
            <w:tcW w:w="5093" w:type="dxa"/>
            <w:shd w:val="clear" w:color="auto" w:fill="auto"/>
          </w:tcPr>
          <w:p w14:paraId="222D4446" w14:textId="77777777" w:rsidR="00296389" w:rsidRPr="00731EE8" w:rsidRDefault="00296389" w:rsidP="00676BFE">
            <w:pPr>
              <w:widowControl w:val="0"/>
              <w:jc w:val="both"/>
              <w:rPr>
                <w:rFonts w:ascii="Arial" w:hAnsi="Arial" w:cs="Arial"/>
                <w:sz w:val="20"/>
                <w:highlight w:val="yellow"/>
                <w:lang w:eastAsia="de-DE"/>
              </w:rPr>
            </w:pPr>
            <w:r w:rsidRPr="00DA6372">
              <w:rPr>
                <w:rFonts w:ascii="Arial" w:hAnsi="Arial" w:cs="Arial"/>
                <w:sz w:val="20"/>
                <w:lang w:eastAsia="de-DE"/>
              </w:rPr>
              <w:t xml:space="preserve">L’incarico per le prestazioni oggetto di gara e </w:t>
            </w:r>
            <w:r w:rsidRPr="00DA6372">
              <w:rPr>
                <w:rFonts w:ascii="Arial" w:hAnsi="Arial" w:cs="Arial"/>
                <w:color w:val="FF0000"/>
                <w:sz w:val="20"/>
                <w:lang w:eastAsia="de-DE"/>
              </w:rPr>
              <w:t xml:space="preserve">delle prestazioni riservate di cui al punto 6.6 </w:t>
            </w:r>
            <w:r w:rsidRPr="00DA6372">
              <w:rPr>
                <w:rFonts w:ascii="Arial" w:hAnsi="Arial" w:cs="Arial"/>
                <w:sz w:val="20"/>
                <w:lang w:eastAsia="de-DE"/>
              </w:rPr>
              <w:t xml:space="preserve">è finanziato con </w:t>
            </w:r>
            <w:r w:rsidRPr="00DA6372">
              <w:rPr>
                <w:rFonts w:ascii="Arial" w:hAnsi="Arial" w:cs="Arial"/>
                <w:sz w:val="20"/>
                <w:lang w:eastAsia="de-DE"/>
              </w:rPr>
              <w:fldChar w:fldCharType="begin">
                <w:ffData>
                  <w:name w:val="Testo172"/>
                  <w:enabled/>
                  <w:calcOnExit w:val="0"/>
                  <w:textInput/>
                </w:ffData>
              </w:fldChar>
            </w:r>
            <w:r w:rsidRPr="00DA6372">
              <w:rPr>
                <w:rFonts w:ascii="Arial" w:hAnsi="Arial" w:cs="Arial"/>
                <w:sz w:val="20"/>
                <w:lang w:eastAsia="de-DE"/>
              </w:rPr>
              <w:instrText xml:space="preserve"> FORMTEXT </w:instrText>
            </w:r>
            <w:r w:rsidRPr="00DA6372">
              <w:rPr>
                <w:rFonts w:ascii="Arial" w:hAnsi="Arial" w:cs="Arial"/>
                <w:sz w:val="20"/>
                <w:lang w:eastAsia="de-DE"/>
              </w:rPr>
            </w:r>
            <w:r w:rsidRPr="00DA6372">
              <w:rPr>
                <w:rFonts w:ascii="Arial" w:hAnsi="Arial" w:cs="Arial"/>
                <w:sz w:val="20"/>
                <w:lang w:eastAsia="de-DE"/>
              </w:rPr>
              <w:fldChar w:fldCharType="separate"/>
            </w:r>
            <w:r w:rsidRPr="00DA6372">
              <w:rPr>
                <w:rFonts w:ascii="Arial" w:hAnsi="Arial" w:cs="Arial"/>
                <w:sz w:val="20"/>
                <w:lang w:eastAsia="de-DE"/>
              </w:rPr>
              <w:t> </w:t>
            </w:r>
            <w:r w:rsidRPr="00DA6372">
              <w:rPr>
                <w:rFonts w:ascii="Arial" w:hAnsi="Arial" w:cs="Arial"/>
                <w:sz w:val="20"/>
                <w:lang w:eastAsia="de-DE"/>
              </w:rPr>
              <w:t> </w:t>
            </w:r>
            <w:r w:rsidRPr="00DA6372">
              <w:rPr>
                <w:rFonts w:ascii="Arial" w:hAnsi="Arial" w:cs="Arial"/>
                <w:sz w:val="20"/>
                <w:lang w:eastAsia="de-DE"/>
              </w:rPr>
              <w:t> </w:t>
            </w:r>
            <w:r w:rsidRPr="00DA6372">
              <w:rPr>
                <w:rFonts w:ascii="Arial" w:hAnsi="Arial" w:cs="Arial"/>
                <w:sz w:val="20"/>
                <w:lang w:eastAsia="de-DE"/>
              </w:rPr>
              <w:t> </w:t>
            </w:r>
            <w:r w:rsidRPr="00DA6372">
              <w:rPr>
                <w:rFonts w:ascii="Arial" w:hAnsi="Arial" w:cs="Arial"/>
                <w:sz w:val="20"/>
                <w:lang w:eastAsia="de-DE"/>
              </w:rPr>
              <w:t> </w:t>
            </w:r>
            <w:r w:rsidRPr="00DA6372">
              <w:rPr>
                <w:rFonts w:ascii="Arial" w:hAnsi="Arial" w:cs="Arial"/>
                <w:sz w:val="20"/>
                <w:lang w:eastAsia="de-DE"/>
              </w:rPr>
              <w:fldChar w:fldCharType="end"/>
            </w:r>
            <w:r w:rsidRPr="00DA6372">
              <w:rPr>
                <w:rFonts w:ascii="Arial" w:hAnsi="Arial" w:cs="Arial"/>
                <w:sz w:val="20"/>
                <w:lang w:eastAsia="de-DE"/>
              </w:rPr>
              <w:t>[</w:t>
            </w:r>
            <w:r w:rsidRPr="00C54CDC">
              <w:rPr>
                <w:rFonts w:ascii="Arial" w:hAnsi="Arial" w:cs="Arial"/>
                <w:bCs/>
                <w:i/>
                <w:iCs/>
                <w:color w:val="FF0000"/>
                <w:sz w:val="20"/>
                <w:highlight w:val="green"/>
                <w:lang w:eastAsia="en-US"/>
              </w:rPr>
              <w:t>descrivere le fonti di finanziamento</w:t>
            </w:r>
            <w:r w:rsidRPr="00DA6372">
              <w:rPr>
                <w:rFonts w:ascii="Arial" w:hAnsi="Arial" w:cs="Arial"/>
                <w:sz w:val="20"/>
                <w:lang w:eastAsia="de-DE"/>
              </w:rPr>
              <w:t>].</w:t>
            </w:r>
          </w:p>
        </w:tc>
      </w:tr>
    </w:tbl>
    <w:p w14:paraId="0432EB30" w14:textId="77777777" w:rsidR="00190DE6" w:rsidRDefault="00190DE6" w:rsidP="00766C9D">
      <w:pPr>
        <w:widowControl w:val="0"/>
        <w:tabs>
          <w:tab w:val="left" w:pos="9059"/>
        </w:tabs>
        <w:rPr>
          <w:rFonts w:ascii="Arial" w:hAnsi="Arial" w:cs="Arial"/>
          <w:sz w:val="20"/>
        </w:rPr>
      </w:pPr>
    </w:p>
    <w:p w14:paraId="30754929" w14:textId="77777777" w:rsidR="00190DE6" w:rsidRDefault="00190DE6" w:rsidP="00766C9D">
      <w:pPr>
        <w:widowControl w:val="0"/>
        <w:tabs>
          <w:tab w:val="left" w:pos="9059"/>
        </w:tabs>
        <w:rPr>
          <w:rFonts w:ascii="Arial" w:hAnsi="Arial" w:cs="Arial"/>
          <w:sz w:val="20"/>
        </w:rPr>
      </w:pPr>
    </w:p>
    <w:tbl>
      <w:tblPr>
        <w:tblW w:w="10201" w:type="dxa"/>
        <w:tblLook w:val="01E0" w:firstRow="1" w:lastRow="1" w:firstColumn="1" w:lastColumn="1" w:noHBand="0" w:noVBand="0"/>
      </w:tblPr>
      <w:tblGrid>
        <w:gridCol w:w="5094"/>
        <w:gridCol w:w="62"/>
        <w:gridCol w:w="5045"/>
      </w:tblGrid>
      <w:tr w:rsidR="00190DE6" w:rsidRPr="00676E40" w14:paraId="78CD3E37" w14:textId="77777777" w:rsidTr="00190DE6">
        <w:tc>
          <w:tcPr>
            <w:tcW w:w="5156"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190DE6" w:rsidRPr="00676E40" w14:paraId="59E195F2" w14:textId="77777777">
              <w:tc>
                <w:tcPr>
                  <w:tcW w:w="4910" w:type="dxa"/>
                  <w:shd w:val="clear" w:color="auto" w:fill="F3F3F3"/>
                  <w:vAlign w:val="center"/>
                </w:tcPr>
                <w:p w14:paraId="1E8470A1" w14:textId="77777777" w:rsidR="00190DE6" w:rsidRDefault="00190DE6" w:rsidP="00FB201D">
                  <w:pPr>
                    <w:widowControl w:val="0"/>
                    <w:numPr>
                      <w:ilvl w:val="1"/>
                      <w:numId w:val="41"/>
                    </w:numPr>
                    <w:tabs>
                      <w:tab w:val="clear" w:pos="360"/>
                      <w:tab w:val="num" w:pos="477"/>
                    </w:tabs>
                    <w:spacing w:before="120" w:after="120"/>
                    <w:ind w:left="477" w:right="257" w:hanging="477"/>
                    <w:jc w:val="both"/>
                    <w:rPr>
                      <w:rFonts w:ascii="Arial" w:hAnsi="Arial" w:cs="Arial"/>
                      <w:b/>
                      <w:color w:val="FF0000"/>
                      <w:sz w:val="20"/>
                      <w:lang w:val="de-DE"/>
                    </w:rPr>
                  </w:pPr>
                  <w:r>
                    <w:rPr>
                      <w:rFonts w:ascii="Arial" w:hAnsi="Arial" w:cs="Arial"/>
                      <w:b/>
                      <w:color w:val="FF0000"/>
                      <w:sz w:val="20"/>
                      <w:lang w:val="de-DE"/>
                    </w:rPr>
                    <w:t xml:space="preserve">VERGÜTUNG </w:t>
                  </w:r>
                  <w:smartTag w:uri="urn:schemas-microsoft-com:office:smarttags" w:element="stockticker">
                    <w:r>
                      <w:rPr>
                        <w:rFonts w:ascii="Arial" w:hAnsi="Arial" w:cs="Arial"/>
                        <w:b/>
                        <w:color w:val="FF0000"/>
                        <w:sz w:val="20"/>
                        <w:lang w:val="de-DE"/>
                      </w:rPr>
                      <w:t>DER</w:t>
                    </w:r>
                  </w:smartTag>
                  <w:r>
                    <w:rPr>
                      <w:rFonts w:ascii="Arial" w:hAnsi="Arial" w:cs="Arial"/>
                      <w:b/>
                      <w:color w:val="FF0000"/>
                      <w:sz w:val="20"/>
                      <w:lang w:val="de-DE"/>
                    </w:rPr>
                    <w:t xml:space="preserve"> VORBEHALTENEN LEISTUNGEN</w:t>
                  </w:r>
                </w:p>
              </w:tc>
            </w:tr>
          </w:tbl>
          <w:p w14:paraId="3E424D5D" w14:textId="77777777" w:rsidR="00190DE6" w:rsidRPr="00190DE6" w:rsidRDefault="00190DE6" w:rsidP="00766C9D">
            <w:pPr>
              <w:widowControl w:val="0"/>
              <w:jc w:val="both"/>
              <w:rPr>
                <w:rFonts w:ascii="Arial" w:hAnsi="Arial" w:cs="Arial"/>
                <w:color w:val="FF0000"/>
                <w:sz w:val="20"/>
                <w:lang w:val="de-DE"/>
              </w:rPr>
            </w:pPr>
          </w:p>
        </w:tc>
        <w:tc>
          <w:tcPr>
            <w:tcW w:w="5045" w:type="dxa"/>
            <w:shd w:val="clear" w:color="auto" w:fill="auto"/>
          </w:tcPr>
          <w:tbl>
            <w:tblPr>
              <w:tblW w:w="4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89"/>
            </w:tblGrid>
            <w:tr w:rsidR="00190DE6" w:rsidRPr="00676E40" w14:paraId="36CDF817" w14:textId="77777777">
              <w:tc>
                <w:tcPr>
                  <w:tcW w:w="4789" w:type="dxa"/>
                  <w:shd w:val="clear" w:color="auto" w:fill="F3F3F3"/>
                  <w:vAlign w:val="center"/>
                </w:tcPr>
                <w:p w14:paraId="109ECA92" w14:textId="77777777" w:rsidR="00190DE6" w:rsidRDefault="00190DE6" w:rsidP="00FB201D">
                  <w:pPr>
                    <w:widowControl w:val="0"/>
                    <w:numPr>
                      <w:ilvl w:val="1"/>
                      <w:numId w:val="42"/>
                    </w:numPr>
                    <w:tabs>
                      <w:tab w:val="clear" w:pos="360"/>
                      <w:tab w:val="num" w:pos="481"/>
                    </w:tabs>
                    <w:spacing w:before="120" w:after="120"/>
                    <w:ind w:left="481" w:hanging="481"/>
                    <w:rPr>
                      <w:rFonts w:ascii="Arial" w:hAnsi="Arial" w:cs="Arial"/>
                      <w:b/>
                      <w:color w:val="FF0000"/>
                      <w:sz w:val="20"/>
                    </w:rPr>
                  </w:pPr>
                  <w:r>
                    <w:rPr>
                      <w:rFonts w:ascii="Arial" w:hAnsi="Arial" w:cs="Arial"/>
                      <w:b/>
                      <w:color w:val="FF0000"/>
                      <w:sz w:val="20"/>
                    </w:rPr>
                    <w:t>CORRISPETTIVO DELLE PRESTAZIONI RISERVATE</w:t>
                  </w:r>
                </w:p>
              </w:tc>
            </w:tr>
          </w:tbl>
          <w:p w14:paraId="16B354E9" w14:textId="77777777" w:rsidR="00190DE6" w:rsidRPr="00190DE6" w:rsidRDefault="00190DE6" w:rsidP="00766C9D">
            <w:pPr>
              <w:widowControl w:val="0"/>
              <w:jc w:val="both"/>
              <w:rPr>
                <w:rFonts w:ascii="Arial" w:hAnsi="Arial" w:cs="Arial"/>
                <w:color w:val="FF0000"/>
                <w:sz w:val="20"/>
                <w:lang w:val="de-DE"/>
              </w:rPr>
            </w:pPr>
          </w:p>
        </w:tc>
      </w:tr>
      <w:tr w:rsidR="00BC3B09" w:rsidRPr="00676E40" w14:paraId="67022EC4" w14:textId="77777777" w:rsidTr="00190DE6">
        <w:tc>
          <w:tcPr>
            <w:tcW w:w="5094" w:type="dxa"/>
            <w:shd w:val="clear" w:color="auto" w:fill="auto"/>
          </w:tcPr>
          <w:p w14:paraId="1AE9BF74" w14:textId="77777777" w:rsidR="00BC3B09" w:rsidRPr="004D3DC2" w:rsidRDefault="00BC3B09" w:rsidP="00BC3B09">
            <w:pPr>
              <w:widowControl w:val="0"/>
              <w:jc w:val="both"/>
              <w:rPr>
                <w:rFonts w:ascii="Arial" w:hAnsi="Arial" w:cs="Arial"/>
                <w:color w:val="FF0000"/>
                <w:sz w:val="20"/>
                <w:lang w:val="de-DE"/>
              </w:rPr>
            </w:pPr>
          </w:p>
          <w:p w14:paraId="146279D1" w14:textId="77777777" w:rsidR="00BC3B09" w:rsidRPr="004D3DC2" w:rsidRDefault="00BC3B09" w:rsidP="00BC3B09">
            <w:pPr>
              <w:widowControl w:val="0"/>
              <w:jc w:val="both"/>
              <w:rPr>
                <w:rFonts w:ascii="Arial" w:hAnsi="Arial" w:cs="Arial"/>
                <w:color w:val="FF0000"/>
                <w:sz w:val="20"/>
                <w:lang w:val="de-DE"/>
              </w:rPr>
            </w:pPr>
            <w:r w:rsidRPr="004D3DC2">
              <w:rPr>
                <w:rFonts w:ascii="Arial" w:hAnsi="Arial" w:cs="Arial"/>
                <w:color w:val="FF0000"/>
                <w:sz w:val="20"/>
                <w:lang w:val="de-DE"/>
              </w:rPr>
              <w:t>Die Bestimmung der Vergütung (ohne MwSt. und/oder anderen gesetzlich vorgeschriebenen Steuern und Abgaben) für die unter Punkt 5.5 angeführten Leistungen erfolgt auf der Grundlage der geschätzten Baukosten und der Bestimmungen des MD vom 17.06.2016 und des BLR Nr. 1308/2014.</w:t>
            </w:r>
          </w:p>
          <w:p w14:paraId="5D307A30" w14:textId="77777777" w:rsidR="00BC3B09" w:rsidRPr="004D3DC2" w:rsidRDefault="00BC3B09" w:rsidP="00BC3B09">
            <w:pPr>
              <w:widowControl w:val="0"/>
              <w:jc w:val="both"/>
              <w:rPr>
                <w:rFonts w:ascii="Arial" w:hAnsi="Arial" w:cs="Arial"/>
                <w:color w:val="FF0000"/>
                <w:sz w:val="20"/>
                <w:lang w:val="de-DE"/>
              </w:rPr>
            </w:pPr>
          </w:p>
        </w:tc>
        <w:tc>
          <w:tcPr>
            <w:tcW w:w="5107" w:type="dxa"/>
            <w:gridSpan w:val="2"/>
            <w:shd w:val="clear" w:color="auto" w:fill="auto"/>
          </w:tcPr>
          <w:p w14:paraId="027A852F" w14:textId="77777777" w:rsidR="00BC3B09" w:rsidRPr="004D3DC2" w:rsidRDefault="00BC3B09" w:rsidP="00BC3B09">
            <w:pPr>
              <w:widowControl w:val="0"/>
              <w:jc w:val="both"/>
              <w:rPr>
                <w:rFonts w:ascii="Arial" w:hAnsi="Arial" w:cs="Arial"/>
                <w:color w:val="FF0000"/>
                <w:sz w:val="20"/>
                <w:lang w:val="de-DE"/>
              </w:rPr>
            </w:pPr>
          </w:p>
          <w:p w14:paraId="67C40BB6" w14:textId="315409EE" w:rsidR="00BC3B09" w:rsidRPr="004D3DC2" w:rsidRDefault="00BC3B09" w:rsidP="00BC3B09">
            <w:pPr>
              <w:widowControl w:val="0"/>
              <w:jc w:val="both"/>
              <w:rPr>
                <w:rFonts w:ascii="Arial" w:hAnsi="Arial" w:cs="Arial"/>
                <w:color w:val="FF0000"/>
                <w:sz w:val="20"/>
              </w:rPr>
            </w:pPr>
            <w:r w:rsidRPr="004D3DC2">
              <w:rPr>
                <w:rFonts w:ascii="Arial" w:hAnsi="Arial" w:cs="Arial"/>
                <w:color w:val="FF0000"/>
                <w:sz w:val="20"/>
              </w:rPr>
              <w:t>La determinazione dei corrispettivi (al netto</w:t>
            </w:r>
            <w:r w:rsidRPr="004D3DC2">
              <w:rPr>
                <w:rFonts w:cs="Arial"/>
                <w:color w:val="FF0000"/>
                <w:sz w:val="20"/>
              </w:rPr>
              <w:t xml:space="preserve"> </w:t>
            </w:r>
            <w:r w:rsidRPr="004D3DC2">
              <w:rPr>
                <w:rFonts w:ascii="Arial" w:hAnsi="Arial" w:cs="Arial"/>
                <w:color w:val="FF0000"/>
                <w:sz w:val="20"/>
              </w:rPr>
              <w:t>d’IVA e/o di altre imposte e contributi di legge) per le prestazioni di cui al punto 5.5 avviene sulla base del costo stimato di costruzione e delle disposizioni del D.M. del 17-06-2016 e della d.g.p. n. 1308/2014.</w:t>
            </w:r>
          </w:p>
        </w:tc>
      </w:tr>
      <w:tr w:rsidR="00190DE6" w:rsidRPr="00676E40" w14:paraId="393C592B" w14:textId="77777777" w:rsidTr="00190DE6">
        <w:tc>
          <w:tcPr>
            <w:tcW w:w="5094" w:type="dxa"/>
            <w:shd w:val="clear" w:color="auto" w:fill="auto"/>
          </w:tcPr>
          <w:p w14:paraId="59C8F363" w14:textId="77777777" w:rsidR="00190DE6" w:rsidRPr="00190DE6" w:rsidRDefault="00190DE6" w:rsidP="00766C9D">
            <w:pPr>
              <w:widowControl w:val="0"/>
              <w:jc w:val="both"/>
              <w:rPr>
                <w:rFonts w:ascii="Arial" w:hAnsi="Arial" w:cs="Arial"/>
                <w:color w:val="FF0000"/>
                <w:sz w:val="20"/>
                <w:lang w:val="de-DE"/>
              </w:rPr>
            </w:pPr>
            <w:r w:rsidRPr="00190DE6">
              <w:rPr>
                <w:rFonts w:ascii="Arial" w:hAnsi="Arial" w:cs="Arial"/>
                <w:color w:val="FF0000"/>
                <w:sz w:val="20"/>
                <w:lang w:val="de-DE"/>
              </w:rPr>
              <w:t>Das auf der G</w:t>
            </w:r>
            <w:r w:rsidR="0072219F">
              <w:rPr>
                <w:rFonts w:ascii="Arial" w:hAnsi="Arial" w:cs="Arial"/>
                <w:color w:val="FF0000"/>
                <w:sz w:val="20"/>
                <w:lang w:val="de-DE"/>
              </w:rPr>
              <w:t>rundlage der obgenannten Rechts</w:t>
            </w:r>
            <w:r w:rsidRPr="00190DE6">
              <w:rPr>
                <w:rFonts w:ascii="Arial" w:hAnsi="Arial" w:cs="Arial"/>
                <w:color w:val="FF0000"/>
                <w:sz w:val="20"/>
                <w:lang w:val="de-DE"/>
              </w:rPr>
              <w:t>grund</w:t>
            </w:r>
            <w:r w:rsidR="008804B1">
              <w:rPr>
                <w:rFonts w:ascii="Arial" w:hAnsi="Arial" w:cs="Arial"/>
                <w:color w:val="FF0000"/>
                <w:sz w:val="20"/>
                <w:lang w:val="de-DE"/>
              </w:rPr>
              <w:softHyphen/>
            </w:r>
            <w:r w:rsidRPr="00190DE6">
              <w:rPr>
                <w:rFonts w:ascii="Arial" w:hAnsi="Arial" w:cs="Arial"/>
                <w:color w:val="FF0000"/>
                <w:sz w:val="20"/>
                <w:lang w:val="de-DE"/>
              </w:rPr>
              <w:t>lagen berechnete Honorar beträgt</w:t>
            </w:r>
          </w:p>
        </w:tc>
        <w:tc>
          <w:tcPr>
            <w:tcW w:w="5107" w:type="dxa"/>
            <w:gridSpan w:val="2"/>
            <w:shd w:val="clear" w:color="auto" w:fill="auto"/>
          </w:tcPr>
          <w:p w14:paraId="0D2E032C" w14:textId="77777777" w:rsidR="00190DE6" w:rsidRPr="00190DE6" w:rsidRDefault="00190DE6" w:rsidP="00766C9D">
            <w:pPr>
              <w:widowControl w:val="0"/>
              <w:jc w:val="both"/>
              <w:rPr>
                <w:rFonts w:ascii="Arial" w:hAnsi="Arial" w:cs="Arial"/>
                <w:color w:val="FF0000"/>
                <w:sz w:val="20"/>
              </w:rPr>
            </w:pPr>
            <w:r w:rsidRPr="00190DE6">
              <w:rPr>
                <w:rFonts w:ascii="Arial" w:hAnsi="Arial" w:cs="Arial"/>
                <w:color w:val="FF0000"/>
                <w:sz w:val="20"/>
              </w:rPr>
              <w:t>L’onorario calcolato sulla base dei predetti riferimenti normativi ammonta a</w:t>
            </w:r>
          </w:p>
        </w:tc>
      </w:tr>
    </w:tbl>
    <w:p w14:paraId="5B35AA93" w14:textId="77777777" w:rsidR="00190DE6" w:rsidRDefault="00190DE6" w:rsidP="00766C9D">
      <w:pPr>
        <w:widowControl w:val="0"/>
        <w:tabs>
          <w:tab w:val="right" w:pos="5640"/>
        </w:tabs>
        <w:spacing w:before="60" w:line="360" w:lineRule="auto"/>
        <w:rPr>
          <w:rFonts w:ascii="Arial" w:hAnsi="Arial" w:cs="Arial"/>
          <w:b/>
          <w:bCs/>
          <w:color w:val="FF0000"/>
          <w:sz w:val="20"/>
          <w:lang w:val="de-DE"/>
        </w:rPr>
      </w:pPr>
      <w:r>
        <w:rPr>
          <w:rFonts w:ascii="Arial" w:hAnsi="Arial" w:cs="Arial"/>
          <w:b/>
          <w:color w:val="FF0000"/>
          <w:sz w:val="20"/>
        </w:rPr>
        <w:tab/>
      </w:r>
      <w:r>
        <w:rPr>
          <w:rFonts w:ascii="Arial" w:hAnsi="Arial" w:cs="Arial"/>
          <w:b/>
          <w:color w:val="FF0000"/>
          <w:sz w:val="20"/>
        </w:rPr>
        <w:fldChar w:fldCharType="begin">
          <w:ffData>
            <w:name w:val="Text1"/>
            <w:enabled/>
            <w:calcOnExit w:val="0"/>
            <w:textInput/>
          </w:ffData>
        </w:fldChar>
      </w:r>
      <w:r>
        <w:rPr>
          <w:rFonts w:ascii="Arial" w:hAnsi="Arial" w:cs="Arial"/>
          <w:b/>
          <w:color w:val="FF0000"/>
          <w:sz w:val="20"/>
        </w:rPr>
        <w:instrText xml:space="preserve"> FORMTEXT </w:instrText>
      </w:r>
      <w:r>
        <w:rPr>
          <w:rFonts w:ascii="Arial" w:hAnsi="Arial" w:cs="Arial"/>
          <w:b/>
          <w:color w:val="FF0000"/>
          <w:sz w:val="20"/>
        </w:rPr>
      </w:r>
      <w:r>
        <w:rPr>
          <w:rFonts w:ascii="Arial" w:hAnsi="Arial" w:cs="Arial"/>
          <w:b/>
          <w:color w:val="FF0000"/>
          <w:sz w:val="20"/>
        </w:rPr>
        <w:fldChar w:fldCharType="separate"/>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color w:val="FF0000"/>
          <w:sz w:val="20"/>
        </w:rPr>
        <w:fldChar w:fldCharType="end"/>
      </w:r>
      <w:r>
        <w:rPr>
          <w:rFonts w:ascii="Arial" w:hAnsi="Arial" w:cs="Arial"/>
          <w:b/>
          <w:color w:val="FF0000"/>
          <w:sz w:val="20"/>
          <w:lang w:val="de-DE"/>
        </w:rPr>
        <w:t xml:space="preserve"> Euro.</w:t>
      </w:r>
    </w:p>
    <w:tbl>
      <w:tblPr>
        <w:tblW w:w="10188" w:type="dxa"/>
        <w:tblLayout w:type="fixed"/>
        <w:tblLook w:val="01E0" w:firstRow="1" w:lastRow="1" w:firstColumn="1" w:lastColumn="1" w:noHBand="0" w:noVBand="0"/>
      </w:tblPr>
      <w:tblGrid>
        <w:gridCol w:w="5094"/>
        <w:gridCol w:w="5094"/>
      </w:tblGrid>
      <w:tr w:rsidR="00190DE6" w:rsidRPr="00676E40" w14:paraId="63F9729D" w14:textId="77777777" w:rsidTr="00190DE6">
        <w:tc>
          <w:tcPr>
            <w:tcW w:w="5094" w:type="dxa"/>
            <w:shd w:val="clear" w:color="auto" w:fill="auto"/>
          </w:tcPr>
          <w:p w14:paraId="34DDAF15" w14:textId="77777777" w:rsidR="00190DE6" w:rsidRPr="00190DE6" w:rsidRDefault="00190DE6" w:rsidP="00766C9D">
            <w:pPr>
              <w:pStyle w:val="Textblock-1"/>
              <w:suppressAutoHyphens w:val="0"/>
              <w:ind w:left="0"/>
              <w:rPr>
                <w:rFonts w:cs="Arial"/>
                <w:color w:val="FF0000"/>
                <w:sz w:val="20"/>
              </w:rPr>
            </w:pPr>
            <w:r w:rsidRPr="00190DE6">
              <w:rPr>
                <w:rFonts w:cs="Arial"/>
                <w:color w:val="FF0000"/>
                <w:sz w:val="20"/>
              </w:rPr>
              <w:t>Die Unterteilung des Honorars auf die einzelnen an den Zuschlagsempfänger zu vergebenden Leistungen ist aus der beigefügten Honorarberechnung (Tabelle 2) er</w:t>
            </w:r>
            <w:r w:rsidR="008804B1">
              <w:rPr>
                <w:rFonts w:cs="Arial"/>
                <w:color w:val="FF0000"/>
                <w:sz w:val="20"/>
              </w:rPr>
              <w:softHyphen/>
            </w:r>
            <w:r w:rsidRPr="00190DE6">
              <w:rPr>
                <w:rFonts w:cs="Arial"/>
                <w:color w:val="FF0000"/>
                <w:sz w:val="20"/>
              </w:rPr>
              <w:t>sichtlich, die Best</w:t>
            </w:r>
            <w:r w:rsidR="0072219F">
              <w:rPr>
                <w:rFonts w:cs="Arial"/>
                <w:color w:val="FF0000"/>
                <w:sz w:val="20"/>
              </w:rPr>
              <w:t>andteil der Ausschreibungsbedin</w:t>
            </w:r>
            <w:r w:rsidRPr="00190DE6">
              <w:rPr>
                <w:rFonts w:cs="Arial"/>
                <w:color w:val="FF0000"/>
                <w:sz w:val="20"/>
              </w:rPr>
              <w:t>gun</w:t>
            </w:r>
            <w:r w:rsidR="008804B1">
              <w:rPr>
                <w:rFonts w:cs="Arial"/>
                <w:color w:val="FF0000"/>
                <w:sz w:val="20"/>
              </w:rPr>
              <w:softHyphen/>
            </w:r>
            <w:r w:rsidRPr="00190DE6">
              <w:rPr>
                <w:rFonts w:cs="Arial"/>
                <w:color w:val="FF0000"/>
                <w:sz w:val="20"/>
              </w:rPr>
              <w:t xml:space="preserve">gen ist. </w:t>
            </w:r>
          </w:p>
          <w:p w14:paraId="37927EC3" w14:textId="77777777" w:rsidR="00190DE6" w:rsidRPr="00190DE6" w:rsidRDefault="00190DE6" w:rsidP="00766C9D">
            <w:pPr>
              <w:pStyle w:val="Textblock-1"/>
              <w:suppressAutoHyphens w:val="0"/>
              <w:ind w:left="0"/>
              <w:rPr>
                <w:rFonts w:cs="Arial"/>
                <w:color w:val="FF0000"/>
                <w:sz w:val="20"/>
              </w:rPr>
            </w:pPr>
          </w:p>
        </w:tc>
        <w:tc>
          <w:tcPr>
            <w:tcW w:w="5094" w:type="dxa"/>
            <w:shd w:val="clear" w:color="auto" w:fill="auto"/>
          </w:tcPr>
          <w:p w14:paraId="0A15D948" w14:textId="77777777" w:rsidR="00190DE6" w:rsidRPr="00190DE6" w:rsidRDefault="00190DE6" w:rsidP="00766C9D">
            <w:pPr>
              <w:widowControl w:val="0"/>
              <w:jc w:val="both"/>
              <w:rPr>
                <w:rFonts w:ascii="Arial" w:hAnsi="Arial" w:cs="Arial"/>
                <w:color w:val="FF0000"/>
                <w:sz w:val="20"/>
              </w:rPr>
            </w:pPr>
            <w:r w:rsidRPr="00190DE6">
              <w:rPr>
                <w:rFonts w:ascii="Arial" w:hAnsi="Arial" w:cs="Arial"/>
                <w:color w:val="FF0000"/>
                <w:sz w:val="20"/>
              </w:rPr>
              <w:t>La suddivisione dell’onorario per i singoli servizi da affi</w:t>
            </w:r>
            <w:r w:rsidR="008804B1">
              <w:rPr>
                <w:rFonts w:ascii="Arial" w:hAnsi="Arial" w:cs="Arial"/>
                <w:color w:val="FF0000"/>
                <w:sz w:val="20"/>
              </w:rPr>
              <w:softHyphen/>
            </w:r>
            <w:r w:rsidRPr="00190DE6">
              <w:rPr>
                <w:rFonts w:ascii="Arial" w:hAnsi="Arial" w:cs="Arial"/>
                <w:color w:val="FF0000"/>
                <w:sz w:val="20"/>
              </w:rPr>
              <w:t>dare all’aggiudicatar</w:t>
            </w:r>
            <w:r w:rsidR="0072219F">
              <w:rPr>
                <w:rFonts w:ascii="Arial" w:hAnsi="Arial" w:cs="Arial"/>
                <w:color w:val="FF0000"/>
                <w:sz w:val="20"/>
              </w:rPr>
              <w:t>io della gara si evince dal cal</w:t>
            </w:r>
            <w:r w:rsidRPr="00190DE6">
              <w:rPr>
                <w:rFonts w:ascii="Arial" w:hAnsi="Arial" w:cs="Arial"/>
                <w:color w:val="FF0000"/>
                <w:sz w:val="20"/>
              </w:rPr>
              <w:t>colo di onorario allegato (Tabella 2) che costituisce parte inte</w:t>
            </w:r>
            <w:r w:rsidR="008804B1">
              <w:rPr>
                <w:rFonts w:ascii="Arial" w:hAnsi="Arial" w:cs="Arial"/>
                <w:color w:val="FF0000"/>
                <w:sz w:val="20"/>
              </w:rPr>
              <w:softHyphen/>
            </w:r>
            <w:r w:rsidRPr="00190DE6">
              <w:rPr>
                <w:rFonts w:ascii="Arial" w:hAnsi="Arial" w:cs="Arial"/>
                <w:color w:val="FF0000"/>
                <w:sz w:val="20"/>
              </w:rPr>
              <w:t>grante del Disciplinare di gara.</w:t>
            </w:r>
          </w:p>
          <w:p w14:paraId="033D5BDA" w14:textId="77777777" w:rsidR="00190DE6" w:rsidRPr="00190DE6" w:rsidRDefault="00190DE6" w:rsidP="00766C9D">
            <w:pPr>
              <w:widowControl w:val="0"/>
              <w:jc w:val="both"/>
              <w:rPr>
                <w:rFonts w:ascii="Arial" w:hAnsi="Arial" w:cs="Arial"/>
                <w:color w:val="FF0000"/>
                <w:sz w:val="20"/>
              </w:rPr>
            </w:pPr>
          </w:p>
        </w:tc>
      </w:tr>
    </w:tbl>
    <w:p w14:paraId="181F08B6"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5"/>
        <w:gridCol w:w="5093"/>
      </w:tblGrid>
      <w:tr w:rsidR="00190DE6" w:rsidRPr="00676E40" w14:paraId="214D477B" w14:textId="77777777" w:rsidTr="00190DE6">
        <w:tc>
          <w:tcPr>
            <w:tcW w:w="5095"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676E40" w14:paraId="39854EA6" w14:textId="77777777">
              <w:tc>
                <w:tcPr>
                  <w:tcW w:w="4910" w:type="dxa"/>
                  <w:shd w:val="clear" w:color="auto" w:fill="F3F3F3"/>
                  <w:vAlign w:val="center"/>
                </w:tcPr>
                <w:p w14:paraId="799DE5C9" w14:textId="77777777" w:rsidR="00190DE6" w:rsidRDefault="00190DE6" w:rsidP="00766C9D">
                  <w:pPr>
                    <w:widowControl w:val="0"/>
                    <w:numPr>
                      <w:ilvl w:val="0"/>
                      <w:numId w:val="1"/>
                    </w:numPr>
                    <w:spacing w:before="120" w:after="120"/>
                    <w:ind w:left="357" w:hanging="357"/>
                    <w:jc w:val="both"/>
                    <w:rPr>
                      <w:rFonts w:ascii="Arial" w:hAnsi="Arial" w:cs="Arial"/>
                      <w:b/>
                      <w:sz w:val="20"/>
                      <w:lang w:val="de-DE"/>
                    </w:rPr>
                  </w:pPr>
                  <w:r>
                    <w:rPr>
                      <w:rFonts w:ascii="Arial" w:hAnsi="Arial" w:cs="Arial"/>
                      <w:b/>
                      <w:sz w:val="20"/>
                      <w:lang w:val="de-DE"/>
                    </w:rPr>
                    <w:t>ZAHLUNGSMODALITÄTEN</w:t>
                  </w:r>
                </w:p>
              </w:tc>
            </w:tr>
          </w:tbl>
          <w:p w14:paraId="4A270F3F" w14:textId="77777777" w:rsidR="00190DE6" w:rsidRPr="00190DE6" w:rsidRDefault="00190DE6" w:rsidP="00766C9D">
            <w:pPr>
              <w:pStyle w:val="Textblock-1"/>
              <w:suppressAutoHyphens w:val="0"/>
              <w:ind w:left="0"/>
              <w:rPr>
                <w:sz w:val="20"/>
              </w:rPr>
            </w:pPr>
          </w:p>
        </w:tc>
        <w:tc>
          <w:tcPr>
            <w:tcW w:w="5093"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676E40" w14:paraId="7EB9943C" w14:textId="77777777">
              <w:tc>
                <w:tcPr>
                  <w:tcW w:w="4861" w:type="dxa"/>
                  <w:shd w:val="clear" w:color="auto" w:fill="F3F3F3"/>
                  <w:vAlign w:val="center"/>
                </w:tcPr>
                <w:p w14:paraId="5780AEAA" w14:textId="77777777" w:rsidR="00190DE6" w:rsidRDefault="00190DE6" w:rsidP="00766C9D">
                  <w:pPr>
                    <w:widowControl w:val="0"/>
                    <w:numPr>
                      <w:ilvl w:val="0"/>
                      <w:numId w:val="6"/>
                    </w:numPr>
                    <w:tabs>
                      <w:tab w:val="num" w:pos="423"/>
                    </w:tabs>
                    <w:spacing w:before="120" w:after="120"/>
                    <w:ind w:left="313" w:hanging="313"/>
                    <w:rPr>
                      <w:rFonts w:ascii="Arial" w:hAnsi="Arial" w:cs="Arial"/>
                      <w:b/>
                      <w:sz w:val="20"/>
                    </w:rPr>
                  </w:pPr>
                  <w:r>
                    <w:rPr>
                      <w:rFonts w:ascii="Arial" w:hAnsi="Arial" w:cs="Arial"/>
                      <w:b/>
                      <w:sz w:val="20"/>
                    </w:rPr>
                    <w:t>MODALITÀ DI PAGAMENTO</w:t>
                  </w:r>
                </w:p>
              </w:tc>
            </w:tr>
          </w:tbl>
          <w:p w14:paraId="3078B1E4" w14:textId="77777777" w:rsidR="00190DE6" w:rsidRPr="00190DE6" w:rsidRDefault="00190DE6" w:rsidP="00766C9D">
            <w:pPr>
              <w:pStyle w:val="Textblock-1"/>
              <w:suppressAutoHyphens w:val="0"/>
              <w:ind w:left="0"/>
              <w:rPr>
                <w:rFonts w:cs="Arial"/>
                <w:sz w:val="20"/>
              </w:rPr>
            </w:pPr>
          </w:p>
        </w:tc>
      </w:tr>
      <w:tr w:rsidR="00190DE6" w:rsidRPr="00676E40" w14:paraId="77E3D05C" w14:textId="77777777" w:rsidTr="00190DE6">
        <w:trPr>
          <w:hidden/>
        </w:trPr>
        <w:tc>
          <w:tcPr>
            <w:tcW w:w="5095" w:type="dxa"/>
            <w:shd w:val="clear" w:color="auto" w:fill="auto"/>
          </w:tcPr>
          <w:p w14:paraId="2CBBF062" w14:textId="77777777" w:rsidR="00190DE6" w:rsidRPr="00190DE6" w:rsidRDefault="00190DE6" w:rsidP="00766C9D">
            <w:pPr>
              <w:pStyle w:val="Textblock-1"/>
              <w:suppressAutoHyphens w:val="0"/>
              <w:ind w:left="0"/>
              <w:rPr>
                <w:i/>
                <w:vanish/>
                <w:color w:val="FF0000"/>
                <w:sz w:val="20"/>
              </w:rPr>
            </w:pPr>
            <w:r w:rsidRPr="00190DE6">
              <w:rPr>
                <w:i/>
                <w:vanish/>
                <w:color w:val="FF0000"/>
                <w:sz w:val="20"/>
              </w:rPr>
              <w:t>Bei Gemeinden eventuell nach Vorgaben im Ansuchen anpassen.</w:t>
            </w:r>
          </w:p>
        </w:tc>
        <w:tc>
          <w:tcPr>
            <w:tcW w:w="5093" w:type="dxa"/>
            <w:shd w:val="clear" w:color="auto" w:fill="auto"/>
          </w:tcPr>
          <w:p w14:paraId="4101AA01" w14:textId="77777777" w:rsidR="00190DE6" w:rsidRPr="00190DE6" w:rsidRDefault="00190DE6" w:rsidP="00766C9D">
            <w:pPr>
              <w:pStyle w:val="Textblock-1"/>
              <w:suppressAutoHyphens w:val="0"/>
              <w:ind w:left="0"/>
              <w:rPr>
                <w:i/>
                <w:vanish/>
                <w:color w:val="FF0000"/>
                <w:sz w:val="20"/>
                <w:lang w:val="it-IT"/>
              </w:rPr>
            </w:pPr>
            <w:r w:rsidRPr="00190DE6">
              <w:rPr>
                <w:i/>
                <w:vanish/>
                <w:color w:val="FF0000"/>
                <w:sz w:val="20"/>
                <w:lang w:val="it-IT"/>
              </w:rPr>
              <w:t>Adattare eventualmente per i Comuni a seconda della richiesta.</w:t>
            </w:r>
          </w:p>
        </w:tc>
      </w:tr>
      <w:tr w:rsidR="00190DE6" w:rsidRPr="00676E40" w14:paraId="0D8EBCE3" w14:textId="77777777" w:rsidTr="00190DE6">
        <w:tc>
          <w:tcPr>
            <w:tcW w:w="5095" w:type="dxa"/>
            <w:shd w:val="clear" w:color="auto" w:fill="auto"/>
          </w:tcPr>
          <w:p w14:paraId="79BD5E1E" w14:textId="77777777" w:rsidR="00190DE6" w:rsidRPr="00190DE6" w:rsidRDefault="00190DE6" w:rsidP="00766C9D">
            <w:pPr>
              <w:pStyle w:val="Textblock-1"/>
              <w:suppressAutoHyphens w:val="0"/>
              <w:ind w:left="0"/>
              <w:rPr>
                <w:rFonts w:cs="Arial"/>
                <w:sz w:val="20"/>
                <w:lang w:val="it-IT"/>
              </w:rPr>
            </w:pPr>
          </w:p>
        </w:tc>
        <w:tc>
          <w:tcPr>
            <w:tcW w:w="5093" w:type="dxa"/>
            <w:shd w:val="clear" w:color="auto" w:fill="auto"/>
          </w:tcPr>
          <w:p w14:paraId="70D0991C" w14:textId="77777777" w:rsidR="00190DE6" w:rsidRPr="00190DE6" w:rsidRDefault="00190DE6" w:rsidP="00766C9D">
            <w:pPr>
              <w:pStyle w:val="Textblock-1"/>
              <w:suppressAutoHyphens w:val="0"/>
              <w:ind w:left="0"/>
              <w:rPr>
                <w:rFonts w:cs="Arial"/>
                <w:sz w:val="20"/>
                <w:lang w:val="it-IT"/>
              </w:rPr>
            </w:pPr>
          </w:p>
        </w:tc>
      </w:tr>
      <w:tr w:rsidR="00190DE6" w:rsidRPr="00676E40" w14:paraId="23733C9E" w14:textId="77777777" w:rsidTr="00190DE6">
        <w:tc>
          <w:tcPr>
            <w:tcW w:w="5095" w:type="dxa"/>
            <w:shd w:val="clear" w:color="auto" w:fill="auto"/>
          </w:tcPr>
          <w:p w14:paraId="37F111BA"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 xml:space="preserve">Für die Auszahlung der Honorare finden die im </w:t>
            </w:r>
            <w:r w:rsidRPr="00190DE6">
              <w:rPr>
                <w:rFonts w:ascii="Arial" w:hAnsi="Arial" w:cs="Arial"/>
                <w:bCs/>
                <w:sz w:val="20"/>
                <w:lang w:val="de-DE"/>
              </w:rPr>
              <w:t>Be</w:t>
            </w:r>
            <w:r w:rsidR="008804B1">
              <w:rPr>
                <w:rFonts w:ascii="Arial" w:hAnsi="Arial" w:cs="Arial"/>
                <w:bCs/>
                <w:sz w:val="20"/>
                <w:lang w:val="de-DE"/>
              </w:rPr>
              <w:softHyphen/>
            </w:r>
            <w:r w:rsidRPr="00190DE6">
              <w:rPr>
                <w:rFonts w:ascii="Arial" w:hAnsi="Arial" w:cs="Arial"/>
                <w:bCs/>
                <w:sz w:val="20"/>
                <w:lang w:val="de-DE"/>
              </w:rPr>
              <w:t xml:space="preserve">schluss der Landesregierung </w:t>
            </w:r>
            <w:r w:rsidRPr="00190DE6">
              <w:rPr>
                <w:rFonts w:ascii="Arial" w:hAnsi="Arial" w:cs="Arial"/>
                <w:sz w:val="20"/>
                <w:lang w:val="de-DE"/>
              </w:rPr>
              <w:t>vom 11. November 2014, Nr. 1308 definierten Zahlungsmodalitäten Anwendung.</w:t>
            </w:r>
          </w:p>
          <w:p w14:paraId="3641EE6D" w14:textId="77777777" w:rsidR="00190DE6" w:rsidRPr="00190DE6" w:rsidRDefault="00190DE6" w:rsidP="00766C9D">
            <w:pPr>
              <w:pStyle w:val="Textblock-1"/>
              <w:suppressAutoHyphens w:val="0"/>
              <w:ind w:left="0"/>
              <w:rPr>
                <w:i/>
                <w:vanish/>
                <w:sz w:val="20"/>
              </w:rPr>
            </w:pPr>
          </w:p>
        </w:tc>
        <w:tc>
          <w:tcPr>
            <w:tcW w:w="5093" w:type="dxa"/>
            <w:shd w:val="clear" w:color="auto" w:fill="auto"/>
          </w:tcPr>
          <w:p w14:paraId="1A64ADFB" w14:textId="77777777" w:rsidR="00190DE6" w:rsidRPr="00190DE6" w:rsidRDefault="00190DE6" w:rsidP="00766C9D">
            <w:pPr>
              <w:pStyle w:val="Textblock-1"/>
              <w:suppressAutoHyphens w:val="0"/>
              <w:ind w:left="0"/>
              <w:rPr>
                <w:i/>
                <w:vanish/>
                <w:sz w:val="20"/>
                <w:lang w:val="it-IT"/>
              </w:rPr>
            </w:pPr>
            <w:r w:rsidRPr="00190DE6">
              <w:rPr>
                <w:sz w:val="20"/>
                <w:lang w:val="it-IT"/>
              </w:rPr>
              <w:t xml:space="preserve">Per la liquidazione degli onorari trovano applicazione le modalità di pagamento definite nella </w:t>
            </w:r>
            <w:r w:rsidRPr="00190DE6">
              <w:rPr>
                <w:rFonts w:cs="Arial"/>
                <w:bCs/>
                <w:sz w:val="20"/>
                <w:lang w:val="it-IT"/>
              </w:rPr>
              <w:t xml:space="preserve">Delibera della Giunta provinciale </w:t>
            </w:r>
            <w:r w:rsidRPr="00190DE6">
              <w:rPr>
                <w:rFonts w:cs="Arial"/>
                <w:sz w:val="20"/>
                <w:lang w:val="it-IT"/>
              </w:rPr>
              <w:t>del 11 novembre 2014, n. 1308.</w:t>
            </w:r>
          </w:p>
        </w:tc>
      </w:tr>
    </w:tbl>
    <w:p w14:paraId="16E9495A" w14:textId="77777777" w:rsidR="00190DE6" w:rsidRDefault="00190DE6" w:rsidP="00766C9D">
      <w:pPr>
        <w:widowControl w:val="0"/>
        <w:rPr>
          <w:rFonts w:ascii="Arial" w:hAnsi="Arial" w:cs="Arial"/>
          <w:sz w:val="20"/>
        </w:rPr>
      </w:pPr>
    </w:p>
    <w:p w14:paraId="0EAFADE8"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676E40" w14:paraId="78521879"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14:paraId="55B12906" w14:textId="77777777">
              <w:tc>
                <w:tcPr>
                  <w:tcW w:w="4915" w:type="dxa"/>
                  <w:shd w:val="clear" w:color="auto" w:fill="F3F3F3"/>
                  <w:vAlign w:val="center"/>
                </w:tcPr>
                <w:p w14:paraId="04AF5734" w14:textId="77777777" w:rsidR="00190DE6" w:rsidRDefault="00190DE6" w:rsidP="00766C9D">
                  <w:pPr>
                    <w:widowControl w:val="0"/>
                    <w:numPr>
                      <w:ilvl w:val="0"/>
                      <w:numId w:val="1"/>
                    </w:numPr>
                    <w:spacing w:before="120" w:after="120"/>
                    <w:ind w:left="357" w:hanging="357"/>
                    <w:jc w:val="both"/>
                    <w:rPr>
                      <w:rFonts w:ascii="Arial" w:hAnsi="Arial" w:cs="Arial"/>
                      <w:b/>
                      <w:sz w:val="20"/>
                      <w:lang w:val="de-DE"/>
                    </w:rPr>
                  </w:pPr>
                  <w:r>
                    <w:rPr>
                      <w:rFonts w:ascii="Arial" w:hAnsi="Arial" w:cs="Arial"/>
                      <w:b/>
                      <w:sz w:val="20"/>
                      <w:lang w:val="de-DE"/>
                    </w:rPr>
                    <w:t>AUSFÜHRUNGSORT DER ARBEITEN</w:t>
                  </w:r>
                </w:p>
              </w:tc>
            </w:tr>
          </w:tbl>
          <w:p w14:paraId="087FC1CB" w14:textId="77777777" w:rsidR="00190DE6" w:rsidRPr="00190DE6" w:rsidRDefault="00190DE6" w:rsidP="00766C9D">
            <w:pPr>
              <w:widowControl w:val="0"/>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603BA4D0" w14:textId="77777777">
              <w:tc>
                <w:tcPr>
                  <w:tcW w:w="4861" w:type="dxa"/>
                  <w:shd w:val="clear" w:color="auto" w:fill="F3F3F3"/>
                  <w:vAlign w:val="center"/>
                </w:tcPr>
                <w:p w14:paraId="283A50D4" w14:textId="77777777" w:rsidR="00190DE6" w:rsidRDefault="00190DE6" w:rsidP="00766C9D">
                  <w:pPr>
                    <w:widowControl w:val="0"/>
                    <w:numPr>
                      <w:ilvl w:val="0"/>
                      <w:numId w:val="6"/>
                    </w:numPr>
                    <w:tabs>
                      <w:tab w:val="clear" w:pos="591"/>
                      <w:tab w:val="num" w:pos="423"/>
                    </w:tabs>
                    <w:spacing w:before="120" w:after="120"/>
                    <w:ind w:left="313" w:hanging="313"/>
                    <w:rPr>
                      <w:rFonts w:ascii="Arial" w:hAnsi="Arial" w:cs="Arial"/>
                      <w:b/>
                      <w:sz w:val="20"/>
                    </w:rPr>
                  </w:pPr>
                  <w:r>
                    <w:rPr>
                      <w:rFonts w:ascii="Arial" w:hAnsi="Arial" w:cs="Arial"/>
                      <w:b/>
                      <w:sz w:val="20"/>
                    </w:rPr>
                    <w:t>LUOGO DI ESECUZIONE DEI LAVORI</w:t>
                  </w:r>
                </w:p>
              </w:tc>
            </w:tr>
          </w:tbl>
          <w:p w14:paraId="6B2EAA8F" w14:textId="77777777" w:rsidR="00190DE6" w:rsidRPr="00190DE6" w:rsidRDefault="00190DE6" w:rsidP="00766C9D">
            <w:pPr>
              <w:pStyle w:val="Textblock-1"/>
              <w:suppressAutoHyphens w:val="0"/>
              <w:ind w:left="0"/>
              <w:rPr>
                <w:rFonts w:cs="Arial"/>
                <w:sz w:val="20"/>
                <w:lang w:val="it-IT"/>
              </w:rPr>
            </w:pPr>
          </w:p>
        </w:tc>
      </w:tr>
      <w:tr w:rsidR="00190DE6" w:rsidRPr="00676E40" w14:paraId="7591051B" w14:textId="77777777" w:rsidTr="00190DE6">
        <w:tc>
          <w:tcPr>
            <w:tcW w:w="5094" w:type="dxa"/>
            <w:shd w:val="clear" w:color="auto" w:fill="auto"/>
          </w:tcPr>
          <w:p w14:paraId="0081C2C9" w14:textId="77777777" w:rsidR="00190DE6" w:rsidRPr="00190DE6" w:rsidRDefault="00190DE6" w:rsidP="00766C9D">
            <w:pPr>
              <w:widowControl w:val="0"/>
              <w:jc w:val="both"/>
              <w:rPr>
                <w:rFonts w:ascii="Arial" w:hAnsi="Arial" w:cs="Arial"/>
                <w:sz w:val="20"/>
              </w:rPr>
            </w:pPr>
          </w:p>
          <w:p w14:paraId="0D1A50FF"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 xml:space="preserve">Gemeinde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w:t>
            </w:r>
          </w:p>
          <w:p w14:paraId="45A1EE0D" w14:textId="77777777" w:rsidR="00190DE6" w:rsidRPr="00190DE6" w:rsidRDefault="00190DE6" w:rsidP="00766C9D">
            <w:pPr>
              <w:widowControl w:val="0"/>
              <w:tabs>
                <w:tab w:val="left" w:pos="5387"/>
              </w:tabs>
              <w:rPr>
                <w:rFonts w:ascii="Arial" w:hAnsi="Arial" w:cs="Arial"/>
                <w:sz w:val="20"/>
              </w:rPr>
            </w:pPr>
          </w:p>
        </w:tc>
        <w:tc>
          <w:tcPr>
            <w:tcW w:w="5094" w:type="dxa"/>
            <w:shd w:val="clear" w:color="auto" w:fill="auto"/>
          </w:tcPr>
          <w:p w14:paraId="70363C87" w14:textId="77777777" w:rsidR="00190DE6" w:rsidRPr="00190DE6" w:rsidRDefault="00190DE6" w:rsidP="00766C9D">
            <w:pPr>
              <w:widowControl w:val="0"/>
              <w:ind w:left="66"/>
              <w:jc w:val="both"/>
              <w:rPr>
                <w:rFonts w:ascii="Arial" w:hAnsi="Arial" w:cs="Arial"/>
                <w:sz w:val="20"/>
              </w:rPr>
            </w:pPr>
          </w:p>
          <w:p w14:paraId="6BBCFA6E" w14:textId="77777777" w:rsidR="00190DE6" w:rsidRPr="00190DE6" w:rsidRDefault="00190DE6" w:rsidP="00766C9D">
            <w:pPr>
              <w:pStyle w:val="Textblock-1"/>
              <w:suppressAutoHyphens w:val="0"/>
              <w:ind w:left="0"/>
              <w:rPr>
                <w:rFonts w:cs="Arial"/>
                <w:sz w:val="20"/>
                <w:lang w:val="it-IT"/>
              </w:rPr>
            </w:pPr>
            <w:r w:rsidRPr="00190DE6">
              <w:rPr>
                <w:rFonts w:cs="Arial"/>
                <w:sz w:val="20"/>
                <w:lang w:val="it-IT"/>
              </w:rPr>
              <w:t xml:space="preserve">Comune di </w:t>
            </w:r>
            <w:r w:rsidRPr="00190DE6">
              <w:rPr>
                <w:rFonts w:cs="Arial"/>
                <w:sz w:val="20"/>
              </w:rPr>
              <w:fldChar w:fldCharType="begin">
                <w:ffData>
                  <w:name w:val="Text1"/>
                  <w:enabled/>
                  <w:calcOnExit w:val="0"/>
                  <w:textInput/>
                </w:ffData>
              </w:fldChar>
            </w:r>
            <w:r w:rsidRPr="00190DE6">
              <w:rPr>
                <w:rFonts w:cs="Arial"/>
                <w:sz w:val="20"/>
              </w:rPr>
              <w:instrText xml:space="preserve"> FORMTEXT </w:instrText>
            </w:r>
            <w:r w:rsidRPr="00190DE6">
              <w:rPr>
                <w:rFonts w:cs="Arial"/>
                <w:sz w:val="20"/>
              </w:rPr>
            </w:r>
            <w:r w:rsidRPr="00190DE6">
              <w:rPr>
                <w:rFonts w:cs="Arial"/>
                <w:sz w:val="20"/>
              </w:rPr>
              <w:fldChar w:fldCharType="separate"/>
            </w:r>
            <w:r w:rsidRPr="00190DE6">
              <w:rPr>
                <w:rFonts w:cs="Arial"/>
                <w:noProof/>
                <w:sz w:val="20"/>
              </w:rPr>
              <w:t> </w:t>
            </w:r>
            <w:r w:rsidRPr="00190DE6">
              <w:rPr>
                <w:rFonts w:cs="Arial"/>
                <w:noProof/>
                <w:sz w:val="20"/>
              </w:rPr>
              <w:t> </w:t>
            </w:r>
            <w:r w:rsidRPr="00190DE6">
              <w:rPr>
                <w:rFonts w:cs="Arial"/>
                <w:noProof/>
                <w:sz w:val="20"/>
              </w:rPr>
              <w:t> </w:t>
            </w:r>
            <w:r w:rsidRPr="00190DE6">
              <w:rPr>
                <w:rFonts w:cs="Arial"/>
                <w:noProof/>
                <w:sz w:val="20"/>
              </w:rPr>
              <w:t> </w:t>
            </w:r>
            <w:r w:rsidRPr="00190DE6">
              <w:rPr>
                <w:rFonts w:cs="Arial"/>
                <w:noProof/>
                <w:sz w:val="20"/>
              </w:rPr>
              <w:t> </w:t>
            </w:r>
            <w:r w:rsidRPr="00190DE6">
              <w:rPr>
                <w:rFonts w:cs="Arial"/>
                <w:sz w:val="20"/>
              </w:rPr>
              <w:fldChar w:fldCharType="end"/>
            </w:r>
            <w:r w:rsidRPr="00190DE6">
              <w:rPr>
                <w:rFonts w:cs="Arial"/>
                <w:sz w:val="20"/>
                <w:lang w:val="it-IT"/>
              </w:rPr>
              <w:t>.</w:t>
            </w:r>
          </w:p>
          <w:p w14:paraId="4BE043AC" w14:textId="77777777" w:rsidR="00190DE6" w:rsidRPr="00190DE6" w:rsidRDefault="00190DE6" w:rsidP="00766C9D">
            <w:pPr>
              <w:widowControl w:val="0"/>
              <w:tabs>
                <w:tab w:val="left" w:pos="5387"/>
              </w:tabs>
              <w:rPr>
                <w:rFonts w:ascii="Arial" w:hAnsi="Arial" w:cs="Arial"/>
                <w:sz w:val="20"/>
              </w:rPr>
            </w:pPr>
          </w:p>
        </w:tc>
      </w:tr>
      <w:tr w:rsidR="00EC1B0D" w:rsidRPr="00676E40" w14:paraId="025DF1AF" w14:textId="77777777" w:rsidTr="003018DD">
        <w:tc>
          <w:tcPr>
            <w:tcW w:w="5094" w:type="dxa"/>
            <w:shd w:val="clear" w:color="auto" w:fill="auto"/>
          </w:tcPr>
          <w:p w14:paraId="20120141" w14:textId="77777777" w:rsidR="00EC1B0D" w:rsidRPr="004D3DC2" w:rsidRDefault="00EC1B0D" w:rsidP="003018DD">
            <w:pPr>
              <w:widowControl w:val="0"/>
              <w:jc w:val="both"/>
              <w:rPr>
                <w:rFonts w:ascii="Arial" w:hAnsi="Arial" w:cs="Arial"/>
                <w:sz w:val="20"/>
              </w:rPr>
            </w:pPr>
            <w:r w:rsidRPr="004D3DC2">
              <w:rPr>
                <w:rFonts w:ascii="Arial" w:hAnsi="Arial" w:cs="Arial"/>
                <w:color w:val="FF0000"/>
                <w:sz w:val="20"/>
              </w:rPr>
              <w:t>NUTS-Code:</w:t>
            </w:r>
            <w:r w:rsidRPr="004D3DC2">
              <w:rPr>
                <w:rFonts w:ascii="Arial" w:hAnsi="Arial" w:cs="Arial"/>
                <w:bCs/>
                <w:color w:val="FF0000"/>
                <w:sz w:val="20"/>
                <w:lang w:val="de-DE"/>
              </w:rPr>
              <w:t xml:space="preserve"> </w:t>
            </w:r>
            <w:r w:rsidRPr="004D3DC2">
              <w:rPr>
                <w:rFonts w:ascii="Arial" w:hAnsi="Arial" w:cs="Arial"/>
                <w:bCs/>
                <w:color w:val="FF0000"/>
                <w:sz w:val="20"/>
                <w:lang w:val="de-DE"/>
              </w:rPr>
              <w:fldChar w:fldCharType="begin">
                <w:ffData>
                  <w:name w:val="Testo145"/>
                  <w:enabled/>
                  <w:calcOnExit w:val="0"/>
                  <w:textInput/>
                </w:ffData>
              </w:fldChar>
            </w:r>
            <w:r w:rsidRPr="004D3DC2">
              <w:rPr>
                <w:rFonts w:ascii="Arial" w:hAnsi="Arial" w:cs="Arial"/>
                <w:bCs/>
                <w:color w:val="FF0000"/>
                <w:sz w:val="20"/>
                <w:lang w:val="de-DE"/>
              </w:rPr>
              <w:instrText xml:space="preserve"> FORMTEXT </w:instrText>
            </w:r>
            <w:r w:rsidRPr="004D3DC2">
              <w:rPr>
                <w:rFonts w:ascii="Arial" w:hAnsi="Arial" w:cs="Arial"/>
                <w:bCs/>
                <w:color w:val="FF0000"/>
                <w:sz w:val="20"/>
                <w:lang w:val="de-DE"/>
              </w:rPr>
            </w:r>
            <w:r w:rsidRPr="004D3DC2">
              <w:rPr>
                <w:rFonts w:ascii="Arial" w:hAnsi="Arial" w:cs="Arial"/>
                <w:bCs/>
                <w:color w:val="FF0000"/>
                <w:sz w:val="20"/>
                <w:lang w:val="de-DE"/>
              </w:rPr>
              <w:fldChar w:fldCharType="separate"/>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fldChar w:fldCharType="end"/>
            </w:r>
          </w:p>
        </w:tc>
        <w:tc>
          <w:tcPr>
            <w:tcW w:w="5094" w:type="dxa"/>
            <w:shd w:val="clear" w:color="auto" w:fill="auto"/>
          </w:tcPr>
          <w:p w14:paraId="6DC6E577" w14:textId="77777777" w:rsidR="00EC1B0D" w:rsidRPr="00190DE6" w:rsidRDefault="00EC1B0D" w:rsidP="003018DD">
            <w:pPr>
              <w:widowControl w:val="0"/>
              <w:ind w:left="66"/>
              <w:jc w:val="both"/>
              <w:rPr>
                <w:rFonts w:ascii="Arial" w:hAnsi="Arial" w:cs="Arial"/>
                <w:sz w:val="20"/>
              </w:rPr>
            </w:pPr>
            <w:r w:rsidRPr="004D3DC2">
              <w:rPr>
                <w:rFonts w:ascii="Arial" w:hAnsi="Arial" w:cs="Arial"/>
                <w:bCs/>
                <w:color w:val="FF0000"/>
                <w:sz w:val="20"/>
                <w:lang w:val="de-DE"/>
              </w:rPr>
              <w:t xml:space="preserve">Codice NUTS: </w:t>
            </w:r>
            <w:r w:rsidRPr="004D3DC2">
              <w:rPr>
                <w:rFonts w:ascii="Arial" w:hAnsi="Arial" w:cs="Arial"/>
                <w:bCs/>
                <w:color w:val="FF0000"/>
                <w:sz w:val="20"/>
                <w:lang w:val="de-DE"/>
              </w:rPr>
              <w:fldChar w:fldCharType="begin">
                <w:ffData>
                  <w:name w:val="Testo145"/>
                  <w:enabled/>
                  <w:calcOnExit w:val="0"/>
                  <w:textInput/>
                </w:ffData>
              </w:fldChar>
            </w:r>
            <w:r w:rsidRPr="004D3DC2">
              <w:rPr>
                <w:rFonts w:ascii="Arial" w:hAnsi="Arial" w:cs="Arial"/>
                <w:bCs/>
                <w:color w:val="FF0000"/>
                <w:sz w:val="20"/>
                <w:lang w:val="de-DE"/>
              </w:rPr>
              <w:instrText xml:space="preserve"> FORMTEXT </w:instrText>
            </w:r>
            <w:r w:rsidRPr="004D3DC2">
              <w:rPr>
                <w:rFonts w:ascii="Arial" w:hAnsi="Arial" w:cs="Arial"/>
                <w:bCs/>
                <w:color w:val="FF0000"/>
                <w:sz w:val="20"/>
                <w:lang w:val="de-DE"/>
              </w:rPr>
            </w:r>
            <w:r w:rsidRPr="004D3DC2">
              <w:rPr>
                <w:rFonts w:ascii="Arial" w:hAnsi="Arial" w:cs="Arial"/>
                <w:bCs/>
                <w:color w:val="FF0000"/>
                <w:sz w:val="20"/>
                <w:lang w:val="de-DE"/>
              </w:rPr>
              <w:fldChar w:fldCharType="separate"/>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t> </w:t>
            </w:r>
            <w:r w:rsidRPr="004D3DC2">
              <w:rPr>
                <w:rFonts w:ascii="Arial" w:hAnsi="Arial" w:cs="Arial"/>
                <w:bCs/>
                <w:color w:val="FF0000"/>
                <w:sz w:val="20"/>
                <w:lang w:val="de-DE"/>
              </w:rPr>
              <w:fldChar w:fldCharType="end"/>
            </w:r>
          </w:p>
        </w:tc>
      </w:tr>
      <w:tr w:rsidR="00EC1B0D" w:rsidRPr="00676E40" w14:paraId="0064E9E3" w14:textId="77777777" w:rsidTr="00190DE6">
        <w:tc>
          <w:tcPr>
            <w:tcW w:w="5094" w:type="dxa"/>
            <w:shd w:val="clear" w:color="auto" w:fill="auto"/>
          </w:tcPr>
          <w:p w14:paraId="4857C468" w14:textId="77777777" w:rsidR="00EC1B0D" w:rsidRPr="00190DE6" w:rsidRDefault="00EC1B0D" w:rsidP="00766C9D">
            <w:pPr>
              <w:widowControl w:val="0"/>
              <w:jc w:val="both"/>
              <w:rPr>
                <w:rFonts w:ascii="Arial" w:hAnsi="Arial" w:cs="Arial"/>
                <w:sz w:val="20"/>
              </w:rPr>
            </w:pPr>
          </w:p>
        </w:tc>
        <w:tc>
          <w:tcPr>
            <w:tcW w:w="5094" w:type="dxa"/>
            <w:shd w:val="clear" w:color="auto" w:fill="auto"/>
          </w:tcPr>
          <w:p w14:paraId="6A169BD3" w14:textId="77777777" w:rsidR="00EC1B0D" w:rsidRPr="00190DE6" w:rsidRDefault="00EC1B0D" w:rsidP="00766C9D">
            <w:pPr>
              <w:widowControl w:val="0"/>
              <w:ind w:left="66"/>
              <w:jc w:val="both"/>
              <w:rPr>
                <w:rFonts w:ascii="Arial" w:hAnsi="Arial" w:cs="Arial"/>
                <w:sz w:val="20"/>
              </w:rPr>
            </w:pPr>
          </w:p>
        </w:tc>
      </w:tr>
    </w:tbl>
    <w:p w14:paraId="577DE507" w14:textId="77777777" w:rsidR="00190DE6" w:rsidRDefault="00190DE6" w:rsidP="00766C9D">
      <w:pPr>
        <w:pStyle w:val="Titolo"/>
        <w:widowControl w:val="0"/>
        <w:jc w:val="left"/>
        <w:rPr>
          <w:rFonts w:ascii="Arial" w:hAnsi="Arial" w:cs="Arial"/>
          <w:sz w:val="20"/>
          <w:lang w:val="it-IT" w:eastAsia="it-IT"/>
        </w:rPr>
      </w:pPr>
    </w:p>
    <w:p w14:paraId="13C82014" w14:textId="77777777" w:rsidR="00190DE6" w:rsidRDefault="00190DE6" w:rsidP="00766C9D">
      <w:pPr>
        <w:pStyle w:val="Titolo"/>
        <w:widowControl w:val="0"/>
        <w:jc w:val="left"/>
        <w:rPr>
          <w:rFonts w:ascii="Arial" w:hAnsi="Arial" w:cs="Arial"/>
          <w:sz w:val="20"/>
          <w:lang w:val="it-IT" w:eastAsia="it-IT"/>
        </w:rPr>
      </w:pPr>
    </w:p>
    <w:tbl>
      <w:tblPr>
        <w:tblW w:w="10188" w:type="dxa"/>
        <w:tblLayout w:type="fixed"/>
        <w:tblLook w:val="01E0" w:firstRow="1" w:lastRow="1" w:firstColumn="1" w:lastColumn="1" w:noHBand="0" w:noVBand="0"/>
      </w:tblPr>
      <w:tblGrid>
        <w:gridCol w:w="5094"/>
        <w:gridCol w:w="5094"/>
      </w:tblGrid>
      <w:tr w:rsidR="00190DE6" w:rsidRPr="00676E40" w14:paraId="2898D919"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14:paraId="6B383E22" w14:textId="77777777">
              <w:tc>
                <w:tcPr>
                  <w:tcW w:w="4915" w:type="dxa"/>
                  <w:shd w:val="clear" w:color="auto" w:fill="F3F3F3"/>
                  <w:vAlign w:val="center"/>
                </w:tcPr>
                <w:p w14:paraId="7F834D45" w14:textId="77777777" w:rsidR="00190DE6" w:rsidRDefault="00190DE6" w:rsidP="00766C9D">
                  <w:pPr>
                    <w:widowControl w:val="0"/>
                    <w:numPr>
                      <w:ilvl w:val="0"/>
                      <w:numId w:val="1"/>
                    </w:numPr>
                    <w:spacing w:before="120" w:after="120"/>
                    <w:ind w:left="357" w:hanging="357"/>
                    <w:jc w:val="both"/>
                    <w:rPr>
                      <w:rFonts w:ascii="Arial" w:hAnsi="Arial" w:cs="Arial"/>
                      <w:b/>
                      <w:sz w:val="20"/>
                      <w:lang w:val="de-DE"/>
                    </w:rPr>
                  </w:pPr>
                  <w:r>
                    <w:rPr>
                      <w:rFonts w:ascii="Arial" w:hAnsi="Arial" w:cs="Arial"/>
                      <w:b/>
                      <w:sz w:val="20"/>
                      <w:lang w:val="de-DE"/>
                    </w:rPr>
                    <w:t>MAXIMALE AU</w:t>
                  </w:r>
                  <w:r>
                    <w:rPr>
                      <w:rFonts w:ascii="Arial" w:hAnsi="Arial" w:cs="Arial"/>
                      <w:b/>
                      <w:color w:val="000000"/>
                      <w:sz w:val="20"/>
                      <w:lang w:val="de-DE"/>
                    </w:rPr>
                    <w:t>F</w:t>
                  </w:r>
                  <w:r>
                    <w:rPr>
                      <w:rFonts w:ascii="Arial" w:hAnsi="Arial" w:cs="Arial"/>
                      <w:b/>
                      <w:sz w:val="20"/>
                      <w:lang w:val="de-DE"/>
                    </w:rPr>
                    <w:t>TRAGSDAUER</w:t>
                  </w:r>
                </w:p>
              </w:tc>
            </w:tr>
          </w:tbl>
          <w:p w14:paraId="67B4981C" w14:textId="77777777" w:rsidR="00190DE6" w:rsidRPr="00190DE6" w:rsidRDefault="00190DE6" w:rsidP="00766C9D">
            <w:pPr>
              <w:pStyle w:val="Pidipagina"/>
              <w:widowControl w:val="0"/>
              <w:tabs>
                <w:tab w:val="clear" w:pos="4819"/>
                <w:tab w:val="clear" w:pos="9638"/>
                <w:tab w:val="right" w:pos="4200"/>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22012DA4" w14:textId="77777777">
              <w:tc>
                <w:tcPr>
                  <w:tcW w:w="4861" w:type="dxa"/>
                  <w:shd w:val="clear" w:color="auto" w:fill="F3F3F3"/>
                  <w:vAlign w:val="center"/>
                </w:tcPr>
                <w:p w14:paraId="163C4A75" w14:textId="77777777" w:rsidR="00190DE6" w:rsidRDefault="00190DE6" w:rsidP="00766C9D">
                  <w:pPr>
                    <w:widowControl w:val="0"/>
                    <w:numPr>
                      <w:ilvl w:val="0"/>
                      <w:numId w:val="6"/>
                    </w:numPr>
                    <w:tabs>
                      <w:tab w:val="clear" w:pos="591"/>
                      <w:tab w:val="num" w:pos="303"/>
                    </w:tabs>
                    <w:spacing w:before="120" w:after="120"/>
                    <w:ind w:left="313" w:hanging="313"/>
                    <w:rPr>
                      <w:rFonts w:ascii="Arial" w:hAnsi="Arial" w:cs="Arial"/>
                      <w:b/>
                      <w:sz w:val="20"/>
                    </w:rPr>
                  </w:pPr>
                  <w:r>
                    <w:rPr>
                      <w:rFonts w:ascii="Arial" w:hAnsi="Arial" w:cs="Arial"/>
                      <w:b/>
                      <w:sz w:val="20"/>
                    </w:rPr>
                    <w:t>DURATA MASSIMA DELLA PRESTAZIONE</w:t>
                  </w:r>
                </w:p>
              </w:tc>
            </w:tr>
          </w:tbl>
          <w:p w14:paraId="2240BCD4" w14:textId="77777777" w:rsidR="00190DE6" w:rsidRPr="00190DE6" w:rsidRDefault="00190DE6" w:rsidP="00766C9D">
            <w:pPr>
              <w:pStyle w:val="Pidipagina"/>
              <w:widowControl w:val="0"/>
              <w:tabs>
                <w:tab w:val="clear" w:pos="4819"/>
                <w:tab w:val="clear" w:pos="9638"/>
                <w:tab w:val="left" w:pos="567"/>
              </w:tabs>
              <w:ind w:left="66"/>
              <w:jc w:val="both"/>
              <w:rPr>
                <w:rFonts w:ascii="Arial" w:hAnsi="Arial" w:cs="Arial"/>
                <w:sz w:val="20"/>
              </w:rPr>
            </w:pPr>
          </w:p>
        </w:tc>
      </w:tr>
    </w:tbl>
    <w:p w14:paraId="0ACD63E2" w14:textId="77777777" w:rsidR="00190DE6" w:rsidRPr="00190DE6" w:rsidRDefault="00190DE6" w:rsidP="00766C9D">
      <w:pPr>
        <w:widowControl w:val="0"/>
        <w:rPr>
          <w:vanish/>
        </w:rPr>
      </w:pPr>
    </w:p>
    <w:tbl>
      <w:tblPr>
        <w:tblW w:w="10188" w:type="dxa"/>
        <w:tblLayout w:type="fixed"/>
        <w:tblLook w:val="01E0" w:firstRow="1" w:lastRow="1" w:firstColumn="1" w:lastColumn="1" w:noHBand="0" w:noVBand="0"/>
      </w:tblPr>
      <w:tblGrid>
        <w:gridCol w:w="5094"/>
        <w:gridCol w:w="5094"/>
      </w:tblGrid>
      <w:tr w:rsidR="00190DE6" w:rsidRPr="00676E40" w14:paraId="5E383D78" w14:textId="77777777" w:rsidTr="00190DE6">
        <w:tc>
          <w:tcPr>
            <w:tcW w:w="5094" w:type="dxa"/>
            <w:shd w:val="clear" w:color="auto" w:fill="auto"/>
          </w:tcPr>
          <w:p w14:paraId="047D99BD" w14:textId="77777777" w:rsidR="00190DE6" w:rsidRPr="00190DE6" w:rsidRDefault="00190DE6" w:rsidP="00766C9D">
            <w:pPr>
              <w:widowControl w:val="0"/>
              <w:tabs>
                <w:tab w:val="left" w:pos="4080"/>
              </w:tabs>
              <w:rPr>
                <w:rFonts w:ascii="Arial" w:hAnsi="Arial" w:cs="Arial"/>
                <w:sz w:val="20"/>
                <w:lang w:val="de-DE"/>
              </w:rPr>
            </w:pPr>
          </w:p>
          <w:p w14:paraId="617FA9D2" w14:textId="77777777" w:rsidR="00190DE6" w:rsidRPr="00190DE6" w:rsidRDefault="00190DE6" w:rsidP="00766C9D">
            <w:pPr>
              <w:widowControl w:val="0"/>
              <w:tabs>
                <w:tab w:val="left" w:pos="4080"/>
                <w:tab w:val="left" w:pos="5387"/>
              </w:tabs>
              <w:rPr>
                <w:rFonts w:ascii="Arial" w:hAnsi="Arial" w:cs="Arial"/>
                <w:b/>
                <w:i/>
                <w:sz w:val="20"/>
                <w:lang w:val="de-DE"/>
              </w:rPr>
            </w:pPr>
            <w:r w:rsidRPr="00190DE6">
              <w:rPr>
                <w:rFonts w:ascii="Arial" w:hAnsi="Arial" w:cs="Arial"/>
                <w:b/>
                <w:i/>
                <w:sz w:val="20"/>
                <w:lang w:val="de-DE"/>
              </w:rPr>
              <w:t>Planungsphase:</w:t>
            </w:r>
          </w:p>
          <w:p w14:paraId="79A2C609" w14:textId="77777777" w:rsidR="00190DE6" w:rsidRPr="00190DE6" w:rsidRDefault="00190DE6" w:rsidP="00766C9D">
            <w:pPr>
              <w:widowControl w:val="0"/>
              <w:tabs>
                <w:tab w:val="right" w:pos="4800"/>
                <w:tab w:val="left" w:pos="5387"/>
              </w:tabs>
              <w:rPr>
                <w:rFonts w:ascii="Arial" w:hAnsi="Arial" w:cs="Arial"/>
                <w:sz w:val="20"/>
                <w:lang w:val="de-DE"/>
              </w:rPr>
            </w:pPr>
            <w:r w:rsidRPr="00190DE6">
              <w:rPr>
                <w:rFonts w:ascii="Arial" w:hAnsi="Arial" w:cs="Arial"/>
                <w:sz w:val="20"/>
                <w:lang w:val="de-DE"/>
              </w:rPr>
              <w:t xml:space="preserve">Machbarkeitsprojekt </w:t>
            </w:r>
            <w:r w:rsidRPr="00190DE6">
              <w:rPr>
                <w:rFonts w:ascii="Arial" w:hAnsi="Arial" w:cs="Arial"/>
                <w:sz w:val="18"/>
                <w:szCs w:val="18"/>
                <w:lang w:val="de-DE"/>
              </w:rPr>
              <w:t>*)</w:t>
            </w:r>
            <w:r w:rsidRPr="00190DE6">
              <w:rPr>
                <w:rFonts w:ascii="Arial" w:hAnsi="Arial" w:cs="Arial"/>
                <w:sz w:val="20"/>
                <w:lang w:val="de-DE"/>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Tage</w:t>
            </w:r>
          </w:p>
          <w:p w14:paraId="749444EC" w14:textId="77777777" w:rsidR="00190DE6" w:rsidRPr="00190DE6" w:rsidRDefault="00190DE6" w:rsidP="00766C9D">
            <w:pPr>
              <w:widowControl w:val="0"/>
              <w:tabs>
                <w:tab w:val="right" w:pos="4800"/>
                <w:tab w:val="left" w:pos="5387"/>
              </w:tabs>
              <w:rPr>
                <w:rFonts w:ascii="Arial" w:hAnsi="Arial" w:cs="Arial"/>
                <w:sz w:val="20"/>
                <w:lang w:val="de-DE"/>
              </w:rPr>
            </w:pPr>
            <w:r w:rsidRPr="00190DE6">
              <w:rPr>
                <w:rFonts w:ascii="Arial" w:hAnsi="Arial" w:cs="Arial"/>
                <w:sz w:val="20"/>
                <w:lang w:val="de-DE"/>
              </w:rPr>
              <w:t>endgültiges Projekt</w:t>
            </w:r>
            <w:r w:rsidRPr="00190DE6">
              <w:rPr>
                <w:rFonts w:ascii="Arial" w:hAnsi="Arial" w:cs="Arial"/>
                <w:sz w:val="20"/>
                <w:lang w:val="de-DE"/>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Tage</w:t>
            </w:r>
          </w:p>
          <w:p w14:paraId="77250319" w14:textId="77777777" w:rsidR="00190DE6" w:rsidRPr="00190DE6" w:rsidRDefault="00190DE6" w:rsidP="00766C9D">
            <w:pPr>
              <w:widowControl w:val="0"/>
              <w:tabs>
                <w:tab w:val="right" w:pos="4800"/>
                <w:tab w:val="left" w:pos="5387"/>
              </w:tabs>
              <w:rPr>
                <w:rFonts w:ascii="Arial" w:hAnsi="Arial" w:cs="Arial"/>
                <w:sz w:val="20"/>
                <w:lang w:val="de-DE"/>
              </w:rPr>
            </w:pPr>
            <w:r w:rsidRPr="00190DE6">
              <w:rPr>
                <w:rFonts w:ascii="Arial" w:hAnsi="Arial" w:cs="Arial"/>
                <w:sz w:val="20"/>
                <w:lang w:val="de-DE"/>
              </w:rPr>
              <w:t>Ausführungsprojekt</w:t>
            </w:r>
            <w:r w:rsidRPr="00190DE6">
              <w:rPr>
                <w:rFonts w:ascii="Arial" w:hAnsi="Arial" w:cs="Arial"/>
                <w:sz w:val="20"/>
                <w:lang w:val="de-DE"/>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Tage</w:t>
            </w:r>
          </w:p>
          <w:p w14:paraId="61F4CF8A" w14:textId="77777777" w:rsidR="00190DE6" w:rsidRPr="00190DE6" w:rsidRDefault="00190DE6" w:rsidP="00766C9D">
            <w:pPr>
              <w:widowControl w:val="0"/>
              <w:tabs>
                <w:tab w:val="right" w:pos="4800"/>
                <w:tab w:val="left" w:pos="5387"/>
              </w:tabs>
              <w:rPr>
                <w:rFonts w:ascii="Arial" w:hAnsi="Arial" w:cs="Arial"/>
                <w:sz w:val="20"/>
                <w:lang w:val="de-DE"/>
              </w:rPr>
            </w:pPr>
          </w:p>
        </w:tc>
        <w:tc>
          <w:tcPr>
            <w:tcW w:w="5094" w:type="dxa"/>
            <w:shd w:val="clear" w:color="auto" w:fill="auto"/>
          </w:tcPr>
          <w:p w14:paraId="07CACBE9" w14:textId="77777777" w:rsidR="00190DE6" w:rsidRPr="00190DE6" w:rsidRDefault="00190DE6" w:rsidP="00766C9D">
            <w:pPr>
              <w:widowControl w:val="0"/>
              <w:tabs>
                <w:tab w:val="left" w:pos="5387"/>
              </w:tabs>
              <w:rPr>
                <w:rFonts w:ascii="Arial" w:hAnsi="Arial" w:cs="Arial"/>
                <w:sz w:val="20"/>
              </w:rPr>
            </w:pPr>
          </w:p>
          <w:p w14:paraId="09FD56E8" w14:textId="77777777" w:rsidR="00190DE6" w:rsidRPr="00190DE6" w:rsidRDefault="00190DE6" w:rsidP="00766C9D">
            <w:pPr>
              <w:widowControl w:val="0"/>
              <w:tabs>
                <w:tab w:val="left" w:pos="4026"/>
              </w:tabs>
              <w:rPr>
                <w:rFonts w:ascii="Arial" w:hAnsi="Arial" w:cs="Arial"/>
                <w:b/>
                <w:i/>
                <w:sz w:val="20"/>
              </w:rPr>
            </w:pPr>
            <w:r w:rsidRPr="00190DE6">
              <w:rPr>
                <w:rFonts w:ascii="Arial" w:hAnsi="Arial" w:cs="Arial"/>
                <w:b/>
                <w:i/>
                <w:sz w:val="20"/>
              </w:rPr>
              <w:t>Fase progettuale:</w:t>
            </w:r>
          </w:p>
          <w:p w14:paraId="56FBAAAB" w14:textId="77777777" w:rsidR="00190DE6" w:rsidRPr="00190DE6" w:rsidRDefault="00190DE6" w:rsidP="00766C9D">
            <w:pPr>
              <w:widowControl w:val="0"/>
              <w:tabs>
                <w:tab w:val="right" w:pos="4746"/>
              </w:tabs>
              <w:rPr>
                <w:rFonts w:ascii="Arial" w:hAnsi="Arial" w:cs="Arial"/>
                <w:sz w:val="20"/>
              </w:rPr>
            </w:pPr>
            <w:r w:rsidRPr="00190DE6">
              <w:rPr>
                <w:rFonts w:ascii="Arial" w:hAnsi="Arial" w:cs="Arial"/>
                <w:sz w:val="20"/>
              </w:rPr>
              <w:t xml:space="preserve">progetto di fattibilità </w:t>
            </w:r>
            <w:r w:rsidRPr="00190DE6">
              <w:rPr>
                <w:rFonts w:ascii="Arial" w:hAnsi="Arial" w:cs="Arial"/>
                <w:sz w:val="18"/>
                <w:szCs w:val="18"/>
              </w:rPr>
              <w:t>*)</w:t>
            </w:r>
            <w:r w:rsidRPr="00190DE6">
              <w:rPr>
                <w:rFonts w:ascii="Arial" w:hAnsi="Arial" w:cs="Arial"/>
                <w:sz w:val="20"/>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giorni</w:t>
            </w:r>
          </w:p>
          <w:p w14:paraId="0FCF384B" w14:textId="77777777" w:rsidR="00190DE6" w:rsidRPr="00190DE6" w:rsidRDefault="00190DE6" w:rsidP="00766C9D">
            <w:pPr>
              <w:widowControl w:val="0"/>
              <w:tabs>
                <w:tab w:val="right" w:pos="4746"/>
              </w:tabs>
              <w:rPr>
                <w:rFonts w:ascii="Arial" w:hAnsi="Arial" w:cs="Arial"/>
                <w:sz w:val="20"/>
              </w:rPr>
            </w:pPr>
            <w:r w:rsidRPr="00190DE6">
              <w:rPr>
                <w:rFonts w:ascii="Arial" w:hAnsi="Arial" w:cs="Arial"/>
                <w:sz w:val="20"/>
              </w:rPr>
              <w:t>progetto definitivo</w:t>
            </w:r>
            <w:r w:rsidRPr="00190DE6">
              <w:rPr>
                <w:rFonts w:ascii="Arial" w:hAnsi="Arial" w:cs="Arial"/>
                <w:sz w:val="20"/>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giorni</w:t>
            </w:r>
          </w:p>
          <w:p w14:paraId="1BAF4461" w14:textId="77777777" w:rsidR="00190DE6" w:rsidRPr="00190DE6" w:rsidRDefault="00190DE6" w:rsidP="00766C9D">
            <w:pPr>
              <w:widowControl w:val="0"/>
              <w:tabs>
                <w:tab w:val="right" w:pos="4746"/>
              </w:tabs>
              <w:rPr>
                <w:rFonts w:ascii="Arial" w:hAnsi="Arial" w:cs="Arial"/>
                <w:sz w:val="20"/>
              </w:rPr>
            </w:pPr>
            <w:r w:rsidRPr="00190DE6">
              <w:rPr>
                <w:rFonts w:ascii="Arial" w:hAnsi="Arial" w:cs="Arial"/>
                <w:sz w:val="20"/>
              </w:rPr>
              <w:t>progetto esecutivo</w:t>
            </w:r>
            <w:r w:rsidRPr="00190DE6">
              <w:rPr>
                <w:rFonts w:ascii="Arial" w:hAnsi="Arial" w:cs="Arial"/>
                <w:sz w:val="20"/>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giorni</w:t>
            </w:r>
          </w:p>
          <w:p w14:paraId="2DDEFA62" w14:textId="77777777" w:rsidR="00190DE6" w:rsidRPr="00190DE6" w:rsidRDefault="00190DE6" w:rsidP="00766C9D">
            <w:pPr>
              <w:widowControl w:val="0"/>
              <w:tabs>
                <w:tab w:val="left" w:pos="4026"/>
              </w:tabs>
              <w:rPr>
                <w:rFonts w:ascii="Arial" w:hAnsi="Arial" w:cs="Arial"/>
                <w:sz w:val="20"/>
              </w:rPr>
            </w:pPr>
          </w:p>
        </w:tc>
      </w:tr>
      <w:tr w:rsidR="00190DE6" w:rsidRPr="00676E40" w14:paraId="4A1994B1" w14:textId="77777777" w:rsidTr="00190DE6">
        <w:trPr>
          <w:hidden/>
        </w:trPr>
        <w:tc>
          <w:tcPr>
            <w:tcW w:w="5094" w:type="dxa"/>
            <w:shd w:val="clear" w:color="auto" w:fill="auto"/>
          </w:tcPr>
          <w:p w14:paraId="2E9B0374" w14:textId="77777777" w:rsidR="00190DE6" w:rsidRPr="00190DE6" w:rsidRDefault="00190DE6" w:rsidP="00766C9D">
            <w:pPr>
              <w:widowControl w:val="0"/>
              <w:tabs>
                <w:tab w:val="right" w:pos="4800"/>
                <w:tab w:val="left" w:pos="5387"/>
              </w:tabs>
              <w:jc w:val="both"/>
              <w:rPr>
                <w:rFonts w:ascii="Arial" w:hAnsi="Arial" w:cs="Arial"/>
                <w:i/>
                <w:vanish/>
                <w:color w:val="FF0000"/>
                <w:sz w:val="20"/>
                <w:lang w:val="de-DE"/>
              </w:rPr>
            </w:pPr>
            <w:r w:rsidRPr="00190DE6">
              <w:rPr>
                <w:rFonts w:ascii="Arial" w:hAnsi="Arial" w:cs="Arial"/>
                <w:i/>
                <w:vanish/>
                <w:color w:val="FF0000"/>
                <w:sz w:val="20"/>
                <w:lang w:val="de-DE"/>
              </w:rPr>
              <w:t xml:space="preserve">Für die Leistungen in der Ausführungsphase (z. B. Bauleitung) Dauer der Arbeiten angeben – ansonsten </w:t>
            </w:r>
            <w:r w:rsidRPr="00190DE6">
              <w:rPr>
                <w:rFonts w:ascii="Arial" w:hAnsi="Arial" w:cs="Arial"/>
                <w:i/>
                <w:vanish/>
                <w:color w:val="FF0000"/>
                <w:sz w:val="20"/>
                <w:lang w:val="de-DE"/>
              </w:rPr>
              <w:lastRenderedPageBreak/>
              <w:t>die „Ausführungshase“ löschen:</w:t>
            </w:r>
          </w:p>
          <w:p w14:paraId="0BE05156" w14:textId="77777777" w:rsidR="00190DE6" w:rsidRPr="00190DE6" w:rsidRDefault="00190DE6" w:rsidP="00766C9D">
            <w:pPr>
              <w:widowControl w:val="0"/>
              <w:tabs>
                <w:tab w:val="right" w:pos="4800"/>
                <w:tab w:val="left" w:pos="5387"/>
              </w:tabs>
              <w:jc w:val="both"/>
              <w:rPr>
                <w:rFonts w:ascii="Arial" w:hAnsi="Arial" w:cs="Arial"/>
                <w:b/>
                <w:i/>
                <w:sz w:val="20"/>
                <w:lang w:val="de-DE"/>
              </w:rPr>
            </w:pPr>
            <w:r w:rsidRPr="00190DE6">
              <w:rPr>
                <w:rFonts w:ascii="Arial" w:hAnsi="Arial" w:cs="Arial"/>
                <w:b/>
                <w:i/>
                <w:sz w:val="20"/>
                <w:lang w:val="de-DE"/>
              </w:rPr>
              <w:t>Ausführungsphase:</w:t>
            </w:r>
          </w:p>
          <w:p w14:paraId="379CFBB4" w14:textId="77777777" w:rsidR="00190DE6" w:rsidRPr="00190DE6" w:rsidRDefault="00190DE6" w:rsidP="00766C9D">
            <w:pPr>
              <w:widowControl w:val="0"/>
              <w:tabs>
                <w:tab w:val="right" w:pos="4800"/>
                <w:tab w:val="left" w:pos="5387"/>
              </w:tabs>
              <w:jc w:val="both"/>
              <w:rPr>
                <w:rFonts w:ascii="Arial" w:hAnsi="Arial" w:cs="Arial"/>
                <w:sz w:val="20"/>
                <w:lang w:val="de-DE"/>
              </w:rPr>
            </w:pPr>
            <w:r w:rsidRPr="00190DE6">
              <w:rPr>
                <w:rFonts w:ascii="Arial" w:hAnsi="Arial" w:cs="Arial"/>
                <w:sz w:val="20"/>
                <w:lang w:val="de-DE"/>
              </w:rPr>
              <w:t>Dauer der Arbeiten</w:t>
            </w:r>
            <w:r w:rsidRPr="00190DE6">
              <w:rPr>
                <w:rFonts w:ascii="Arial" w:hAnsi="Arial" w:cs="Arial"/>
                <w:sz w:val="20"/>
                <w:lang w:val="de-DE"/>
              </w:rPr>
              <w:tab/>
            </w:r>
            <w:r w:rsidRPr="00190DE6">
              <w:rPr>
                <w:rFonts w:ascii="Arial" w:hAnsi="Arial" w:cs="Arial"/>
                <w:sz w:val="20"/>
                <w:lang w:val="de-DE"/>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lang w:val="de-DE"/>
              </w:rPr>
            </w:r>
            <w:r w:rsidRPr="00190DE6">
              <w:rPr>
                <w:rFonts w:ascii="Arial" w:hAnsi="Arial" w:cs="Arial"/>
                <w:sz w:val="20"/>
                <w:lang w:val="de-DE"/>
              </w:rPr>
              <w:fldChar w:fldCharType="separate"/>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noProof/>
                <w:sz w:val="20"/>
                <w:lang w:val="de-DE"/>
              </w:rPr>
              <w:t> </w:t>
            </w:r>
            <w:r w:rsidRPr="00190DE6">
              <w:rPr>
                <w:rFonts w:ascii="Arial" w:hAnsi="Arial" w:cs="Arial"/>
                <w:sz w:val="20"/>
                <w:lang w:val="de-DE"/>
              </w:rPr>
              <w:fldChar w:fldCharType="end"/>
            </w:r>
            <w:r w:rsidRPr="00190DE6">
              <w:rPr>
                <w:rFonts w:ascii="Arial" w:hAnsi="Arial" w:cs="Arial"/>
                <w:sz w:val="20"/>
                <w:lang w:val="de-DE"/>
              </w:rPr>
              <w:t xml:space="preserve"> Tage</w:t>
            </w:r>
          </w:p>
          <w:p w14:paraId="1C70E95B" w14:textId="77777777" w:rsidR="00190DE6" w:rsidRPr="00190DE6" w:rsidRDefault="00190DE6" w:rsidP="00766C9D">
            <w:pPr>
              <w:widowControl w:val="0"/>
              <w:tabs>
                <w:tab w:val="left" w:pos="4080"/>
              </w:tabs>
              <w:jc w:val="both"/>
              <w:rPr>
                <w:rFonts w:ascii="Arial" w:hAnsi="Arial" w:cs="Arial"/>
                <w:sz w:val="20"/>
                <w:lang w:val="de-DE"/>
              </w:rPr>
            </w:pPr>
          </w:p>
        </w:tc>
        <w:tc>
          <w:tcPr>
            <w:tcW w:w="5094" w:type="dxa"/>
            <w:shd w:val="clear" w:color="auto" w:fill="auto"/>
          </w:tcPr>
          <w:p w14:paraId="32B50E0B" w14:textId="77777777" w:rsidR="00190DE6" w:rsidRPr="00190DE6" w:rsidRDefault="00190DE6" w:rsidP="00766C9D">
            <w:pPr>
              <w:widowControl w:val="0"/>
              <w:tabs>
                <w:tab w:val="right" w:pos="4800"/>
                <w:tab w:val="left" w:pos="5387"/>
              </w:tabs>
              <w:jc w:val="both"/>
              <w:rPr>
                <w:rFonts w:ascii="Arial" w:hAnsi="Arial" w:cs="Arial"/>
                <w:i/>
                <w:vanish/>
                <w:color w:val="FF0000"/>
                <w:sz w:val="20"/>
              </w:rPr>
            </w:pPr>
            <w:r w:rsidRPr="00190DE6">
              <w:rPr>
                <w:rFonts w:ascii="Arial" w:hAnsi="Arial" w:cs="Arial"/>
                <w:i/>
                <w:vanish/>
                <w:color w:val="FF0000"/>
                <w:sz w:val="20"/>
              </w:rPr>
              <w:lastRenderedPageBreak/>
              <w:t xml:space="preserve">Per prestazione della fase esecutiva (p.es. Direzione lavori, indicare la durata dei giorni – se non concernente </w:t>
            </w:r>
            <w:r w:rsidRPr="00190DE6">
              <w:rPr>
                <w:rFonts w:ascii="Arial" w:hAnsi="Arial" w:cs="Arial"/>
                <w:i/>
                <w:vanish/>
                <w:color w:val="FF0000"/>
                <w:sz w:val="20"/>
              </w:rPr>
              <w:lastRenderedPageBreak/>
              <w:t>cancellare la “Fase esecutiva”:</w:t>
            </w:r>
          </w:p>
          <w:p w14:paraId="66E8887F" w14:textId="77777777" w:rsidR="00190DE6" w:rsidRPr="00190DE6" w:rsidRDefault="00190DE6" w:rsidP="00766C9D">
            <w:pPr>
              <w:widowControl w:val="0"/>
              <w:tabs>
                <w:tab w:val="right" w:pos="4746"/>
              </w:tabs>
              <w:jc w:val="both"/>
              <w:rPr>
                <w:rFonts w:ascii="Arial" w:hAnsi="Arial" w:cs="Arial"/>
                <w:b/>
                <w:i/>
                <w:sz w:val="20"/>
              </w:rPr>
            </w:pPr>
            <w:r w:rsidRPr="00190DE6">
              <w:rPr>
                <w:rFonts w:ascii="Arial" w:hAnsi="Arial" w:cs="Arial"/>
                <w:b/>
                <w:i/>
                <w:sz w:val="20"/>
              </w:rPr>
              <w:t>Fase esecutiva:</w:t>
            </w:r>
          </w:p>
          <w:p w14:paraId="01C95B70" w14:textId="77777777" w:rsidR="00190DE6" w:rsidRPr="00190DE6" w:rsidRDefault="00190DE6" w:rsidP="00766C9D">
            <w:pPr>
              <w:widowControl w:val="0"/>
              <w:tabs>
                <w:tab w:val="right" w:pos="4746"/>
              </w:tabs>
              <w:jc w:val="both"/>
              <w:rPr>
                <w:rFonts w:ascii="Arial" w:hAnsi="Arial" w:cs="Arial"/>
                <w:sz w:val="20"/>
              </w:rPr>
            </w:pPr>
            <w:r w:rsidRPr="00190DE6">
              <w:rPr>
                <w:rFonts w:ascii="Arial" w:hAnsi="Arial" w:cs="Arial"/>
                <w:sz w:val="20"/>
              </w:rPr>
              <w:t>Durata dei lavori</w:t>
            </w:r>
            <w:r w:rsidRPr="00190DE6">
              <w:rPr>
                <w:rFonts w:ascii="Arial" w:hAnsi="Arial" w:cs="Arial"/>
                <w:sz w:val="20"/>
              </w:rPr>
              <w:tab/>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giorni</w:t>
            </w:r>
          </w:p>
          <w:p w14:paraId="24C58F5C"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21816DF0" w14:textId="77777777" w:rsidTr="00190DE6">
        <w:trPr>
          <w:hidden/>
        </w:trPr>
        <w:tc>
          <w:tcPr>
            <w:tcW w:w="5094" w:type="dxa"/>
            <w:shd w:val="clear" w:color="auto" w:fill="auto"/>
          </w:tcPr>
          <w:p w14:paraId="526A13BB" w14:textId="77777777" w:rsidR="00190DE6" w:rsidRPr="00190DE6" w:rsidRDefault="00190DE6" w:rsidP="00766C9D">
            <w:pPr>
              <w:pStyle w:val="Textblock-1"/>
              <w:suppressAutoHyphens w:val="0"/>
              <w:ind w:left="0" w:right="78"/>
              <w:rPr>
                <w:rFonts w:cs="Arial"/>
                <w:i/>
                <w:vanish/>
                <w:color w:val="FF6600"/>
                <w:sz w:val="20"/>
              </w:rPr>
            </w:pPr>
            <w:r w:rsidRPr="00190DE6">
              <w:rPr>
                <w:rFonts w:cs="Arial"/>
                <w:i/>
                <w:vanish/>
                <w:color w:val="FF6600"/>
                <w:sz w:val="20"/>
              </w:rPr>
              <w:lastRenderedPageBreak/>
              <w:t>Wenn „Planung“ ausgeschrieben wird</w:t>
            </w:r>
          </w:p>
          <w:p w14:paraId="4A83C712" w14:textId="77777777" w:rsidR="00190DE6" w:rsidRPr="00190DE6" w:rsidRDefault="00190DE6" w:rsidP="00766C9D">
            <w:pPr>
              <w:widowControl w:val="0"/>
              <w:tabs>
                <w:tab w:val="left" w:pos="4080"/>
                <w:tab w:val="left" w:pos="5387"/>
              </w:tabs>
              <w:jc w:val="both"/>
              <w:rPr>
                <w:rFonts w:ascii="Arial" w:hAnsi="Arial" w:cs="Arial"/>
                <w:sz w:val="20"/>
                <w:lang w:val="de-DE"/>
              </w:rPr>
            </w:pPr>
            <w:r w:rsidRPr="00CC685E">
              <w:rPr>
                <w:rFonts w:ascii="Arial" w:hAnsi="Arial" w:cs="Arial"/>
                <w:sz w:val="20"/>
                <w:u w:val="single"/>
                <w:lang w:val="de-DE"/>
              </w:rPr>
              <w:t>Vertragsdauer</w:t>
            </w:r>
            <w:r w:rsidR="00CC685E" w:rsidRPr="00CC685E">
              <w:rPr>
                <w:rFonts w:ascii="Arial" w:hAnsi="Arial" w:cs="Arial"/>
                <w:sz w:val="20"/>
                <w:u w:val="single"/>
                <w:lang w:val="de-DE"/>
              </w:rPr>
              <w:t xml:space="preserve"> für die Planungsphase</w:t>
            </w:r>
            <w:r w:rsidRPr="00CC685E">
              <w:rPr>
                <w:rFonts w:ascii="Arial" w:hAnsi="Arial" w:cs="Arial"/>
                <w:sz w:val="20"/>
                <w:u w:val="single"/>
                <w:lang w:val="de-DE"/>
              </w:rPr>
              <w:t>:</w:t>
            </w:r>
            <w:r w:rsidRPr="00190DE6">
              <w:rPr>
                <w:rFonts w:ascii="Arial" w:hAnsi="Arial" w:cs="Arial"/>
                <w:sz w:val="20"/>
                <w:lang w:val="de-DE"/>
              </w:rPr>
              <w:t xml:space="preserve"> ab dem Datum des Vertragsabschlusses bis zur Genehmigung des Ausführungsprojektes.</w:t>
            </w:r>
          </w:p>
          <w:p w14:paraId="3C78EB16" w14:textId="77777777" w:rsidR="00190DE6" w:rsidRPr="00190DE6"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05DF73E7" w14:textId="77777777" w:rsidR="00190DE6" w:rsidRPr="00190DE6" w:rsidRDefault="00190DE6" w:rsidP="00766C9D">
            <w:pPr>
              <w:pStyle w:val="Textblock-1"/>
              <w:suppressAutoHyphens w:val="0"/>
              <w:ind w:left="0"/>
              <w:rPr>
                <w:rFonts w:cs="Arial"/>
                <w:i/>
                <w:vanish/>
                <w:color w:val="FF6600"/>
                <w:sz w:val="20"/>
                <w:lang w:val="it-IT"/>
              </w:rPr>
            </w:pPr>
            <w:r w:rsidRPr="00190DE6">
              <w:rPr>
                <w:rFonts w:cs="Arial"/>
                <w:i/>
                <w:vanish/>
                <w:color w:val="FF6600"/>
                <w:sz w:val="20"/>
                <w:lang w:val="it-IT"/>
              </w:rPr>
              <w:t>In caso di gara per “Progettazione”</w:t>
            </w:r>
          </w:p>
          <w:p w14:paraId="686E0E47" w14:textId="77777777" w:rsidR="00190DE6" w:rsidRPr="00190DE6" w:rsidRDefault="00190DE6" w:rsidP="00766C9D">
            <w:pPr>
              <w:widowControl w:val="0"/>
              <w:tabs>
                <w:tab w:val="right" w:pos="4746"/>
              </w:tabs>
              <w:jc w:val="both"/>
              <w:rPr>
                <w:rFonts w:ascii="Arial" w:hAnsi="Arial" w:cs="Arial"/>
                <w:sz w:val="20"/>
              </w:rPr>
            </w:pPr>
            <w:r w:rsidRPr="00CC685E">
              <w:rPr>
                <w:rFonts w:ascii="Arial" w:hAnsi="Arial" w:cs="Arial"/>
                <w:sz w:val="20"/>
                <w:u w:val="single"/>
              </w:rPr>
              <w:t>Durata contrattuale</w:t>
            </w:r>
            <w:r w:rsidR="00CC685E" w:rsidRPr="00CC685E">
              <w:rPr>
                <w:rFonts w:ascii="Arial" w:hAnsi="Arial" w:cs="Arial"/>
                <w:sz w:val="20"/>
                <w:u w:val="single"/>
              </w:rPr>
              <w:t xml:space="preserve"> per la fase progettazione</w:t>
            </w:r>
            <w:r w:rsidRPr="00CC685E">
              <w:rPr>
                <w:rFonts w:ascii="Arial" w:hAnsi="Arial" w:cs="Arial"/>
                <w:sz w:val="20"/>
                <w:u w:val="single"/>
              </w:rPr>
              <w:t>:</w:t>
            </w:r>
            <w:r w:rsidRPr="00190DE6">
              <w:rPr>
                <w:rFonts w:ascii="Arial" w:hAnsi="Arial" w:cs="Arial"/>
                <w:sz w:val="20"/>
              </w:rPr>
              <w:t xml:space="preserve"> dalla data di sottoscrizione del contratto fino all’approvazione del progetto esecutivo.</w:t>
            </w:r>
          </w:p>
          <w:p w14:paraId="61269DD2" w14:textId="77777777" w:rsidR="00190DE6" w:rsidRPr="00190DE6" w:rsidRDefault="00190DE6" w:rsidP="00766C9D">
            <w:pPr>
              <w:widowControl w:val="0"/>
              <w:tabs>
                <w:tab w:val="right" w:pos="4746"/>
              </w:tabs>
              <w:jc w:val="both"/>
              <w:rPr>
                <w:rFonts w:ascii="Arial" w:hAnsi="Arial" w:cs="Arial"/>
                <w:sz w:val="20"/>
              </w:rPr>
            </w:pPr>
          </w:p>
        </w:tc>
      </w:tr>
      <w:tr w:rsidR="00190DE6" w:rsidRPr="00676E40" w14:paraId="53173598" w14:textId="77777777" w:rsidTr="00190DE6">
        <w:trPr>
          <w:hidden/>
        </w:trPr>
        <w:tc>
          <w:tcPr>
            <w:tcW w:w="5094" w:type="dxa"/>
            <w:shd w:val="clear" w:color="auto" w:fill="auto"/>
          </w:tcPr>
          <w:p w14:paraId="7D635232" w14:textId="77777777" w:rsidR="00190DE6" w:rsidRPr="00190DE6" w:rsidRDefault="00190DE6" w:rsidP="00766C9D">
            <w:pPr>
              <w:pStyle w:val="Textblock-1"/>
              <w:suppressAutoHyphens w:val="0"/>
              <w:ind w:left="0" w:right="78"/>
              <w:rPr>
                <w:rFonts w:cs="Arial"/>
                <w:i/>
                <w:vanish/>
                <w:color w:val="FF0000"/>
                <w:sz w:val="20"/>
              </w:rPr>
            </w:pPr>
            <w:r w:rsidRPr="00190DE6">
              <w:rPr>
                <w:rFonts w:cs="Arial"/>
                <w:i/>
                <w:vanish/>
                <w:color w:val="FF0000"/>
                <w:sz w:val="20"/>
              </w:rPr>
              <w:t xml:space="preserve">Wenn </w:t>
            </w:r>
            <w:r w:rsidRPr="00190DE6">
              <w:rPr>
                <w:rFonts w:cs="Arial"/>
                <w:i/>
                <w:vanish/>
                <w:color w:val="0000FF"/>
                <w:sz w:val="20"/>
              </w:rPr>
              <w:t>„Bauleitung“</w:t>
            </w:r>
            <w:r w:rsidRPr="00190DE6">
              <w:rPr>
                <w:rFonts w:cs="Arial"/>
                <w:i/>
                <w:vanish/>
                <w:color w:val="FF0000"/>
                <w:sz w:val="20"/>
              </w:rPr>
              <w:t xml:space="preserve"> oder </w:t>
            </w:r>
            <w:r w:rsidRPr="00190DE6">
              <w:rPr>
                <w:rFonts w:cs="Arial"/>
                <w:i/>
                <w:vanish/>
                <w:color w:val="008000"/>
                <w:sz w:val="20"/>
              </w:rPr>
              <w:t>“Planung und Bauleitung”</w:t>
            </w:r>
            <w:r w:rsidRPr="00190DE6">
              <w:rPr>
                <w:rFonts w:cs="Arial"/>
                <w:i/>
                <w:vanish/>
                <w:color w:val="FF0000"/>
                <w:sz w:val="20"/>
              </w:rPr>
              <w:t xml:space="preserve"> ausgeschrieben werden:</w:t>
            </w:r>
          </w:p>
          <w:p w14:paraId="66554957" w14:textId="77777777" w:rsidR="00190DE6" w:rsidRPr="00190DE6" w:rsidRDefault="00190DE6" w:rsidP="00766C9D">
            <w:pPr>
              <w:widowControl w:val="0"/>
              <w:tabs>
                <w:tab w:val="left" w:pos="4080"/>
                <w:tab w:val="left" w:pos="5387"/>
              </w:tabs>
              <w:jc w:val="both"/>
              <w:rPr>
                <w:rFonts w:ascii="Arial" w:hAnsi="Arial" w:cs="Arial"/>
                <w:sz w:val="20"/>
                <w:lang w:val="de-DE"/>
              </w:rPr>
            </w:pPr>
            <w:r w:rsidRPr="00CC685E">
              <w:rPr>
                <w:rFonts w:ascii="Arial" w:hAnsi="Arial" w:cs="Arial"/>
                <w:sz w:val="20"/>
                <w:u w:val="single"/>
                <w:lang w:val="de-DE"/>
              </w:rPr>
              <w:t>Vertragsdauer</w:t>
            </w:r>
            <w:r w:rsidR="00CC685E" w:rsidRPr="00CC685E">
              <w:rPr>
                <w:rFonts w:ascii="Arial" w:hAnsi="Arial" w:cs="Arial"/>
                <w:sz w:val="20"/>
                <w:u w:val="single"/>
                <w:lang w:val="de-DE"/>
              </w:rPr>
              <w:t xml:space="preserve"> für die Ausführungsphase</w:t>
            </w:r>
            <w:r w:rsidRPr="00CC685E">
              <w:rPr>
                <w:rFonts w:ascii="Arial" w:hAnsi="Arial" w:cs="Arial"/>
                <w:sz w:val="20"/>
                <w:u w:val="single"/>
                <w:lang w:val="de-DE"/>
              </w:rPr>
              <w:t>:</w:t>
            </w:r>
            <w:r w:rsidRPr="00190DE6">
              <w:rPr>
                <w:rFonts w:ascii="Arial" w:hAnsi="Arial" w:cs="Arial"/>
                <w:sz w:val="20"/>
                <w:lang w:val="de-DE"/>
              </w:rPr>
              <w:t xml:space="preserve"> ab dem Datum des Vertragsabschlusses bis zur Genehmigung der Abnahme der Arbeiten.</w:t>
            </w:r>
          </w:p>
          <w:p w14:paraId="70EB6E23" w14:textId="77777777" w:rsidR="00190DE6" w:rsidRPr="00190DE6"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12ED2543" w14:textId="77777777" w:rsidR="00190DE6" w:rsidRPr="00190DE6" w:rsidRDefault="00190DE6" w:rsidP="00766C9D">
            <w:pPr>
              <w:pStyle w:val="Textblock-1"/>
              <w:suppressAutoHyphens w:val="0"/>
              <w:ind w:left="0"/>
              <w:rPr>
                <w:rFonts w:cs="Arial"/>
                <w:i/>
                <w:vanish/>
                <w:color w:val="FF0000"/>
                <w:sz w:val="20"/>
                <w:lang w:val="it-IT"/>
              </w:rPr>
            </w:pPr>
            <w:r w:rsidRPr="00190DE6">
              <w:rPr>
                <w:rFonts w:cs="Arial"/>
                <w:i/>
                <w:vanish/>
                <w:color w:val="FF0000"/>
                <w:sz w:val="20"/>
                <w:lang w:val="it-IT"/>
              </w:rPr>
              <w:t xml:space="preserve">In caso di gara per </w:t>
            </w:r>
            <w:r w:rsidRPr="00190DE6">
              <w:rPr>
                <w:rFonts w:cs="Arial"/>
                <w:i/>
                <w:vanish/>
                <w:color w:val="0000FF"/>
                <w:sz w:val="20"/>
                <w:lang w:val="it-IT"/>
              </w:rPr>
              <w:t>“Direzione lavori”</w:t>
            </w:r>
            <w:r w:rsidRPr="00190DE6">
              <w:rPr>
                <w:rFonts w:cs="Arial"/>
                <w:i/>
                <w:vanish/>
                <w:color w:val="FF0000"/>
                <w:sz w:val="20"/>
                <w:lang w:val="it-IT"/>
              </w:rPr>
              <w:t xml:space="preserve"> o </w:t>
            </w:r>
            <w:r w:rsidRPr="00190DE6">
              <w:rPr>
                <w:rFonts w:cs="Arial"/>
                <w:i/>
                <w:vanish/>
                <w:color w:val="008000"/>
                <w:sz w:val="20"/>
                <w:lang w:val="it-IT"/>
              </w:rPr>
              <w:t>“Progettazione e direzione lavori”</w:t>
            </w:r>
          </w:p>
          <w:p w14:paraId="2EBB2839" w14:textId="77777777" w:rsidR="00190DE6" w:rsidRPr="00190DE6" w:rsidRDefault="00190DE6" w:rsidP="00766C9D">
            <w:pPr>
              <w:widowControl w:val="0"/>
              <w:tabs>
                <w:tab w:val="right" w:pos="4746"/>
              </w:tabs>
              <w:jc w:val="both"/>
              <w:rPr>
                <w:rFonts w:ascii="Arial" w:hAnsi="Arial" w:cs="Arial"/>
                <w:sz w:val="20"/>
              </w:rPr>
            </w:pPr>
            <w:r w:rsidRPr="00CC685E">
              <w:rPr>
                <w:rFonts w:ascii="Arial" w:hAnsi="Arial" w:cs="Arial"/>
                <w:sz w:val="20"/>
                <w:u w:val="single"/>
              </w:rPr>
              <w:t>Durata contrattuale</w:t>
            </w:r>
            <w:r w:rsidR="00CC685E" w:rsidRPr="00CC685E">
              <w:rPr>
                <w:rFonts w:ascii="Arial" w:hAnsi="Arial" w:cs="Arial"/>
                <w:sz w:val="20"/>
                <w:u w:val="single"/>
              </w:rPr>
              <w:t xml:space="preserve"> per la fase esecutiva</w:t>
            </w:r>
            <w:r w:rsidRPr="00CC685E">
              <w:rPr>
                <w:rFonts w:ascii="Arial" w:hAnsi="Arial" w:cs="Arial"/>
                <w:sz w:val="20"/>
                <w:u w:val="single"/>
              </w:rPr>
              <w:t>:</w:t>
            </w:r>
            <w:r w:rsidRPr="00190DE6">
              <w:rPr>
                <w:rFonts w:ascii="Arial" w:hAnsi="Arial" w:cs="Arial"/>
                <w:sz w:val="20"/>
              </w:rPr>
              <w:t xml:space="preserve"> dalla data di sottoscrizione del con</w:t>
            </w:r>
            <w:r w:rsidR="00D9760A">
              <w:rPr>
                <w:rFonts w:ascii="Arial" w:hAnsi="Arial" w:cs="Arial"/>
                <w:sz w:val="20"/>
              </w:rPr>
              <w:softHyphen/>
            </w:r>
            <w:r w:rsidRPr="00190DE6">
              <w:rPr>
                <w:rFonts w:ascii="Arial" w:hAnsi="Arial" w:cs="Arial"/>
                <w:sz w:val="20"/>
              </w:rPr>
              <w:t>tratto fino all’approvazione del collaudo dei lavori.</w:t>
            </w:r>
          </w:p>
          <w:p w14:paraId="5D02E4FA" w14:textId="77777777" w:rsidR="00190DE6" w:rsidRPr="00190DE6" w:rsidRDefault="00190DE6" w:rsidP="00766C9D">
            <w:pPr>
              <w:widowControl w:val="0"/>
              <w:tabs>
                <w:tab w:val="right" w:pos="4746"/>
              </w:tabs>
              <w:jc w:val="both"/>
              <w:rPr>
                <w:rFonts w:ascii="Arial" w:hAnsi="Arial" w:cs="Arial"/>
                <w:sz w:val="20"/>
              </w:rPr>
            </w:pPr>
          </w:p>
        </w:tc>
      </w:tr>
      <w:tr w:rsidR="0041681F" w:rsidRPr="00A36795" w14:paraId="5942D674" w14:textId="77777777" w:rsidTr="00710408">
        <w:trPr>
          <w:hidden/>
        </w:trPr>
        <w:tc>
          <w:tcPr>
            <w:tcW w:w="5094" w:type="dxa"/>
            <w:shd w:val="clear" w:color="auto" w:fill="auto"/>
          </w:tcPr>
          <w:p w14:paraId="3C6FDBD7" w14:textId="77777777" w:rsidR="0041681F" w:rsidRPr="00772701" w:rsidRDefault="00772701" w:rsidP="00710408">
            <w:pPr>
              <w:widowControl w:val="0"/>
              <w:tabs>
                <w:tab w:val="left" w:pos="4080"/>
                <w:tab w:val="left" w:pos="5387"/>
              </w:tabs>
              <w:jc w:val="both"/>
              <w:rPr>
                <w:rFonts w:ascii="Arial" w:eastAsia="Andale Sans UI" w:hAnsi="Arial" w:cs="Arial"/>
                <w:i/>
                <w:vanish/>
                <w:color w:val="FF0000"/>
                <w:sz w:val="20"/>
                <w:lang w:val="de-DE"/>
              </w:rPr>
            </w:pPr>
            <w:r w:rsidRPr="00772701">
              <w:rPr>
                <w:rFonts w:ascii="Arial" w:eastAsia="Andale Sans UI" w:hAnsi="Arial" w:cs="Arial"/>
                <w:i/>
                <w:vanish/>
                <w:color w:val="FF0000"/>
                <w:sz w:val="20"/>
                <w:lang w:val="de-DE"/>
              </w:rPr>
              <w:t xml:space="preserve">Wenn </w:t>
            </w:r>
            <w:r w:rsidRPr="00277D12">
              <w:rPr>
                <w:rFonts w:ascii="Arial" w:hAnsi="Arial" w:cs="Arial"/>
                <w:i/>
                <w:vanish/>
                <w:color w:val="0000FF"/>
                <w:sz w:val="20"/>
                <w:lang w:val="de-DE"/>
              </w:rPr>
              <w:t>„Option</w:t>
            </w:r>
            <w:r w:rsidRPr="00772701">
              <w:rPr>
                <w:rFonts w:ascii="Arial" w:eastAsia="Andale Sans UI" w:hAnsi="Arial" w:cs="Arial"/>
                <w:i/>
                <w:vanish/>
                <w:color w:val="FF0000"/>
                <w:sz w:val="20"/>
                <w:lang w:val="de-DE"/>
              </w:rPr>
              <w:t xml:space="preserve"> </w:t>
            </w:r>
            <w:r w:rsidRPr="00277D12">
              <w:rPr>
                <w:rFonts w:ascii="Arial" w:hAnsi="Arial" w:cs="Arial"/>
                <w:i/>
                <w:vanish/>
                <w:color w:val="0000FF"/>
                <w:sz w:val="20"/>
                <w:lang w:val="de-DE"/>
              </w:rPr>
              <w:t>Bauleitung“</w:t>
            </w:r>
            <w:r w:rsidRPr="00277D12">
              <w:rPr>
                <w:rFonts w:cs="Arial"/>
                <w:i/>
                <w:vanish/>
                <w:color w:val="FF0000"/>
                <w:sz w:val="20"/>
                <w:lang w:val="de-DE"/>
              </w:rPr>
              <w:t xml:space="preserve"> </w:t>
            </w:r>
            <w:r w:rsidRPr="00772701">
              <w:rPr>
                <w:rFonts w:ascii="Arial" w:eastAsia="Andale Sans UI" w:hAnsi="Arial" w:cs="Arial"/>
                <w:i/>
                <w:vanish/>
                <w:color w:val="FF0000"/>
                <w:sz w:val="20"/>
                <w:lang w:val="de-DE"/>
              </w:rPr>
              <w:t>ausgeschrieben wird</w:t>
            </w:r>
          </w:p>
          <w:p w14:paraId="2A5195DB" w14:textId="77777777" w:rsidR="0041681F" w:rsidRPr="00772701" w:rsidRDefault="0041681F" w:rsidP="00710408">
            <w:pPr>
              <w:widowControl w:val="0"/>
              <w:tabs>
                <w:tab w:val="left" w:pos="4080"/>
                <w:tab w:val="left" w:pos="5387"/>
              </w:tabs>
              <w:jc w:val="both"/>
              <w:rPr>
                <w:rFonts w:ascii="Arial" w:hAnsi="Arial" w:cs="Arial"/>
                <w:sz w:val="20"/>
                <w:lang w:val="de-DE"/>
              </w:rPr>
            </w:pPr>
            <w:r w:rsidRPr="00772701">
              <w:rPr>
                <w:rFonts w:ascii="Arial" w:hAnsi="Arial" w:cs="Arial"/>
                <w:sz w:val="20"/>
                <w:lang w:val="de-DE"/>
              </w:rPr>
              <w:t xml:space="preserve">Für die </w:t>
            </w:r>
            <w:r w:rsidRPr="00772701">
              <w:rPr>
                <w:rFonts w:ascii="Arial" w:hAnsi="Arial" w:cs="Arial"/>
                <w:sz w:val="20"/>
                <w:u w:val="single"/>
                <w:lang w:val="de-DE"/>
              </w:rPr>
              <w:t>vorbehaltenen Leistungen laut Punkt 5.5</w:t>
            </w:r>
            <w:r w:rsidRPr="00772701">
              <w:rPr>
                <w:rFonts w:ascii="Arial" w:hAnsi="Arial" w:cs="Arial"/>
                <w:sz w:val="20"/>
                <w:lang w:val="de-DE"/>
              </w:rPr>
              <w:t xml:space="preserve"> wird die Bauzeit (Dauer der Arbeiten) </w:t>
            </w:r>
            <w:r w:rsidRPr="00772701">
              <w:rPr>
                <w:rFonts w:ascii="Arial" w:hAnsi="Arial" w:cs="Arial"/>
                <w:sz w:val="20"/>
                <w:lang w:val="de-DE" w:eastAsia="de-DE"/>
              </w:rPr>
              <w:t xml:space="preserve">auf ca. </w:t>
            </w:r>
            <w:r w:rsidRPr="00772701">
              <w:rPr>
                <w:rFonts w:ascii="Arial" w:hAnsi="Arial" w:cs="Arial"/>
                <w:sz w:val="20"/>
                <w:lang w:val="de-DE"/>
              </w:rPr>
              <w:fldChar w:fldCharType="begin">
                <w:ffData>
                  <w:name w:val="Text1"/>
                  <w:enabled/>
                  <w:calcOnExit w:val="0"/>
                  <w:textInput/>
                </w:ffData>
              </w:fldChar>
            </w:r>
            <w:r w:rsidRPr="00772701">
              <w:rPr>
                <w:rFonts w:ascii="Arial" w:hAnsi="Arial" w:cs="Arial"/>
                <w:sz w:val="20"/>
                <w:lang w:val="de-DE"/>
              </w:rPr>
              <w:instrText xml:space="preserve"> FORMTEXT </w:instrText>
            </w:r>
            <w:r w:rsidRPr="00772701">
              <w:rPr>
                <w:rFonts w:ascii="Arial" w:hAnsi="Arial" w:cs="Arial"/>
                <w:sz w:val="20"/>
                <w:lang w:val="de-DE"/>
              </w:rPr>
            </w:r>
            <w:r w:rsidRPr="00772701">
              <w:rPr>
                <w:rFonts w:ascii="Arial" w:hAnsi="Arial" w:cs="Arial"/>
                <w:sz w:val="20"/>
                <w:lang w:val="de-DE"/>
              </w:rPr>
              <w:fldChar w:fldCharType="separate"/>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sz w:val="20"/>
                <w:lang w:val="de-DE"/>
              </w:rPr>
              <w:fldChar w:fldCharType="end"/>
            </w:r>
            <w:r w:rsidRPr="00772701">
              <w:rPr>
                <w:rFonts w:ascii="Arial" w:hAnsi="Arial" w:cs="Arial"/>
                <w:bCs/>
                <w:sz w:val="20"/>
                <w:lang w:val="de-DE" w:eastAsia="de-DE"/>
              </w:rPr>
              <w:t xml:space="preserve"> Tage</w:t>
            </w:r>
            <w:r w:rsidRPr="00772701">
              <w:rPr>
                <w:rFonts w:ascii="Arial" w:hAnsi="Arial" w:cs="Arial"/>
                <w:sz w:val="20"/>
                <w:lang w:val="de-DE" w:eastAsia="de-DE"/>
              </w:rPr>
              <w:t xml:space="preserve"> ge</w:t>
            </w:r>
            <w:r w:rsidRPr="00772701">
              <w:rPr>
                <w:rFonts w:ascii="Arial" w:hAnsi="Arial" w:cs="Arial"/>
                <w:sz w:val="20"/>
                <w:lang w:val="de-DE" w:eastAsia="de-DE"/>
              </w:rPr>
              <w:softHyphen/>
              <w:t>schätzt.</w:t>
            </w:r>
          </w:p>
          <w:p w14:paraId="16EEC8BB" w14:textId="77777777" w:rsidR="0041681F" w:rsidRPr="00772701" w:rsidRDefault="0041681F" w:rsidP="00710408">
            <w:pPr>
              <w:widowControl w:val="0"/>
              <w:tabs>
                <w:tab w:val="left" w:pos="4080"/>
                <w:tab w:val="left" w:pos="5387"/>
              </w:tabs>
              <w:jc w:val="both"/>
              <w:rPr>
                <w:rFonts w:ascii="Arial" w:hAnsi="Arial" w:cs="Arial"/>
                <w:sz w:val="20"/>
                <w:lang w:val="de-DE"/>
              </w:rPr>
            </w:pPr>
            <w:r w:rsidRPr="00772701">
              <w:rPr>
                <w:rFonts w:ascii="Arial" w:hAnsi="Arial" w:cs="Arial"/>
                <w:sz w:val="20"/>
                <w:lang w:val="de-DE"/>
              </w:rPr>
              <w:t>Vertragsdauer für die vorbehaltenen Leistungen: ab dem Datum des Vertragsabschlusses bis zur Genehmi</w:t>
            </w:r>
            <w:r w:rsidRPr="00772701">
              <w:rPr>
                <w:rFonts w:ascii="Arial" w:hAnsi="Arial" w:cs="Arial"/>
                <w:sz w:val="20"/>
                <w:lang w:val="de-DE"/>
              </w:rPr>
              <w:softHyphen/>
              <w:t>gung der Abnahme der Arbeiten.</w:t>
            </w:r>
          </w:p>
          <w:p w14:paraId="61975D10" w14:textId="77777777" w:rsidR="0041681F" w:rsidRPr="00772701" w:rsidRDefault="0041681F" w:rsidP="00710408">
            <w:pPr>
              <w:widowControl w:val="0"/>
              <w:tabs>
                <w:tab w:val="left" w:pos="4080"/>
                <w:tab w:val="left" w:pos="5387"/>
              </w:tabs>
              <w:jc w:val="both"/>
              <w:rPr>
                <w:rFonts w:ascii="Arial" w:hAnsi="Arial" w:cs="Arial"/>
                <w:sz w:val="20"/>
                <w:lang w:val="de-DE"/>
              </w:rPr>
            </w:pPr>
          </w:p>
        </w:tc>
        <w:tc>
          <w:tcPr>
            <w:tcW w:w="5094" w:type="dxa"/>
            <w:shd w:val="clear" w:color="auto" w:fill="auto"/>
          </w:tcPr>
          <w:p w14:paraId="06DA1252" w14:textId="77777777" w:rsidR="00772701" w:rsidRPr="00772701" w:rsidRDefault="00772701" w:rsidP="00710408">
            <w:pPr>
              <w:widowControl w:val="0"/>
              <w:tabs>
                <w:tab w:val="right" w:pos="4746"/>
              </w:tabs>
              <w:jc w:val="both"/>
              <w:rPr>
                <w:rFonts w:ascii="Arial" w:hAnsi="Arial" w:cs="Arial"/>
                <w:sz w:val="20"/>
              </w:rPr>
            </w:pPr>
            <w:r w:rsidRPr="00772701">
              <w:rPr>
                <w:rFonts w:ascii="Arial" w:hAnsi="Arial" w:cs="Arial"/>
                <w:i/>
                <w:vanish/>
                <w:color w:val="FF0000"/>
                <w:sz w:val="20"/>
              </w:rPr>
              <w:t xml:space="preserve">In caso di </w:t>
            </w:r>
            <w:r w:rsidRPr="00772701">
              <w:rPr>
                <w:rFonts w:ascii="Arial" w:hAnsi="Arial" w:cs="Arial"/>
                <w:i/>
                <w:vanish/>
                <w:color w:val="0000FF"/>
                <w:sz w:val="20"/>
              </w:rPr>
              <w:t>”Opzione Direzione lavori”</w:t>
            </w:r>
          </w:p>
          <w:p w14:paraId="76FD8FA7" w14:textId="77777777" w:rsidR="0041681F" w:rsidRPr="00772701" w:rsidRDefault="0041681F" w:rsidP="00710408">
            <w:pPr>
              <w:widowControl w:val="0"/>
              <w:tabs>
                <w:tab w:val="right" w:pos="4746"/>
              </w:tabs>
              <w:jc w:val="both"/>
              <w:rPr>
                <w:rFonts w:ascii="Arial" w:hAnsi="Arial" w:cs="Arial"/>
                <w:sz w:val="20"/>
              </w:rPr>
            </w:pPr>
            <w:r w:rsidRPr="00772701">
              <w:rPr>
                <w:rFonts w:ascii="Arial" w:hAnsi="Arial" w:cs="Arial"/>
                <w:sz w:val="20"/>
              </w:rPr>
              <w:t xml:space="preserve">Il tempo di costruzione (durata dei lavori) per le </w:t>
            </w:r>
            <w:r w:rsidRPr="00772701">
              <w:rPr>
                <w:rFonts w:ascii="Arial" w:hAnsi="Arial" w:cs="Arial"/>
                <w:sz w:val="20"/>
                <w:u w:val="single"/>
              </w:rPr>
              <w:t>presta</w:t>
            </w:r>
            <w:r w:rsidRPr="00772701">
              <w:rPr>
                <w:rFonts w:ascii="Arial" w:hAnsi="Arial" w:cs="Arial"/>
                <w:sz w:val="20"/>
                <w:u w:val="single"/>
              </w:rPr>
              <w:softHyphen/>
              <w:t>zioni riservate di cui al punto 5.5</w:t>
            </w:r>
            <w:r w:rsidRPr="00772701">
              <w:rPr>
                <w:rFonts w:ascii="Arial" w:hAnsi="Arial" w:cs="Arial"/>
                <w:sz w:val="20"/>
              </w:rPr>
              <w:t xml:space="preserve"> è stimato di circa </w:t>
            </w:r>
            <w:r w:rsidRPr="00772701">
              <w:rPr>
                <w:rFonts w:ascii="Arial" w:hAnsi="Arial" w:cs="Arial"/>
                <w:sz w:val="20"/>
                <w:lang w:val="de-DE"/>
              </w:rPr>
              <w:fldChar w:fldCharType="begin">
                <w:ffData>
                  <w:name w:val="Text1"/>
                  <w:enabled/>
                  <w:calcOnExit w:val="0"/>
                  <w:textInput/>
                </w:ffData>
              </w:fldChar>
            </w:r>
            <w:r w:rsidRPr="00772701">
              <w:rPr>
                <w:rFonts w:ascii="Arial" w:hAnsi="Arial" w:cs="Arial"/>
                <w:sz w:val="20"/>
              </w:rPr>
              <w:instrText xml:space="preserve"> FORMTEXT </w:instrText>
            </w:r>
            <w:r w:rsidRPr="00772701">
              <w:rPr>
                <w:rFonts w:ascii="Arial" w:hAnsi="Arial" w:cs="Arial"/>
                <w:sz w:val="20"/>
                <w:lang w:val="de-DE"/>
              </w:rPr>
            </w:r>
            <w:r w:rsidRPr="00772701">
              <w:rPr>
                <w:rFonts w:ascii="Arial" w:hAnsi="Arial" w:cs="Arial"/>
                <w:sz w:val="20"/>
                <w:lang w:val="de-DE"/>
              </w:rPr>
              <w:fldChar w:fldCharType="separate"/>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noProof/>
                <w:sz w:val="20"/>
                <w:lang w:val="de-DE"/>
              </w:rPr>
              <w:t> </w:t>
            </w:r>
            <w:r w:rsidRPr="00772701">
              <w:rPr>
                <w:rFonts w:ascii="Arial" w:hAnsi="Arial" w:cs="Arial"/>
                <w:sz w:val="20"/>
                <w:lang w:val="de-DE"/>
              </w:rPr>
              <w:fldChar w:fldCharType="end"/>
            </w:r>
            <w:r w:rsidRPr="00772701">
              <w:rPr>
                <w:rFonts w:ascii="Arial" w:hAnsi="Arial" w:cs="Arial"/>
                <w:sz w:val="20"/>
              </w:rPr>
              <w:t xml:space="preserve"> giorni.</w:t>
            </w:r>
          </w:p>
          <w:p w14:paraId="787CFEE3" w14:textId="77777777" w:rsidR="0041681F" w:rsidRPr="00190DE6" w:rsidRDefault="0041681F" w:rsidP="00710408">
            <w:pPr>
              <w:widowControl w:val="0"/>
              <w:tabs>
                <w:tab w:val="right" w:pos="4746"/>
              </w:tabs>
              <w:jc w:val="both"/>
              <w:rPr>
                <w:rFonts w:ascii="Arial" w:hAnsi="Arial" w:cs="Arial"/>
                <w:sz w:val="20"/>
              </w:rPr>
            </w:pPr>
            <w:r w:rsidRPr="00772701">
              <w:rPr>
                <w:rFonts w:ascii="Arial" w:hAnsi="Arial" w:cs="Arial"/>
                <w:sz w:val="20"/>
              </w:rPr>
              <w:t>Durata contrattuale per le prestazioni riservate: dalla data di sottoscrizione del contratto fino all’approvazione del collaudo dei lavori.</w:t>
            </w:r>
          </w:p>
          <w:p w14:paraId="6E4B492B" w14:textId="77777777" w:rsidR="0041681F" w:rsidRPr="00190DE6" w:rsidRDefault="0041681F" w:rsidP="00710408">
            <w:pPr>
              <w:widowControl w:val="0"/>
              <w:tabs>
                <w:tab w:val="right" w:pos="4746"/>
              </w:tabs>
              <w:jc w:val="both"/>
              <w:rPr>
                <w:rFonts w:ascii="Arial" w:hAnsi="Arial" w:cs="Arial"/>
                <w:sz w:val="20"/>
              </w:rPr>
            </w:pPr>
          </w:p>
        </w:tc>
      </w:tr>
      <w:tr w:rsidR="00190DE6" w:rsidRPr="00676E40" w14:paraId="3AA42DEA" w14:textId="77777777" w:rsidTr="00190DE6">
        <w:tc>
          <w:tcPr>
            <w:tcW w:w="5094" w:type="dxa"/>
            <w:shd w:val="clear" w:color="auto" w:fill="auto"/>
          </w:tcPr>
          <w:p w14:paraId="742A0644" w14:textId="77777777" w:rsidR="00190DE6" w:rsidRPr="00190DE6" w:rsidRDefault="00190DE6" w:rsidP="00766C9D">
            <w:pPr>
              <w:pStyle w:val="Textblock-1"/>
              <w:suppressAutoHyphens w:val="0"/>
              <w:ind w:left="0" w:right="78"/>
              <w:rPr>
                <w:rFonts w:cs="Arial"/>
                <w:i/>
                <w:sz w:val="18"/>
                <w:szCs w:val="18"/>
              </w:rPr>
            </w:pPr>
            <w:r w:rsidRPr="00190DE6">
              <w:rPr>
                <w:rFonts w:cs="Arial"/>
                <w:i/>
                <w:sz w:val="18"/>
                <w:szCs w:val="18"/>
              </w:rPr>
              <w:t>*) Projekt über die technisch-wirtschaftliche Machbarkeit</w:t>
            </w:r>
          </w:p>
          <w:p w14:paraId="0B3F4EA6" w14:textId="77777777" w:rsidR="00190DE6" w:rsidRPr="00190DE6" w:rsidRDefault="00190DE6" w:rsidP="00766C9D">
            <w:pPr>
              <w:pStyle w:val="Textblock-1"/>
              <w:suppressAutoHyphens w:val="0"/>
              <w:ind w:left="0" w:right="78"/>
              <w:rPr>
                <w:rFonts w:cs="Arial"/>
                <w:sz w:val="20"/>
              </w:rPr>
            </w:pPr>
          </w:p>
        </w:tc>
        <w:tc>
          <w:tcPr>
            <w:tcW w:w="5094" w:type="dxa"/>
            <w:shd w:val="clear" w:color="auto" w:fill="auto"/>
          </w:tcPr>
          <w:p w14:paraId="16B8F82B" w14:textId="77777777" w:rsidR="00190DE6" w:rsidRPr="00190DE6" w:rsidRDefault="00190DE6" w:rsidP="00766C9D">
            <w:pPr>
              <w:pStyle w:val="Textblock-1"/>
              <w:suppressAutoHyphens w:val="0"/>
              <w:ind w:left="0"/>
              <w:rPr>
                <w:rFonts w:cs="Arial"/>
                <w:i/>
                <w:sz w:val="18"/>
                <w:szCs w:val="18"/>
                <w:lang w:val="it-IT"/>
              </w:rPr>
            </w:pPr>
            <w:r w:rsidRPr="00190DE6">
              <w:rPr>
                <w:rFonts w:cs="Arial"/>
                <w:i/>
                <w:sz w:val="18"/>
                <w:szCs w:val="18"/>
                <w:lang w:val="it-IT"/>
              </w:rPr>
              <w:t>*) Progetto di fattibilità tecnica ed economica</w:t>
            </w:r>
          </w:p>
          <w:p w14:paraId="5115567F" w14:textId="77777777" w:rsidR="00190DE6" w:rsidRPr="00190DE6" w:rsidRDefault="00190DE6" w:rsidP="00766C9D">
            <w:pPr>
              <w:pStyle w:val="Textblock-1"/>
              <w:suppressAutoHyphens w:val="0"/>
              <w:ind w:left="0"/>
              <w:rPr>
                <w:rFonts w:cs="Arial"/>
                <w:sz w:val="20"/>
                <w:lang w:val="it-IT"/>
              </w:rPr>
            </w:pPr>
          </w:p>
        </w:tc>
      </w:tr>
    </w:tbl>
    <w:p w14:paraId="47823370" w14:textId="77777777" w:rsidR="00190DE6" w:rsidRDefault="00190DE6" w:rsidP="00766C9D">
      <w:pPr>
        <w:widowControl w:val="0"/>
        <w:rPr>
          <w:rFonts w:ascii="Arial" w:hAnsi="Arial" w:cs="Arial"/>
          <w:sz w:val="20"/>
        </w:rPr>
      </w:pPr>
    </w:p>
    <w:p w14:paraId="68FC29D3"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676E40" w14:paraId="44757311" w14:textId="77777777" w:rsidTr="00633295">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14:paraId="464C7A6F" w14:textId="77777777">
              <w:tc>
                <w:tcPr>
                  <w:tcW w:w="4915" w:type="dxa"/>
                  <w:shd w:val="clear" w:color="auto" w:fill="F3F3F3"/>
                  <w:vAlign w:val="center"/>
                </w:tcPr>
                <w:p w14:paraId="2CDD7133" w14:textId="77777777" w:rsidR="00190DE6" w:rsidRDefault="00190DE6" w:rsidP="00766C9D">
                  <w:pPr>
                    <w:widowControl w:val="0"/>
                    <w:numPr>
                      <w:ilvl w:val="0"/>
                      <w:numId w:val="1"/>
                    </w:numPr>
                    <w:spacing w:before="120" w:after="120"/>
                    <w:ind w:left="477" w:hanging="477"/>
                    <w:jc w:val="both"/>
                    <w:rPr>
                      <w:rFonts w:ascii="Arial" w:hAnsi="Arial" w:cs="Arial"/>
                      <w:b/>
                      <w:sz w:val="20"/>
                      <w:lang w:val="de-DE"/>
                    </w:rPr>
                  </w:pPr>
                  <w:r>
                    <w:rPr>
                      <w:rFonts w:ascii="Arial" w:hAnsi="Arial" w:cs="Arial"/>
                      <w:b/>
                      <w:sz w:val="20"/>
                      <w:lang w:val="de-DE"/>
                    </w:rPr>
                    <w:t>UNTERAUFTRAG</w:t>
                  </w:r>
                </w:p>
              </w:tc>
            </w:tr>
          </w:tbl>
          <w:p w14:paraId="7F01C40B" w14:textId="77777777" w:rsidR="00190DE6" w:rsidRPr="00190DE6" w:rsidRDefault="00190DE6" w:rsidP="00766C9D">
            <w:pPr>
              <w:pStyle w:val="Textblock-1"/>
              <w:suppressAutoHyphens w:val="0"/>
              <w:ind w:left="0"/>
              <w:rPr>
                <w:rFonts w:cs="Arial"/>
                <w:color w:val="FF0000"/>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5FA896AF" w14:textId="77777777">
              <w:tc>
                <w:tcPr>
                  <w:tcW w:w="4861" w:type="dxa"/>
                  <w:shd w:val="clear" w:color="auto" w:fill="F3F3F3"/>
                  <w:vAlign w:val="center"/>
                </w:tcPr>
                <w:p w14:paraId="01CAE465" w14:textId="77777777" w:rsidR="00190DE6" w:rsidRDefault="00190DE6" w:rsidP="00766C9D">
                  <w:pPr>
                    <w:widowControl w:val="0"/>
                    <w:numPr>
                      <w:ilvl w:val="0"/>
                      <w:numId w:val="6"/>
                    </w:numPr>
                    <w:tabs>
                      <w:tab w:val="clear" w:pos="591"/>
                      <w:tab w:val="num" w:pos="423"/>
                    </w:tabs>
                    <w:spacing w:before="120" w:after="120"/>
                    <w:ind w:left="313" w:hanging="313"/>
                    <w:rPr>
                      <w:rFonts w:ascii="Arial" w:hAnsi="Arial" w:cs="Arial"/>
                      <w:b/>
                      <w:sz w:val="20"/>
                      <w:lang w:val="de-DE"/>
                    </w:rPr>
                  </w:pPr>
                  <w:r>
                    <w:rPr>
                      <w:rFonts w:ascii="Arial" w:hAnsi="Arial" w:cs="Arial"/>
                      <w:b/>
                      <w:sz w:val="20"/>
                    </w:rPr>
                    <w:t>SUBAPPALTO</w:t>
                  </w:r>
                </w:p>
              </w:tc>
            </w:tr>
          </w:tbl>
          <w:p w14:paraId="61A9A6EB" w14:textId="77777777" w:rsidR="00190DE6" w:rsidRPr="00190DE6" w:rsidRDefault="00190DE6" w:rsidP="00766C9D">
            <w:pPr>
              <w:widowControl w:val="0"/>
              <w:jc w:val="both"/>
              <w:rPr>
                <w:rFonts w:ascii="Arial" w:hAnsi="Arial" w:cs="Arial"/>
                <w:color w:val="FF0000"/>
                <w:sz w:val="20"/>
                <w:highlight w:val="yellow"/>
              </w:rPr>
            </w:pPr>
          </w:p>
        </w:tc>
      </w:tr>
      <w:tr w:rsidR="00190DE6" w:rsidRPr="00676E40" w14:paraId="4A5B4D63" w14:textId="77777777" w:rsidTr="00633295">
        <w:tc>
          <w:tcPr>
            <w:tcW w:w="5094" w:type="dxa"/>
            <w:shd w:val="clear" w:color="auto" w:fill="auto"/>
          </w:tcPr>
          <w:p w14:paraId="68CC2A04" w14:textId="77777777" w:rsidR="00190DE6" w:rsidRPr="00190DE6" w:rsidRDefault="00190DE6" w:rsidP="00766C9D">
            <w:pPr>
              <w:widowControl w:val="0"/>
              <w:tabs>
                <w:tab w:val="left" w:pos="5387"/>
              </w:tabs>
              <w:rPr>
                <w:rFonts w:ascii="Arial" w:hAnsi="Arial" w:cs="Arial"/>
                <w:sz w:val="20"/>
                <w:lang w:val="de-DE"/>
              </w:rPr>
            </w:pPr>
          </w:p>
        </w:tc>
        <w:tc>
          <w:tcPr>
            <w:tcW w:w="5094" w:type="dxa"/>
            <w:shd w:val="clear" w:color="auto" w:fill="auto"/>
          </w:tcPr>
          <w:p w14:paraId="7B74C94B"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2778F7AA" w14:textId="77777777" w:rsidTr="00633295">
        <w:tc>
          <w:tcPr>
            <w:tcW w:w="5094" w:type="dxa"/>
            <w:shd w:val="clear" w:color="auto" w:fill="auto"/>
          </w:tcPr>
          <w:p w14:paraId="2BB4B4A5" w14:textId="77777777" w:rsidR="00190DE6" w:rsidRPr="00190DE6" w:rsidRDefault="00190DE6" w:rsidP="00766C9D">
            <w:pPr>
              <w:widowControl w:val="0"/>
              <w:tabs>
                <w:tab w:val="left" w:pos="5387"/>
              </w:tabs>
              <w:jc w:val="both"/>
              <w:rPr>
                <w:rFonts w:ascii="Arial" w:hAnsi="Arial" w:cs="Arial"/>
                <w:b/>
                <w:sz w:val="20"/>
                <w:lang w:val="de-DE"/>
              </w:rPr>
            </w:pPr>
            <w:r w:rsidRPr="00190DE6">
              <w:rPr>
                <w:rFonts w:ascii="Arial" w:hAnsi="Arial" w:cs="Arial"/>
                <w:b/>
                <w:sz w:val="20"/>
                <w:lang w:val="de-DE"/>
              </w:rPr>
              <w:t>Die Vergabe von Unteraufträgen ist nicht zulässig; davon ausgenommen sind die in Art. 31 Abs. 8 des KODEX taxativ aufgezählten Tätigkeiten.</w:t>
            </w:r>
          </w:p>
          <w:p w14:paraId="4E82E413" w14:textId="77777777" w:rsidR="00190DE6" w:rsidRPr="00190DE6" w:rsidRDefault="00190DE6" w:rsidP="00766C9D">
            <w:pPr>
              <w:widowControl w:val="0"/>
              <w:tabs>
                <w:tab w:val="left" w:pos="5387"/>
              </w:tabs>
              <w:jc w:val="both"/>
              <w:rPr>
                <w:rFonts w:ascii="Arial" w:hAnsi="Arial" w:cs="Arial"/>
                <w:b/>
                <w:sz w:val="20"/>
                <w:lang w:val="de-DE"/>
              </w:rPr>
            </w:pPr>
          </w:p>
        </w:tc>
        <w:tc>
          <w:tcPr>
            <w:tcW w:w="5094" w:type="dxa"/>
            <w:shd w:val="clear" w:color="auto" w:fill="auto"/>
          </w:tcPr>
          <w:p w14:paraId="0E748758" w14:textId="77777777" w:rsidR="00190DE6" w:rsidRPr="00190DE6" w:rsidRDefault="00190DE6" w:rsidP="00766C9D">
            <w:pPr>
              <w:widowControl w:val="0"/>
              <w:tabs>
                <w:tab w:val="left" w:pos="5387"/>
              </w:tabs>
              <w:jc w:val="both"/>
              <w:rPr>
                <w:rFonts w:ascii="Arial" w:hAnsi="Arial" w:cs="Arial"/>
                <w:b/>
                <w:sz w:val="20"/>
              </w:rPr>
            </w:pPr>
            <w:r w:rsidRPr="00190DE6">
              <w:rPr>
                <w:rFonts w:ascii="Arial" w:hAnsi="Arial" w:cs="Arial"/>
                <w:b/>
                <w:sz w:val="20"/>
              </w:rPr>
              <w:t>Non è consentito il subappalto, fatta eccezione per le attività tassativamente elencate al comma 8, dell’art. 31, del CODICE</w:t>
            </w:r>
            <w:r w:rsidRPr="00190DE6">
              <w:rPr>
                <w:rFonts w:ascii="Arial" w:hAnsi="Arial" w:cs="Arial"/>
                <w:b/>
                <w:color w:val="000000"/>
                <w:sz w:val="20"/>
              </w:rPr>
              <w:t>.</w:t>
            </w:r>
          </w:p>
        </w:tc>
      </w:tr>
      <w:tr w:rsidR="00190DE6" w:rsidRPr="0066282E" w14:paraId="68865227" w14:textId="77777777" w:rsidTr="00633295">
        <w:tc>
          <w:tcPr>
            <w:tcW w:w="5094" w:type="dxa"/>
            <w:shd w:val="clear" w:color="auto" w:fill="auto"/>
          </w:tcPr>
          <w:p w14:paraId="66C1ED2D" w14:textId="1B6643B7" w:rsidR="00190DE6" w:rsidRPr="004D3DC2" w:rsidRDefault="00190DE6" w:rsidP="00766C9D">
            <w:pPr>
              <w:widowControl w:val="0"/>
              <w:tabs>
                <w:tab w:val="left" w:pos="5387"/>
              </w:tabs>
              <w:jc w:val="both"/>
              <w:rPr>
                <w:rFonts w:ascii="Arial" w:hAnsi="Arial" w:cs="Arial"/>
                <w:sz w:val="20"/>
                <w:lang w:val="de-DE"/>
              </w:rPr>
            </w:pPr>
            <w:r w:rsidRPr="004D3DC2">
              <w:rPr>
                <w:rFonts w:ascii="Arial" w:hAnsi="Arial" w:cs="Arial"/>
                <w:sz w:val="20"/>
                <w:lang w:val="de-DE"/>
              </w:rPr>
              <w:t>Im Falle der Inanspruchnahme der Vergabe eines Un</w:t>
            </w:r>
            <w:r w:rsidR="00D9760A" w:rsidRPr="004D3DC2">
              <w:rPr>
                <w:rFonts w:ascii="Arial" w:hAnsi="Arial" w:cs="Arial"/>
                <w:sz w:val="20"/>
                <w:lang w:val="de-DE"/>
              </w:rPr>
              <w:softHyphen/>
            </w:r>
            <w:r w:rsidRPr="004D3DC2">
              <w:rPr>
                <w:rFonts w:ascii="Arial" w:hAnsi="Arial" w:cs="Arial"/>
                <w:sz w:val="20"/>
                <w:lang w:val="de-DE"/>
              </w:rPr>
              <w:t>terauftrags müssen die Teilnehmer in der Anlage A1 in Übereinstimmung mit Art. 105 des KODEX jene Teile der Dienstleis</w:t>
            </w:r>
            <w:r w:rsidR="00ED0C37" w:rsidRPr="004D3DC2">
              <w:rPr>
                <w:rFonts w:ascii="Arial" w:hAnsi="Arial" w:cs="Arial"/>
                <w:sz w:val="20"/>
                <w:lang w:val="de-DE"/>
              </w:rPr>
              <w:t>tung angeben, die sie mit Unter</w:t>
            </w:r>
            <w:r w:rsidRPr="004D3DC2">
              <w:rPr>
                <w:rFonts w:ascii="Arial" w:hAnsi="Arial" w:cs="Arial"/>
                <w:sz w:val="20"/>
                <w:lang w:val="de-DE"/>
              </w:rPr>
              <w:t>auftrag vergeben wollen.</w:t>
            </w:r>
            <w:r w:rsidR="00A63C92" w:rsidRPr="004D3DC2">
              <w:rPr>
                <w:rFonts w:ascii="Arial" w:hAnsi="Arial" w:cs="Arial"/>
                <w:sz w:val="20"/>
                <w:lang w:val="de-DE"/>
              </w:rPr>
              <w:t xml:space="preserve"> Fehlen besagte Angaben, ist die Vergabe von Unteraufträgen nicht zulässig.</w:t>
            </w:r>
          </w:p>
          <w:p w14:paraId="38B4CEEF" w14:textId="77777777" w:rsidR="00190DE6" w:rsidRPr="004D3DC2" w:rsidRDefault="00190DE6" w:rsidP="00766C9D">
            <w:pPr>
              <w:widowControl w:val="0"/>
              <w:tabs>
                <w:tab w:val="left" w:pos="5387"/>
              </w:tabs>
              <w:jc w:val="both"/>
              <w:rPr>
                <w:rFonts w:ascii="Arial" w:hAnsi="Arial" w:cs="Arial"/>
                <w:sz w:val="20"/>
                <w:lang w:val="de-DE"/>
              </w:rPr>
            </w:pPr>
          </w:p>
        </w:tc>
        <w:tc>
          <w:tcPr>
            <w:tcW w:w="5094" w:type="dxa"/>
            <w:shd w:val="clear" w:color="auto" w:fill="auto"/>
          </w:tcPr>
          <w:p w14:paraId="2505AB4B" w14:textId="77777777" w:rsidR="00122B11" w:rsidRPr="004D3DC2" w:rsidRDefault="00190DE6" w:rsidP="00A63C92">
            <w:pPr>
              <w:autoSpaceDE w:val="0"/>
              <w:autoSpaceDN w:val="0"/>
              <w:jc w:val="both"/>
              <w:rPr>
                <w:rFonts w:ascii="Arial" w:hAnsi="Arial" w:cs="Arial"/>
                <w:sz w:val="20"/>
              </w:rPr>
            </w:pPr>
            <w:r w:rsidRPr="004D3DC2">
              <w:rPr>
                <w:rFonts w:ascii="Arial" w:hAnsi="Arial" w:cs="Arial"/>
                <w:sz w:val="20"/>
              </w:rPr>
              <w:t>In caso di ricorso al subappalto i concorrenti hanno l’ob</w:t>
            </w:r>
            <w:r w:rsidR="00D9760A" w:rsidRPr="004D3DC2">
              <w:rPr>
                <w:rFonts w:ascii="Arial" w:hAnsi="Arial" w:cs="Arial"/>
                <w:sz w:val="20"/>
              </w:rPr>
              <w:softHyphen/>
            </w:r>
            <w:r w:rsidRPr="004D3DC2">
              <w:rPr>
                <w:rFonts w:ascii="Arial" w:hAnsi="Arial" w:cs="Arial"/>
                <w:sz w:val="20"/>
              </w:rPr>
              <w:t>bligo di indicare all’interno dell’allegato A1 le parti del servizio che intendono subappaltare in conformità a quanto previsto dall’art.</w:t>
            </w:r>
            <w:r w:rsidR="000B508F" w:rsidRPr="004D3DC2">
              <w:rPr>
                <w:rFonts w:ascii="Arial" w:hAnsi="Arial" w:cs="Arial"/>
                <w:sz w:val="20"/>
              </w:rPr>
              <w:t xml:space="preserve"> </w:t>
            </w:r>
            <w:r w:rsidRPr="004D3DC2">
              <w:rPr>
                <w:rFonts w:ascii="Arial" w:hAnsi="Arial" w:cs="Arial"/>
                <w:sz w:val="20"/>
              </w:rPr>
              <w:t xml:space="preserve">105 del CODICE. </w:t>
            </w:r>
          </w:p>
          <w:p w14:paraId="4405C879" w14:textId="2FC7F4C3" w:rsidR="00A63C92" w:rsidRPr="004D3DC2" w:rsidRDefault="00A63C92" w:rsidP="00A63C92">
            <w:pPr>
              <w:autoSpaceDE w:val="0"/>
              <w:autoSpaceDN w:val="0"/>
              <w:jc w:val="both"/>
              <w:rPr>
                <w:rFonts w:ascii="Arial" w:hAnsi="Arial" w:cs="Arial"/>
                <w:sz w:val="20"/>
              </w:rPr>
            </w:pPr>
            <w:r w:rsidRPr="004D3DC2">
              <w:rPr>
                <w:rFonts w:ascii="Arial" w:hAnsi="Arial" w:cs="Arial"/>
                <w:sz w:val="20"/>
              </w:rPr>
              <w:t>In mancanza di tali indicazioni il subappalto non sarà ammesso.</w:t>
            </w:r>
          </w:p>
          <w:p w14:paraId="0B737CC5" w14:textId="77777777" w:rsidR="00190DE6" w:rsidRPr="004D3DC2" w:rsidRDefault="00190DE6" w:rsidP="00766C9D">
            <w:pPr>
              <w:widowControl w:val="0"/>
              <w:autoSpaceDE w:val="0"/>
              <w:autoSpaceDN w:val="0"/>
              <w:jc w:val="both"/>
              <w:rPr>
                <w:rFonts w:ascii="Arial" w:hAnsi="Arial" w:cs="Arial"/>
                <w:sz w:val="20"/>
              </w:rPr>
            </w:pPr>
          </w:p>
        </w:tc>
      </w:tr>
      <w:tr w:rsidR="00190DE6" w:rsidRPr="0066282E" w14:paraId="328D5341" w14:textId="77777777" w:rsidTr="00633295">
        <w:tc>
          <w:tcPr>
            <w:tcW w:w="5094" w:type="dxa"/>
            <w:shd w:val="clear" w:color="auto" w:fill="auto"/>
          </w:tcPr>
          <w:p w14:paraId="040A920A" w14:textId="77777777" w:rsidR="00190DE6" w:rsidRPr="004D3DC2" w:rsidRDefault="00190DE6" w:rsidP="00766C9D">
            <w:pPr>
              <w:widowControl w:val="0"/>
              <w:tabs>
                <w:tab w:val="left" w:pos="5387"/>
              </w:tabs>
              <w:jc w:val="both"/>
              <w:rPr>
                <w:rFonts w:ascii="Arial" w:hAnsi="Arial" w:cs="Arial"/>
                <w:sz w:val="20"/>
                <w:lang w:val="de-DE"/>
              </w:rPr>
            </w:pPr>
            <w:r w:rsidRPr="004D3DC2">
              <w:rPr>
                <w:rFonts w:ascii="Arial" w:hAnsi="Arial" w:cs="Arial"/>
                <w:sz w:val="20"/>
                <w:lang w:val="de-DE"/>
              </w:rPr>
              <w:t>Eine eventuelle, im</w:t>
            </w:r>
            <w:r w:rsidR="00ED0C37" w:rsidRPr="004D3DC2">
              <w:rPr>
                <w:rFonts w:ascii="Arial" w:hAnsi="Arial" w:cs="Arial"/>
                <w:sz w:val="20"/>
                <w:lang w:val="de-DE"/>
              </w:rPr>
              <w:t xml:space="preserve"> Teilnahmeantrag (Anlage A1) ei</w:t>
            </w:r>
            <w:r w:rsidRPr="004D3DC2">
              <w:rPr>
                <w:rFonts w:ascii="Arial" w:hAnsi="Arial" w:cs="Arial"/>
                <w:sz w:val="20"/>
                <w:lang w:val="de-DE"/>
              </w:rPr>
              <w:t>nes zur Ausschreibu</w:t>
            </w:r>
            <w:r w:rsidR="0072219F" w:rsidRPr="004D3DC2">
              <w:rPr>
                <w:rFonts w:ascii="Arial" w:hAnsi="Arial" w:cs="Arial"/>
                <w:sz w:val="20"/>
                <w:lang w:val="de-DE"/>
              </w:rPr>
              <w:t>ng zugelassenen Wirtschaftsteil</w:t>
            </w:r>
            <w:r w:rsidRPr="004D3DC2">
              <w:rPr>
                <w:rFonts w:ascii="Arial" w:hAnsi="Arial" w:cs="Arial"/>
                <w:sz w:val="20"/>
                <w:lang w:val="de-DE"/>
              </w:rPr>
              <w:t>neh</w:t>
            </w:r>
            <w:r w:rsidR="00D9760A" w:rsidRPr="004D3DC2">
              <w:rPr>
                <w:rFonts w:ascii="Arial" w:hAnsi="Arial" w:cs="Arial"/>
                <w:sz w:val="20"/>
                <w:lang w:val="de-DE"/>
              </w:rPr>
              <w:softHyphen/>
            </w:r>
            <w:r w:rsidRPr="004D3DC2">
              <w:rPr>
                <w:rFonts w:ascii="Arial" w:hAnsi="Arial" w:cs="Arial"/>
                <w:sz w:val="20"/>
                <w:lang w:val="de-DE"/>
              </w:rPr>
              <w:t>mer enthaltene</w:t>
            </w:r>
            <w:r w:rsidR="0072219F" w:rsidRPr="004D3DC2">
              <w:rPr>
                <w:rFonts w:ascii="Arial" w:hAnsi="Arial" w:cs="Arial"/>
                <w:sz w:val="20"/>
                <w:lang w:val="de-DE"/>
              </w:rPr>
              <w:t xml:space="preserve"> Erklärung zur Vergabe eines Un</w:t>
            </w:r>
            <w:r w:rsidRPr="004D3DC2">
              <w:rPr>
                <w:rFonts w:ascii="Arial" w:hAnsi="Arial" w:cs="Arial"/>
                <w:sz w:val="20"/>
                <w:lang w:val="de-DE"/>
              </w:rPr>
              <w:t>terauf</w:t>
            </w:r>
            <w:r w:rsidR="00D9760A" w:rsidRPr="004D3DC2">
              <w:rPr>
                <w:rFonts w:ascii="Arial" w:hAnsi="Arial" w:cs="Arial"/>
                <w:sz w:val="20"/>
                <w:lang w:val="de-DE"/>
              </w:rPr>
              <w:softHyphen/>
            </w:r>
            <w:r w:rsidRPr="004D3DC2">
              <w:rPr>
                <w:rFonts w:ascii="Arial" w:hAnsi="Arial" w:cs="Arial"/>
                <w:sz w:val="20"/>
                <w:lang w:val="de-DE"/>
              </w:rPr>
              <w:t xml:space="preserve">trags ist nicht als </w:t>
            </w:r>
            <w:r w:rsidR="0072219F" w:rsidRPr="004D3DC2">
              <w:rPr>
                <w:rFonts w:ascii="Arial" w:hAnsi="Arial" w:cs="Arial"/>
                <w:sz w:val="20"/>
                <w:lang w:val="de-DE"/>
              </w:rPr>
              <w:t>implizite Autorisierung der Ver</w:t>
            </w:r>
            <w:r w:rsidRPr="004D3DC2">
              <w:rPr>
                <w:rFonts w:ascii="Arial" w:hAnsi="Arial" w:cs="Arial"/>
                <w:sz w:val="20"/>
                <w:lang w:val="de-DE"/>
              </w:rPr>
              <w:t>gabe des Unterauftrags zu verstehen.</w:t>
            </w:r>
          </w:p>
          <w:p w14:paraId="24914461" w14:textId="77777777" w:rsidR="00190DE6" w:rsidRPr="004D3DC2" w:rsidRDefault="00190DE6" w:rsidP="00766C9D">
            <w:pPr>
              <w:widowControl w:val="0"/>
              <w:tabs>
                <w:tab w:val="left" w:pos="5387"/>
              </w:tabs>
              <w:jc w:val="both"/>
              <w:rPr>
                <w:rFonts w:ascii="Arial" w:hAnsi="Arial" w:cs="Arial"/>
                <w:sz w:val="20"/>
                <w:lang w:val="de-DE"/>
              </w:rPr>
            </w:pPr>
          </w:p>
        </w:tc>
        <w:tc>
          <w:tcPr>
            <w:tcW w:w="5094" w:type="dxa"/>
            <w:shd w:val="clear" w:color="auto" w:fill="auto"/>
          </w:tcPr>
          <w:p w14:paraId="73F9004C" w14:textId="77777777" w:rsidR="00190DE6" w:rsidRPr="004D3DC2" w:rsidRDefault="00190DE6" w:rsidP="00766C9D">
            <w:pPr>
              <w:widowControl w:val="0"/>
              <w:tabs>
                <w:tab w:val="left" w:pos="5387"/>
              </w:tabs>
              <w:jc w:val="both"/>
              <w:rPr>
                <w:rFonts w:ascii="Arial" w:hAnsi="Arial" w:cs="Arial"/>
                <w:sz w:val="20"/>
              </w:rPr>
            </w:pPr>
            <w:r w:rsidRPr="004D3DC2">
              <w:rPr>
                <w:rFonts w:ascii="Arial" w:hAnsi="Arial" w:cs="Arial"/>
                <w:sz w:val="20"/>
              </w:rPr>
              <w:t>L’eventuale dichiarazione di subappalto, contenuta nell’Istanza di parteci</w:t>
            </w:r>
            <w:r w:rsidR="0072219F" w:rsidRPr="004D3DC2">
              <w:rPr>
                <w:rFonts w:ascii="Arial" w:hAnsi="Arial" w:cs="Arial"/>
                <w:sz w:val="20"/>
              </w:rPr>
              <w:t>pazione (Allegato A1) di un ope</w:t>
            </w:r>
            <w:r w:rsidRPr="004D3DC2">
              <w:rPr>
                <w:rFonts w:ascii="Arial" w:hAnsi="Arial" w:cs="Arial"/>
                <w:sz w:val="20"/>
              </w:rPr>
              <w:t>ra</w:t>
            </w:r>
            <w:r w:rsidR="00D9760A" w:rsidRPr="004D3DC2">
              <w:rPr>
                <w:rFonts w:ascii="Arial" w:hAnsi="Arial" w:cs="Arial"/>
                <w:sz w:val="20"/>
              </w:rPr>
              <w:softHyphen/>
            </w:r>
            <w:r w:rsidRPr="004D3DC2">
              <w:rPr>
                <w:rFonts w:ascii="Arial" w:hAnsi="Arial" w:cs="Arial"/>
                <w:sz w:val="20"/>
              </w:rPr>
              <w:t>tore economico am</w:t>
            </w:r>
            <w:r w:rsidR="0072219F" w:rsidRPr="004D3DC2">
              <w:rPr>
                <w:rFonts w:ascii="Arial" w:hAnsi="Arial" w:cs="Arial"/>
                <w:sz w:val="20"/>
              </w:rPr>
              <w:t>messo alla gara, non è da inten</w:t>
            </w:r>
            <w:r w:rsidRPr="004D3DC2">
              <w:rPr>
                <w:rFonts w:ascii="Arial" w:hAnsi="Arial" w:cs="Arial"/>
                <w:sz w:val="20"/>
              </w:rPr>
              <w:t>dersi come autorizzazione implicita di subappalto.</w:t>
            </w:r>
          </w:p>
        </w:tc>
      </w:tr>
      <w:tr w:rsidR="00BA1776" w:rsidRPr="0066282E" w14:paraId="1074DCC4" w14:textId="77777777" w:rsidTr="00633295">
        <w:tc>
          <w:tcPr>
            <w:tcW w:w="5094" w:type="dxa"/>
            <w:shd w:val="clear" w:color="auto" w:fill="auto"/>
          </w:tcPr>
          <w:p w14:paraId="09D84EFD" w14:textId="77777777" w:rsidR="00BA1776" w:rsidRPr="004D3DC2" w:rsidRDefault="00BA1776" w:rsidP="00BA1776">
            <w:pPr>
              <w:widowControl w:val="0"/>
              <w:ind w:right="18"/>
              <w:jc w:val="both"/>
              <w:rPr>
                <w:rFonts w:ascii="Arial" w:hAnsi="Arial" w:cs="Arial"/>
                <w:sz w:val="20"/>
                <w:lang w:val="de-DE"/>
              </w:rPr>
            </w:pPr>
            <w:r w:rsidRPr="004D3DC2">
              <w:rPr>
                <w:rFonts w:ascii="Arial" w:hAnsi="Arial" w:cs="Arial"/>
                <w:sz w:val="20"/>
                <w:lang w:val="de-DE"/>
              </w:rPr>
              <w:t>Es wird präzisiert, dass der Zuschlagsempfänger, falls die entsprechende Erklärung fehlt und/oder fehlerhaft ist, keine Unteraufträge vergeben darf und folglich die Leistung direkt ausführen muss.</w:t>
            </w:r>
          </w:p>
          <w:p w14:paraId="4A5AF3AF" w14:textId="77777777" w:rsidR="00BA1776" w:rsidRPr="004D3DC2" w:rsidRDefault="00BA1776" w:rsidP="00BA1776">
            <w:pPr>
              <w:widowControl w:val="0"/>
              <w:ind w:right="18"/>
              <w:jc w:val="both"/>
              <w:rPr>
                <w:rFonts w:ascii="Arial" w:hAnsi="Arial" w:cs="Arial"/>
                <w:strike/>
                <w:sz w:val="20"/>
                <w:lang w:val="de-DE"/>
              </w:rPr>
            </w:pPr>
          </w:p>
          <w:p w14:paraId="1E436E1F" w14:textId="77777777" w:rsidR="00BA1776" w:rsidRPr="004D3DC2" w:rsidRDefault="00BA1776" w:rsidP="00BA1776">
            <w:pPr>
              <w:widowControl w:val="0"/>
              <w:tabs>
                <w:tab w:val="left" w:pos="5387"/>
              </w:tabs>
              <w:jc w:val="both"/>
              <w:rPr>
                <w:rFonts w:ascii="Arial" w:hAnsi="Arial" w:cs="Arial"/>
                <w:sz w:val="20"/>
                <w:lang w:val="de-DE"/>
              </w:rPr>
            </w:pPr>
            <w:r w:rsidRPr="004D3DC2">
              <w:rPr>
                <w:rFonts w:ascii="Arial" w:hAnsi="Arial" w:cs="Arial"/>
                <w:sz w:val="20"/>
                <w:lang w:val="de-DE"/>
              </w:rPr>
              <w:t>Auf jeden Fall muss der Zuschlagsempfänger nach Zuschlagserteilung die Namen von drei Unterauftragnehmern angeben und die Erklärungen der Unterauftragnehmer zur Erfüllung der Teilnahmeanforderungen vorlegen.</w:t>
            </w:r>
          </w:p>
          <w:p w14:paraId="3EF4D117" w14:textId="77777777" w:rsidR="00BA1776" w:rsidRPr="004D3DC2" w:rsidRDefault="00BA1776" w:rsidP="00BA1776">
            <w:pPr>
              <w:widowControl w:val="0"/>
              <w:tabs>
                <w:tab w:val="left" w:pos="5387"/>
              </w:tabs>
              <w:jc w:val="both"/>
              <w:rPr>
                <w:rFonts w:ascii="Arial" w:hAnsi="Arial" w:cs="Arial"/>
                <w:sz w:val="20"/>
                <w:lang w:val="de-DE"/>
              </w:rPr>
            </w:pPr>
          </w:p>
        </w:tc>
        <w:tc>
          <w:tcPr>
            <w:tcW w:w="5094" w:type="dxa"/>
            <w:shd w:val="clear" w:color="auto" w:fill="auto"/>
          </w:tcPr>
          <w:p w14:paraId="1BE4642B" w14:textId="77777777" w:rsidR="00BA1776" w:rsidRPr="004D3DC2" w:rsidRDefault="00BA1776" w:rsidP="00BA1776">
            <w:pPr>
              <w:pStyle w:val="Rientrocorpodeltesto"/>
              <w:widowControl w:val="0"/>
              <w:tabs>
                <w:tab w:val="left" w:pos="426"/>
                <w:tab w:val="left" w:pos="8496"/>
              </w:tabs>
              <w:ind w:left="0"/>
              <w:rPr>
                <w:rFonts w:ascii="Arial" w:hAnsi="Arial" w:cs="Arial"/>
                <w:sz w:val="20"/>
              </w:rPr>
            </w:pPr>
            <w:r w:rsidRPr="004D3DC2">
              <w:rPr>
                <w:rFonts w:ascii="Arial" w:hAnsi="Arial" w:cs="Arial"/>
                <w:sz w:val="20"/>
              </w:rPr>
              <w:t xml:space="preserve">Si precisa che l’erroneità e/o la mancanza della </w:t>
            </w:r>
            <w:r w:rsidRPr="004D3DC2">
              <w:rPr>
                <w:rFonts w:ascii="Arial" w:hAnsi="Arial" w:cs="Arial"/>
                <w:spacing w:val="-2"/>
                <w:sz w:val="20"/>
              </w:rPr>
              <w:t>relativa dichiarazione preclude all’aggiudicatario il ricorso al su</w:t>
            </w:r>
            <w:r w:rsidRPr="004D3DC2">
              <w:rPr>
                <w:rFonts w:ascii="Arial" w:hAnsi="Arial" w:cs="Arial"/>
                <w:spacing w:val="-2"/>
                <w:sz w:val="20"/>
              </w:rPr>
              <w:softHyphen/>
              <w:t xml:space="preserve">bappalto, dovendo pertanto lo stesso provvedere </w:t>
            </w:r>
            <w:r w:rsidRPr="004D3DC2">
              <w:rPr>
                <w:rFonts w:ascii="Arial" w:hAnsi="Arial" w:cs="Arial"/>
                <w:sz w:val="20"/>
              </w:rPr>
              <w:t>auto</w:t>
            </w:r>
            <w:r w:rsidRPr="004D3DC2">
              <w:rPr>
                <w:rFonts w:ascii="Arial" w:hAnsi="Arial" w:cs="Arial"/>
                <w:sz w:val="20"/>
              </w:rPr>
              <w:softHyphen/>
              <w:t>nomamente all’esecuzione della prestazione.</w:t>
            </w:r>
          </w:p>
          <w:p w14:paraId="23E39559" w14:textId="77777777" w:rsidR="00BA1776" w:rsidRPr="004D3DC2" w:rsidRDefault="00BA1776" w:rsidP="00BA1776">
            <w:pPr>
              <w:pStyle w:val="Rientrocorpodeltesto"/>
              <w:widowControl w:val="0"/>
              <w:tabs>
                <w:tab w:val="left" w:pos="426"/>
                <w:tab w:val="left" w:pos="8496"/>
              </w:tabs>
              <w:ind w:left="0"/>
              <w:rPr>
                <w:rFonts w:ascii="Arial" w:hAnsi="Arial" w:cs="Arial"/>
                <w:sz w:val="20"/>
              </w:rPr>
            </w:pPr>
          </w:p>
          <w:p w14:paraId="302F0749" w14:textId="125F2892" w:rsidR="00BA1776" w:rsidRPr="004D3DC2" w:rsidRDefault="00BA1776" w:rsidP="00BA1776">
            <w:pPr>
              <w:pStyle w:val="Rientrocorpodeltesto"/>
              <w:widowControl w:val="0"/>
              <w:tabs>
                <w:tab w:val="left" w:pos="426"/>
                <w:tab w:val="left" w:pos="8496"/>
              </w:tabs>
              <w:ind w:left="0"/>
              <w:rPr>
                <w:rFonts w:ascii="Arial" w:hAnsi="Arial" w:cs="Arial"/>
                <w:strike/>
                <w:sz w:val="20"/>
              </w:rPr>
            </w:pPr>
            <w:r w:rsidRPr="004D3DC2">
              <w:rPr>
                <w:rFonts w:ascii="Arial" w:hAnsi="Arial" w:cs="Arial"/>
                <w:sz w:val="20"/>
              </w:rPr>
              <w:t>In ogni caso dopo l’aggiudicazione l’aggiudicatario sarà tenuto ad indicare i nominativi della/e terna/e dei subappaltatori e le relative dichiarazioni dei medesimi in merito al possesso dei requisiti di partecipazione.</w:t>
            </w:r>
          </w:p>
          <w:p w14:paraId="78AFEF1B" w14:textId="77777777" w:rsidR="00BA1776" w:rsidRPr="004D3DC2" w:rsidRDefault="00BA1776" w:rsidP="00BA1776">
            <w:pPr>
              <w:widowControl w:val="0"/>
              <w:autoSpaceDE w:val="0"/>
              <w:autoSpaceDN w:val="0"/>
              <w:jc w:val="both"/>
              <w:rPr>
                <w:rFonts w:ascii="Arial" w:hAnsi="Arial" w:cs="Arial"/>
                <w:sz w:val="20"/>
              </w:rPr>
            </w:pPr>
          </w:p>
        </w:tc>
      </w:tr>
      <w:tr w:rsidR="00122B11" w:rsidRPr="0066282E" w14:paraId="73B9427B" w14:textId="77777777" w:rsidTr="00633295">
        <w:tc>
          <w:tcPr>
            <w:tcW w:w="5094" w:type="dxa"/>
            <w:shd w:val="clear" w:color="auto" w:fill="auto"/>
          </w:tcPr>
          <w:p w14:paraId="57201D67" w14:textId="77777777" w:rsidR="00122B11" w:rsidRPr="004D3DC2" w:rsidRDefault="00122B11" w:rsidP="00122B11">
            <w:pPr>
              <w:autoSpaceDE w:val="0"/>
              <w:autoSpaceDN w:val="0"/>
              <w:jc w:val="both"/>
              <w:rPr>
                <w:rFonts w:ascii="Arial" w:hAnsi="Arial" w:cs="Arial"/>
                <w:sz w:val="20"/>
                <w:lang w:val="de-DE"/>
              </w:rPr>
            </w:pPr>
            <w:r w:rsidRPr="004D3DC2">
              <w:rPr>
                <w:rFonts w:ascii="Arial" w:hAnsi="Arial" w:cs="Arial"/>
                <w:sz w:val="20"/>
                <w:lang w:val="de-DE"/>
              </w:rPr>
              <w:t>Es stellt keinen Ausschlussgrund dar, hat jedoch für den Teilnehmer das Verbot zur Vergabe eines Unterauftrags zur Folge:</w:t>
            </w:r>
          </w:p>
          <w:p w14:paraId="0614D1F6"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lang w:val="de-DE"/>
              </w:rPr>
            </w:pPr>
            <w:r w:rsidRPr="004D3DC2">
              <w:rPr>
                <w:rFonts w:ascii="Arial" w:hAnsi="Arial" w:cs="Arial"/>
                <w:sz w:val="20"/>
                <w:lang w:val="de-DE"/>
              </w:rPr>
              <w:lastRenderedPageBreak/>
              <w:t>die unterlassene Erklärung von drei Unterauftragnehmern;</w:t>
            </w:r>
          </w:p>
          <w:p w14:paraId="67C7802A"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lang w:val="de-DE"/>
              </w:rPr>
            </w:pPr>
            <w:r w:rsidRPr="004D3DC2">
              <w:rPr>
                <w:rFonts w:ascii="Arial" w:hAnsi="Arial" w:cs="Arial"/>
                <w:sz w:val="20"/>
                <w:lang w:val="de-DE"/>
              </w:rPr>
              <w:t>die Angabe von weniger als drei Unterauftragnehmern;</w:t>
            </w:r>
          </w:p>
          <w:p w14:paraId="6B8CB521"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lang w:val="de-DE"/>
              </w:rPr>
            </w:pPr>
            <w:r w:rsidRPr="004D3DC2">
              <w:rPr>
                <w:rFonts w:ascii="Arial" w:hAnsi="Arial" w:cs="Arial"/>
                <w:sz w:val="20"/>
                <w:lang w:val="de-DE"/>
              </w:rPr>
              <w:t>die Angabe eines Unterauftragnehmers, der gleichzeitig selbst an der Ausschreibung teilnimmt.</w:t>
            </w:r>
          </w:p>
          <w:p w14:paraId="5AEB2AA8" w14:textId="4DB5A566" w:rsidR="00122B11" w:rsidRPr="004D3DC2" w:rsidRDefault="00122B11" w:rsidP="00122B11">
            <w:pPr>
              <w:autoSpaceDE w:val="0"/>
              <w:autoSpaceDN w:val="0"/>
              <w:jc w:val="both"/>
              <w:rPr>
                <w:rFonts w:ascii="Arial" w:hAnsi="Arial" w:cs="Arial"/>
                <w:sz w:val="20"/>
                <w:lang w:val="de-DE"/>
              </w:rPr>
            </w:pPr>
            <w:r w:rsidRPr="004D3DC2">
              <w:rPr>
                <w:rFonts w:ascii="Arial" w:hAnsi="Arial" w:cs="Arial"/>
                <w:sz w:val="20"/>
                <w:lang w:val="de-DE"/>
              </w:rPr>
              <w:t>Derselbe Unterauftragnehmer kann in mehreren Dreiervorschlägen angegeben werden.</w:t>
            </w:r>
          </w:p>
        </w:tc>
        <w:tc>
          <w:tcPr>
            <w:tcW w:w="5094" w:type="dxa"/>
            <w:shd w:val="clear" w:color="auto" w:fill="auto"/>
          </w:tcPr>
          <w:p w14:paraId="524E087B" w14:textId="77777777" w:rsidR="00122B11" w:rsidRPr="004D3DC2" w:rsidRDefault="00122B11" w:rsidP="00122B11">
            <w:pPr>
              <w:pStyle w:val="Pidipagina"/>
              <w:spacing w:line="240" w:lineRule="exact"/>
              <w:ind w:right="66"/>
              <w:jc w:val="both"/>
              <w:rPr>
                <w:rFonts w:ascii="Arial" w:hAnsi="Arial" w:cs="Arial"/>
                <w:sz w:val="20"/>
              </w:rPr>
            </w:pPr>
            <w:r w:rsidRPr="004D3DC2">
              <w:rPr>
                <w:rFonts w:ascii="Arial" w:hAnsi="Arial" w:cs="Arial"/>
                <w:sz w:val="20"/>
              </w:rPr>
              <w:lastRenderedPageBreak/>
              <w:t>Non costituisce motivo di esclusione, ma comporta, per il concorrente, il divieto di subappalto:</w:t>
            </w:r>
          </w:p>
          <w:p w14:paraId="16A8303A" w14:textId="660D4BCE" w:rsidR="00122B11" w:rsidRDefault="00122B11" w:rsidP="00122B11">
            <w:pPr>
              <w:pStyle w:val="Pidipagina"/>
              <w:spacing w:line="240" w:lineRule="exact"/>
              <w:ind w:right="66"/>
              <w:jc w:val="both"/>
              <w:rPr>
                <w:rFonts w:ascii="Arial" w:hAnsi="Arial" w:cs="Arial"/>
                <w:sz w:val="20"/>
              </w:rPr>
            </w:pPr>
          </w:p>
          <w:p w14:paraId="27220384" w14:textId="77777777" w:rsidR="004D3DC2" w:rsidRPr="004D3DC2" w:rsidRDefault="004D3DC2" w:rsidP="00122B11">
            <w:pPr>
              <w:pStyle w:val="Pidipagina"/>
              <w:spacing w:line="240" w:lineRule="exact"/>
              <w:ind w:right="66"/>
              <w:jc w:val="both"/>
              <w:rPr>
                <w:rFonts w:ascii="Arial" w:hAnsi="Arial" w:cs="Arial"/>
                <w:sz w:val="20"/>
              </w:rPr>
            </w:pPr>
          </w:p>
          <w:p w14:paraId="4D4ED6DE"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rPr>
            </w:pPr>
            <w:r w:rsidRPr="004D3DC2">
              <w:rPr>
                <w:rFonts w:ascii="Arial" w:hAnsi="Arial" w:cs="Arial"/>
                <w:sz w:val="20"/>
              </w:rPr>
              <w:lastRenderedPageBreak/>
              <w:t>l’omessa dichiarazione della terna;</w:t>
            </w:r>
          </w:p>
          <w:p w14:paraId="6495EC85"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rPr>
            </w:pPr>
            <w:r w:rsidRPr="004D3DC2">
              <w:rPr>
                <w:rFonts w:ascii="Arial" w:hAnsi="Arial" w:cs="Arial"/>
                <w:sz w:val="20"/>
              </w:rPr>
              <w:t>l’indicazione di un numero di subappaltatori inferiore a tre;</w:t>
            </w:r>
          </w:p>
          <w:p w14:paraId="669F9D67" w14:textId="77777777" w:rsidR="00122B11" w:rsidRPr="004D3DC2" w:rsidRDefault="00122B11" w:rsidP="00FB201D">
            <w:pPr>
              <w:pStyle w:val="Pidipagina"/>
              <w:numPr>
                <w:ilvl w:val="0"/>
                <w:numId w:val="56"/>
              </w:numPr>
              <w:tabs>
                <w:tab w:val="clear" w:pos="4819"/>
                <w:tab w:val="clear" w:pos="9638"/>
                <w:tab w:val="center" w:pos="4536"/>
                <w:tab w:val="right" w:pos="9072"/>
              </w:tabs>
              <w:spacing w:line="240" w:lineRule="exact"/>
              <w:ind w:left="423" w:right="66"/>
              <w:jc w:val="both"/>
              <w:rPr>
                <w:rFonts w:ascii="Arial" w:hAnsi="Arial" w:cs="Arial"/>
                <w:sz w:val="20"/>
              </w:rPr>
            </w:pPr>
            <w:r w:rsidRPr="004D3DC2">
              <w:rPr>
                <w:rFonts w:ascii="Arial" w:hAnsi="Arial" w:cs="Arial"/>
                <w:sz w:val="20"/>
              </w:rPr>
              <w:t>l’indicazione di un subappaltatore che, contestualmente, concorra in proprio alla gara.</w:t>
            </w:r>
          </w:p>
          <w:p w14:paraId="146678A0" w14:textId="77777777" w:rsidR="00122B11" w:rsidRPr="004D3DC2" w:rsidRDefault="00122B11" w:rsidP="00122B11">
            <w:pPr>
              <w:pStyle w:val="Pidipagina"/>
              <w:spacing w:line="240" w:lineRule="exact"/>
              <w:ind w:right="66"/>
              <w:jc w:val="both"/>
              <w:rPr>
                <w:rFonts w:ascii="Arial" w:hAnsi="Arial" w:cs="Arial"/>
                <w:sz w:val="20"/>
              </w:rPr>
            </w:pPr>
          </w:p>
          <w:p w14:paraId="3A2E3D6F" w14:textId="77777777" w:rsidR="00122B11" w:rsidRPr="004D3DC2" w:rsidRDefault="00122B11" w:rsidP="00122B11">
            <w:pPr>
              <w:pStyle w:val="Rientrocorpodeltesto"/>
              <w:widowControl w:val="0"/>
              <w:tabs>
                <w:tab w:val="left" w:pos="426"/>
                <w:tab w:val="left" w:pos="8496"/>
              </w:tabs>
              <w:ind w:left="0"/>
              <w:rPr>
                <w:rFonts w:ascii="Arial" w:hAnsi="Arial" w:cs="Arial"/>
                <w:sz w:val="20"/>
              </w:rPr>
            </w:pPr>
          </w:p>
          <w:p w14:paraId="0AD04A26" w14:textId="1AF7A4B7" w:rsidR="00122B11" w:rsidRPr="004D3DC2" w:rsidRDefault="00122B11" w:rsidP="00122B11">
            <w:pPr>
              <w:pStyle w:val="Rientrocorpodeltesto"/>
              <w:widowControl w:val="0"/>
              <w:tabs>
                <w:tab w:val="left" w:pos="426"/>
                <w:tab w:val="left" w:pos="8496"/>
              </w:tabs>
              <w:ind w:left="0"/>
              <w:rPr>
                <w:rFonts w:ascii="Arial" w:hAnsi="Arial" w:cs="Arial"/>
                <w:sz w:val="20"/>
              </w:rPr>
            </w:pPr>
            <w:r w:rsidRPr="004D3DC2">
              <w:rPr>
                <w:rFonts w:ascii="Arial" w:hAnsi="Arial" w:cs="Arial"/>
                <w:sz w:val="20"/>
              </w:rPr>
              <w:t>È consentita l’indicazione dello stesso subappaltatore in più terne.</w:t>
            </w:r>
          </w:p>
        </w:tc>
      </w:tr>
      <w:tr w:rsidR="00122B11" w:rsidRPr="0066282E" w14:paraId="7BCBA847" w14:textId="77777777" w:rsidTr="00633295">
        <w:tc>
          <w:tcPr>
            <w:tcW w:w="5094" w:type="dxa"/>
            <w:shd w:val="clear" w:color="auto" w:fill="auto"/>
          </w:tcPr>
          <w:p w14:paraId="6E460BB7" w14:textId="77777777" w:rsidR="00122B11" w:rsidRPr="0066282E" w:rsidRDefault="00122B11" w:rsidP="00122B11">
            <w:pPr>
              <w:widowControl w:val="0"/>
              <w:tabs>
                <w:tab w:val="left" w:pos="5387"/>
              </w:tabs>
              <w:jc w:val="both"/>
              <w:rPr>
                <w:rFonts w:ascii="Arial" w:hAnsi="Arial" w:cs="Arial"/>
                <w:sz w:val="20"/>
                <w:lang w:val="de-DE"/>
              </w:rPr>
            </w:pPr>
            <w:r w:rsidRPr="0066282E">
              <w:rPr>
                <w:rFonts w:ascii="Arial" w:hAnsi="Arial" w:cs="Arial"/>
                <w:sz w:val="20"/>
                <w:lang w:val="de-DE"/>
              </w:rPr>
              <w:lastRenderedPageBreak/>
              <w:t>Gemäß Art. 23</w:t>
            </w:r>
            <w:r w:rsidRPr="0066282E">
              <w:rPr>
                <w:rFonts w:ascii="Arial" w:hAnsi="Arial" w:cs="Arial"/>
                <w:i/>
                <w:sz w:val="20"/>
                <w:lang w:val="de-DE"/>
              </w:rPr>
              <w:t>bis</w:t>
            </w:r>
            <w:r w:rsidRPr="0066282E">
              <w:rPr>
                <w:rFonts w:ascii="Arial" w:hAnsi="Arial" w:cs="Arial"/>
                <w:sz w:val="20"/>
                <w:lang w:val="de-DE"/>
              </w:rPr>
              <w:t xml:space="preserve"> Abs. 1 des LG vom 22.10.1993, Nr. 17 wird der Zuschlagsempfänger aufgefordert einen Dreiervorschlag von Unterauftragnehmern gemäß Art. 105 Abs. 6 des KODEX anzugeben. </w:t>
            </w:r>
          </w:p>
          <w:p w14:paraId="103C5462" w14:textId="77777777" w:rsidR="00122B11" w:rsidRPr="0066282E" w:rsidRDefault="00122B11" w:rsidP="00122B11">
            <w:pPr>
              <w:widowControl w:val="0"/>
              <w:tabs>
                <w:tab w:val="left" w:pos="5387"/>
              </w:tabs>
              <w:jc w:val="both"/>
              <w:rPr>
                <w:rFonts w:ascii="Arial" w:hAnsi="Arial" w:cs="Arial"/>
                <w:bCs/>
                <w:sz w:val="20"/>
                <w:lang w:val="de-DE"/>
              </w:rPr>
            </w:pPr>
          </w:p>
        </w:tc>
        <w:tc>
          <w:tcPr>
            <w:tcW w:w="5094" w:type="dxa"/>
            <w:shd w:val="clear" w:color="auto" w:fill="auto"/>
          </w:tcPr>
          <w:p w14:paraId="757DF277" w14:textId="77777777" w:rsidR="00122B11" w:rsidRPr="0066282E" w:rsidRDefault="00122B11" w:rsidP="00122B11">
            <w:pPr>
              <w:widowControl w:val="0"/>
              <w:autoSpaceDE w:val="0"/>
              <w:autoSpaceDN w:val="0"/>
              <w:jc w:val="both"/>
              <w:rPr>
                <w:rFonts w:ascii="Arial" w:hAnsi="Arial" w:cs="Arial"/>
                <w:bCs/>
                <w:sz w:val="20"/>
              </w:rPr>
            </w:pPr>
            <w:r w:rsidRPr="0066282E">
              <w:rPr>
                <w:rFonts w:ascii="Arial" w:hAnsi="Arial" w:cs="Arial"/>
                <w:sz w:val="20"/>
                <w:lang w:eastAsia="de-DE"/>
              </w:rPr>
              <w:t xml:space="preserve">A norma dell’art. 23-bis, comma 1, della L.P. 22-10-1993, n. 17, </w:t>
            </w:r>
            <w:r w:rsidRPr="0066282E">
              <w:rPr>
                <w:rFonts w:ascii="Arial" w:hAnsi="Arial" w:cs="Arial"/>
                <w:sz w:val="20"/>
              </w:rPr>
              <w:t>all’aggiudicatario verrà richiesto di indicare la terna dei subappaltatori ai sensi dell’art. 105, comma 6, del CODICE.</w:t>
            </w:r>
          </w:p>
        </w:tc>
      </w:tr>
      <w:tr w:rsidR="00122B11" w:rsidRPr="00676E40" w14:paraId="27009DFB" w14:textId="77777777" w:rsidTr="003018DD">
        <w:tc>
          <w:tcPr>
            <w:tcW w:w="5094" w:type="dxa"/>
            <w:shd w:val="clear" w:color="auto" w:fill="auto"/>
          </w:tcPr>
          <w:p w14:paraId="27B7196E" w14:textId="77777777" w:rsidR="00122B11" w:rsidRPr="004D3DC2" w:rsidRDefault="00122B11" w:rsidP="00122B11">
            <w:pPr>
              <w:widowControl w:val="0"/>
              <w:tabs>
                <w:tab w:val="left" w:pos="5387"/>
              </w:tabs>
              <w:jc w:val="both"/>
              <w:rPr>
                <w:rFonts w:ascii="Arial" w:hAnsi="Arial" w:cs="Arial"/>
                <w:sz w:val="20"/>
                <w:lang w:val="de-DE"/>
              </w:rPr>
            </w:pPr>
            <w:r w:rsidRPr="004D3DC2">
              <w:rPr>
                <w:rFonts w:ascii="Arial" w:hAnsi="Arial" w:cs="Arial"/>
                <w:b/>
                <w:sz w:val="20"/>
                <w:lang w:val="de-DE"/>
              </w:rPr>
              <w:t>►Wenn einer der drei angegebenen Unterauftragnehmer die Anforderungen laut Art. 80 Absätze 1 und 5 des KODEX nicht erfüllt, wird der Teilnehmer von der Ausschreibung ausgeschlossen.</w:t>
            </w:r>
          </w:p>
        </w:tc>
        <w:tc>
          <w:tcPr>
            <w:tcW w:w="5094" w:type="dxa"/>
            <w:shd w:val="clear" w:color="auto" w:fill="auto"/>
          </w:tcPr>
          <w:p w14:paraId="36575991" w14:textId="77777777" w:rsidR="00122B11" w:rsidRPr="004D3DC2" w:rsidRDefault="00122B11" w:rsidP="00122B11">
            <w:pPr>
              <w:widowControl w:val="0"/>
              <w:autoSpaceDE w:val="0"/>
              <w:autoSpaceDN w:val="0"/>
              <w:jc w:val="both"/>
              <w:rPr>
                <w:rFonts w:ascii="Arial" w:hAnsi="Arial" w:cs="Arial"/>
                <w:strike/>
                <w:sz w:val="20"/>
              </w:rPr>
            </w:pPr>
            <w:r w:rsidRPr="004D3DC2">
              <w:rPr>
                <w:rFonts w:cs="Arial"/>
                <w:b/>
              </w:rPr>
              <w:t>►</w:t>
            </w:r>
            <w:r w:rsidRPr="004D3DC2">
              <w:rPr>
                <w:rFonts w:ascii="Arial" w:hAnsi="Arial" w:cs="Arial"/>
                <w:b/>
                <w:sz w:val="20"/>
              </w:rPr>
              <w:t>Il mancato possesso dei requisiti di cui all’art. 80 del CODICE, commi 1 e 5, in capo ad uno dei subappaltatori indicati nella terna, comporta l’esclusione del concorrente dalla gara.</w:t>
            </w:r>
          </w:p>
          <w:p w14:paraId="5013E9E4" w14:textId="77777777" w:rsidR="00122B11" w:rsidRPr="004D3DC2" w:rsidRDefault="00122B11" w:rsidP="00122B11">
            <w:pPr>
              <w:widowControl w:val="0"/>
              <w:autoSpaceDE w:val="0"/>
              <w:autoSpaceDN w:val="0"/>
              <w:jc w:val="both"/>
              <w:rPr>
                <w:rFonts w:ascii="Arial" w:hAnsi="Arial" w:cs="Arial"/>
                <w:sz w:val="20"/>
              </w:rPr>
            </w:pPr>
          </w:p>
        </w:tc>
      </w:tr>
    </w:tbl>
    <w:p w14:paraId="3E4F578A" w14:textId="77777777" w:rsidR="00A5559B" w:rsidRDefault="00A5559B" w:rsidP="00766C9D">
      <w:pPr>
        <w:widowControl w:val="0"/>
        <w:tabs>
          <w:tab w:val="left" w:pos="5387"/>
        </w:tabs>
        <w:rPr>
          <w:rFonts w:ascii="Arial" w:hAnsi="Arial" w:cs="Arial"/>
          <w:sz w:val="20"/>
        </w:rPr>
      </w:pPr>
    </w:p>
    <w:p w14:paraId="04DE2C7E" w14:textId="77777777" w:rsidR="00A5559B" w:rsidRDefault="00A5559B" w:rsidP="00766C9D">
      <w:pPr>
        <w:widowControl w:val="0"/>
        <w:tabs>
          <w:tab w:val="left" w:pos="5387"/>
        </w:tabs>
        <w:rPr>
          <w:rFonts w:ascii="Arial" w:hAnsi="Arial" w:cs="Arial"/>
          <w:sz w:val="20"/>
        </w:rPr>
        <w:sectPr w:rsidR="00A5559B">
          <w:headerReference w:type="first" r:id="rId18"/>
          <w:pgSz w:w="11907" w:h="16840" w:code="9"/>
          <w:pgMar w:top="1616" w:right="709" w:bottom="851" w:left="1134" w:header="720" w:footer="571" w:gutter="0"/>
          <w:pgNumType w:start="3"/>
          <w:cols w:space="720"/>
          <w:titlePg/>
          <w:docGrid w:linePitch="326"/>
        </w:sectPr>
      </w:pPr>
    </w:p>
    <w:tbl>
      <w:tblPr>
        <w:tblW w:w="10200" w:type="dxa"/>
        <w:tblInd w:w="-12" w:type="dxa"/>
        <w:tblLayout w:type="fixed"/>
        <w:tblLook w:val="01E0" w:firstRow="1" w:lastRow="1" w:firstColumn="1" w:lastColumn="1" w:noHBand="0" w:noVBand="0"/>
      </w:tblPr>
      <w:tblGrid>
        <w:gridCol w:w="5106"/>
        <w:gridCol w:w="5094"/>
      </w:tblGrid>
      <w:tr w:rsidR="00190DE6" w:rsidRPr="00676E40" w14:paraId="673D8BEF" w14:textId="77777777" w:rsidTr="0049233E">
        <w:tc>
          <w:tcPr>
            <w:tcW w:w="5106"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14:paraId="51C55F7E" w14:textId="77777777">
              <w:tc>
                <w:tcPr>
                  <w:tcW w:w="4910" w:type="dxa"/>
                  <w:shd w:val="clear" w:color="auto" w:fill="F3F3F3"/>
                </w:tcPr>
                <w:p w14:paraId="5A5D8BB4" w14:textId="77777777" w:rsidR="00190DE6" w:rsidRDefault="00190DE6" w:rsidP="00766C9D">
                  <w:pPr>
                    <w:widowControl w:val="0"/>
                    <w:numPr>
                      <w:ilvl w:val="0"/>
                      <w:numId w:val="1"/>
                    </w:numPr>
                    <w:spacing w:before="120" w:after="120"/>
                    <w:ind w:left="477" w:hanging="477"/>
                    <w:rPr>
                      <w:rFonts w:ascii="Arial" w:hAnsi="Arial" w:cs="Arial"/>
                      <w:b/>
                      <w:color w:val="000000"/>
                      <w:sz w:val="20"/>
                      <w:lang w:val="de-DE"/>
                    </w:rPr>
                  </w:pPr>
                  <w:r>
                    <w:rPr>
                      <w:rFonts w:ascii="Arial" w:hAnsi="Arial" w:cs="Arial"/>
                      <w:b/>
                      <w:sz w:val="20"/>
                      <w:lang w:val="de-DE"/>
                    </w:rPr>
                    <w:lastRenderedPageBreak/>
                    <w:t>TEILNAHMEBERECHTIGTE SUBJEKTE</w:t>
                  </w:r>
                  <w:r>
                    <w:rPr>
                      <w:rFonts w:ascii="Arial" w:hAnsi="Arial" w:cs="Arial"/>
                      <w:b/>
                      <w:sz w:val="20"/>
                      <w:lang w:val="de-DE"/>
                    </w:rPr>
                    <w:br/>
                  </w:r>
                </w:p>
              </w:tc>
            </w:tr>
          </w:tbl>
          <w:p w14:paraId="1BED3C38" w14:textId="77777777" w:rsidR="00190DE6" w:rsidRPr="00190DE6" w:rsidRDefault="00190DE6" w:rsidP="00766C9D">
            <w:pPr>
              <w:widowControl w:val="0"/>
              <w:tabs>
                <w:tab w:val="left" w:pos="5387"/>
              </w:tabs>
              <w:jc w:val="both"/>
              <w:rPr>
                <w:rFonts w:ascii="Arial" w:hAnsi="Arial" w:cs="Arial"/>
                <w:sz w:val="20"/>
                <w:lang w:val="de-DE"/>
              </w:rPr>
            </w:pPr>
          </w:p>
        </w:tc>
        <w:tc>
          <w:tcPr>
            <w:tcW w:w="5094" w:type="dxa"/>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14:paraId="69AA62A4" w14:textId="77777777">
              <w:tc>
                <w:tcPr>
                  <w:tcW w:w="4856" w:type="dxa"/>
                  <w:shd w:val="clear" w:color="auto" w:fill="F3F3F3"/>
                  <w:vAlign w:val="center"/>
                </w:tcPr>
                <w:p w14:paraId="772BE2D8"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sz w:val="20"/>
                    </w:rPr>
                    <w:t>SOGGETTI AMMESSI ALLA PARTECIPA</w:t>
                  </w:r>
                  <w:r w:rsidR="002D7B7C">
                    <w:rPr>
                      <w:rFonts w:ascii="Arial" w:hAnsi="Arial" w:cs="Arial"/>
                      <w:b/>
                      <w:sz w:val="20"/>
                    </w:rPr>
                    <w:softHyphen/>
                  </w:r>
                  <w:r>
                    <w:rPr>
                      <w:rFonts w:ascii="Arial" w:hAnsi="Arial" w:cs="Arial"/>
                      <w:b/>
                      <w:sz w:val="20"/>
                    </w:rPr>
                    <w:t xml:space="preserve">ZIONE ALLA GARA </w:t>
                  </w:r>
                </w:p>
              </w:tc>
            </w:tr>
          </w:tbl>
          <w:p w14:paraId="48971641"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72E3FD1D" w14:textId="77777777" w:rsidTr="0049233E">
        <w:tc>
          <w:tcPr>
            <w:tcW w:w="5106" w:type="dxa"/>
            <w:shd w:val="clear" w:color="auto" w:fill="auto"/>
          </w:tcPr>
          <w:p w14:paraId="3F2E453D" w14:textId="77777777" w:rsidR="00190DE6" w:rsidRPr="00190DE6" w:rsidRDefault="00190DE6" w:rsidP="00766C9D">
            <w:pPr>
              <w:widowControl w:val="0"/>
              <w:jc w:val="both"/>
              <w:rPr>
                <w:rFonts w:ascii="Arial" w:hAnsi="Arial" w:cs="Arial"/>
                <w:sz w:val="20"/>
                <w:u w:val="single"/>
              </w:rPr>
            </w:pPr>
          </w:p>
        </w:tc>
        <w:tc>
          <w:tcPr>
            <w:tcW w:w="5094" w:type="dxa"/>
            <w:shd w:val="clear" w:color="auto" w:fill="auto"/>
          </w:tcPr>
          <w:p w14:paraId="6D2300D6" w14:textId="77777777" w:rsidR="00190DE6" w:rsidRPr="00190DE6" w:rsidRDefault="00190DE6" w:rsidP="00766C9D">
            <w:pPr>
              <w:widowControl w:val="0"/>
              <w:autoSpaceDE w:val="0"/>
              <w:autoSpaceDN w:val="0"/>
              <w:adjustRightInd w:val="0"/>
              <w:jc w:val="both"/>
              <w:rPr>
                <w:rFonts w:ascii="Arial" w:hAnsi="Arial" w:cs="Arial"/>
                <w:sz w:val="20"/>
                <w:u w:val="single"/>
              </w:rPr>
            </w:pPr>
          </w:p>
        </w:tc>
      </w:tr>
      <w:tr w:rsidR="00190DE6" w:rsidRPr="00676E40" w14:paraId="470AC9A0" w14:textId="77777777" w:rsidTr="00190DE6">
        <w:tc>
          <w:tcPr>
            <w:tcW w:w="5106" w:type="dxa"/>
            <w:shd w:val="clear" w:color="auto" w:fill="auto"/>
          </w:tcPr>
          <w:p w14:paraId="2F72269D" w14:textId="77777777" w:rsidR="00190DE6" w:rsidRPr="00647DD8" w:rsidRDefault="00190DE6" w:rsidP="00766C9D">
            <w:pPr>
              <w:widowControl w:val="0"/>
              <w:jc w:val="both"/>
              <w:rPr>
                <w:rStyle w:val="st1"/>
                <w:rFonts w:ascii="Arial" w:hAnsi="Arial" w:cs="Arial"/>
                <w:color w:val="auto"/>
                <w:sz w:val="20"/>
                <w:szCs w:val="20"/>
                <w:lang w:val="de-DE"/>
              </w:rPr>
            </w:pPr>
            <w:r w:rsidRPr="00647DD8">
              <w:rPr>
                <w:rFonts w:ascii="Arial" w:hAnsi="Arial" w:cs="Arial"/>
                <w:sz w:val="20"/>
                <w:lang w:val="de-DE"/>
              </w:rPr>
              <w:t xml:space="preserve">Teilnehmen können </w:t>
            </w:r>
            <w:r w:rsidRPr="00647DD8">
              <w:rPr>
                <w:rFonts w:ascii="Arial" w:hAnsi="Arial" w:cs="Arial"/>
                <w:color w:val="FF0000"/>
                <w:sz w:val="20"/>
                <w:u w:val="single"/>
                <w:lang w:val="de-DE"/>
              </w:rPr>
              <w:t>Architekten</w:t>
            </w:r>
            <w:r w:rsidRPr="00647DD8">
              <w:rPr>
                <w:rFonts w:ascii="Arial" w:hAnsi="Arial" w:cs="Arial"/>
                <w:sz w:val="20"/>
                <w:u w:val="single"/>
                <w:lang w:val="de-DE"/>
              </w:rPr>
              <w:t xml:space="preserve"> </w:t>
            </w:r>
            <w:r w:rsidRPr="00647DD8">
              <w:rPr>
                <w:rFonts w:ascii="Arial" w:hAnsi="Arial" w:cs="Arial"/>
                <w:color w:val="FF0000"/>
                <w:sz w:val="20"/>
                <w:u w:val="single"/>
                <w:lang w:val="de-DE"/>
              </w:rPr>
              <w:t xml:space="preserve">und </w:t>
            </w:r>
            <w:r w:rsidRPr="00647DD8">
              <w:rPr>
                <w:rFonts w:ascii="Arial" w:hAnsi="Arial" w:cs="Arial"/>
                <w:sz w:val="20"/>
                <w:u w:val="single"/>
                <w:lang w:val="de-DE"/>
              </w:rPr>
              <w:t>Ingenieure mit Hochschulabschluss</w:t>
            </w:r>
            <w:r w:rsidRPr="00647DD8">
              <w:rPr>
                <w:rFonts w:ascii="Arial" w:hAnsi="Arial" w:cs="Arial"/>
                <w:sz w:val="20"/>
                <w:lang w:val="de-DE"/>
              </w:rPr>
              <w:t xml:space="preserve">, </w:t>
            </w:r>
            <w:r w:rsidR="00ED0C37" w:rsidRPr="00647DD8">
              <w:rPr>
                <w:rFonts w:ascii="Arial" w:hAnsi="Arial" w:cs="Arial"/>
                <w:sz w:val="20"/>
                <w:lang w:val="de-DE"/>
              </w:rPr>
              <w:t>die ihren Wohnsitz und ihr Domi</w:t>
            </w:r>
            <w:r w:rsidRPr="00647DD8">
              <w:rPr>
                <w:rFonts w:ascii="Arial" w:hAnsi="Arial" w:cs="Arial"/>
                <w:sz w:val="20"/>
                <w:lang w:val="de-DE"/>
              </w:rPr>
              <w:t xml:space="preserve">zil in einem </w:t>
            </w:r>
            <w:r w:rsidRPr="00647DD8">
              <w:rPr>
                <w:rStyle w:val="st1"/>
                <w:rFonts w:ascii="Arial" w:hAnsi="Arial" w:cs="Arial"/>
                <w:color w:val="auto"/>
                <w:sz w:val="20"/>
                <w:szCs w:val="20"/>
                <w:lang w:val="de-DE"/>
              </w:rPr>
              <w:t>EU-</w:t>
            </w:r>
            <w:r w:rsidRPr="00647DD8">
              <w:rPr>
                <w:rStyle w:val="Hervorhebung1"/>
                <w:rFonts w:ascii="Arial" w:hAnsi="Arial" w:cs="Arial"/>
                <w:b w:val="0"/>
                <w:color w:val="auto"/>
                <w:sz w:val="20"/>
                <w:lang w:val="de-DE"/>
              </w:rPr>
              <w:t>Mitgliedstaat</w:t>
            </w:r>
            <w:r w:rsidRPr="00647DD8">
              <w:rPr>
                <w:rStyle w:val="st1"/>
                <w:rFonts w:ascii="Arial" w:hAnsi="Arial" w:cs="Arial"/>
                <w:color w:val="auto"/>
                <w:sz w:val="20"/>
                <w:szCs w:val="20"/>
                <w:lang w:val="de-DE"/>
              </w:rPr>
              <w:t xml:space="preserve">, einem </w:t>
            </w:r>
            <w:r w:rsidRPr="00647DD8">
              <w:rPr>
                <w:rStyle w:val="Hervorhebung1"/>
                <w:rFonts w:ascii="Arial" w:hAnsi="Arial" w:cs="Arial"/>
                <w:b w:val="0"/>
                <w:color w:val="auto"/>
                <w:sz w:val="20"/>
                <w:lang w:val="de-DE"/>
              </w:rPr>
              <w:t>EWR</w:t>
            </w:r>
            <w:r w:rsidR="00ED0C37" w:rsidRPr="00647DD8">
              <w:rPr>
                <w:rStyle w:val="st1"/>
                <w:rFonts w:ascii="Arial" w:hAnsi="Arial" w:cs="Arial"/>
                <w:color w:val="auto"/>
                <w:sz w:val="20"/>
                <w:szCs w:val="20"/>
                <w:lang w:val="de-DE"/>
              </w:rPr>
              <w:t>-Vertrags</w:t>
            </w:r>
            <w:r w:rsidRPr="00647DD8">
              <w:rPr>
                <w:rStyle w:val="st1"/>
                <w:rFonts w:ascii="Arial" w:hAnsi="Arial" w:cs="Arial"/>
                <w:color w:val="auto"/>
                <w:sz w:val="20"/>
                <w:szCs w:val="20"/>
                <w:lang w:val="de-DE"/>
              </w:rPr>
              <w:t>staat oder in einem Dr</w:t>
            </w:r>
            <w:r w:rsidR="00ED0C37" w:rsidRPr="00647DD8">
              <w:rPr>
                <w:rStyle w:val="st1"/>
                <w:rFonts w:ascii="Arial" w:hAnsi="Arial" w:cs="Arial"/>
                <w:color w:val="auto"/>
                <w:sz w:val="20"/>
                <w:szCs w:val="20"/>
                <w:lang w:val="de-DE"/>
              </w:rPr>
              <w:t>ittland haben, welches Vertrags</w:t>
            </w:r>
            <w:r w:rsidRPr="00647DD8">
              <w:rPr>
                <w:rStyle w:val="st1"/>
                <w:rFonts w:ascii="Arial" w:hAnsi="Arial" w:cs="Arial"/>
                <w:color w:val="auto"/>
                <w:sz w:val="20"/>
                <w:szCs w:val="20"/>
                <w:lang w:val="de-DE"/>
              </w:rPr>
              <w:t xml:space="preserve">partei des WTO-Dienstleistungsabkommens (GATS) ist, und die zur Ausübung des Berufs befähigt </w:t>
            </w:r>
            <w:r w:rsidR="008F7CDC" w:rsidRPr="00647DD8">
              <w:rPr>
                <w:rStyle w:val="st1"/>
                <w:rFonts w:ascii="Arial" w:hAnsi="Arial" w:cs="Arial"/>
                <w:color w:val="auto"/>
                <w:sz w:val="20"/>
                <w:szCs w:val="20"/>
                <w:lang w:val="de-DE"/>
              </w:rPr>
              <w:t>sowie</w:t>
            </w:r>
            <w:r w:rsidRPr="00647DD8">
              <w:rPr>
                <w:rStyle w:val="st1"/>
                <w:rFonts w:ascii="Arial" w:hAnsi="Arial" w:cs="Arial"/>
                <w:color w:val="auto"/>
                <w:sz w:val="20"/>
                <w:szCs w:val="20"/>
                <w:lang w:val="de-DE"/>
              </w:rPr>
              <w:t xml:space="preserve"> </w:t>
            </w:r>
            <w:r w:rsidR="007F6EB0" w:rsidRPr="00647DD8">
              <w:rPr>
                <w:rStyle w:val="st1"/>
                <w:rFonts w:ascii="Arial" w:hAnsi="Arial" w:cs="Arial"/>
                <w:color w:val="auto"/>
                <w:sz w:val="20"/>
                <w:szCs w:val="20"/>
                <w:lang w:val="de-DE"/>
              </w:rPr>
              <w:t>zum Zeit</w:t>
            </w:r>
            <w:r w:rsidR="00C400FB" w:rsidRPr="00647DD8">
              <w:rPr>
                <w:rStyle w:val="st1"/>
                <w:rFonts w:ascii="Arial" w:hAnsi="Arial" w:cs="Arial"/>
                <w:color w:val="auto"/>
                <w:sz w:val="20"/>
                <w:szCs w:val="20"/>
                <w:lang w:val="de-DE"/>
              </w:rPr>
              <w:softHyphen/>
            </w:r>
            <w:r w:rsidR="007F6EB0" w:rsidRPr="00647DD8">
              <w:rPr>
                <w:rStyle w:val="st1"/>
                <w:rFonts w:ascii="Arial" w:hAnsi="Arial" w:cs="Arial"/>
                <w:color w:val="auto"/>
                <w:sz w:val="20"/>
                <w:szCs w:val="20"/>
                <w:lang w:val="de-DE"/>
              </w:rPr>
              <w:t xml:space="preserve">punkt der </w:t>
            </w:r>
            <w:r w:rsidR="001A7896" w:rsidRPr="00647DD8">
              <w:rPr>
                <w:rStyle w:val="st1"/>
                <w:rFonts w:ascii="Arial" w:hAnsi="Arial" w:cs="Arial"/>
                <w:color w:val="auto"/>
                <w:sz w:val="20"/>
                <w:szCs w:val="20"/>
                <w:lang w:val="de-DE"/>
              </w:rPr>
              <w:t>Teilnahme an der</w:t>
            </w:r>
            <w:r w:rsidR="00D65B5E" w:rsidRPr="00647DD8">
              <w:rPr>
                <w:rStyle w:val="st1"/>
                <w:rFonts w:ascii="Arial" w:hAnsi="Arial" w:cs="Arial"/>
                <w:color w:val="auto"/>
                <w:sz w:val="20"/>
                <w:szCs w:val="20"/>
                <w:lang w:val="de-DE"/>
              </w:rPr>
              <w:t xml:space="preserve"> Ausschreibung</w:t>
            </w:r>
            <w:r w:rsidR="001A7896" w:rsidRPr="00647DD8">
              <w:rPr>
                <w:rStyle w:val="st1"/>
                <w:rFonts w:ascii="Arial" w:hAnsi="Arial" w:cs="Arial"/>
                <w:color w:val="auto"/>
                <w:sz w:val="20"/>
                <w:szCs w:val="20"/>
                <w:lang w:val="de-DE"/>
              </w:rPr>
              <w:t xml:space="preserve"> </w:t>
            </w:r>
            <w:r w:rsidR="00710CBA" w:rsidRPr="00647DD8">
              <w:rPr>
                <w:rStyle w:val="st1"/>
                <w:rFonts w:ascii="Arial" w:hAnsi="Arial" w:cs="Arial"/>
                <w:color w:val="auto"/>
                <w:sz w:val="20"/>
                <w:szCs w:val="20"/>
                <w:lang w:val="de-DE"/>
              </w:rPr>
              <w:t>in der ent</w:t>
            </w:r>
            <w:r w:rsidR="00C400FB" w:rsidRPr="00647DD8">
              <w:rPr>
                <w:rStyle w:val="st1"/>
                <w:rFonts w:ascii="Arial" w:hAnsi="Arial" w:cs="Arial"/>
                <w:color w:val="auto"/>
                <w:sz w:val="20"/>
                <w:szCs w:val="20"/>
                <w:lang w:val="de-DE"/>
              </w:rPr>
              <w:softHyphen/>
            </w:r>
            <w:r w:rsidR="00710CBA" w:rsidRPr="00647DD8">
              <w:rPr>
                <w:rStyle w:val="st1"/>
                <w:rFonts w:ascii="Arial" w:hAnsi="Arial" w:cs="Arial"/>
                <w:color w:val="auto"/>
                <w:sz w:val="20"/>
                <w:szCs w:val="20"/>
                <w:lang w:val="de-DE"/>
              </w:rPr>
              <w:t>sprechenden Berufsliste der geltenden Berufsordnun</w:t>
            </w:r>
            <w:r w:rsidR="00C400FB" w:rsidRPr="00647DD8">
              <w:rPr>
                <w:rStyle w:val="st1"/>
                <w:rFonts w:ascii="Arial" w:hAnsi="Arial" w:cs="Arial"/>
                <w:color w:val="auto"/>
                <w:sz w:val="20"/>
                <w:szCs w:val="20"/>
                <w:lang w:val="de-DE"/>
              </w:rPr>
              <w:softHyphen/>
            </w:r>
            <w:r w:rsidR="00710CBA" w:rsidRPr="00647DD8">
              <w:rPr>
                <w:rStyle w:val="st1"/>
                <w:rFonts w:ascii="Arial" w:hAnsi="Arial" w:cs="Arial"/>
                <w:color w:val="auto"/>
                <w:sz w:val="20"/>
                <w:szCs w:val="20"/>
                <w:lang w:val="de-DE"/>
              </w:rPr>
              <w:t>g</w:t>
            </w:r>
            <w:r w:rsidR="00E06AE3" w:rsidRPr="00647DD8">
              <w:rPr>
                <w:rStyle w:val="st1"/>
                <w:rFonts w:ascii="Arial" w:hAnsi="Arial" w:cs="Arial"/>
                <w:color w:val="auto"/>
                <w:sz w:val="20"/>
                <w:szCs w:val="20"/>
                <w:lang w:val="de-DE"/>
              </w:rPr>
              <w:t>en</w:t>
            </w:r>
            <w:r w:rsidR="00710CBA" w:rsidRPr="00647DD8">
              <w:rPr>
                <w:rStyle w:val="st1"/>
                <w:rFonts w:ascii="Arial" w:hAnsi="Arial" w:cs="Arial"/>
                <w:color w:val="auto"/>
                <w:sz w:val="20"/>
                <w:szCs w:val="20"/>
                <w:lang w:val="de-DE"/>
              </w:rPr>
              <w:t xml:space="preserve"> eingetragen </w:t>
            </w:r>
            <w:r w:rsidR="00E06AE3" w:rsidRPr="00647DD8">
              <w:rPr>
                <w:rStyle w:val="st1"/>
                <w:rFonts w:ascii="Arial" w:hAnsi="Arial" w:cs="Arial"/>
                <w:color w:val="auto"/>
                <w:sz w:val="20"/>
                <w:szCs w:val="20"/>
                <w:lang w:val="de-DE"/>
              </w:rPr>
              <w:t>bzw.</w:t>
            </w:r>
            <w:r w:rsidR="00710CBA" w:rsidRPr="00647DD8">
              <w:rPr>
                <w:rStyle w:val="st1"/>
                <w:rFonts w:ascii="Arial" w:hAnsi="Arial" w:cs="Arial"/>
                <w:color w:val="auto"/>
                <w:sz w:val="20"/>
                <w:szCs w:val="20"/>
                <w:lang w:val="de-DE"/>
              </w:rPr>
              <w:t xml:space="preserve"> zur Ausübung des Berufs gemäß den Bestimmungen des jeweiligen </w:t>
            </w:r>
            <w:r w:rsidR="00E06AE3" w:rsidRPr="00647DD8">
              <w:rPr>
                <w:rStyle w:val="st1"/>
                <w:rFonts w:ascii="Arial" w:hAnsi="Arial" w:cs="Arial"/>
                <w:color w:val="auto"/>
                <w:sz w:val="20"/>
                <w:szCs w:val="20"/>
                <w:lang w:val="de-DE"/>
              </w:rPr>
              <w:t xml:space="preserve">EU-Mitgliedstaates, dem das Subjekt angehört, </w:t>
            </w:r>
            <w:r w:rsidR="00710CBA" w:rsidRPr="00647DD8">
              <w:rPr>
                <w:rStyle w:val="st1"/>
                <w:rFonts w:ascii="Arial" w:hAnsi="Arial" w:cs="Arial"/>
                <w:color w:val="auto"/>
                <w:sz w:val="20"/>
                <w:szCs w:val="20"/>
                <w:lang w:val="de-DE"/>
              </w:rPr>
              <w:t xml:space="preserve">befähigt </w:t>
            </w:r>
            <w:r w:rsidR="00E06AE3" w:rsidRPr="00647DD8">
              <w:rPr>
                <w:rStyle w:val="st1"/>
                <w:rFonts w:ascii="Arial" w:hAnsi="Arial" w:cs="Arial"/>
                <w:color w:val="auto"/>
                <w:sz w:val="20"/>
                <w:szCs w:val="20"/>
                <w:lang w:val="de-DE"/>
              </w:rPr>
              <w:t>sind</w:t>
            </w:r>
            <w:r w:rsidR="00710CBA" w:rsidRPr="00647DD8">
              <w:rPr>
                <w:rStyle w:val="st1"/>
                <w:rFonts w:ascii="Arial" w:hAnsi="Arial" w:cs="Arial"/>
                <w:color w:val="auto"/>
                <w:sz w:val="20"/>
                <w:szCs w:val="20"/>
                <w:lang w:val="de-DE"/>
              </w:rPr>
              <w:t>.</w:t>
            </w:r>
            <w:r w:rsidR="00721A99" w:rsidRPr="00647DD8">
              <w:rPr>
                <w:rStyle w:val="st1"/>
                <w:rFonts w:ascii="Arial" w:hAnsi="Arial" w:cs="Arial"/>
                <w:color w:val="auto"/>
                <w:sz w:val="20"/>
                <w:szCs w:val="20"/>
                <w:lang w:val="de-DE"/>
              </w:rPr>
              <w:t xml:space="preserve"> </w:t>
            </w:r>
            <w:r w:rsidRPr="00647DD8">
              <w:rPr>
                <w:rStyle w:val="st1"/>
                <w:rFonts w:ascii="Arial" w:hAnsi="Arial" w:cs="Arial"/>
                <w:color w:val="auto"/>
                <w:sz w:val="20"/>
                <w:szCs w:val="20"/>
                <w:lang w:val="de-DE"/>
              </w:rPr>
              <w:t>Wenn die Be</w:t>
            </w:r>
            <w:r w:rsidR="00C400FB" w:rsidRPr="00647DD8">
              <w:rPr>
                <w:rStyle w:val="st1"/>
                <w:rFonts w:ascii="Arial" w:hAnsi="Arial" w:cs="Arial"/>
                <w:color w:val="auto"/>
                <w:sz w:val="20"/>
                <w:szCs w:val="20"/>
                <w:lang w:val="de-DE"/>
              </w:rPr>
              <w:softHyphen/>
            </w:r>
            <w:r w:rsidRPr="00647DD8">
              <w:rPr>
                <w:rStyle w:val="st1"/>
                <w:rFonts w:ascii="Arial" w:hAnsi="Arial" w:cs="Arial"/>
                <w:color w:val="auto"/>
                <w:sz w:val="20"/>
                <w:szCs w:val="20"/>
                <w:lang w:val="de-DE"/>
              </w:rPr>
              <w:t>rufsbezeichnung i</w:t>
            </w:r>
            <w:r w:rsidR="00ED0C37" w:rsidRPr="00647DD8">
              <w:rPr>
                <w:rStyle w:val="st1"/>
                <w:rFonts w:ascii="Arial" w:hAnsi="Arial" w:cs="Arial"/>
                <w:color w:val="auto"/>
                <w:sz w:val="20"/>
                <w:szCs w:val="20"/>
                <w:lang w:val="de-DE"/>
              </w:rPr>
              <w:t>m betreffenden Heimat- oder Her</w:t>
            </w:r>
            <w:r w:rsidR="00C400FB" w:rsidRPr="00647DD8">
              <w:rPr>
                <w:rStyle w:val="st1"/>
                <w:rFonts w:ascii="Arial" w:hAnsi="Arial" w:cs="Arial"/>
                <w:color w:val="auto"/>
                <w:sz w:val="20"/>
                <w:szCs w:val="20"/>
                <w:lang w:val="de-DE"/>
              </w:rPr>
              <w:softHyphen/>
            </w:r>
            <w:r w:rsidRPr="00647DD8">
              <w:rPr>
                <w:rStyle w:val="st1"/>
                <w:rFonts w:ascii="Arial" w:hAnsi="Arial" w:cs="Arial"/>
                <w:color w:val="auto"/>
                <w:sz w:val="20"/>
                <w:szCs w:val="20"/>
                <w:lang w:val="de-DE"/>
              </w:rPr>
              <w:t>kunftsland nicht gesetzlich</w:t>
            </w:r>
            <w:r w:rsidR="00ED0C37" w:rsidRPr="00647DD8">
              <w:rPr>
                <w:rStyle w:val="st1"/>
                <w:rFonts w:ascii="Arial" w:hAnsi="Arial" w:cs="Arial"/>
                <w:color w:val="auto"/>
                <w:sz w:val="20"/>
                <w:szCs w:val="20"/>
                <w:lang w:val="de-DE"/>
              </w:rPr>
              <w:t xml:space="preserve"> geregelt ist, erfüllt die fach</w:t>
            </w:r>
            <w:r w:rsidRPr="00647DD8">
              <w:rPr>
                <w:rStyle w:val="st1"/>
                <w:rFonts w:ascii="Arial" w:hAnsi="Arial" w:cs="Arial"/>
                <w:color w:val="auto"/>
                <w:sz w:val="20"/>
                <w:szCs w:val="20"/>
                <w:lang w:val="de-DE"/>
              </w:rPr>
              <w:t>li</w:t>
            </w:r>
            <w:r w:rsidR="00C400FB" w:rsidRPr="00647DD8">
              <w:rPr>
                <w:rStyle w:val="st1"/>
                <w:rFonts w:ascii="Arial" w:hAnsi="Arial" w:cs="Arial"/>
                <w:color w:val="auto"/>
                <w:sz w:val="20"/>
                <w:szCs w:val="20"/>
                <w:lang w:val="de-DE"/>
              </w:rPr>
              <w:softHyphen/>
            </w:r>
            <w:r w:rsidRPr="00647DD8">
              <w:rPr>
                <w:rStyle w:val="st1"/>
                <w:rFonts w:ascii="Arial" w:hAnsi="Arial" w:cs="Arial"/>
                <w:color w:val="auto"/>
                <w:sz w:val="20"/>
                <w:szCs w:val="20"/>
                <w:lang w:val="de-DE"/>
              </w:rPr>
              <w:t xml:space="preserve">chen Anforderungen, wer </w:t>
            </w:r>
            <w:r w:rsidR="00ED0C37" w:rsidRPr="00647DD8">
              <w:rPr>
                <w:rStyle w:val="st1"/>
                <w:rFonts w:ascii="Arial" w:hAnsi="Arial" w:cs="Arial"/>
                <w:color w:val="auto"/>
                <w:sz w:val="20"/>
                <w:szCs w:val="20"/>
                <w:lang w:val="de-DE"/>
              </w:rPr>
              <w:t>über ein Diplom, eine Be</w:t>
            </w:r>
            <w:r w:rsidR="00C400FB" w:rsidRPr="00647DD8">
              <w:rPr>
                <w:rStyle w:val="st1"/>
                <w:rFonts w:ascii="Arial" w:hAnsi="Arial" w:cs="Arial"/>
                <w:color w:val="auto"/>
                <w:sz w:val="20"/>
                <w:szCs w:val="20"/>
                <w:lang w:val="de-DE"/>
              </w:rPr>
              <w:softHyphen/>
            </w:r>
            <w:r w:rsidRPr="00647DD8">
              <w:rPr>
                <w:rStyle w:val="st1"/>
                <w:rFonts w:ascii="Arial" w:hAnsi="Arial" w:cs="Arial"/>
                <w:color w:val="auto"/>
                <w:sz w:val="20"/>
                <w:szCs w:val="20"/>
                <w:lang w:val="de-DE"/>
              </w:rPr>
              <w:t>scheinigung oder ei</w:t>
            </w:r>
            <w:r w:rsidR="00ED0C37" w:rsidRPr="00647DD8">
              <w:rPr>
                <w:rStyle w:val="st1"/>
                <w:rFonts w:ascii="Arial" w:hAnsi="Arial" w:cs="Arial"/>
                <w:color w:val="auto"/>
                <w:sz w:val="20"/>
                <w:szCs w:val="20"/>
                <w:lang w:val="de-DE"/>
              </w:rPr>
              <w:t>nen sonstigen Befähigungsnach</w:t>
            </w:r>
            <w:r w:rsidR="00C400FB" w:rsidRPr="00647DD8">
              <w:rPr>
                <w:rStyle w:val="st1"/>
                <w:rFonts w:ascii="Arial" w:hAnsi="Arial" w:cs="Arial"/>
                <w:color w:val="auto"/>
                <w:sz w:val="20"/>
                <w:szCs w:val="20"/>
                <w:lang w:val="de-DE"/>
              </w:rPr>
              <w:softHyphen/>
            </w:r>
            <w:r w:rsidRPr="00647DD8">
              <w:rPr>
                <w:rStyle w:val="st1"/>
                <w:rFonts w:ascii="Arial" w:hAnsi="Arial" w:cs="Arial"/>
                <w:color w:val="auto"/>
                <w:sz w:val="20"/>
                <w:szCs w:val="20"/>
                <w:lang w:val="de-DE"/>
              </w:rPr>
              <w:t>weis verfügt, deren Anerkennung auf der Grundlage der Richtlinie 2005/36/EG gewährleistet ist.</w:t>
            </w:r>
          </w:p>
          <w:p w14:paraId="49403039" w14:textId="77777777" w:rsidR="00190DE6" w:rsidRPr="00647DD8" w:rsidRDefault="00190DE6" w:rsidP="00E06AE3">
            <w:pPr>
              <w:widowControl w:val="0"/>
              <w:jc w:val="both"/>
              <w:rPr>
                <w:rFonts w:ascii="Arial" w:hAnsi="Arial" w:cs="Arial"/>
                <w:sz w:val="20"/>
                <w:u w:val="single"/>
                <w:lang w:val="de-DE"/>
              </w:rPr>
            </w:pPr>
          </w:p>
        </w:tc>
        <w:tc>
          <w:tcPr>
            <w:tcW w:w="5094" w:type="dxa"/>
            <w:shd w:val="clear" w:color="auto" w:fill="auto"/>
          </w:tcPr>
          <w:p w14:paraId="3E86D6B8" w14:textId="77777777" w:rsidR="00190DE6" w:rsidRPr="00190DE6" w:rsidRDefault="00190DE6" w:rsidP="00766C9D">
            <w:pPr>
              <w:widowControl w:val="0"/>
              <w:autoSpaceDE w:val="0"/>
              <w:autoSpaceDN w:val="0"/>
              <w:adjustRightInd w:val="0"/>
              <w:jc w:val="both"/>
              <w:rPr>
                <w:rFonts w:ascii="Arial" w:hAnsi="Arial" w:cs="Arial"/>
                <w:sz w:val="20"/>
              </w:rPr>
            </w:pPr>
            <w:r w:rsidRPr="00647DD8">
              <w:rPr>
                <w:rFonts w:ascii="Arial" w:hAnsi="Arial" w:cs="Arial"/>
                <w:sz w:val="20"/>
              </w:rPr>
              <w:t xml:space="preserve">Possono partecipare </w:t>
            </w:r>
            <w:r w:rsidRPr="00647DD8">
              <w:rPr>
                <w:rFonts w:ascii="Arial" w:hAnsi="Arial" w:cs="Arial"/>
                <w:color w:val="FF0000"/>
                <w:sz w:val="20"/>
                <w:u w:val="single"/>
              </w:rPr>
              <w:t>architetti</w:t>
            </w:r>
            <w:r w:rsidRPr="00647DD8">
              <w:rPr>
                <w:rFonts w:ascii="Arial" w:hAnsi="Arial" w:cs="Arial"/>
                <w:sz w:val="20"/>
                <w:u w:val="single"/>
              </w:rPr>
              <w:t xml:space="preserve"> </w:t>
            </w:r>
            <w:r w:rsidRPr="00647DD8">
              <w:rPr>
                <w:rFonts w:ascii="Arial" w:hAnsi="Arial" w:cs="Arial"/>
                <w:color w:val="FF0000"/>
                <w:sz w:val="20"/>
                <w:u w:val="single"/>
              </w:rPr>
              <w:t>ed</w:t>
            </w:r>
            <w:r w:rsidRPr="00647DD8">
              <w:rPr>
                <w:rFonts w:ascii="Arial" w:hAnsi="Arial" w:cs="Arial"/>
                <w:sz w:val="20"/>
                <w:u w:val="single"/>
              </w:rPr>
              <w:t xml:space="preserve"> ingegneri </w:t>
            </w:r>
            <w:r w:rsidR="00ED0C37" w:rsidRPr="00647DD8">
              <w:rPr>
                <w:rFonts w:ascii="Arial" w:hAnsi="Arial" w:cs="Arial"/>
                <w:sz w:val="20"/>
                <w:u w:val="single"/>
              </w:rPr>
              <w:t>in pos</w:t>
            </w:r>
            <w:r w:rsidRPr="00647DD8">
              <w:rPr>
                <w:rFonts w:ascii="Arial" w:hAnsi="Arial" w:cs="Arial"/>
                <w:sz w:val="20"/>
                <w:u w:val="single"/>
              </w:rPr>
              <w:t>sesso di laurea</w:t>
            </w:r>
            <w:r w:rsidRPr="00647DD8">
              <w:rPr>
                <w:rFonts w:ascii="Arial" w:hAnsi="Arial" w:cs="Arial"/>
                <w:sz w:val="20"/>
              </w:rPr>
              <w:t>, che hanno residenza e domicilio in uno Stato membro dell’Unione Europea ovvero dello Spazio Eco</w:t>
            </w:r>
            <w:r w:rsidR="00D9760A" w:rsidRPr="00647DD8">
              <w:rPr>
                <w:rFonts w:ascii="Arial" w:hAnsi="Arial" w:cs="Arial"/>
                <w:sz w:val="20"/>
              </w:rPr>
              <w:softHyphen/>
            </w:r>
            <w:r w:rsidRPr="00647DD8">
              <w:rPr>
                <w:rFonts w:ascii="Arial" w:hAnsi="Arial" w:cs="Arial"/>
                <w:sz w:val="20"/>
              </w:rPr>
              <w:t>nomico Europeo (</w:t>
            </w:r>
            <w:smartTag w:uri="urn:schemas-microsoft-com:office:smarttags" w:element="stockticker">
              <w:r w:rsidRPr="00647DD8">
                <w:rPr>
                  <w:rFonts w:ascii="Arial" w:hAnsi="Arial" w:cs="Arial"/>
                  <w:sz w:val="20"/>
                </w:rPr>
                <w:t>SEE</w:t>
              </w:r>
            </w:smartTag>
            <w:r w:rsidRPr="00647DD8">
              <w:rPr>
                <w:rFonts w:ascii="Arial" w:hAnsi="Arial" w:cs="Arial"/>
                <w:sz w:val="20"/>
              </w:rPr>
              <w:t>) o in un paese terzo che sia parte contraente dell’Accordo Generale sul Commercio di Servizi (GATS) dell’Organizzazione Mondiale del Com</w:t>
            </w:r>
            <w:r w:rsidR="00D9760A" w:rsidRPr="00647DD8">
              <w:rPr>
                <w:rFonts w:ascii="Arial" w:hAnsi="Arial" w:cs="Arial"/>
                <w:sz w:val="20"/>
              </w:rPr>
              <w:softHyphen/>
            </w:r>
            <w:r w:rsidRPr="00647DD8">
              <w:rPr>
                <w:rFonts w:ascii="Arial" w:hAnsi="Arial" w:cs="Arial"/>
                <w:sz w:val="20"/>
              </w:rPr>
              <w:t xml:space="preserve">mercio (WTO), abilitati all’esercizio della professione </w:t>
            </w:r>
            <w:r w:rsidR="008F7CDC" w:rsidRPr="00647DD8">
              <w:rPr>
                <w:rFonts w:ascii="Arial" w:hAnsi="Arial" w:cs="Arial"/>
                <w:sz w:val="20"/>
              </w:rPr>
              <w:t>nonché</w:t>
            </w:r>
            <w:r w:rsidRPr="00647DD8">
              <w:rPr>
                <w:rFonts w:ascii="Arial" w:hAnsi="Arial" w:cs="Arial"/>
                <w:sz w:val="20"/>
              </w:rPr>
              <w:t xml:space="preserve"> iscritti </w:t>
            </w:r>
            <w:r w:rsidR="008F7CDC" w:rsidRPr="00647DD8">
              <w:rPr>
                <w:rFonts w:ascii="Arial" w:hAnsi="Arial" w:cs="Arial"/>
                <w:sz w:val="20"/>
              </w:rPr>
              <w:t>al momento della</w:t>
            </w:r>
            <w:r w:rsidR="00536F37" w:rsidRPr="00647DD8">
              <w:rPr>
                <w:rFonts w:ascii="Arial" w:hAnsi="Arial" w:cs="Arial"/>
                <w:sz w:val="20"/>
              </w:rPr>
              <w:t xml:space="preserve"> partecipazione alla gara</w:t>
            </w:r>
            <w:r w:rsidR="007F6EB0" w:rsidRPr="00647DD8">
              <w:rPr>
                <w:rFonts w:ascii="Arial" w:hAnsi="Arial" w:cs="Arial"/>
                <w:sz w:val="20"/>
              </w:rPr>
              <w:t>,</w:t>
            </w:r>
            <w:r w:rsidR="008F7CDC" w:rsidRPr="00647DD8">
              <w:rPr>
                <w:rFonts w:ascii="Arial" w:hAnsi="Arial" w:cs="Arial"/>
                <w:sz w:val="20"/>
              </w:rPr>
              <w:t xml:space="preserve"> al relativo albo professionale previsto </w:t>
            </w:r>
            <w:r w:rsidR="00ED0C37" w:rsidRPr="00647DD8">
              <w:rPr>
                <w:rFonts w:ascii="Arial" w:hAnsi="Arial" w:cs="Arial"/>
                <w:sz w:val="20"/>
              </w:rPr>
              <w:t>dai vigenti ordina</w:t>
            </w:r>
            <w:r w:rsidRPr="00647DD8">
              <w:rPr>
                <w:rFonts w:ascii="Arial" w:hAnsi="Arial" w:cs="Arial"/>
                <w:sz w:val="20"/>
              </w:rPr>
              <w:t>menti professionali</w:t>
            </w:r>
            <w:r w:rsidR="007F6EB0" w:rsidRPr="00647DD8">
              <w:rPr>
                <w:rFonts w:ascii="Arial" w:hAnsi="Arial" w:cs="Arial"/>
                <w:sz w:val="20"/>
              </w:rPr>
              <w:t>,</w:t>
            </w:r>
            <w:r w:rsidRPr="00647DD8">
              <w:rPr>
                <w:rFonts w:ascii="Arial" w:hAnsi="Arial" w:cs="Arial"/>
                <w:sz w:val="20"/>
              </w:rPr>
              <w:t xml:space="preserve"> </w:t>
            </w:r>
            <w:r w:rsidR="008F7CDC" w:rsidRPr="00647DD8">
              <w:rPr>
                <w:rFonts w:ascii="Arial" w:hAnsi="Arial" w:cs="Arial"/>
                <w:sz w:val="20"/>
              </w:rPr>
              <w:t>ovvero abilitati all'esercizio della professione secondo le norme dei paesi dell'Unione europea cui appartiene il soggetto</w:t>
            </w:r>
            <w:r w:rsidRPr="00647DD8">
              <w:rPr>
                <w:rFonts w:ascii="Arial" w:hAnsi="Arial" w:cs="Arial"/>
                <w:sz w:val="20"/>
              </w:rPr>
              <w:t>. Se la</w:t>
            </w:r>
            <w:r w:rsidR="00ED0C37" w:rsidRPr="00647DD8">
              <w:rPr>
                <w:rFonts w:ascii="Arial" w:hAnsi="Arial" w:cs="Arial"/>
                <w:sz w:val="20"/>
              </w:rPr>
              <w:t xml:space="preserve"> qualifica professionale nel ri</w:t>
            </w:r>
            <w:r w:rsidRPr="00647DD8">
              <w:rPr>
                <w:rFonts w:ascii="Arial" w:hAnsi="Arial" w:cs="Arial"/>
                <w:sz w:val="20"/>
              </w:rPr>
              <w:t>spettivo paese di origi</w:t>
            </w:r>
            <w:r w:rsidR="00ED0C37" w:rsidRPr="00647DD8">
              <w:rPr>
                <w:rFonts w:ascii="Arial" w:hAnsi="Arial" w:cs="Arial"/>
                <w:sz w:val="20"/>
              </w:rPr>
              <w:t>ne o di provenienza non è disci</w:t>
            </w:r>
            <w:r w:rsidRPr="00647DD8">
              <w:rPr>
                <w:rFonts w:ascii="Arial" w:hAnsi="Arial" w:cs="Arial"/>
                <w:sz w:val="20"/>
              </w:rPr>
              <w:t>plinata per legge, i requisiti tecnici sono soddisfatti, se i soggetti sono in possesso di un diploma, certificato o altro titolo professional</w:t>
            </w:r>
            <w:r w:rsidR="00ED0C37" w:rsidRPr="00647DD8">
              <w:rPr>
                <w:rFonts w:ascii="Arial" w:hAnsi="Arial" w:cs="Arial"/>
                <w:sz w:val="20"/>
              </w:rPr>
              <w:t>e, il cui riconoscimento sia ga</w:t>
            </w:r>
            <w:r w:rsidRPr="00647DD8">
              <w:rPr>
                <w:rFonts w:ascii="Arial" w:hAnsi="Arial" w:cs="Arial"/>
                <w:sz w:val="20"/>
              </w:rPr>
              <w:t>rantito sulla base della diret</w:t>
            </w:r>
            <w:r w:rsidR="00D9760A" w:rsidRPr="00647DD8">
              <w:rPr>
                <w:rFonts w:ascii="Arial" w:hAnsi="Arial" w:cs="Arial"/>
                <w:sz w:val="20"/>
              </w:rPr>
              <w:softHyphen/>
            </w:r>
            <w:r w:rsidRPr="00647DD8">
              <w:rPr>
                <w:rFonts w:ascii="Arial" w:hAnsi="Arial" w:cs="Arial"/>
                <w:sz w:val="20"/>
              </w:rPr>
              <w:t>tiva 2005/36/CE.</w:t>
            </w:r>
          </w:p>
          <w:p w14:paraId="55E82CC8" w14:textId="77777777" w:rsidR="00721A99" w:rsidRPr="00190DE6" w:rsidRDefault="00721A99" w:rsidP="00E06AE3">
            <w:pPr>
              <w:rPr>
                <w:rFonts w:ascii="Arial" w:hAnsi="Arial" w:cs="Arial"/>
                <w:sz w:val="20"/>
                <w:u w:val="single"/>
              </w:rPr>
            </w:pPr>
          </w:p>
        </w:tc>
      </w:tr>
      <w:tr w:rsidR="00190DE6" w:rsidRPr="00676E40" w14:paraId="41C54E66" w14:textId="77777777" w:rsidTr="00190DE6">
        <w:tc>
          <w:tcPr>
            <w:tcW w:w="5106" w:type="dxa"/>
            <w:tcBorders>
              <w:top w:val="nil"/>
              <w:left w:val="nil"/>
              <w:bottom w:val="nil"/>
              <w:right w:val="nil"/>
            </w:tcBorders>
            <w:shd w:val="clear" w:color="auto" w:fill="auto"/>
          </w:tcPr>
          <w:p w14:paraId="03E5D838"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Im Einzelnen können die nachstehend angeführten, in Art. 46 Abs. 1 Buchst. a), b), c), d), e), und f) des KO</w:t>
            </w:r>
            <w:r w:rsidR="00D9760A">
              <w:rPr>
                <w:rFonts w:ascii="Arial" w:hAnsi="Arial" w:cs="Arial"/>
                <w:sz w:val="20"/>
                <w:lang w:val="de-DE"/>
              </w:rPr>
              <w:softHyphen/>
            </w:r>
            <w:r w:rsidRPr="00190DE6">
              <w:rPr>
                <w:rFonts w:ascii="Arial" w:hAnsi="Arial" w:cs="Arial"/>
                <w:sz w:val="20"/>
                <w:lang w:val="de-DE"/>
              </w:rPr>
              <w:t>DEX genannten Wirtschaftsteilnehmer teilnehmen:</w:t>
            </w:r>
          </w:p>
          <w:p w14:paraId="23A48EB3"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7B031EE6" w14:textId="77777777" w:rsidR="00190DE6" w:rsidRPr="00190DE6" w:rsidRDefault="00190DE6" w:rsidP="00766C9D">
            <w:pPr>
              <w:widowControl w:val="0"/>
              <w:jc w:val="both"/>
              <w:rPr>
                <w:rFonts w:ascii="Arial" w:hAnsi="Arial" w:cs="Arial"/>
                <w:sz w:val="20"/>
              </w:rPr>
            </w:pPr>
            <w:r w:rsidRPr="00190DE6">
              <w:rPr>
                <w:rFonts w:ascii="Arial" w:hAnsi="Arial" w:cs="Arial"/>
                <w:sz w:val="20"/>
              </w:rPr>
              <w:t>Nello specifico sono ammessi alla partecipazione i se</w:t>
            </w:r>
            <w:r w:rsidR="00D9760A">
              <w:rPr>
                <w:rFonts w:ascii="Arial" w:hAnsi="Arial" w:cs="Arial"/>
                <w:sz w:val="20"/>
              </w:rPr>
              <w:softHyphen/>
            </w:r>
            <w:r w:rsidRPr="00190DE6">
              <w:rPr>
                <w:rFonts w:ascii="Arial" w:hAnsi="Arial" w:cs="Arial"/>
                <w:sz w:val="20"/>
              </w:rPr>
              <w:t>guenti operatori economici indicati all’art. 46, comma 1, lett. a), b), c), d), e), e f), del CODICE:</w:t>
            </w:r>
          </w:p>
        </w:tc>
      </w:tr>
      <w:tr w:rsidR="00190DE6" w:rsidRPr="00676E40" w14:paraId="3C3B11D8" w14:textId="77777777" w:rsidTr="00190DE6">
        <w:tc>
          <w:tcPr>
            <w:tcW w:w="5106" w:type="dxa"/>
            <w:tcBorders>
              <w:top w:val="nil"/>
              <w:left w:val="nil"/>
              <w:bottom w:val="nil"/>
              <w:right w:val="nil"/>
            </w:tcBorders>
            <w:shd w:val="clear" w:color="auto" w:fill="auto"/>
          </w:tcPr>
          <w:p w14:paraId="495D67CF"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z w:val="20"/>
                <w:lang w:val="de-DE"/>
              </w:rPr>
              <w:t>einzelne Freiberufler, vereinigte Freiberufler</w:t>
            </w:r>
            <w:r w:rsidRPr="00190DE6">
              <w:rPr>
                <w:rFonts w:ascii="Arial" w:hAnsi="Arial" w:cs="Arial"/>
                <w:sz w:val="20"/>
                <w:lang w:val="de-DE"/>
              </w:rPr>
              <w:t xml:space="preserve">, </w:t>
            </w:r>
            <w:r w:rsidRPr="00190DE6">
              <w:rPr>
                <w:rFonts w:ascii="Arial" w:hAnsi="Arial" w:cs="Arial"/>
                <w:b/>
                <w:spacing w:val="-2"/>
                <w:sz w:val="20"/>
                <w:lang w:val="de-DE"/>
              </w:rPr>
              <w:t>Ge</w:t>
            </w:r>
            <w:r w:rsidR="00D9760A">
              <w:rPr>
                <w:rFonts w:ascii="Arial" w:hAnsi="Arial" w:cs="Arial"/>
                <w:b/>
                <w:spacing w:val="-2"/>
                <w:sz w:val="20"/>
                <w:lang w:val="de-DE"/>
              </w:rPr>
              <w:softHyphen/>
            </w:r>
            <w:r w:rsidRPr="00190DE6">
              <w:rPr>
                <w:rFonts w:ascii="Arial" w:hAnsi="Arial" w:cs="Arial"/>
                <w:b/>
                <w:spacing w:val="-2"/>
                <w:sz w:val="20"/>
                <w:lang w:val="de-DE"/>
              </w:rPr>
              <w:t>sellschaften zwischen Freiberuflern, Ingenieurge</w:t>
            </w:r>
            <w:r w:rsidR="00D9760A">
              <w:rPr>
                <w:rFonts w:ascii="Arial" w:hAnsi="Arial" w:cs="Arial"/>
                <w:b/>
                <w:spacing w:val="-2"/>
                <w:sz w:val="20"/>
                <w:lang w:val="de-DE"/>
              </w:rPr>
              <w:softHyphen/>
            </w:r>
            <w:r w:rsidRPr="00190DE6">
              <w:rPr>
                <w:rFonts w:ascii="Arial" w:hAnsi="Arial" w:cs="Arial"/>
                <w:b/>
                <w:spacing w:val="-2"/>
                <w:sz w:val="20"/>
                <w:lang w:val="de-DE"/>
              </w:rPr>
              <w:t>sellschaften, Konsortien, Europäische wirtschaft</w:t>
            </w:r>
            <w:r w:rsidR="00D9760A">
              <w:rPr>
                <w:rFonts w:ascii="Arial" w:hAnsi="Arial" w:cs="Arial"/>
                <w:b/>
                <w:spacing w:val="-2"/>
                <w:sz w:val="20"/>
                <w:lang w:val="de-DE"/>
              </w:rPr>
              <w:softHyphen/>
            </w:r>
            <w:r w:rsidRPr="00190DE6">
              <w:rPr>
                <w:rFonts w:ascii="Arial" w:hAnsi="Arial" w:cs="Arial"/>
                <w:b/>
                <w:spacing w:val="-2"/>
                <w:sz w:val="20"/>
                <w:lang w:val="de-DE"/>
              </w:rPr>
              <w:t>liche Interessensvereinigungen (EWIV)</w:t>
            </w:r>
            <w:r w:rsidRPr="00190DE6">
              <w:rPr>
                <w:rFonts w:ascii="Arial" w:hAnsi="Arial" w:cs="Arial"/>
                <w:b/>
                <w:sz w:val="20"/>
                <w:lang w:val="de-DE"/>
              </w:rPr>
              <w:t>, Bieterge</w:t>
            </w:r>
            <w:r w:rsidR="00D9760A">
              <w:rPr>
                <w:rFonts w:ascii="Arial" w:hAnsi="Arial" w:cs="Arial"/>
                <w:b/>
                <w:sz w:val="20"/>
                <w:lang w:val="de-DE"/>
              </w:rPr>
              <w:softHyphen/>
            </w:r>
            <w:r w:rsidRPr="00190DE6">
              <w:rPr>
                <w:rFonts w:ascii="Arial" w:hAnsi="Arial" w:cs="Arial"/>
                <w:b/>
                <w:sz w:val="20"/>
                <w:lang w:val="de-DE"/>
              </w:rPr>
              <w:t>meinschaften zwischen den vorgenannten Sub</w:t>
            </w:r>
            <w:r w:rsidR="00D9760A">
              <w:rPr>
                <w:rFonts w:ascii="Arial" w:hAnsi="Arial" w:cs="Arial"/>
                <w:b/>
                <w:sz w:val="20"/>
                <w:lang w:val="de-DE"/>
              </w:rPr>
              <w:softHyphen/>
            </w:r>
            <w:r w:rsidRPr="00190DE6">
              <w:rPr>
                <w:rFonts w:ascii="Arial" w:hAnsi="Arial" w:cs="Arial"/>
                <w:b/>
                <w:sz w:val="20"/>
                <w:lang w:val="de-DE"/>
              </w:rPr>
              <w:t>jekten</w:t>
            </w:r>
            <w:r w:rsidRPr="00190DE6">
              <w:rPr>
                <w:rFonts w:ascii="Arial" w:hAnsi="Arial" w:cs="Arial"/>
                <w:sz w:val="20"/>
                <w:lang w:val="de-DE"/>
              </w:rPr>
              <w:t xml:space="preserve">, </w:t>
            </w:r>
            <w:r w:rsidRPr="00190DE6">
              <w:rPr>
                <w:rFonts w:ascii="Arial" w:hAnsi="Arial" w:cs="Arial"/>
                <w:b/>
                <w:sz w:val="20"/>
                <w:lang w:val="de-DE"/>
              </w:rPr>
              <w:t>einschließlich der</w:t>
            </w:r>
            <w:r w:rsidRPr="00190DE6">
              <w:rPr>
                <w:rFonts w:ascii="Arial" w:hAnsi="Arial" w:cs="Arial"/>
                <w:sz w:val="20"/>
                <w:lang w:val="de-DE"/>
              </w:rPr>
              <w:t xml:space="preserve"> </w:t>
            </w:r>
            <w:r w:rsidRPr="00190DE6">
              <w:rPr>
                <w:rFonts w:ascii="Arial" w:hAnsi="Arial" w:cs="Arial"/>
                <w:b/>
                <w:sz w:val="20"/>
                <w:lang w:val="de-DE"/>
              </w:rPr>
              <w:t>im Sinne der geltenden Gesetzgebung qualifizierten Restauratoren von Kulturgütern</w:t>
            </w:r>
            <w:r w:rsidRPr="00190DE6">
              <w:rPr>
                <w:rFonts w:ascii="Arial" w:hAnsi="Arial" w:cs="Arial"/>
                <w:sz w:val="20"/>
                <w:lang w:val="de-DE"/>
              </w:rPr>
              <w:t>, wenn es sich um Restaurierungs- und Instandhaltungsarbeiten an beweglichen Gütern und an dekorierten Flächen von Bauten handelt – Art. 46 Abs. 1 Buchst. a) des KODEX,</w:t>
            </w:r>
          </w:p>
        </w:tc>
        <w:tc>
          <w:tcPr>
            <w:tcW w:w="5094" w:type="dxa"/>
            <w:tcBorders>
              <w:top w:val="nil"/>
              <w:left w:val="nil"/>
              <w:bottom w:val="nil"/>
              <w:right w:val="nil"/>
            </w:tcBorders>
            <w:shd w:val="clear" w:color="auto" w:fill="auto"/>
          </w:tcPr>
          <w:p w14:paraId="1F64585A"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sz w:val="20"/>
              </w:rPr>
              <w:t>professionisti singoli, associati, società tra pro</w:t>
            </w:r>
            <w:r w:rsidR="00D9760A">
              <w:rPr>
                <w:rFonts w:ascii="Arial" w:hAnsi="Arial" w:cs="Arial"/>
                <w:b/>
                <w:sz w:val="20"/>
              </w:rPr>
              <w:softHyphen/>
            </w:r>
            <w:r w:rsidRPr="00190DE6">
              <w:rPr>
                <w:rFonts w:ascii="Arial" w:hAnsi="Arial" w:cs="Arial"/>
                <w:b/>
                <w:sz w:val="20"/>
              </w:rPr>
              <w:t>fessionisti, società di ingegneria, consorzi, GEIE, raggruppamenti temporanei fra i predetti soggetti</w:t>
            </w:r>
            <w:r w:rsidRPr="00190DE6">
              <w:rPr>
                <w:rFonts w:ascii="Arial" w:hAnsi="Arial" w:cs="Arial"/>
                <w:sz w:val="20"/>
              </w:rPr>
              <w:t xml:space="preserve">, </w:t>
            </w:r>
            <w:r w:rsidRPr="00190DE6">
              <w:rPr>
                <w:rFonts w:ascii="Arial" w:hAnsi="Arial" w:cs="Arial"/>
                <w:b/>
                <w:sz w:val="20"/>
              </w:rPr>
              <w:t>ivi compresi</w:t>
            </w:r>
            <w:r w:rsidRPr="00190DE6">
              <w:rPr>
                <w:rFonts w:ascii="Arial" w:hAnsi="Arial" w:cs="Arial"/>
                <w:sz w:val="20"/>
              </w:rPr>
              <w:t>, con riferimento agli inter</w:t>
            </w:r>
            <w:r w:rsidR="00D9760A">
              <w:rPr>
                <w:rFonts w:ascii="Arial" w:hAnsi="Arial" w:cs="Arial"/>
                <w:sz w:val="20"/>
              </w:rPr>
              <w:softHyphen/>
            </w:r>
            <w:r w:rsidRPr="00190DE6">
              <w:rPr>
                <w:rFonts w:ascii="Arial" w:hAnsi="Arial" w:cs="Arial"/>
                <w:sz w:val="20"/>
              </w:rPr>
              <w:t>venti inerenti al restauro e alla manutenzione di beni mobili e delle s</w:t>
            </w:r>
            <w:r w:rsidR="0072219F">
              <w:rPr>
                <w:rFonts w:ascii="Arial" w:hAnsi="Arial" w:cs="Arial"/>
                <w:sz w:val="20"/>
              </w:rPr>
              <w:t>uperfici decorate di beni archi</w:t>
            </w:r>
            <w:r w:rsidRPr="00190DE6">
              <w:rPr>
                <w:rFonts w:ascii="Arial" w:hAnsi="Arial" w:cs="Arial"/>
                <w:sz w:val="20"/>
              </w:rPr>
              <w:t>tetto</w:t>
            </w:r>
            <w:r w:rsidR="00D9760A">
              <w:rPr>
                <w:rFonts w:ascii="Arial" w:hAnsi="Arial" w:cs="Arial"/>
                <w:sz w:val="20"/>
              </w:rPr>
              <w:softHyphen/>
            </w:r>
            <w:r w:rsidRPr="00190DE6">
              <w:rPr>
                <w:rFonts w:ascii="Arial" w:hAnsi="Arial" w:cs="Arial"/>
                <w:sz w:val="20"/>
              </w:rPr>
              <w:t xml:space="preserve">nici, </w:t>
            </w:r>
            <w:r w:rsidRPr="00190DE6">
              <w:rPr>
                <w:rFonts w:ascii="Arial" w:hAnsi="Arial" w:cs="Arial"/>
                <w:b/>
                <w:sz w:val="20"/>
              </w:rPr>
              <w:t xml:space="preserve">i soggetti con qualifica di restauratore di beni culturali ai sensi della vigente normativa </w:t>
            </w:r>
            <w:r w:rsidRPr="00190DE6">
              <w:rPr>
                <w:rFonts w:ascii="Arial" w:hAnsi="Arial" w:cs="Arial"/>
                <w:sz w:val="20"/>
              </w:rPr>
              <w:t xml:space="preserve">– </w:t>
            </w:r>
            <w:r w:rsidRPr="00190DE6">
              <w:rPr>
                <w:rFonts w:ascii="Arial" w:hAnsi="Arial" w:cs="Arial"/>
                <w:color w:val="000000"/>
                <w:sz w:val="20"/>
              </w:rPr>
              <w:t xml:space="preserve">art. 46, comma 1, lett. a) del </w:t>
            </w:r>
            <w:r w:rsidRPr="00190DE6">
              <w:rPr>
                <w:rFonts w:ascii="Arial" w:hAnsi="Arial" w:cs="Arial"/>
                <w:sz w:val="20"/>
              </w:rPr>
              <w:t>CODICE;</w:t>
            </w:r>
          </w:p>
          <w:p w14:paraId="679E3A9A"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190DE6" w:rsidRPr="00676E40" w14:paraId="19D833F4" w14:textId="77777777" w:rsidTr="00190DE6">
        <w:tc>
          <w:tcPr>
            <w:tcW w:w="5106" w:type="dxa"/>
            <w:tcBorders>
              <w:top w:val="nil"/>
              <w:left w:val="nil"/>
              <w:bottom w:val="nil"/>
              <w:right w:val="nil"/>
            </w:tcBorders>
            <w:shd w:val="clear" w:color="auto" w:fill="auto"/>
          </w:tcPr>
          <w:p w14:paraId="41285486"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pacing w:val="-2"/>
                <w:sz w:val="20"/>
                <w:lang w:val="de-DE"/>
              </w:rPr>
              <w:t>Freiberuflergesellschaften</w:t>
            </w:r>
            <w:r w:rsidRPr="00190DE6">
              <w:rPr>
                <w:rFonts w:ascii="Arial" w:hAnsi="Arial" w:cs="Arial"/>
                <w:spacing w:val="-2"/>
                <w:sz w:val="20"/>
                <w:lang w:val="de-DE"/>
              </w:rPr>
              <w:t xml:space="preserve"> – Art. 46 Abs. 1 Buchst. </w:t>
            </w:r>
            <w:r w:rsidRPr="00190DE6">
              <w:rPr>
                <w:rFonts w:ascii="Arial" w:hAnsi="Arial" w:cs="Arial"/>
                <w:sz w:val="20"/>
                <w:lang w:val="de-DE"/>
              </w:rPr>
              <w:t>b) des KODEX,</w:t>
            </w:r>
          </w:p>
          <w:p w14:paraId="433F7657"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z w:val="20"/>
                <w:lang w:val="de-DE"/>
              </w:rPr>
              <w:t>Ingenieurgesellschaften</w:t>
            </w:r>
            <w:r w:rsidRPr="00190DE6">
              <w:rPr>
                <w:rFonts w:ascii="Arial" w:hAnsi="Arial" w:cs="Arial"/>
                <w:sz w:val="20"/>
                <w:lang w:val="de-DE"/>
              </w:rPr>
              <w:t xml:space="preserve"> – Art. 46 Abs. 1 Buchst. c) des KODEX,</w:t>
            </w:r>
          </w:p>
          <w:p w14:paraId="74ABC364"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z w:val="20"/>
                <w:lang w:val="de-DE"/>
              </w:rPr>
              <w:t>Erbringer von Ingenieur- und Architektenleistun</w:t>
            </w:r>
            <w:r w:rsidR="00D9760A">
              <w:rPr>
                <w:rFonts w:ascii="Arial" w:hAnsi="Arial" w:cs="Arial"/>
                <w:b/>
                <w:sz w:val="20"/>
                <w:lang w:val="de-DE"/>
              </w:rPr>
              <w:softHyphen/>
            </w:r>
            <w:r w:rsidRPr="00190DE6">
              <w:rPr>
                <w:rFonts w:ascii="Arial" w:hAnsi="Arial" w:cs="Arial"/>
                <w:b/>
                <w:sz w:val="20"/>
                <w:lang w:val="de-DE"/>
              </w:rPr>
              <w:t>gen</w:t>
            </w:r>
            <w:r w:rsidRPr="00190DE6">
              <w:rPr>
                <w:rFonts w:ascii="Arial" w:hAnsi="Arial" w:cs="Arial"/>
                <w:sz w:val="20"/>
                <w:lang w:val="de-DE"/>
              </w:rPr>
              <w:t xml:space="preserve"> mit den CPV-Codes von 74200000-1 bis 74276400-8 und von 74310000-5 bis 74323100-0 und 74874000-6,</w:t>
            </w:r>
            <w:r w:rsidRPr="00190DE6">
              <w:rPr>
                <w:rFonts w:ascii="Tahoma" w:hAnsi="Tahoma" w:cs="Tahoma"/>
                <w:sz w:val="20"/>
                <w:lang w:val="de-DE"/>
              </w:rPr>
              <w:t xml:space="preserve"> </w:t>
            </w:r>
            <w:r w:rsidRPr="00190DE6">
              <w:rPr>
                <w:rFonts w:ascii="Arial" w:hAnsi="Arial" w:cs="Arial"/>
                <w:sz w:val="20"/>
                <w:lang w:val="de-DE"/>
              </w:rPr>
              <w:t>die in anderen Mitgliedstaaten nie</w:t>
            </w:r>
            <w:r w:rsidR="00D9760A">
              <w:rPr>
                <w:rFonts w:ascii="Arial" w:hAnsi="Arial" w:cs="Arial"/>
                <w:sz w:val="20"/>
                <w:lang w:val="de-DE"/>
              </w:rPr>
              <w:softHyphen/>
            </w:r>
            <w:r w:rsidRPr="00190DE6">
              <w:rPr>
                <w:rFonts w:ascii="Arial" w:hAnsi="Arial" w:cs="Arial"/>
                <w:sz w:val="20"/>
                <w:lang w:val="de-DE"/>
              </w:rPr>
              <w:t>dergelassen sind, – Art. 46 Abs. 1 Buchst. d) des KO</w:t>
            </w:r>
            <w:r w:rsidR="00D9760A">
              <w:rPr>
                <w:rFonts w:ascii="Arial" w:hAnsi="Arial" w:cs="Arial"/>
                <w:sz w:val="20"/>
                <w:lang w:val="de-DE"/>
              </w:rPr>
              <w:softHyphen/>
            </w:r>
            <w:r w:rsidRPr="00190DE6">
              <w:rPr>
                <w:rFonts w:ascii="Arial" w:hAnsi="Arial" w:cs="Arial"/>
                <w:sz w:val="20"/>
                <w:lang w:val="de-DE"/>
              </w:rPr>
              <w:t>DEX,</w:t>
            </w:r>
          </w:p>
          <w:p w14:paraId="7C73C0B8"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z w:val="20"/>
                <w:lang w:val="de-DE"/>
              </w:rPr>
              <w:t>Bietergemeinschaften</w:t>
            </w:r>
            <w:r w:rsidRPr="00190DE6">
              <w:rPr>
                <w:rFonts w:ascii="Arial" w:hAnsi="Arial" w:cs="Arial"/>
                <w:sz w:val="20"/>
                <w:lang w:val="de-DE"/>
              </w:rPr>
              <w:t xml:space="preserve"> zwischen den Subjekten laut den Buchst. a) bis d) – Art. 46 Abs. 1 Buchst. e) des KODEX, </w:t>
            </w:r>
          </w:p>
          <w:p w14:paraId="7FB55A89" w14:textId="77777777" w:rsidR="00190DE6" w:rsidRPr="00190DE6"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190DE6">
              <w:rPr>
                <w:rFonts w:ascii="Arial" w:hAnsi="Arial" w:cs="Arial"/>
                <w:b/>
                <w:spacing w:val="-2"/>
                <w:sz w:val="20"/>
                <w:lang w:val="de-DE"/>
              </w:rPr>
              <w:t>ständige Konsortien von Freiberufler- und von In</w:t>
            </w:r>
            <w:r w:rsidR="00D9760A">
              <w:rPr>
                <w:rFonts w:ascii="Arial" w:hAnsi="Arial" w:cs="Arial"/>
                <w:b/>
                <w:spacing w:val="-2"/>
                <w:sz w:val="20"/>
                <w:lang w:val="de-DE"/>
              </w:rPr>
              <w:softHyphen/>
            </w:r>
            <w:r w:rsidRPr="00190DE6">
              <w:rPr>
                <w:rFonts w:ascii="Arial" w:hAnsi="Arial" w:cs="Arial"/>
                <w:b/>
                <w:spacing w:val="-2"/>
                <w:sz w:val="20"/>
                <w:lang w:val="de-DE"/>
              </w:rPr>
              <w:t>genieurgesellschaften</w:t>
            </w:r>
            <w:r w:rsidRPr="00190DE6">
              <w:rPr>
                <w:rFonts w:ascii="Arial" w:hAnsi="Arial" w:cs="Arial"/>
                <w:spacing w:val="-2"/>
                <w:sz w:val="20"/>
                <w:lang w:val="de-DE"/>
              </w:rPr>
              <w:t>, auch in gemischter Form,</w:t>
            </w:r>
            <w:r w:rsidRPr="00190DE6">
              <w:rPr>
                <w:rFonts w:ascii="Arial" w:hAnsi="Arial" w:cs="Arial"/>
                <w:sz w:val="20"/>
                <w:lang w:val="de-DE"/>
              </w:rPr>
              <w:t xml:space="preserve"> – Art. 46 Abs. 1 Buchst. f) des KODEX.</w:t>
            </w:r>
          </w:p>
          <w:p w14:paraId="6B5F382C" w14:textId="77777777" w:rsidR="00190DE6" w:rsidRPr="00190DE6" w:rsidRDefault="00190DE6" w:rsidP="00766C9D">
            <w:pPr>
              <w:widowControl w:val="0"/>
              <w:autoSpaceDE w:val="0"/>
              <w:autoSpaceDN w:val="0"/>
              <w:adjustRightInd w:val="0"/>
              <w:jc w:val="both"/>
              <w:rPr>
                <w:rFonts w:ascii="Arial" w:hAnsi="Arial" w:cs="Arial"/>
                <w:b/>
                <w:sz w:val="20"/>
                <w:lang w:val="de-DE"/>
              </w:rPr>
            </w:pPr>
          </w:p>
        </w:tc>
        <w:tc>
          <w:tcPr>
            <w:tcW w:w="5094" w:type="dxa"/>
            <w:tcBorders>
              <w:top w:val="nil"/>
              <w:left w:val="nil"/>
              <w:bottom w:val="nil"/>
              <w:right w:val="nil"/>
            </w:tcBorders>
            <w:shd w:val="clear" w:color="auto" w:fill="auto"/>
          </w:tcPr>
          <w:p w14:paraId="3EFADA4F"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color w:val="000000"/>
                <w:sz w:val="20"/>
              </w:rPr>
              <w:t>società di professionisti</w:t>
            </w:r>
            <w:r w:rsidRPr="00190DE6">
              <w:rPr>
                <w:rFonts w:ascii="Arial" w:hAnsi="Arial" w:cs="Arial"/>
                <w:color w:val="000000"/>
                <w:sz w:val="20"/>
              </w:rPr>
              <w:t xml:space="preserve"> </w:t>
            </w:r>
            <w:r w:rsidRPr="00190DE6">
              <w:rPr>
                <w:rFonts w:ascii="Arial" w:hAnsi="Arial" w:cs="Arial"/>
                <w:sz w:val="20"/>
              </w:rPr>
              <w:t xml:space="preserve">– </w:t>
            </w:r>
            <w:r w:rsidRPr="00190DE6">
              <w:rPr>
                <w:rFonts w:ascii="Arial" w:hAnsi="Arial" w:cs="Arial"/>
                <w:color w:val="000000"/>
                <w:sz w:val="20"/>
              </w:rPr>
              <w:t xml:space="preserve">art. 46, comma 1, lett. b) del </w:t>
            </w:r>
            <w:r w:rsidRPr="00190DE6">
              <w:rPr>
                <w:rFonts w:ascii="Arial" w:hAnsi="Arial" w:cs="Arial"/>
                <w:sz w:val="20"/>
              </w:rPr>
              <w:t>CODICE</w:t>
            </w:r>
            <w:r w:rsidRPr="00190DE6">
              <w:rPr>
                <w:rFonts w:ascii="Arial" w:hAnsi="Arial" w:cs="Arial"/>
                <w:color w:val="000000"/>
                <w:sz w:val="20"/>
              </w:rPr>
              <w:t>;</w:t>
            </w:r>
          </w:p>
          <w:p w14:paraId="3895D8F3"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color w:val="000000"/>
                <w:sz w:val="20"/>
              </w:rPr>
              <w:t>società di ingegneria</w:t>
            </w:r>
            <w:r w:rsidRPr="00190DE6">
              <w:rPr>
                <w:rFonts w:ascii="Arial" w:hAnsi="Arial" w:cs="Arial"/>
                <w:color w:val="000000"/>
                <w:sz w:val="20"/>
              </w:rPr>
              <w:t xml:space="preserve"> </w:t>
            </w:r>
            <w:r w:rsidRPr="00190DE6">
              <w:rPr>
                <w:rFonts w:ascii="Arial" w:hAnsi="Arial" w:cs="Arial"/>
                <w:sz w:val="20"/>
              </w:rPr>
              <w:t xml:space="preserve">– </w:t>
            </w:r>
            <w:r w:rsidRPr="00190DE6">
              <w:rPr>
                <w:rFonts w:ascii="Arial" w:hAnsi="Arial" w:cs="Arial"/>
                <w:color w:val="000000"/>
                <w:sz w:val="20"/>
              </w:rPr>
              <w:t xml:space="preserve">art. 46, comma 1, lett. c) del </w:t>
            </w:r>
            <w:r w:rsidRPr="00190DE6">
              <w:rPr>
                <w:rFonts w:ascii="Arial" w:hAnsi="Arial" w:cs="Arial"/>
                <w:sz w:val="20"/>
              </w:rPr>
              <w:t>CODICE</w:t>
            </w:r>
            <w:r w:rsidRPr="00190DE6">
              <w:rPr>
                <w:rFonts w:ascii="Arial" w:hAnsi="Arial" w:cs="Arial"/>
                <w:color w:val="000000"/>
                <w:sz w:val="20"/>
              </w:rPr>
              <w:t>;</w:t>
            </w:r>
          </w:p>
          <w:p w14:paraId="67B0AA5B"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color w:val="000000"/>
                <w:sz w:val="20"/>
              </w:rPr>
              <w:t xml:space="preserve">prestatori di servizi di ingegneria e architettura </w:t>
            </w:r>
            <w:r w:rsidRPr="00190DE6">
              <w:rPr>
                <w:rFonts w:ascii="Arial" w:hAnsi="Arial" w:cs="Arial"/>
                <w:sz w:val="20"/>
              </w:rPr>
              <w:t>identificati con i codici CPV da 74200000-1 a 74276400-8 e da 74310000-5 a 74323100-0 e 74874000-6, stabiliti in altri Stati membri</w:t>
            </w:r>
            <w:r w:rsidRPr="00190DE6">
              <w:rPr>
                <w:rFonts w:ascii="Segoe UI" w:hAnsi="Segoe UI" w:cs="Segoe UI"/>
                <w:sz w:val="20"/>
              </w:rPr>
              <w:t xml:space="preserve"> </w:t>
            </w:r>
            <w:r w:rsidRPr="00190DE6">
              <w:rPr>
                <w:rFonts w:ascii="Arial" w:hAnsi="Arial" w:cs="Arial"/>
                <w:color w:val="000000"/>
                <w:sz w:val="20"/>
              </w:rPr>
              <w:t xml:space="preserve">– art. 46, comma 1, lett. d), del </w:t>
            </w:r>
            <w:r w:rsidRPr="00190DE6">
              <w:rPr>
                <w:rFonts w:ascii="Arial" w:hAnsi="Arial" w:cs="Arial"/>
                <w:sz w:val="20"/>
              </w:rPr>
              <w:t>CODICE</w:t>
            </w:r>
            <w:r w:rsidRPr="00190DE6">
              <w:rPr>
                <w:rFonts w:ascii="Arial" w:hAnsi="Arial" w:cs="Arial"/>
                <w:color w:val="000000"/>
                <w:sz w:val="20"/>
              </w:rPr>
              <w:t>;</w:t>
            </w:r>
          </w:p>
          <w:p w14:paraId="7F845B38"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p>
          <w:p w14:paraId="13AC5E58"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color w:val="000000"/>
                <w:sz w:val="20"/>
              </w:rPr>
              <w:t>raggruppamenti temporanei</w:t>
            </w:r>
            <w:r w:rsidRPr="00190DE6">
              <w:rPr>
                <w:rFonts w:ascii="Arial" w:hAnsi="Arial" w:cs="Arial"/>
                <w:color w:val="000000"/>
                <w:sz w:val="20"/>
              </w:rPr>
              <w:t xml:space="preserve"> costituiti tra i </w:t>
            </w:r>
            <w:r w:rsidR="0072219F">
              <w:rPr>
                <w:rFonts w:ascii="Arial" w:hAnsi="Arial" w:cs="Arial"/>
                <w:color w:val="000000"/>
                <w:sz w:val="20"/>
              </w:rPr>
              <w:t>sog</w:t>
            </w:r>
            <w:r w:rsidRPr="00190DE6">
              <w:rPr>
                <w:rFonts w:ascii="Arial" w:hAnsi="Arial" w:cs="Arial"/>
                <w:color w:val="000000"/>
                <w:sz w:val="20"/>
              </w:rPr>
              <w:t xml:space="preserve">getti di cui alle lett. da a) a d) – art. 46, comma 1, lett. e) del </w:t>
            </w:r>
            <w:r w:rsidRPr="00190DE6">
              <w:rPr>
                <w:rFonts w:ascii="Arial" w:hAnsi="Arial" w:cs="Arial"/>
                <w:sz w:val="20"/>
              </w:rPr>
              <w:t>CODICE</w:t>
            </w:r>
            <w:r w:rsidRPr="00190DE6">
              <w:rPr>
                <w:rFonts w:ascii="Arial" w:hAnsi="Arial" w:cs="Arial"/>
                <w:color w:val="000000"/>
                <w:sz w:val="20"/>
              </w:rPr>
              <w:t>;</w:t>
            </w:r>
          </w:p>
          <w:p w14:paraId="56AC1821"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r w:rsidRPr="00190DE6">
              <w:rPr>
                <w:rFonts w:ascii="Arial" w:hAnsi="Arial" w:cs="Arial"/>
                <w:color w:val="000000"/>
                <w:sz w:val="20"/>
              </w:rPr>
              <w:t>-</w:t>
            </w:r>
            <w:r w:rsidRPr="00190DE6">
              <w:rPr>
                <w:rFonts w:ascii="Arial" w:hAnsi="Arial" w:cs="Arial"/>
                <w:color w:val="000000"/>
                <w:sz w:val="20"/>
              </w:rPr>
              <w:tab/>
            </w:r>
            <w:r w:rsidRPr="00190DE6">
              <w:rPr>
                <w:rFonts w:ascii="Arial" w:hAnsi="Arial" w:cs="Arial"/>
                <w:b/>
                <w:color w:val="000000"/>
                <w:sz w:val="20"/>
              </w:rPr>
              <w:t>consorzi stabili di società di professionisti e di società di ingegneria</w:t>
            </w:r>
            <w:r w:rsidRPr="00190DE6">
              <w:rPr>
                <w:rFonts w:ascii="Arial" w:hAnsi="Arial" w:cs="Arial"/>
                <w:color w:val="000000"/>
                <w:sz w:val="20"/>
              </w:rPr>
              <w:t xml:space="preserve">, anche in forma mista, – art. 46, comma 1, lett. f) del </w:t>
            </w:r>
            <w:r w:rsidRPr="00190DE6">
              <w:rPr>
                <w:rFonts w:ascii="Arial" w:hAnsi="Arial" w:cs="Arial"/>
                <w:sz w:val="20"/>
              </w:rPr>
              <w:t>CODICE</w:t>
            </w:r>
            <w:r w:rsidRPr="00190DE6">
              <w:rPr>
                <w:rFonts w:ascii="Arial" w:hAnsi="Arial" w:cs="Arial"/>
                <w:color w:val="000000"/>
                <w:sz w:val="20"/>
              </w:rPr>
              <w:t>.</w:t>
            </w:r>
          </w:p>
          <w:p w14:paraId="232692BD" w14:textId="77777777" w:rsidR="00190DE6" w:rsidRPr="00190DE6" w:rsidRDefault="00190DE6" w:rsidP="00766C9D">
            <w:pPr>
              <w:widowControl w:val="0"/>
              <w:tabs>
                <w:tab w:val="left" w:pos="306"/>
              </w:tabs>
              <w:autoSpaceDE w:val="0"/>
              <w:autoSpaceDN w:val="0"/>
              <w:adjustRightInd w:val="0"/>
              <w:ind w:left="306" w:hanging="306"/>
              <w:jc w:val="both"/>
              <w:rPr>
                <w:rFonts w:ascii="Arial" w:hAnsi="Arial" w:cs="Arial"/>
                <w:color w:val="000000"/>
                <w:sz w:val="20"/>
              </w:rPr>
            </w:pPr>
          </w:p>
        </w:tc>
      </w:tr>
      <w:tr w:rsidR="00190DE6" w:rsidRPr="00676E40" w14:paraId="7FF786AF" w14:textId="77777777" w:rsidTr="00190DE6">
        <w:tc>
          <w:tcPr>
            <w:tcW w:w="5106" w:type="dxa"/>
            <w:shd w:val="clear" w:color="auto" w:fill="auto"/>
          </w:tcPr>
          <w:p w14:paraId="164DE292" w14:textId="77777777" w:rsidR="00190DE6" w:rsidRPr="00190DE6" w:rsidRDefault="00190DE6" w:rsidP="00766C9D">
            <w:pPr>
              <w:widowControl w:val="0"/>
              <w:tabs>
                <w:tab w:val="left" w:pos="709"/>
              </w:tabs>
              <w:jc w:val="both"/>
              <w:rPr>
                <w:rFonts w:ascii="Arial" w:hAnsi="Arial" w:cs="Arial"/>
                <w:spacing w:val="-2"/>
                <w:sz w:val="20"/>
                <w:lang w:val="de-DE"/>
              </w:rPr>
            </w:pPr>
            <w:r w:rsidRPr="00190DE6">
              <w:rPr>
                <w:rFonts w:ascii="Arial" w:hAnsi="Arial" w:cs="Arial"/>
                <w:spacing w:val="-2"/>
                <w:sz w:val="20"/>
                <w:lang w:val="de-DE"/>
              </w:rPr>
              <w:t>Bedienstete Öffentlicher Verwaltungen können teilneh</w:t>
            </w:r>
            <w:r w:rsidR="00D9760A">
              <w:rPr>
                <w:rFonts w:ascii="Arial" w:hAnsi="Arial" w:cs="Arial"/>
                <w:spacing w:val="-2"/>
                <w:sz w:val="20"/>
                <w:lang w:val="de-DE"/>
              </w:rPr>
              <w:softHyphen/>
            </w:r>
            <w:r w:rsidRPr="00190DE6">
              <w:rPr>
                <w:rFonts w:ascii="Arial" w:hAnsi="Arial" w:cs="Arial"/>
                <w:spacing w:val="-2"/>
                <w:sz w:val="20"/>
                <w:lang w:val="de-DE"/>
              </w:rPr>
              <w:t>men, wenn sie die verlangten Anforderungen erfüllen und die entsprech</w:t>
            </w:r>
            <w:r w:rsidR="00ED0C37">
              <w:rPr>
                <w:rFonts w:ascii="Arial" w:hAnsi="Arial" w:cs="Arial"/>
                <w:spacing w:val="-2"/>
                <w:sz w:val="20"/>
                <w:lang w:val="de-DE"/>
              </w:rPr>
              <w:t>ende Ermächtigung der Zugehörig</w:t>
            </w:r>
            <w:r w:rsidRPr="00190DE6">
              <w:rPr>
                <w:rFonts w:ascii="Arial" w:hAnsi="Arial" w:cs="Arial"/>
                <w:spacing w:val="-2"/>
                <w:sz w:val="20"/>
                <w:lang w:val="de-DE"/>
              </w:rPr>
              <w:t>keitsver</w:t>
            </w:r>
            <w:r w:rsidR="00D9760A">
              <w:rPr>
                <w:rFonts w:ascii="Arial" w:hAnsi="Arial" w:cs="Arial"/>
                <w:spacing w:val="-2"/>
                <w:sz w:val="20"/>
                <w:lang w:val="de-DE"/>
              </w:rPr>
              <w:softHyphen/>
            </w:r>
            <w:r w:rsidRPr="00190DE6">
              <w:rPr>
                <w:rFonts w:ascii="Arial" w:hAnsi="Arial" w:cs="Arial"/>
                <w:spacing w:val="-2"/>
                <w:sz w:val="20"/>
                <w:lang w:val="de-DE"/>
              </w:rPr>
              <w:t>waltung vorl</w:t>
            </w:r>
            <w:r w:rsidR="00ED0C37">
              <w:rPr>
                <w:rFonts w:ascii="Arial" w:hAnsi="Arial" w:cs="Arial"/>
                <w:spacing w:val="-2"/>
                <w:sz w:val="20"/>
                <w:lang w:val="de-DE"/>
              </w:rPr>
              <w:t>egen. Die Ermächtigung der Zuge</w:t>
            </w:r>
            <w:r w:rsidRPr="00190DE6">
              <w:rPr>
                <w:rFonts w:ascii="Arial" w:hAnsi="Arial" w:cs="Arial"/>
                <w:spacing w:val="-2"/>
                <w:sz w:val="20"/>
                <w:lang w:val="de-DE"/>
              </w:rPr>
              <w:t>hörigkeits</w:t>
            </w:r>
            <w:r w:rsidR="00D9760A">
              <w:rPr>
                <w:rFonts w:ascii="Arial" w:hAnsi="Arial" w:cs="Arial"/>
                <w:spacing w:val="-2"/>
                <w:sz w:val="20"/>
                <w:lang w:val="de-DE"/>
              </w:rPr>
              <w:softHyphen/>
            </w:r>
            <w:r w:rsidRPr="00190DE6">
              <w:rPr>
                <w:rFonts w:ascii="Arial" w:hAnsi="Arial" w:cs="Arial"/>
                <w:spacing w:val="-2"/>
                <w:sz w:val="20"/>
                <w:lang w:val="de-DE"/>
              </w:rPr>
              <w:t>verwaltung muss auch die Ausführung des nachfolgen</w:t>
            </w:r>
            <w:r w:rsidR="00D9760A">
              <w:rPr>
                <w:rFonts w:ascii="Arial" w:hAnsi="Arial" w:cs="Arial"/>
                <w:spacing w:val="-2"/>
                <w:sz w:val="20"/>
                <w:lang w:val="de-DE"/>
              </w:rPr>
              <w:softHyphen/>
            </w:r>
            <w:r w:rsidRPr="00190DE6">
              <w:rPr>
                <w:rFonts w:ascii="Arial" w:hAnsi="Arial" w:cs="Arial"/>
                <w:spacing w:val="-2"/>
                <w:sz w:val="20"/>
                <w:lang w:val="de-DE"/>
              </w:rPr>
              <w:t xml:space="preserve">den Auftrags im Falle </w:t>
            </w:r>
            <w:r w:rsidR="00ED0C37">
              <w:rPr>
                <w:rFonts w:ascii="Arial" w:hAnsi="Arial" w:cs="Arial"/>
                <w:spacing w:val="-2"/>
                <w:sz w:val="20"/>
                <w:lang w:val="de-DE"/>
              </w:rPr>
              <w:t>des Zuschlags mitein</w:t>
            </w:r>
            <w:r w:rsidRPr="00190DE6">
              <w:rPr>
                <w:rFonts w:ascii="Arial" w:hAnsi="Arial" w:cs="Arial"/>
                <w:spacing w:val="-2"/>
                <w:sz w:val="20"/>
                <w:lang w:val="de-DE"/>
              </w:rPr>
              <w:t xml:space="preserve">schließen. </w:t>
            </w:r>
            <w:r w:rsidRPr="00190DE6">
              <w:rPr>
                <w:rFonts w:ascii="Arial" w:hAnsi="Arial" w:cs="Arial"/>
                <w:spacing w:val="-2"/>
                <w:sz w:val="20"/>
                <w:lang w:val="de-DE"/>
              </w:rPr>
              <w:lastRenderedPageBreak/>
              <w:t>Anwendu</w:t>
            </w:r>
            <w:r w:rsidR="00ED0C37">
              <w:rPr>
                <w:rFonts w:ascii="Arial" w:hAnsi="Arial" w:cs="Arial"/>
                <w:spacing w:val="-2"/>
                <w:sz w:val="20"/>
                <w:lang w:val="de-DE"/>
              </w:rPr>
              <w:t xml:space="preserve">ng finden Art. </w:t>
            </w:r>
            <w:r w:rsidR="00E67449" w:rsidRPr="0061530C">
              <w:rPr>
                <w:rFonts w:ascii="Arial" w:hAnsi="Arial" w:cs="Arial"/>
                <w:spacing w:val="-2"/>
                <w:sz w:val="20"/>
                <w:lang w:val="de-DE"/>
              </w:rPr>
              <w:t>2</w:t>
            </w:r>
            <w:r w:rsidR="00ED0C37">
              <w:rPr>
                <w:rFonts w:ascii="Arial" w:hAnsi="Arial" w:cs="Arial"/>
                <w:spacing w:val="-2"/>
                <w:sz w:val="20"/>
                <w:lang w:val="de-DE"/>
              </w:rPr>
              <w:t>4 Abs. 3 des KO</w:t>
            </w:r>
            <w:r w:rsidRPr="00190DE6">
              <w:rPr>
                <w:rFonts w:ascii="Arial" w:hAnsi="Arial" w:cs="Arial"/>
                <w:spacing w:val="-2"/>
                <w:sz w:val="20"/>
                <w:lang w:val="de-DE"/>
              </w:rPr>
              <w:t>DEX und die Bestimmungen des GVD Nr. 165/2001, i.g.F..</w:t>
            </w:r>
          </w:p>
          <w:p w14:paraId="44F9C717" w14:textId="77777777" w:rsidR="00190DE6" w:rsidRPr="00190DE6" w:rsidRDefault="00190DE6" w:rsidP="00766C9D">
            <w:pPr>
              <w:widowControl w:val="0"/>
              <w:tabs>
                <w:tab w:val="left" w:pos="709"/>
              </w:tabs>
              <w:jc w:val="both"/>
              <w:rPr>
                <w:rFonts w:ascii="Arial" w:hAnsi="Arial" w:cs="Arial"/>
                <w:sz w:val="20"/>
                <w:lang w:val="de-DE"/>
              </w:rPr>
            </w:pPr>
          </w:p>
        </w:tc>
        <w:tc>
          <w:tcPr>
            <w:tcW w:w="5094" w:type="dxa"/>
            <w:shd w:val="clear" w:color="auto" w:fill="auto"/>
          </w:tcPr>
          <w:p w14:paraId="3D57A535" w14:textId="77777777" w:rsidR="00190DE6" w:rsidRPr="00190DE6" w:rsidRDefault="00190DE6" w:rsidP="00766C9D">
            <w:pPr>
              <w:widowControl w:val="0"/>
              <w:jc w:val="both"/>
              <w:rPr>
                <w:rFonts w:ascii="Arial" w:hAnsi="Arial" w:cs="Arial"/>
                <w:sz w:val="20"/>
              </w:rPr>
            </w:pPr>
            <w:r w:rsidRPr="00190DE6">
              <w:rPr>
                <w:rFonts w:ascii="Arial" w:hAnsi="Arial" w:cs="Arial"/>
                <w:sz w:val="20"/>
              </w:rPr>
              <w:lastRenderedPageBreak/>
              <w:t>E’ ammessa la parte</w:t>
            </w:r>
            <w:r w:rsidR="00ED0C37">
              <w:rPr>
                <w:rFonts w:ascii="Arial" w:hAnsi="Arial" w:cs="Arial"/>
                <w:sz w:val="20"/>
              </w:rPr>
              <w:t>cipazione di dipendenti di Ammi</w:t>
            </w:r>
            <w:r w:rsidRPr="00190DE6">
              <w:rPr>
                <w:rFonts w:ascii="Arial" w:hAnsi="Arial" w:cs="Arial"/>
                <w:sz w:val="20"/>
              </w:rPr>
              <w:t>ni</w:t>
            </w:r>
            <w:r w:rsidR="00D9760A">
              <w:rPr>
                <w:rFonts w:ascii="Arial" w:hAnsi="Arial" w:cs="Arial"/>
                <w:sz w:val="20"/>
              </w:rPr>
              <w:softHyphen/>
            </w:r>
            <w:r w:rsidRPr="00190DE6">
              <w:rPr>
                <w:rFonts w:ascii="Arial" w:hAnsi="Arial" w:cs="Arial"/>
                <w:sz w:val="20"/>
              </w:rPr>
              <w:t>strazioni Pubbliche in possesso dei requisiti, previa pre</w:t>
            </w:r>
            <w:r w:rsidR="00D9760A">
              <w:rPr>
                <w:rFonts w:ascii="Arial" w:hAnsi="Arial" w:cs="Arial"/>
                <w:sz w:val="20"/>
              </w:rPr>
              <w:softHyphen/>
            </w:r>
            <w:r w:rsidRPr="00190DE6">
              <w:rPr>
                <w:rFonts w:ascii="Arial" w:hAnsi="Arial" w:cs="Arial"/>
                <w:sz w:val="20"/>
              </w:rPr>
              <w:t>sentazione di apposita autorizzazione da parte dell’am</w:t>
            </w:r>
            <w:r w:rsidR="00D9760A">
              <w:rPr>
                <w:rFonts w:ascii="Arial" w:hAnsi="Arial" w:cs="Arial"/>
                <w:sz w:val="20"/>
              </w:rPr>
              <w:softHyphen/>
            </w:r>
            <w:r w:rsidRPr="00190DE6">
              <w:rPr>
                <w:rFonts w:ascii="Arial" w:hAnsi="Arial" w:cs="Arial"/>
                <w:sz w:val="20"/>
              </w:rPr>
              <w:t xml:space="preserve">ministrazione </w:t>
            </w:r>
            <w:r w:rsidRPr="00ED0C37">
              <w:rPr>
                <w:rFonts w:ascii="Arial" w:hAnsi="Arial" w:cs="Arial"/>
                <w:spacing w:val="-2"/>
                <w:sz w:val="20"/>
              </w:rPr>
              <w:t>di appartenenza. L’autorizzazione dell’am</w:t>
            </w:r>
            <w:r w:rsidR="00D9760A">
              <w:rPr>
                <w:rFonts w:ascii="Arial" w:hAnsi="Arial" w:cs="Arial"/>
                <w:spacing w:val="-2"/>
                <w:sz w:val="20"/>
              </w:rPr>
              <w:softHyphen/>
            </w:r>
            <w:r w:rsidRPr="00ED0C37">
              <w:rPr>
                <w:rFonts w:ascii="Arial" w:hAnsi="Arial" w:cs="Arial"/>
                <w:spacing w:val="-2"/>
                <w:sz w:val="20"/>
              </w:rPr>
              <w:t>ministrazione</w:t>
            </w:r>
            <w:r w:rsidRPr="00190DE6">
              <w:rPr>
                <w:rFonts w:ascii="Arial" w:hAnsi="Arial" w:cs="Arial"/>
                <w:sz w:val="20"/>
              </w:rPr>
              <w:t xml:space="preserve"> di appartenenza deve includere anche </w:t>
            </w:r>
            <w:r w:rsidRPr="00190DE6">
              <w:rPr>
                <w:rFonts w:ascii="Arial" w:hAnsi="Arial" w:cs="Arial"/>
                <w:sz w:val="20"/>
              </w:rPr>
              <w:lastRenderedPageBreak/>
              <w:t>l’esecuzione dell’incarico successivo in caso di aggiudi</w:t>
            </w:r>
            <w:r w:rsidR="00D9760A">
              <w:rPr>
                <w:rFonts w:ascii="Arial" w:hAnsi="Arial" w:cs="Arial"/>
                <w:sz w:val="20"/>
              </w:rPr>
              <w:softHyphen/>
            </w:r>
            <w:r w:rsidRPr="00190DE6">
              <w:rPr>
                <w:rFonts w:ascii="Arial" w:hAnsi="Arial" w:cs="Arial"/>
                <w:sz w:val="20"/>
              </w:rPr>
              <w:t>cazione. Trovano applicazione l’art. 24, comma 3, del CODICE e le disposizioni del D.Lgs. n. 165/2001 e s.m.i..</w:t>
            </w:r>
          </w:p>
          <w:p w14:paraId="6669B2A6" w14:textId="77777777" w:rsidR="00190DE6" w:rsidRPr="00190DE6" w:rsidRDefault="00190DE6" w:rsidP="00766C9D">
            <w:pPr>
              <w:widowControl w:val="0"/>
              <w:jc w:val="both"/>
              <w:rPr>
                <w:rFonts w:ascii="Arial" w:hAnsi="Arial" w:cs="Arial"/>
                <w:sz w:val="20"/>
              </w:rPr>
            </w:pPr>
          </w:p>
        </w:tc>
      </w:tr>
    </w:tbl>
    <w:p w14:paraId="55F6D57E" w14:textId="77777777" w:rsidR="00190DE6" w:rsidRDefault="00190DE6" w:rsidP="00766C9D">
      <w:pPr>
        <w:widowControl w:val="0"/>
        <w:rPr>
          <w:rFonts w:ascii="Arial" w:hAnsi="Arial" w:cs="Arial"/>
          <w:sz w:val="20"/>
        </w:rPr>
      </w:pPr>
    </w:p>
    <w:p w14:paraId="79692E98"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0"/>
        <w:gridCol w:w="5100"/>
      </w:tblGrid>
      <w:tr w:rsidR="00190DE6" w:rsidRPr="00676E40" w14:paraId="22629CA5" w14:textId="77777777" w:rsidTr="0049233E">
        <w:tc>
          <w:tcPr>
            <w:tcW w:w="5100"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DA6372" w14:paraId="0FA2330E" w14:textId="77777777">
              <w:tc>
                <w:tcPr>
                  <w:tcW w:w="4910" w:type="dxa"/>
                  <w:shd w:val="clear" w:color="auto" w:fill="F3F3F3"/>
                </w:tcPr>
                <w:p w14:paraId="532D65AB" w14:textId="77777777" w:rsidR="00190DE6" w:rsidRDefault="00190DE6" w:rsidP="00766C9D">
                  <w:pPr>
                    <w:widowControl w:val="0"/>
                    <w:numPr>
                      <w:ilvl w:val="0"/>
                      <w:numId w:val="1"/>
                    </w:numPr>
                    <w:spacing w:before="120" w:after="120"/>
                    <w:ind w:left="477" w:right="137" w:hanging="477"/>
                    <w:rPr>
                      <w:rFonts w:ascii="Arial" w:hAnsi="Arial" w:cs="Arial"/>
                      <w:b/>
                      <w:color w:val="000000"/>
                      <w:sz w:val="20"/>
                      <w:lang w:val="de-DE"/>
                    </w:rPr>
                  </w:pPr>
                  <w:r>
                    <w:rPr>
                      <w:rFonts w:ascii="Arial" w:hAnsi="Arial" w:cs="Arial"/>
                      <w:b/>
                      <w:sz w:val="20"/>
                      <w:lang w:val="de-DE"/>
                    </w:rPr>
                    <w:t>GRUPPEN VON WIRTSCHAFTSTEILNEH</w:t>
                  </w:r>
                  <w:r w:rsidR="00D9760A">
                    <w:rPr>
                      <w:rFonts w:ascii="Arial" w:hAnsi="Arial" w:cs="Arial"/>
                      <w:b/>
                      <w:sz w:val="20"/>
                      <w:lang w:val="de-DE"/>
                    </w:rPr>
                    <w:softHyphen/>
                  </w:r>
                  <w:r>
                    <w:rPr>
                      <w:rFonts w:ascii="Arial" w:hAnsi="Arial" w:cs="Arial"/>
                      <w:b/>
                      <w:sz w:val="20"/>
                      <w:lang w:val="de-DE"/>
                    </w:rPr>
                    <w:t>MERN (BIETERGEMEINSCHAFTEN, EWIV, GEWÖHNLICHE KONSORTIEN)</w:t>
                  </w:r>
                </w:p>
              </w:tc>
            </w:tr>
          </w:tbl>
          <w:p w14:paraId="5C8D6312" w14:textId="77777777" w:rsidR="00190DE6" w:rsidRPr="00190DE6" w:rsidRDefault="00190DE6" w:rsidP="00766C9D">
            <w:pPr>
              <w:widowControl w:val="0"/>
              <w:tabs>
                <w:tab w:val="left" w:pos="5387"/>
              </w:tabs>
              <w:jc w:val="both"/>
              <w:rPr>
                <w:rFonts w:ascii="Arial" w:hAnsi="Arial" w:cs="Arial"/>
                <w:sz w:val="20"/>
                <w:lang w:val="de-DE"/>
              </w:rPr>
            </w:pPr>
          </w:p>
        </w:tc>
        <w:tc>
          <w:tcPr>
            <w:tcW w:w="5100" w:type="dxa"/>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14:paraId="2ADC184E" w14:textId="77777777">
              <w:tc>
                <w:tcPr>
                  <w:tcW w:w="4856" w:type="dxa"/>
                  <w:shd w:val="clear" w:color="auto" w:fill="F3F3F3"/>
                  <w:vAlign w:val="center"/>
                </w:tcPr>
                <w:p w14:paraId="371E9237"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sz w:val="20"/>
                    </w:rPr>
                    <w:t>GRUPPI DI OPERATORI ECONOMICI (RAGGRUPPAMENTI TEMPORANEI, GEIE, CONSORZI ORDINARI)</w:t>
                  </w:r>
                </w:p>
              </w:tc>
            </w:tr>
          </w:tbl>
          <w:p w14:paraId="589D3762"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192B17D7" w14:textId="77777777" w:rsidTr="0049233E">
        <w:tc>
          <w:tcPr>
            <w:tcW w:w="5100" w:type="dxa"/>
            <w:shd w:val="clear" w:color="auto" w:fill="auto"/>
          </w:tcPr>
          <w:p w14:paraId="3C202AF3" w14:textId="77777777" w:rsidR="00190DE6" w:rsidRPr="00190DE6" w:rsidRDefault="00190DE6" w:rsidP="00766C9D">
            <w:pPr>
              <w:widowControl w:val="0"/>
              <w:tabs>
                <w:tab w:val="left" w:pos="709"/>
              </w:tabs>
              <w:jc w:val="both"/>
              <w:rPr>
                <w:rFonts w:ascii="Arial" w:hAnsi="Arial" w:cs="Arial"/>
                <w:bCs/>
                <w:sz w:val="20"/>
              </w:rPr>
            </w:pPr>
          </w:p>
          <w:p w14:paraId="391C9148" w14:textId="77777777" w:rsidR="00190DE6" w:rsidRPr="00190DE6" w:rsidRDefault="00190DE6" w:rsidP="00766C9D">
            <w:pPr>
              <w:widowControl w:val="0"/>
              <w:tabs>
                <w:tab w:val="left" w:pos="709"/>
              </w:tabs>
              <w:jc w:val="both"/>
              <w:rPr>
                <w:rFonts w:ascii="Arial" w:hAnsi="Arial" w:cs="Arial"/>
                <w:bCs/>
                <w:sz w:val="20"/>
                <w:lang w:val="de-DE"/>
              </w:rPr>
            </w:pPr>
            <w:r w:rsidRPr="00190DE6">
              <w:rPr>
                <w:rFonts w:ascii="Arial" w:hAnsi="Arial" w:cs="Arial"/>
                <w:bCs/>
                <w:sz w:val="20"/>
                <w:lang w:val="de-DE"/>
              </w:rPr>
              <w:t xml:space="preserve">Gruppen von Wirtschaftsteilnehmern sind in Artikel 48 des </w:t>
            </w:r>
            <w:r w:rsidRPr="00190DE6">
              <w:rPr>
                <w:rFonts w:ascii="Arial" w:hAnsi="Arial" w:cs="Arial"/>
                <w:sz w:val="20"/>
                <w:lang w:val="de-DE"/>
              </w:rPr>
              <w:t>KODEX</w:t>
            </w:r>
            <w:r w:rsidRPr="00190DE6">
              <w:rPr>
                <w:rFonts w:ascii="Arial" w:hAnsi="Arial" w:cs="Arial"/>
                <w:bCs/>
                <w:sz w:val="20"/>
                <w:lang w:val="de-DE"/>
              </w:rPr>
              <w:t xml:space="preserve"> geregelt und</w:t>
            </w:r>
            <w:r w:rsidR="00ED0C37">
              <w:rPr>
                <w:rFonts w:ascii="Arial" w:hAnsi="Arial" w:cs="Arial"/>
                <w:sz w:val="20"/>
                <w:lang w:val="de-DE"/>
              </w:rPr>
              <w:t xml:space="preserve"> können gemäß den Absät</w:t>
            </w:r>
            <w:r w:rsidRPr="00190DE6">
              <w:rPr>
                <w:rFonts w:ascii="Arial" w:hAnsi="Arial" w:cs="Arial"/>
                <w:sz w:val="20"/>
                <w:lang w:val="de-DE"/>
              </w:rPr>
              <w:t>zen 2 und 4 sowohl vertikal, horizontal als auch in gemisch</w:t>
            </w:r>
            <w:r w:rsidR="00D9760A">
              <w:rPr>
                <w:rFonts w:ascii="Arial" w:hAnsi="Arial" w:cs="Arial"/>
                <w:sz w:val="20"/>
                <w:lang w:val="de-DE"/>
              </w:rPr>
              <w:softHyphen/>
            </w:r>
            <w:r w:rsidRPr="00190DE6">
              <w:rPr>
                <w:rFonts w:ascii="Arial" w:hAnsi="Arial" w:cs="Arial"/>
                <w:sz w:val="20"/>
                <w:lang w:val="de-DE"/>
              </w:rPr>
              <w:t>ter Form organisiert sein. Für die Erfüllung der Anforde</w:t>
            </w:r>
            <w:r w:rsidR="00D9760A">
              <w:rPr>
                <w:rFonts w:ascii="Arial" w:hAnsi="Arial" w:cs="Arial"/>
                <w:sz w:val="20"/>
                <w:lang w:val="de-DE"/>
              </w:rPr>
              <w:softHyphen/>
            </w:r>
            <w:r w:rsidRPr="00190DE6">
              <w:rPr>
                <w:rFonts w:ascii="Arial" w:hAnsi="Arial" w:cs="Arial"/>
                <w:sz w:val="20"/>
                <w:lang w:val="de-DE"/>
              </w:rPr>
              <w:t xml:space="preserve">rungen wird auf </w:t>
            </w:r>
            <w:r w:rsidR="0072219F">
              <w:rPr>
                <w:rFonts w:ascii="Arial" w:hAnsi="Arial" w:cs="Arial"/>
                <w:bCs/>
                <w:sz w:val="20"/>
                <w:lang w:val="de-DE"/>
              </w:rPr>
              <w:t>Punkt 15 der Ausschreibungs</w:t>
            </w:r>
            <w:r w:rsidRPr="00190DE6">
              <w:rPr>
                <w:rFonts w:ascii="Arial" w:hAnsi="Arial" w:cs="Arial"/>
                <w:bCs/>
                <w:sz w:val="20"/>
                <w:lang w:val="de-DE"/>
              </w:rPr>
              <w:t>bedingun</w:t>
            </w:r>
            <w:r w:rsidR="00D9760A">
              <w:rPr>
                <w:rFonts w:ascii="Arial" w:hAnsi="Arial" w:cs="Arial"/>
                <w:bCs/>
                <w:sz w:val="20"/>
                <w:lang w:val="de-DE"/>
              </w:rPr>
              <w:softHyphen/>
            </w:r>
            <w:r w:rsidRPr="00190DE6">
              <w:rPr>
                <w:rFonts w:ascii="Arial" w:hAnsi="Arial" w:cs="Arial"/>
                <w:bCs/>
                <w:sz w:val="20"/>
                <w:lang w:val="de-DE"/>
              </w:rPr>
              <w:t>gen verwiesen</w:t>
            </w:r>
            <w:r w:rsidRPr="00190DE6">
              <w:rPr>
                <w:rFonts w:ascii="Arial" w:hAnsi="Arial" w:cs="Arial"/>
                <w:sz w:val="20"/>
                <w:lang w:val="de-DE"/>
              </w:rPr>
              <w:t>.</w:t>
            </w:r>
          </w:p>
          <w:p w14:paraId="17FE4B4E" w14:textId="77777777" w:rsidR="00190DE6" w:rsidRPr="00190DE6" w:rsidRDefault="00190DE6" w:rsidP="00766C9D">
            <w:pPr>
              <w:widowControl w:val="0"/>
              <w:tabs>
                <w:tab w:val="left" w:pos="709"/>
              </w:tabs>
              <w:jc w:val="both"/>
              <w:rPr>
                <w:rFonts w:ascii="Arial" w:hAnsi="Arial" w:cs="Arial"/>
                <w:sz w:val="20"/>
                <w:lang w:val="de-DE"/>
              </w:rPr>
            </w:pPr>
          </w:p>
        </w:tc>
        <w:tc>
          <w:tcPr>
            <w:tcW w:w="5100" w:type="dxa"/>
            <w:shd w:val="clear" w:color="auto" w:fill="auto"/>
          </w:tcPr>
          <w:p w14:paraId="119BA224" w14:textId="77777777" w:rsidR="00190DE6" w:rsidRPr="00190DE6" w:rsidRDefault="00190DE6" w:rsidP="00766C9D">
            <w:pPr>
              <w:widowControl w:val="0"/>
              <w:jc w:val="both"/>
              <w:rPr>
                <w:rFonts w:ascii="Arial" w:hAnsi="Arial" w:cs="Arial"/>
                <w:sz w:val="20"/>
                <w:lang w:val="de-DE"/>
              </w:rPr>
            </w:pPr>
          </w:p>
          <w:p w14:paraId="1AA7F867" w14:textId="77777777" w:rsidR="00190DE6" w:rsidRPr="00190DE6" w:rsidRDefault="00190DE6" w:rsidP="00766C9D">
            <w:pPr>
              <w:widowControl w:val="0"/>
              <w:jc w:val="both"/>
              <w:rPr>
                <w:rFonts w:ascii="Arial" w:hAnsi="Arial" w:cs="Arial"/>
                <w:sz w:val="20"/>
              </w:rPr>
            </w:pPr>
            <w:r w:rsidRPr="00190DE6">
              <w:rPr>
                <w:rFonts w:ascii="Arial" w:hAnsi="Arial" w:cs="Arial"/>
                <w:sz w:val="20"/>
              </w:rPr>
              <w:t>I gruppi di operatori economici sono disciplinati dall’art. 48 del CODICE e possono essere ai sensi dei commi 2 e 4 sia di tipo verticale, orizzontale che di tipo misto. Per il possesso dei requisiti si rinvia al punto 15 del discipli</w:t>
            </w:r>
            <w:r w:rsidR="00D9760A">
              <w:rPr>
                <w:rFonts w:ascii="Arial" w:hAnsi="Arial" w:cs="Arial"/>
                <w:sz w:val="20"/>
              </w:rPr>
              <w:softHyphen/>
            </w:r>
            <w:r w:rsidRPr="00190DE6">
              <w:rPr>
                <w:rFonts w:ascii="Arial" w:hAnsi="Arial" w:cs="Arial"/>
                <w:sz w:val="20"/>
              </w:rPr>
              <w:t>nare di gara.</w:t>
            </w:r>
          </w:p>
          <w:p w14:paraId="38F1392C" w14:textId="77777777" w:rsidR="00190DE6" w:rsidRPr="00190DE6" w:rsidRDefault="00190DE6" w:rsidP="00766C9D">
            <w:pPr>
              <w:widowControl w:val="0"/>
              <w:jc w:val="both"/>
              <w:rPr>
                <w:rFonts w:ascii="Arial" w:hAnsi="Arial" w:cs="Arial"/>
                <w:sz w:val="20"/>
              </w:rPr>
            </w:pPr>
          </w:p>
        </w:tc>
      </w:tr>
      <w:tr w:rsidR="00190DE6" w:rsidRPr="00676E40" w14:paraId="6765A429" w14:textId="77777777" w:rsidTr="0049233E">
        <w:tc>
          <w:tcPr>
            <w:tcW w:w="5100" w:type="dxa"/>
            <w:shd w:val="clear" w:color="auto" w:fill="auto"/>
          </w:tcPr>
          <w:p w14:paraId="253E5831" w14:textId="77777777" w:rsidR="00190DE6" w:rsidRPr="00190DE6" w:rsidRDefault="00190DE6" w:rsidP="00766C9D">
            <w:pPr>
              <w:widowControl w:val="0"/>
              <w:tabs>
                <w:tab w:val="left" w:pos="709"/>
              </w:tabs>
              <w:jc w:val="both"/>
              <w:rPr>
                <w:rFonts w:ascii="Arial" w:hAnsi="Arial" w:cs="Arial"/>
                <w:sz w:val="20"/>
                <w:lang w:val="de-DE"/>
              </w:rPr>
            </w:pPr>
            <w:r w:rsidRPr="00190DE6">
              <w:rPr>
                <w:rFonts w:ascii="Arial" w:hAnsi="Arial" w:cs="Arial"/>
                <w:bCs/>
                <w:sz w:val="20"/>
                <w:lang w:val="de-DE"/>
              </w:rPr>
              <w:t xml:space="preserve">Gruppen von Wirtschaftsteilnehmern </w:t>
            </w:r>
            <w:r w:rsidRPr="00190DE6">
              <w:rPr>
                <w:rFonts w:ascii="Arial" w:hAnsi="Arial" w:cs="Arial"/>
                <w:sz w:val="20"/>
                <w:lang w:val="de-DE"/>
              </w:rPr>
              <w:t>dürfen zwischen den Teilnahmeberechtigten laut Punkt 11 nur für die zu vergebende/n Dienstleistung/en gebildet werden.</w:t>
            </w:r>
          </w:p>
          <w:p w14:paraId="63CA1568" w14:textId="77777777" w:rsidR="00190DE6" w:rsidRPr="00190DE6" w:rsidRDefault="00190DE6" w:rsidP="00766C9D">
            <w:pPr>
              <w:widowControl w:val="0"/>
              <w:tabs>
                <w:tab w:val="left" w:pos="709"/>
              </w:tabs>
              <w:jc w:val="both"/>
              <w:rPr>
                <w:rFonts w:ascii="Arial" w:hAnsi="Arial" w:cs="Arial"/>
                <w:sz w:val="20"/>
                <w:lang w:val="de-DE"/>
              </w:rPr>
            </w:pPr>
          </w:p>
        </w:tc>
        <w:tc>
          <w:tcPr>
            <w:tcW w:w="5100" w:type="dxa"/>
            <w:shd w:val="clear" w:color="auto" w:fill="auto"/>
          </w:tcPr>
          <w:p w14:paraId="5AA42D2B" w14:textId="77777777" w:rsidR="00190DE6" w:rsidRPr="00190DE6" w:rsidRDefault="00190DE6" w:rsidP="00766C9D">
            <w:pPr>
              <w:widowControl w:val="0"/>
              <w:jc w:val="both"/>
              <w:rPr>
                <w:rFonts w:ascii="Arial" w:hAnsi="Arial" w:cs="Arial"/>
                <w:sz w:val="20"/>
              </w:rPr>
            </w:pPr>
            <w:r w:rsidRPr="00190DE6">
              <w:rPr>
                <w:rFonts w:ascii="Arial" w:hAnsi="Arial" w:cs="Arial"/>
                <w:sz w:val="20"/>
              </w:rPr>
              <w:t>Gruppi di operatori economici possono essere costituiti tra i soggetti ammessi alla gara di cui al punto 11 sola</w:t>
            </w:r>
            <w:r w:rsidR="00D9760A">
              <w:rPr>
                <w:rFonts w:ascii="Arial" w:hAnsi="Arial" w:cs="Arial"/>
                <w:sz w:val="20"/>
              </w:rPr>
              <w:softHyphen/>
            </w:r>
            <w:r w:rsidRPr="00190DE6">
              <w:rPr>
                <w:rFonts w:ascii="Arial" w:hAnsi="Arial" w:cs="Arial"/>
                <w:sz w:val="20"/>
              </w:rPr>
              <w:t xml:space="preserve">mente per il servizio/i servizi da affidare. </w:t>
            </w:r>
          </w:p>
        </w:tc>
      </w:tr>
      <w:tr w:rsidR="00190DE6" w:rsidRPr="00676E40" w14:paraId="2EB7AF8F" w14:textId="77777777" w:rsidTr="0049233E">
        <w:tc>
          <w:tcPr>
            <w:tcW w:w="5100" w:type="dxa"/>
            <w:shd w:val="clear" w:color="auto" w:fill="auto"/>
          </w:tcPr>
          <w:p w14:paraId="4157950E" w14:textId="77777777" w:rsidR="00190DE6" w:rsidRPr="00190DE6" w:rsidRDefault="00190DE6" w:rsidP="00766C9D">
            <w:pPr>
              <w:widowControl w:val="0"/>
              <w:autoSpaceDE w:val="0"/>
              <w:autoSpaceDN w:val="0"/>
              <w:adjustRightInd w:val="0"/>
              <w:jc w:val="both"/>
              <w:rPr>
                <w:rFonts w:ascii="Arial" w:hAnsi="Arial" w:cs="Arial"/>
                <w:color w:val="000000"/>
                <w:sz w:val="20"/>
                <w:lang w:val="de-DE"/>
              </w:rPr>
            </w:pPr>
            <w:r w:rsidRPr="00190DE6">
              <w:rPr>
                <w:rFonts w:ascii="Arial" w:hAnsi="Arial" w:cs="Arial"/>
                <w:color w:val="000000"/>
                <w:sz w:val="20"/>
                <w:lang w:val="de-DE"/>
              </w:rPr>
              <w:t xml:space="preserve">Auch diplomierte Techniker mit Berufsbefähigung und Eintragung in das entsprechende Kollegium können Auftrag gebende Mitglieder der Gruppe sein. </w:t>
            </w:r>
          </w:p>
          <w:p w14:paraId="57FE23F5" w14:textId="77777777" w:rsidR="00190DE6" w:rsidRPr="00190DE6" w:rsidRDefault="00190DE6" w:rsidP="00766C9D">
            <w:pPr>
              <w:widowControl w:val="0"/>
              <w:jc w:val="both"/>
              <w:rPr>
                <w:rFonts w:ascii="Arial" w:hAnsi="Arial" w:cs="Arial"/>
                <w:sz w:val="20"/>
                <w:lang w:val="de-DE"/>
              </w:rPr>
            </w:pPr>
          </w:p>
        </w:tc>
        <w:tc>
          <w:tcPr>
            <w:tcW w:w="5100" w:type="dxa"/>
            <w:shd w:val="clear" w:color="auto" w:fill="auto"/>
          </w:tcPr>
          <w:p w14:paraId="4BB66118" w14:textId="77777777" w:rsidR="00190DE6" w:rsidRPr="00190DE6" w:rsidRDefault="00190DE6" w:rsidP="00766C9D">
            <w:pPr>
              <w:widowControl w:val="0"/>
              <w:jc w:val="both"/>
              <w:rPr>
                <w:rFonts w:ascii="Arial" w:hAnsi="Arial" w:cs="Arial"/>
                <w:sz w:val="20"/>
              </w:rPr>
            </w:pPr>
            <w:r w:rsidRPr="00190DE6">
              <w:rPr>
                <w:rFonts w:ascii="Arial" w:hAnsi="Arial" w:cs="Arial"/>
                <w:sz w:val="20"/>
              </w:rPr>
              <w:t>Mandanti del gruppo possono essere anche tecnici di</w:t>
            </w:r>
            <w:r w:rsidR="00D9760A">
              <w:rPr>
                <w:rFonts w:ascii="Arial" w:hAnsi="Arial" w:cs="Arial"/>
                <w:sz w:val="20"/>
              </w:rPr>
              <w:softHyphen/>
            </w:r>
            <w:r w:rsidRPr="00190DE6">
              <w:rPr>
                <w:rFonts w:ascii="Arial" w:hAnsi="Arial" w:cs="Arial"/>
                <w:sz w:val="20"/>
              </w:rPr>
              <w:t xml:space="preserve">plomati abilitati </w:t>
            </w:r>
            <w:r w:rsidRPr="00190DE6">
              <w:rPr>
                <w:rStyle w:val="st1"/>
                <w:rFonts w:ascii="Arial" w:hAnsi="Arial" w:cs="Arial"/>
                <w:sz w:val="20"/>
              </w:rPr>
              <w:t>all'esercizio della professione ed iscritti al relativo collegio professionale</w:t>
            </w:r>
            <w:r w:rsidRPr="00190DE6">
              <w:rPr>
                <w:rFonts w:ascii="Arial" w:hAnsi="Arial" w:cs="Arial"/>
                <w:sz w:val="20"/>
              </w:rPr>
              <w:t>.</w:t>
            </w:r>
          </w:p>
        </w:tc>
      </w:tr>
      <w:tr w:rsidR="00190DE6" w:rsidRPr="00676E40" w14:paraId="4D4D2B72" w14:textId="77777777" w:rsidTr="0049233E">
        <w:tc>
          <w:tcPr>
            <w:tcW w:w="5100" w:type="dxa"/>
            <w:shd w:val="clear" w:color="auto" w:fill="auto"/>
          </w:tcPr>
          <w:p w14:paraId="57D6D29F" w14:textId="77777777" w:rsidR="00190DE6" w:rsidRPr="00190DE6" w:rsidRDefault="00190DE6" w:rsidP="00766C9D">
            <w:pPr>
              <w:widowControl w:val="0"/>
              <w:autoSpaceDE w:val="0"/>
              <w:autoSpaceDN w:val="0"/>
              <w:adjustRightInd w:val="0"/>
              <w:jc w:val="both"/>
              <w:rPr>
                <w:rFonts w:ascii="Arial" w:hAnsi="Arial" w:cs="Arial"/>
                <w:color w:val="000000"/>
                <w:sz w:val="20"/>
                <w:lang w:val="de-DE"/>
              </w:rPr>
            </w:pPr>
            <w:r w:rsidRPr="00190DE6">
              <w:rPr>
                <w:rFonts w:ascii="Arial" w:hAnsi="Arial" w:cs="Arial"/>
                <w:color w:val="000000"/>
                <w:sz w:val="20"/>
                <w:lang w:val="de-DE"/>
              </w:rPr>
              <w:t>Vorbehaltlich der i</w:t>
            </w:r>
            <w:r w:rsidR="00ED0C37">
              <w:rPr>
                <w:rFonts w:ascii="Arial" w:hAnsi="Arial" w:cs="Arial"/>
                <w:color w:val="000000"/>
                <w:sz w:val="20"/>
                <w:lang w:val="de-DE"/>
              </w:rPr>
              <w:t>n Art. 48 Abs. 17 und 18 des KO</w:t>
            </w:r>
            <w:r w:rsidRPr="00190DE6">
              <w:rPr>
                <w:rFonts w:ascii="Arial" w:hAnsi="Arial" w:cs="Arial"/>
                <w:color w:val="000000"/>
                <w:sz w:val="20"/>
                <w:lang w:val="de-DE"/>
              </w:rPr>
              <w:t xml:space="preserve">DEX genannten Fälle ist </w:t>
            </w:r>
            <w:r w:rsidR="00ED0C37">
              <w:rPr>
                <w:rFonts w:ascii="Arial" w:hAnsi="Arial" w:cs="Arial"/>
                <w:bCs/>
                <w:color w:val="000000"/>
                <w:sz w:val="20"/>
                <w:lang w:val="de-DE"/>
              </w:rPr>
              <w:t>jede Änderung in der Zu</w:t>
            </w:r>
            <w:r w:rsidRPr="00190DE6">
              <w:rPr>
                <w:rFonts w:ascii="Arial" w:hAnsi="Arial" w:cs="Arial"/>
                <w:bCs/>
                <w:color w:val="000000"/>
                <w:sz w:val="20"/>
                <w:lang w:val="de-DE"/>
              </w:rPr>
              <w:t>sammen</w:t>
            </w:r>
            <w:r w:rsidR="00D9760A">
              <w:rPr>
                <w:rFonts w:ascii="Arial" w:hAnsi="Arial" w:cs="Arial"/>
                <w:bCs/>
                <w:color w:val="000000"/>
                <w:sz w:val="20"/>
                <w:lang w:val="de-DE"/>
              </w:rPr>
              <w:softHyphen/>
            </w:r>
            <w:r w:rsidRPr="00190DE6">
              <w:rPr>
                <w:rFonts w:ascii="Arial" w:hAnsi="Arial" w:cs="Arial"/>
                <w:bCs/>
                <w:color w:val="000000"/>
                <w:sz w:val="20"/>
                <w:lang w:val="de-DE"/>
              </w:rPr>
              <w:t>setzung de</w:t>
            </w:r>
            <w:r w:rsidR="00ED0C37">
              <w:rPr>
                <w:rFonts w:ascii="Arial" w:hAnsi="Arial" w:cs="Arial"/>
                <w:bCs/>
                <w:color w:val="000000"/>
                <w:sz w:val="20"/>
                <w:lang w:val="de-DE"/>
              </w:rPr>
              <w:t>r Gruppe von Wirtschaftsteilneh</w:t>
            </w:r>
            <w:r w:rsidRPr="00190DE6">
              <w:rPr>
                <w:rFonts w:ascii="Arial" w:hAnsi="Arial" w:cs="Arial"/>
                <w:bCs/>
                <w:color w:val="000000"/>
                <w:sz w:val="20"/>
                <w:lang w:val="de-DE"/>
              </w:rPr>
              <w:t>mern</w:t>
            </w:r>
            <w:r w:rsidRPr="00190DE6">
              <w:rPr>
                <w:rFonts w:ascii="Arial" w:hAnsi="Arial" w:cs="Arial"/>
                <w:color w:val="000000"/>
                <w:sz w:val="20"/>
                <w:lang w:val="de-DE"/>
              </w:rPr>
              <w:t xml:space="preserve"> gegen</w:t>
            </w:r>
            <w:r w:rsidR="00D9760A">
              <w:rPr>
                <w:rFonts w:ascii="Arial" w:hAnsi="Arial" w:cs="Arial"/>
                <w:color w:val="000000"/>
                <w:sz w:val="20"/>
                <w:lang w:val="de-DE"/>
              </w:rPr>
              <w:softHyphen/>
            </w:r>
            <w:r w:rsidRPr="00190DE6">
              <w:rPr>
                <w:rFonts w:ascii="Arial" w:hAnsi="Arial" w:cs="Arial"/>
                <w:color w:val="000000"/>
                <w:sz w:val="20"/>
                <w:lang w:val="de-DE"/>
              </w:rPr>
              <w:t>über der Zusammensetzung, die aus der im Teilnahme</w:t>
            </w:r>
            <w:r w:rsidR="00D9760A">
              <w:rPr>
                <w:rFonts w:ascii="Arial" w:hAnsi="Arial" w:cs="Arial"/>
                <w:color w:val="000000"/>
                <w:sz w:val="20"/>
                <w:lang w:val="de-DE"/>
              </w:rPr>
              <w:softHyphen/>
            </w:r>
            <w:r w:rsidRPr="00190DE6">
              <w:rPr>
                <w:rFonts w:ascii="Arial" w:hAnsi="Arial" w:cs="Arial"/>
                <w:color w:val="000000"/>
                <w:sz w:val="20"/>
                <w:lang w:val="de-DE"/>
              </w:rPr>
              <w:t xml:space="preserve">antrag </w:t>
            </w:r>
            <w:r w:rsidR="00ED0C37">
              <w:rPr>
                <w:rFonts w:ascii="Arial" w:hAnsi="Arial" w:cs="Arial"/>
                <w:color w:val="000000"/>
                <w:sz w:val="20"/>
                <w:lang w:val="de-DE"/>
              </w:rPr>
              <w:t>abgegebenen Verpflichtungserklä</w:t>
            </w:r>
            <w:r w:rsidRPr="00190DE6">
              <w:rPr>
                <w:rFonts w:ascii="Arial" w:hAnsi="Arial" w:cs="Arial"/>
                <w:color w:val="000000"/>
                <w:sz w:val="20"/>
                <w:lang w:val="de-DE"/>
              </w:rPr>
              <w:t>rung resultiert, bzw., bei bereits gebildeten Gruppen von Wirtschafts</w:t>
            </w:r>
            <w:r w:rsidR="00D9760A">
              <w:rPr>
                <w:rFonts w:ascii="Arial" w:hAnsi="Arial" w:cs="Arial"/>
                <w:color w:val="000000"/>
                <w:sz w:val="20"/>
                <w:lang w:val="de-DE"/>
              </w:rPr>
              <w:softHyphen/>
            </w:r>
            <w:r w:rsidRPr="00190DE6">
              <w:rPr>
                <w:rFonts w:ascii="Arial" w:hAnsi="Arial" w:cs="Arial"/>
                <w:color w:val="000000"/>
                <w:sz w:val="20"/>
                <w:lang w:val="de-DE"/>
              </w:rPr>
              <w:t>t</w:t>
            </w:r>
            <w:r w:rsidR="00ED0C37">
              <w:rPr>
                <w:rFonts w:ascii="Arial" w:hAnsi="Arial" w:cs="Arial"/>
                <w:color w:val="000000"/>
                <w:sz w:val="20"/>
                <w:lang w:val="de-DE"/>
              </w:rPr>
              <w:t>eilnehmern, gegenüber der Zusam</w:t>
            </w:r>
            <w:r w:rsidRPr="00190DE6">
              <w:rPr>
                <w:rFonts w:ascii="Arial" w:hAnsi="Arial" w:cs="Arial"/>
                <w:color w:val="000000"/>
                <w:sz w:val="20"/>
                <w:lang w:val="de-DE"/>
              </w:rPr>
              <w:t>mensetzung, die</w:t>
            </w:r>
            <w:r w:rsidRPr="00190DE6">
              <w:rPr>
                <w:color w:val="000000"/>
                <w:sz w:val="20"/>
                <w:lang w:val="de-DE"/>
              </w:rPr>
              <w:t xml:space="preserve"> </w:t>
            </w:r>
            <w:r w:rsidRPr="00190DE6">
              <w:rPr>
                <w:rFonts w:ascii="Arial" w:hAnsi="Arial" w:cs="Arial"/>
                <w:color w:val="000000"/>
                <w:sz w:val="20"/>
                <w:lang w:val="de-DE"/>
              </w:rPr>
              <w:t>im Teilnahmeantrag erklärt ist und aus der bei Angebots</w:t>
            </w:r>
            <w:r w:rsidR="00D9760A">
              <w:rPr>
                <w:rFonts w:ascii="Arial" w:hAnsi="Arial" w:cs="Arial"/>
                <w:color w:val="000000"/>
                <w:sz w:val="20"/>
                <w:lang w:val="de-DE"/>
              </w:rPr>
              <w:softHyphen/>
            </w:r>
            <w:r w:rsidR="00ED0C37">
              <w:rPr>
                <w:rFonts w:ascii="Arial" w:hAnsi="Arial" w:cs="Arial"/>
                <w:color w:val="000000"/>
                <w:sz w:val="20"/>
                <w:lang w:val="de-DE"/>
              </w:rPr>
              <w:t>abgabe abgegebenen Grün</w:t>
            </w:r>
            <w:r w:rsidRPr="00190DE6">
              <w:rPr>
                <w:rFonts w:ascii="Arial" w:hAnsi="Arial" w:cs="Arial"/>
                <w:color w:val="000000"/>
                <w:sz w:val="20"/>
                <w:lang w:val="de-DE"/>
              </w:rPr>
              <w:t>dungsurkunde resultiert, verboten.</w:t>
            </w:r>
          </w:p>
          <w:p w14:paraId="675AF726" w14:textId="77777777" w:rsidR="00190DE6" w:rsidRPr="00190DE6" w:rsidRDefault="00190DE6" w:rsidP="00766C9D">
            <w:pPr>
              <w:widowControl w:val="0"/>
              <w:autoSpaceDE w:val="0"/>
              <w:autoSpaceDN w:val="0"/>
              <w:adjustRightInd w:val="0"/>
              <w:jc w:val="both"/>
              <w:rPr>
                <w:rFonts w:ascii="Arial" w:hAnsi="Arial" w:cs="Arial"/>
                <w:strike/>
                <w:color w:val="000000"/>
                <w:sz w:val="20"/>
                <w:lang w:val="de-DE"/>
              </w:rPr>
            </w:pPr>
          </w:p>
        </w:tc>
        <w:tc>
          <w:tcPr>
            <w:tcW w:w="5100" w:type="dxa"/>
            <w:shd w:val="clear" w:color="auto" w:fill="auto"/>
          </w:tcPr>
          <w:p w14:paraId="27C86165" w14:textId="77777777" w:rsidR="00190DE6" w:rsidRPr="00190DE6" w:rsidRDefault="00190DE6" w:rsidP="00766C9D">
            <w:pPr>
              <w:widowControl w:val="0"/>
              <w:jc w:val="both"/>
              <w:rPr>
                <w:rFonts w:ascii="Arial" w:hAnsi="Arial" w:cs="Arial"/>
                <w:color w:val="000000"/>
                <w:sz w:val="20"/>
              </w:rPr>
            </w:pPr>
            <w:r w:rsidRPr="00190DE6">
              <w:rPr>
                <w:rFonts w:ascii="Arial" w:hAnsi="Arial" w:cs="Arial"/>
                <w:sz w:val="20"/>
              </w:rPr>
              <w:t>Salvo quanto disposto ai commi 17 e 18 dell’art. 48 del CODICE, è vietata q</w:t>
            </w:r>
            <w:r w:rsidR="00ED0C37">
              <w:rPr>
                <w:rFonts w:ascii="Arial" w:hAnsi="Arial" w:cs="Arial"/>
                <w:sz w:val="20"/>
              </w:rPr>
              <w:t>ualsiasi modificazione alla com</w:t>
            </w:r>
            <w:r w:rsidRPr="00190DE6">
              <w:rPr>
                <w:rFonts w:ascii="Arial" w:hAnsi="Arial" w:cs="Arial"/>
                <w:sz w:val="20"/>
              </w:rPr>
              <w:t>po</w:t>
            </w:r>
            <w:r w:rsidR="00D9760A">
              <w:rPr>
                <w:rFonts w:ascii="Arial" w:hAnsi="Arial" w:cs="Arial"/>
                <w:sz w:val="20"/>
              </w:rPr>
              <w:softHyphen/>
            </w:r>
            <w:r w:rsidRPr="00190DE6">
              <w:rPr>
                <w:rFonts w:ascii="Arial" w:hAnsi="Arial" w:cs="Arial"/>
                <w:sz w:val="20"/>
              </w:rPr>
              <w:t xml:space="preserve">sizione dei gruppi di operatori economici rispetto a quella risultante dall'impegno dichiarato nell’Istanza di partecipazione o, se già </w:t>
            </w:r>
            <w:r w:rsidR="00ED0C37">
              <w:rPr>
                <w:rFonts w:ascii="Arial" w:hAnsi="Arial" w:cs="Arial"/>
                <w:sz w:val="20"/>
              </w:rPr>
              <w:t>costituiti, rispetto alla compo</w:t>
            </w:r>
            <w:r w:rsidRPr="00190DE6">
              <w:rPr>
                <w:rFonts w:ascii="Arial" w:hAnsi="Arial" w:cs="Arial"/>
                <w:sz w:val="20"/>
              </w:rPr>
              <w:t>si</w:t>
            </w:r>
            <w:r w:rsidR="00D9760A">
              <w:rPr>
                <w:rFonts w:ascii="Arial" w:hAnsi="Arial" w:cs="Arial"/>
                <w:sz w:val="20"/>
              </w:rPr>
              <w:softHyphen/>
            </w:r>
            <w:r w:rsidRPr="00190DE6">
              <w:rPr>
                <w:rFonts w:ascii="Arial" w:hAnsi="Arial" w:cs="Arial"/>
                <w:sz w:val="20"/>
              </w:rPr>
              <w:t>zione dichiarata nell</w:t>
            </w:r>
            <w:r w:rsidR="00ED0C37">
              <w:rPr>
                <w:rFonts w:ascii="Arial" w:hAnsi="Arial" w:cs="Arial"/>
                <w:sz w:val="20"/>
              </w:rPr>
              <w:t>’Istanza di partecipazione e ri</w:t>
            </w:r>
            <w:r w:rsidRPr="00190DE6">
              <w:rPr>
                <w:rFonts w:ascii="Arial" w:hAnsi="Arial" w:cs="Arial"/>
                <w:sz w:val="20"/>
              </w:rPr>
              <w:t>sul</w:t>
            </w:r>
            <w:r w:rsidR="00D9760A">
              <w:rPr>
                <w:rFonts w:ascii="Arial" w:hAnsi="Arial" w:cs="Arial"/>
                <w:sz w:val="20"/>
              </w:rPr>
              <w:softHyphen/>
            </w:r>
            <w:r w:rsidRPr="00190DE6">
              <w:rPr>
                <w:rFonts w:ascii="Arial" w:hAnsi="Arial" w:cs="Arial"/>
                <w:sz w:val="20"/>
              </w:rPr>
              <w:t xml:space="preserve">tante dall’atto di </w:t>
            </w:r>
            <w:r w:rsidRPr="00190DE6">
              <w:rPr>
                <w:rFonts w:ascii="Arial" w:hAnsi="Arial" w:cs="Arial"/>
                <w:color w:val="000000"/>
                <w:sz w:val="20"/>
              </w:rPr>
              <w:t>costituzione prodotto in sede di offerta.</w:t>
            </w:r>
          </w:p>
        </w:tc>
      </w:tr>
      <w:tr w:rsidR="00190DE6" w:rsidRPr="00676E40" w14:paraId="1B70F581" w14:textId="77777777" w:rsidTr="0049233E">
        <w:tc>
          <w:tcPr>
            <w:tcW w:w="5100" w:type="dxa"/>
            <w:shd w:val="clear" w:color="auto" w:fill="auto"/>
          </w:tcPr>
          <w:p w14:paraId="24888065" w14:textId="77777777" w:rsidR="00190DE6" w:rsidRPr="0066282E" w:rsidRDefault="00190DE6" w:rsidP="00766C9D">
            <w:pPr>
              <w:widowControl w:val="0"/>
              <w:autoSpaceDE w:val="0"/>
              <w:autoSpaceDN w:val="0"/>
              <w:adjustRightInd w:val="0"/>
              <w:jc w:val="both"/>
              <w:rPr>
                <w:rFonts w:ascii="Arial" w:hAnsi="Arial" w:cs="Arial"/>
                <w:color w:val="000000"/>
                <w:sz w:val="20"/>
                <w:lang w:val="de-DE"/>
              </w:rPr>
            </w:pPr>
            <w:r w:rsidRPr="0066282E">
              <w:rPr>
                <w:rFonts w:ascii="Arial" w:hAnsi="Arial" w:cs="Arial"/>
                <w:color w:val="000000"/>
                <w:sz w:val="20"/>
                <w:lang w:val="de-DE"/>
              </w:rPr>
              <w:t>Nach Art. 48 Abs. 19 des KODEX ist der Rücktr</w:t>
            </w:r>
            <w:r w:rsidR="00ED0C37" w:rsidRPr="0066282E">
              <w:rPr>
                <w:rFonts w:ascii="Arial" w:hAnsi="Arial" w:cs="Arial"/>
                <w:color w:val="000000"/>
                <w:sz w:val="20"/>
                <w:lang w:val="de-DE"/>
              </w:rPr>
              <w:t>itt ei</w:t>
            </w:r>
            <w:r w:rsidRPr="0066282E">
              <w:rPr>
                <w:rFonts w:ascii="Arial" w:hAnsi="Arial" w:cs="Arial"/>
                <w:color w:val="000000"/>
                <w:sz w:val="20"/>
                <w:lang w:val="de-DE"/>
              </w:rPr>
              <w:t>nes oder mehrer</w:t>
            </w:r>
            <w:r w:rsidR="00ED0C37" w:rsidRPr="0066282E">
              <w:rPr>
                <w:rFonts w:ascii="Arial" w:hAnsi="Arial" w:cs="Arial"/>
                <w:color w:val="000000"/>
                <w:sz w:val="20"/>
                <w:lang w:val="de-DE"/>
              </w:rPr>
              <w:t>e</w:t>
            </w:r>
            <w:r w:rsidR="00D00DE0">
              <w:rPr>
                <w:rFonts w:ascii="Arial" w:hAnsi="Arial" w:cs="Arial"/>
                <w:color w:val="000000"/>
                <w:sz w:val="20"/>
                <w:lang w:val="de-DE"/>
              </w:rPr>
              <w:t>r</w:t>
            </w:r>
            <w:r w:rsidRPr="0066282E">
              <w:rPr>
                <w:rFonts w:ascii="Arial" w:hAnsi="Arial" w:cs="Arial"/>
                <w:color w:val="000000"/>
                <w:sz w:val="20"/>
                <w:lang w:val="de-DE"/>
              </w:rPr>
              <w:t xml:space="preserve"> Mitglieder der Gruppe, auch wenn die Bietergemeinschaft sich auf ein einziges Mitglied ver</w:t>
            </w:r>
            <w:r w:rsidR="00D9760A" w:rsidRPr="0066282E">
              <w:rPr>
                <w:rFonts w:ascii="Arial" w:hAnsi="Arial" w:cs="Arial"/>
                <w:color w:val="000000"/>
                <w:sz w:val="20"/>
                <w:lang w:val="de-DE"/>
              </w:rPr>
              <w:softHyphen/>
            </w:r>
            <w:r w:rsidRPr="0066282E">
              <w:rPr>
                <w:rFonts w:ascii="Arial" w:hAnsi="Arial" w:cs="Arial"/>
                <w:color w:val="000000"/>
                <w:sz w:val="20"/>
                <w:lang w:val="de-DE"/>
              </w:rPr>
              <w:t>kleinert, ausschließl</w:t>
            </w:r>
            <w:r w:rsidR="0072219F" w:rsidRPr="0066282E">
              <w:rPr>
                <w:rFonts w:ascii="Arial" w:hAnsi="Arial" w:cs="Arial"/>
                <w:color w:val="000000"/>
                <w:sz w:val="20"/>
                <w:lang w:val="de-DE"/>
              </w:rPr>
              <w:t>ich aus organisatorischen Erfor</w:t>
            </w:r>
            <w:r w:rsidRPr="0066282E">
              <w:rPr>
                <w:rFonts w:ascii="Arial" w:hAnsi="Arial" w:cs="Arial"/>
                <w:color w:val="000000"/>
                <w:sz w:val="20"/>
                <w:lang w:val="de-DE"/>
              </w:rPr>
              <w:t>der</w:t>
            </w:r>
            <w:r w:rsidR="00D9760A" w:rsidRPr="0066282E">
              <w:rPr>
                <w:rFonts w:ascii="Arial" w:hAnsi="Arial" w:cs="Arial"/>
                <w:color w:val="000000"/>
                <w:sz w:val="20"/>
                <w:lang w:val="de-DE"/>
              </w:rPr>
              <w:softHyphen/>
            </w:r>
            <w:r w:rsidRPr="0066282E">
              <w:rPr>
                <w:rFonts w:ascii="Arial" w:hAnsi="Arial" w:cs="Arial"/>
                <w:color w:val="000000"/>
                <w:sz w:val="20"/>
                <w:lang w:val="de-DE"/>
              </w:rPr>
              <w:t>nissen der Gruppe von Wirtschaftsteilnehmern und un</w:t>
            </w:r>
            <w:r w:rsidR="00D9760A" w:rsidRPr="0066282E">
              <w:rPr>
                <w:rFonts w:ascii="Arial" w:hAnsi="Arial" w:cs="Arial"/>
                <w:color w:val="000000"/>
                <w:sz w:val="20"/>
                <w:lang w:val="de-DE"/>
              </w:rPr>
              <w:softHyphen/>
            </w:r>
            <w:r w:rsidRPr="0066282E">
              <w:rPr>
                <w:rFonts w:ascii="Arial" w:hAnsi="Arial" w:cs="Arial"/>
                <w:color w:val="000000"/>
                <w:sz w:val="20"/>
                <w:lang w:val="de-DE"/>
              </w:rPr>
              <w:t xml:space="preserve">ter der Voraussetzung zulässig, dass </w:t>
            </w:r>
            <w:r w:rsidR="0072219F" w:rsidRPr="0066282E">
              <w:rPr>
                <w:rFonts w:ascii="Arial" w:hAnsi="Arial" w:cs="Arial"/>
                <w:color w:val="000000"/>
                <w:sz w:val="20"/>
                <w:lang w:val="de-DE"/>
              </w:rPr>
              <w:t>die verblei</w:t>
            </w:r>
            <w:r w:rsidRPr="0066282E">
              <w:rPr>
                <w:rFonts w:ascii="Arial" w:hAnsi="Arial" w:cs="Arial"/>
                <w:color w:val="000000"/>
                <w:sz w:val="20"/>
                <w:lang w:val="de-DE"/>
              </w:rPr>
              <w:t>benden Mitglieder die für die noch auszuführenden Dienstleis</w:t>
            </w:r>
            <w:r w:rsidR="00D9760A" w:rsidRPr="0066282E">
              <w:rPr>
                <w:rFonts w:ascii="Arial" w:hAnsi="Arial" w:cs="Arial"/>
                <w:color w:val="000000"/>
                <w:sz w:val="20"/>
                <w:lang w:val="de-DE"/>
              </w:rPr>
              <w:softHyphen/>
            </w:r>
            <w:r w:rsidRPr="0066282E">
              <w:rPr>
                <w:rFonts w:ascii="Arial" w:hAnsi="Arial" w:cs="Arial"/>
                <w:color w:val="000000"/>
                <w:sz w:val="20"/>
                <w:lang w:val="de-DE"/>
              </w:rPr>
              <w:t>tungen geei</w:t>
            </w:r>
            <w:r w:rsidR="0072219F" w:rsidRPr="0066282E">
              <w:rPr>
                <w:rFonts w:ascii="Arial" w:hAnsi="Arial" w:cs="Arial"/>
                <w:color w:val="000000"/>
                <w:sz w:val="20"/>
                <w:lang w:val="de-DE"/>
              </w:rPr>
              <w:t>gneten Qualifikationsanforderun</w:t>
            </w:r>
            <w:r w:rsidRPr="0066282E">
              <w:rPr>
                <w:rFonts w:ascii="Arial" w:hAnsi="Arial" w:cs="Arial"/>
                <w:color w:val="000000"/>
                <w:sz w:val="20"/>
                <w:lang w:val="de-DE"/>
              </w:rPr>
              <w:t>gen erfül</w:t>
            </w:r>
            <w:r w:rsidR="00D9760A" w:rsidRPr="0066282E">
              <w:rPr>
                <w:rFonts w:ascii="Arial" w:hAnsi="Arial" w:cs="Arial"/>
                <w:color w:val="000000"/>
                <w:sz w:val="20"/>
                <w:lang w:val="de-DE"/>
              </w:rPr>
              <w:softHyphen/>
            </w:r>
            <w:r w:rsidRPr="0066282E">
              <w:rPr>
                <w:rFonts w:ascii="Arial" w:hAnsi="Arial" w:cs="Arial"/>
                <w:color w:val="000000"/>
                <w:sz w:val="20"/>
                <w:lang w:val="de-DE"/>
              </w:rPr>
              <w:t>len. In keinem</w:t>
            </w:r>
            <w:r w:rsidR="0072219F" w:rsidRPr="0066282E">
              <w:rPr>
                <w:rFonts w:ascii="Arial" w:hAnsi="Arial" w:cs="Arial"/>
                <w:color w:val="000000"/>
                <w:sz w:val="20"/>
                <w:lang w:val="de-DE"/>
              </w:rPr>
              <w:t xml:space="preserve"> Fall ist die in Satz 1 vorgese</w:t>
            </w:r>
            <w:r w:rsidRPr="0066282E">
              <w:rPr>
                <w:rFonts w:ascii="Arial" w:hAnsi="Arial" w:cs="Arial"/>
                <w:color w:val="000000"/>
                <w:sz w:val="20"/>
                <w:lang w:val="de-DE"/>
              </w:rPr>
              <w:t>hene subjek</w:t>
            </w:r>
            <w:r w:rsidR="00D9760A" w:rsidRPr="0066282E">
              <w:rPr>
                <w:rFonts w:ascii="Arial" w:hAnsi="Arial" w:cs="Arial"/>
                <w:color w:val="000000"/>
                <w:sz w:val="20"/>
                <w:lang w:val="de-DE"/>
              </w:rPr>
              <w:softHyphen/>
            </w:r>
            <w:r w:rsidRPr="0066282E">
              <w:rPr>
                <w:rFonts w:ascii="Arial" w:hAnsi="Arial" w:cs="Arial"/>
                <w:color w:val="000000"/>
                <w:sz w:val="20"/>
                <w:lang w:val="de-DE"/>
              </w:rPr>
              <w:t>tive Änderung möglich, wenn sie darauf abzielt, das Fehlen einer Teilnahmeanforderung zu verschleiern.</w:t>
            </w:r>
          </w:p>
          <w:p w14:paraId="23B25D36" w14:textId="77777777" w:rsidR="00190DE6" w:rsidRPr="0066282E" w:rsidRDefault="00190DE6" w:rsidP="00766C9D">
            <w:pPr>
              <w:widowControl w:val="0"/>
              <w:autoSpaceDE w:val="0"/>
              <w:autoSpaceDN w:val="0"/>
              <w:adjustRightInd w:val="0"/>
              <w:jc w:val="both"/>
              <w:rPr>
                <w:rFonts w:ascii="Arial" w:hAnsi="Arial" w:cs="Arial"/>
                <w:strike/>
                <w:color w:val="000000"/>
                <w:sz w:val="20"/>
                <w:lang w:val="de-DE"/>
              </w:rPr>
            </w:pPr>
          </w:p>
        </w:tc>
        <w:tc>
          <w:tcPr>
            <w:tcW w:w="5100" w:type="dxa"/>
            <w:shd w:val="clear" w:color="auto" w:fill="auto"/>
          </w:tcPr>
          <w:p w14:paraId="0CAEB524" w14:textId="77777777" w:rsidR="00190DE6" w:rsidRPr="00190DE6" w:rsidRDefault="00190DE6" w:rsidP="00766C9D">
            <w:pPr>
              <w:widowControl w:val="0"/>
              <w:jc w:val="both"/>
              <w:rPr>
                <w:rFonts w:ascii="Arial" w:hAnsi="Arial" w:cs="Arial"/>
                <w:sz w:val="20"/>
              </w:rPr>
            </w:pPr>
            <w:r w:rsidRPr="0066282E">
              <w:rPr>
                <w:rFonts w:ascii="Arial" w:hAnsi="Arial" w:cs="Arial"/>
                <w:sz w:val="20"/>
              </w:rPr>
              <w:t>Ai sensi dell’art. 48, comma 19, del CODICE è am</w:t>
            </w:r>
            <w:r w:rsidR="00D9760A" w:rsidRPr="0066282E">
              <w:rPr>
                <w:rFonts w:ascii="Arial" w:hAnsi="Arial" w:cs="Arial"/>
                <w:sz w:val="20"/>
              </w:rPr>
              <w:softHyphen/>
            </w:r>
            <w:r w:rsidRPr="0066282E">
              <w:rPr>
                <w:rFonts w:ascii="Arial" w:hAnsi="Arial" w:cs="Arial"/>
                <w:sz w:val="20"/>
              </w:rPr>
              <w:t xml:space="preserve">messo il recesso di uno o più soggetti riuniti, </w:t>
            </w:r>
            <w:r w:rsidRPr="0066282E">
              <w:rPr>
                <w:rFonts w:ascii="Arial" w:hAnsi="Arial" w:cs="Arial"/>
                <w:bCs/>
                <w:sz w:val="20"/>
              </w:rPr>
              <w:t>anche qua</w:t>
            </w:r>
            <w:r w:rsidR="00D9760A" w:rsidRPr="0066282E">
              <w:rPr>
                <w:rFonts w:ascii="Arial" w:hAnsi="Arial" w:cs="Arial"/>
                <w:bCs/>
                <w:sz w:val="20"/>
              </w:rPr>
              <w:softHyphen/>
            </w:r>
            <w:r w:rsidRPr="0066282E">
              <w:rPr>
                <w:rFonts w:ascii="Arial" w:hAnsi="Arial" w:cs="Arial"/>
                <w:bCs/>
                <w:sz w:val="20"/>
              </w:rPr>
              <w:t>lora il raggruppa</w:t>
            </w:r>
            <w:r w:rsidR="0072219F" w:rsidRPr="0066282E">
              <w:rPr>
                <w:rFonts w:ascii="Arial" w:hAnsi="Arial" w:cs="Arial"/>
                <w:bCs/>
                <w:sz w:val="20"/>
              </w:rPr>
              <w:t>mento si riduca ad un unico sog</w:t>
            </w:r>
            <w:r w:rsidRPr="0066282E">
              <w:rPr>
                <w:rFonts w:ascii="Arial" w:hAnsi="Arial" w:cs="Arial"/>
                <w:bCs/>
                <w:sz w:val="20"/>
              </w:rPr>
              <w:t>getto,</w:t>
            </w:r>
            <w:r w:rsidRPr="0066282E">
              <w:rPr>
                <w:rFonts w:ascii="Arial" w:hAnsi="Arial" w:cs="Arial"/>
                <w:sz w:val="20"/>
              </w:rPr>
              <w:t xml:space="preserve"> esclusivamente per esigenze organizzative del gruppo di operatori economici e sempre che i soggetti rimanenti abbiano i requisiti di qualificazione adeguati ai servizi ancora da eseguire. In ogni caso la modifica soggettiva di cui al primo periodo non è ammessa se finalizzata ad eludere la mancanza di un requisito di partecipazione alla gara.</w:t>
            </w:r>
            <w:r w:rsidRPr="00190DE6">
              <w:rPr>
                <w:rFonts w:ascii="Arial" w:hAnsi="Arial" w:cs="Arial"/>
                <w:sz w:val="20"/>
              </w:rPr>
              <w:t xml:space="preserve"> </w:t>
            </w:r>
          </w:p>
          <w:p w14:paraId="2567D55C" w14:textId="77777777" w:rsidR="00190DE6" w:rsidRPr="00190DE6" w:rsidRDefault="00190DE6" w:rsidP="00766C9D">
            <w:pPr>
              <w:widowControl w:val="0"/>
              <w:jc w:val="both"/>
              <w:rPr>
                <w:rFonts w:ascii="Arial" w:hAnsi="Arial" w:cs="Arial"/>
                <w:strike/>
                <w:color w:val="000000"/>
                <w:sz w:val="20"/>
              </w:rPr>
            </w:pPr>
          </w:p>
        </w:tc>
      </w:tr>
      <w:tr w:rsidR="00190DE6" w:rsidRPr="00676E40" w14:paraId="586A02C7" w14:textId="77777777" w:rsidTr="0049233E">
        <w:tc>
          <w:tcPr>
            <w:tcW w:w="5100" w:type="dxa"/>
            <w:shd w:val="clear" w:color="auto" w:fill="auto"/>
          </w:tcPr>
          <w:p w14:paraId="5787097D" w14:textId="77777777" w:rsidR="00190DE6" w:rsidRPr="00190DE6" w:rsidRDefault="00190DE6" w:rsidP="00766C9D">
            <w:pPr>
              <w:widowControl w:val="0"/>
              <w:autoSpaceDE w:val="0"/>
              <w:autoSpaceDN w:val="0"/>
              <w:adjustRightInd w:val="0"/>
              <w:jc w:val="both"/>
              <w:rPr>
                <w:rFonts w:ascii="Arial" w:hAnsi="Arial" w:cs="Arial"/>
                <w:color w:val="000000"/>
                <w:sz w:val="20"/>
                <w:shd w:val="clear" w:color="auto" w:fill="E6E6E6"/>
                <w:lang w:val="de-DE"/>
              </w:rPr>
            </w:pPr>
            <w:r w:rsidRPr="00190DE6">
              <w:rPr>
                <w:rFonts w:ascii="Arial" w:hAnsi="Arial" w:cs="Arial"/>
                <w:color w:val="000000"/>
                <w:sz w:val="20"/>
                <w:shd w:val="clear" w:color="auto" w:fill="E6E6E6"/>
                <w:lang w:val="de-DE"/>
              </w:rPr>
              <w:t>Jede Änderung ohn</w:t>
            </w:r>
            <w:r w:rsidR="00ED0C37">
              <w:rPr>
                <w:rFonts w:ascii="Arial" w:hAnsi="Arial" w:cs="Arial"/>
                <w:color w:val="000000"/>
                <w:sz w:val="20"/>
                <w:shd w:val="clear" w:color="auto" w:fill="E6E6E6"/>
                <w:lang w:val="de-DE"/>
              </w:rPr>
              <w:t>e rechtfertigenden Grund berech</w:t>
            </w:r>
            <w:r w:rsidRPr="00190DE6">
              <w:rPr>
                <w:rFonts w:ascii="Arial" w:hAnsi="Arial" w:cs="Arial"/>
                <w:color w:val="000000"/>
                <w:sz w:val="20"/>
                <w:shd w:val="clear" w:color="auto" w:fill="E6E6E6"/>
                <w:lang w:val="de-DE"/>
              </w:rPr>
              <w:t>tigt den Auftraggeber, den abgeschlossenen Vertrag mit sofortiger Wir</w:t>
            </w:r>
            <w:r w:rsidR="00ED0C37">
              <w:rPr>
                <w:rFonts w:ascii="Arial" w:hAnsi="Arial" w:cs="Arial"/>
                <w:color w:val="000000"/>
                <w:sz w:val="20"/>
                <w:shd w:val="clear" w:color="auto" w:fill="E6E6E6"/>
                <w:lang w:val="de-DE"/>
              </w:rPr>
              <w:t>kung und auf Kosten des Auftrag</w:t>
            </w:r>
            <w:r w:rsidRPr="00190DE6">
              <w:rPr>
                <w:rFonts w:ascii="Arial" w:hAnsi="Arial" w:cs="Arial"/>
                <w:color w:val="000000"/>
                <w:sz w:val="20"/>
                <w:shd w:val="clear" w:color="auto" w:fill="E6E6E6"/>
                <w:lang w:val="de-DE"/>
              </w:rPr>
              <w:t>nehmers aufzuheben.</w:t>
            </w:r>
          </w:p>
          <w:p w14:paraId="7283E004" w14:textId="77777777" w:rsidR="00190DE6" w:rsidRPr="00190DE6" w:rsidRDefault="00190DE6" w:rsidP="00766C9D">
            <w:pPr>
              <w:widowControl w:val="0"/>
              <w:autoSpaceDE w:val="0"/>
              <w:autoSpaceDN w:val="0"/>
              <w:adjustRightInd w:val="0"/>
              <w:jc w:val="both"/>
              <w:rPr>
                <w:rFonts w:ascii="Arial" w:hAnsi="Arial" w:cs="Arial"/>
                <w:color w:val="000000"/>
                <w:sz w:val="20"/>
                <w:lang w:val="de-DE"/>
              </w:rPr>
            </w:pPr>
          </w:p>
        </w:tc>
        <w:tc>
          <w:tcPr>
            <w:tcW w:w="5100" w:type="dxa"/>
            <w:shd w:val="clear" w:color="auto" w:fill="auto"/>
          </w:tcPr>
          <w:p w14:paraId="4835F0F7" w14:textId="77777777" w:rsidR="00190DE6" w:rsidRPr="00190DE6" w:rsidRDefault="00190DE6" w:rsidP="00766C9D">
            <w:pPr>
              <w:widowControl w:val="0"/>
              <w:jc w:val="both"/>
              <w:rPr>
                <w:rFonts w:ascii="Arial" w:hAnsi="Arial" w:cs="Arial"/>
                <w:sz w:val="20"/>
                <w:highlight w:val="green"/>
              </w:rPr>
            </w:pPr>
            <w:r w:rsidRPr="00190DE6">
              <w:rPr>
                <w:rFonts w:ascii="Arial" w:hAnsi="Arial" w:cs="Arial"/>
                <w:color w:val="000000"/>
                <w:sz w:val="20"/>
                <w:shd w:val="clear" w:color="auto" w:fill="E6E6E6"/>
              </w:rPr>
              <w:t>Ogni modificazione senza motivo giustificato autorizza l’amministrazione a risolvere il contratto stipulato con ef</w:t>
            </w:r>
            <w:r w:rsidR="00D9760A">
              <w:rPr>
                <w:rFonts w:ascii="Arial" w:hAnsi="Arial" w:cs="Arial"/>
                <w:color w:val="000000"/>
                <w:sz w:val="20"/>
                <w:shd w:val="clear" w:color="auto" w:fill="E6E6E6"/>
              </w:rPr>
              <w:softHyphen/>
            </w:r>
            <w:r w:rsidRPr="00190DE6">
              <w:rPr>
                <w:rFonts w:ascii="Arial" w:hAnsi="Arial" w:cs="Arial"/>
                <w:color w:val="000000"/>
                <w:sz w:val="20"/>
                <w:shd w:val="clear" w:color="auto" w:fill="E6E6E6"/>
              </w:rPr>
              <w:t>fetto immediato e con oneri a carico dell’affidatario.</w:t>
            </w:r>
          </w:p>
        </w:tc>
      </w:tr>
      <w:tr w:rsidR="00190DE6" w:rsidRPr="00676E40" w14:paraId="19816468" w14:textId="77777777" w:rsidTr="0049233E">
        <w:tc>
          <w:tcPr>
            <w:tcW w:w="5100" w:type="dxa"/>
            <w:shd w:val="clear" w:color="auto" w:fill="auto"/>
          </w:tcPr>
          <w:p w14:paraId="75F97E55" w14:textId="77777777" w:rsidR="00190DE6" w:rsidRPr="00190DE6" w:rsidRDefault="00190DE6" w:rsidP="00766C9D">
            <w:pPr>
              <w:widowControl w:val="0"/>
              <w:autoSpaceDE w:val="0"/>
              <w:autoSpaceDN w:val="0"/>
              <w:adjustRightInd w:val="0"/>
              <w:jc w:val="both"/>
              <w:rPr>
                <w:rFonts w:ascii="Arial" w:hAnsi="Arial" w:cs="Arial"/>
                <w:b/>
                <w:sz w:val="20"/>
                <w:u w:val="single"/>
                <w:lang w:val="de-DE"/>
              </w:rPr>
            </w:pPr>
            <w:r w:rsidRPr="00190DE6">
              <w:rPr>
                <w:rFonts w:ascii="Arial" w:hAnsi="Arial" w:cs="Arial"/>
                <w:sz w:val="20"/>
                <w:lang w:val="de-DE"/>
              </w:rPr>
              <w:t xml:space="preserve">Im Falle von einer </w:t>
            </w:r>
            <w:r w:rsidRPr="00190DE6">
              <w:rPr>
                <w:rFonts w:ascii="Arial" w:hAnsi="Arial" w:cs="Arial"/>
                <w:sz w:val="20"/>
                <w:u w:val="single"/>
                <w:lang w:val="de-DE"/>
              </w:rPr>
              <w:t>bereits gebildeten Gruppe von Wirt</w:t>
            </w:r>
            <w:r w:rsidR="00D9760A">
              <w:rPr>
                <w:rFonts w:ascii="Arial" w:hAnsi="Arial" w:cs="Arial"/>
                <w:sz w:val="20"/>
                <w:u w:val="single"/>
                <w:lang w:val="de-DE"/>
              </w:rPr>
              <w:softHyphen/>
            </w:r>
            <w:r w:rsidRPr="00190DE6">
              <w:rPr>
                <w:rFonts w:ascii="Arial" w:hAnsi="Arial" w:cs="Arial"/>
                <w:sz w:val="20"/>
                <w:u w:val="single"/>
                <w:lang w:val="de-DE"/>
              </w:rPr>
              <w:t>schaftsteilnehmern</w:t>
            </w:r>
            <w:r w:rsidR="0072219F">
              <w:rPr>
                <w:rFonts w:ascii="Arial" w:hAnsi="Arial" w:cs="Arial"/>
                <w:sz w:val="20"/>
                <w:lang w:val="de-DE"/>
              </w:rPr>
              <w:t xml:space="preserve"> muss der Rechtsakt über die Er</w:t>
            </w:r>
            <w:r w:rsidRPr="00190DE6">
              <w:rPr>
                <w:rFonts w:ascii="Arial" w:hAnsi="Arial" w:cs="Arial"/>
                <w:sz w:val="20"/>
                <w:lang w:val="de-DE"/>
              </w:rPr>
              <w:t>tei</w:t>
            </w:r>
            <w:r w:rsidR="00D9760A">
              <w:rPr>
                <w:rFonts w:ascii="Arial" w:hAnsi="Arial" w:cs="Arial"/>
                <w:sz w:val="20"/>
                <w:lang w:val="de-DE"/>
              </w:rPr>
              <w:softHyphen/>
            </w:r>
            <w:r w:rsidRPr="00190DE6">
              <w:rPr>
                <w:rFonts w:ascii="Arial" w:hAnsi="Arial" w:cs="Arial"/>
                <w:sz w:val="20"/>
                <w:lang w:val="de-DE"/>
              </w:rPr>
              <w:t>lung des gemeinsamen unwiderruflichen S</w:t>
            </w:r>
            <w:r w:rsidR="0072219F">
              <w:rPr>
                <w:rFonts w:ascii="Arial" w:hAnsi="Arial" w:cs="Arial"/>
                <w:sz w:val="20"/>
                <w:lang w:val="de-DE"/>
              </w:rPr>
              <w:t>onder</w:t>
            </w:r>
            <w:r w:rsidRPr="00190DE6">
              <w:rPr>
                <w:rFonts w:ascii="Arial" w:hAnsi="Arial" w:cs="Arial"/>
                <w:sz w:val="20"/>
                <w:lang w:val="de-DE"/>
              </w:rPr>
              <w:t>auf</w:t>
            </w:r>
            <w:r w:rsidR="00D9760A">
              <w:rPr>
                <w:rFonts w:ascii="Arial" w:hAnsi="Arial" w:cs="Arial"/>
                <w:sz w:val="20"/>
                <w:lang w:val="de-DE"/>
              </w:rPr>
              <w:softHyphen/>
            </w:r>
            <w:r w:rsidRPr="00190DE6">
              <w:rPr>
                <w:rFonts w:ascii="Arial" w:hAnsi="Arial" w:cs="Arial"/>
                <w:sz w:val="20"/>
                <w:lang w:val="de-DE"/>
              </w:rPr>
              <w:t xml:space="preserve">trags mit Vertretungsmacht an den Beauftragten </w:t>
            </w:r>
            <w:r w:rsidRPr="00190DE6">
              <w:rPr>
                <w:rFonts w:ascii="Arial" w:hAnsi="Arial" w:cs="Arial"/>
                <w:i/>
                <w:sz w:val="20"/>
                <w:lang w:val="de-DE"/>
              </w:rPr>
              <w:t>oder</w:t>
            </w:r>
            <w:r w:rsidRPr="00190DE6">
              <w:rPr>
                <w:rFonts w:ascii="Arial" w:hAnsi="Arial" w:cs="Arial"/>
                <w:sz w:val="20"/>
                <w:lang w:val="de-DE"/>
              </w:rPr>
              <w:t xml:space="preserve"> die Gründungsurkunde </w:t>
            </w:r>
            <w:r w:rsidR="0072219F">
              <w:rPr>
                <w:rFonts w:ascii="Arial" w:hAnsi="Arial" w:cs="Arial"/>
                <w:i/>
                <w:sz w:val="20"/>
                <w:lang w:val="de-DE"/>
              </w:rPr>
              <w:t>(beglaubigte Privatur</w:t>
            </w:r>
            <w:r w:rsidRPr="00190DE6">
              <w:rPr>
                <w:rFonts w:ascii="Arial" w:hAnsi="Arial" w:cs="Arial"/>
                <w:i/>
                <w:sz w:val="20"/>
                <w:lang w:val="de-DE"/>
              </w:rPr>
              <w:t>kunde)</w:t>
            </w:r>
            <w:r w:rsidRPr="00190DE6">
              <w:rPr>
                <w:rFonts w:ascii="Arial" w:hAnsi="Arial" w:cs="Arial"/>
                <w:sz w:val="20"/>
                <w:lang w:val="de-DE"/>
              </w:rPr>
              <w:t xml:space="preserve"> </w:t>
            </w:r>
            <w:r w:rsidRPr="00190DE6">
              <w:rPr>
                <w:rFonts w:ascii="Arial" w:hAnsi="Arial" w:cs="Arial"/>
                <w:sz w:val="20"/>
                <w:u w:val="single"/>
                <w:lang w:val="de-DE"/>
              </w:rPr>
              <w:t>und</w:t>
            </w:r>
            <w:r w:rsidRPr="00190DE6">
              <w:rPr>
                <w:rFonts w:ascii="Arial" w:hAnsi="Arial" w:cs="Arial"/>
                <w:sz w:val="20"/>
                <w:lang w:val="de-DE"/>
              </w:rPr>
              <w:t xml:space="preserve"> die Sondervollmacht an den gesetzlichen Vertreter des </w:t>
            </w:r>
            <w:r w:rsidRPr="00190DE6">
              <w:rPr>
                <w:rFonts w:ascii="Arial" w:hAnsi="Arial" w:cs="Arial"/>
                <w:sz w:val="20"/>
                <w:lang w:val="de-DE"/>
              </w:rPr>
              <w:lastRenderedPageBreak/>
              <w:t xml:space="preserve">Beauftragten </w:t>
            </w:r>
            <w:r w:rsidRPr="00190DE6">
              <w:rPr>
                <w:rFonts w:ascii="Arial" w:hAnsi="Arial" w:cs="Arial"/>
                <w:i/>
                <w:sz w:val="20"/>
                <w:lang w:val="de-DE"/>
              </w:rPr>
              <w:t>(beglaubigte Privaturkunde)</w:t>
            </w:r>
            <w:r w:rsidRPr="00190DE6">
              <w:rPr>
                <w:rFonts w:ascii="Arial" w:hAnsi="Arial" w:cs="Arial"/>
                <w:sz w:val="20"/>
                <w:lang w:val="de-DE"/>
              </w:rPr>
              <w:t xml:space="preserve"> als Kopie ab</w:t>
            </w:r>
            <w:r w:rsidR="00D9760A">
              <w:rPr>
                <w:rFonts w:ascii="Arial" w:hAnsi="Arial" w:cs="Arial"/>
                <w:sz w:val="20"/>
                <w:lang w:val="de-DE"/>
              </w:rPr>
              <w:softHyphen/>
            </w:r>
            <w:r w:rsidRPr="00190DE6">
              <w:rPr>
                <w:rFonts w:ascii="Arial" w:hAnsi="Arial" w:cs="Arial"/>
                <w:sz w:val="20"/>
                <w:lang w:val="de-DE"/>
              </w:rPr>
              <w:t>gegeben werden.</w:t>
            </w:r>
          </w:p>
          <w:p w14:paraId="7F706E3F" w14:textId="77777777" w:rsidR="00190DE6" w:rsidRPr="00190DE6" w:rsidRDefault="00190DE6" w:rsidP="00766C9D">
            <w:pPr>
              <w:widowControl w:val="0"/>
              <w:autoSpaceDE w:val="0"/>
              <w:autoSpaceDN w:val="0"/>
              <w:adjustRightInd w:val="0"/>
              <w:jc w:val="both"/>
              <w:rPr>
                <w:rFonts w:ascii="Arial" w:hAnsi="Arial" w:cs="Arial"/>
                <w:color w:val="000000"/>
                <w:sz w:val="20"/>
                <w:lang w:val="de-DE"/>
              </w:rPr>
            </w:pPr>
          </w:p>
        </w:tc>
        <w:tc>
          <w:tcPr>
            <w:tcW w:w="5100" w:type="dxa"/>
            <w:shd w:val="clear" w:color="auto" w:fill="auto"/>
          </w:tcPr>
          <w:p w14:paraId="17427255" w14:textId="77777777" w:rsidR="00190DE6" w:rsidRPr="00190DE6" w:rsidRDefault="00190DE6" w:rsidP="00766C9D">
            <w:pPr>
              <w:widowControl w:val="0"/>
              <w:jc w:val="both"/>
              <w:rPr>
                <w:rFonts w:ascii="Arial" w:hAnsi="Arial" w:cs="Arial"/>
                <w:bCs/>
                <w:iCs/>
                <w:sz w:val="20"/>
              </w:rPr>
            </w:pPr>
            <w:r w:rsidRPr="00190DE6">
              <w:rPr>
                <w:rFonts w:ascii="Arial" w:hAnsi="Arial" w:cs="Arial"/>
                <w:sz w:val="20"/>
              </w:rPr>
              <w:lastRenderedPageBreak/>
              <w:t xml:space="preserve">In caso di </w:t>
            </w:r>
            <w:r w:rsidRPr="00190DE6">
              <w:rPr>
                <w:rFonts w:ascii="Arial" w:hAnsi="Arial" w:cs="Arial"/>
                <w:sz w:val="20"/>
                <w:u w:val="single"/>
              </w:rPr>
              <w:t>gruppo di operatori economici già costituito</w:t>
            </w:r>
            <w:r w:rsidRPr="00190DE6">
              <w:rPr>
                <w:rFonts w:ascii="Arial" w:hAnsi="Arial" w:cs="Arial"/>
                <w:bCs/>
                <w:iCs/>
                <w:sz w:val="20"/>
              </w:rPr>
              <w:t xml:space="preserve"> devono essere allegati fotocopia </w:t>
            </w:r>
            <w:r w:rsidRPr="00190DE6">
              <w:rPr>
                <w:rFonts w:ascii="Arial" w:hAnsi="Arial" w:cs="Arial"/>
                <w:bCs/>
                <w:sz w:val="20"/>
              </w:rPr>
              <w:t>dell’atto di conferi</w:t>
            </w:r>
            <w:r w:rsidR="00D9760A">
              <w:rPr>
                <w:rFonts w:ascii="Arial" w:hAnsi="Arial" w:cs="Arial"/>
                <w:bCs/>
                <w:sz w:val="20"/>
              </w:rPr>
              <w:softHyphen/>
            </w:r>
            <w:r w:rsidRPr="00190DE6">
              <w:rPr>
                <w:rFonts w:ascii="Arial" w:hAnsi="Arial" w:cs="Arial"/>
                <w:bCs/>
                <w:sz w:val="20"/>
              </w:rPr>
              <w:t>mento del mandato collettivo irrevocabile con rappre</w:t>
            </w:r>
            <w:r w:rsidR="00D9760A">
              <w:rPr>
                <w:rFonts w:ascii="Arial" w:hAnsi="Arial" w:cs="Arial"/>
                <w:bCs/>
                <w:sz w:val="20"/>
              </w:rPr>
              <w:softHyphen/>
            </w:r>
            <w:r w:rsidRPr="00190DE6">
              <w:rPr>
                <w:rFonts w:ascii="Arial" w:hAnsi="Arial" w:cs="Arial"/>
                <w:bCs/>
                <w:sz w:val="20"/>
              </w:rPr>
              <w:t>sentanza al mandatario</w:t>
            </w:r>
            <w:r w:rsidRPr="00190DE6">
              <w:rPr>
                <w:rFonts w:ascii="Arial" w:hAnsi="Arial" w:cs="Arial"/>
                <w:bCs/>
                <w:iCs/>
                <w:sz w:val="20"/>
              </w:rPr>
              <w:t xml:space="preserve"> </w:t>
            </w:r>
            <w:r w:rsidRPr="00190DE6">
              <w:rPr>
                <w:rFonts w:ascii="Arial" w:hAnsi="Arial" w:cs="Arial"/>
                <w:bCs/>
                <w:i/>
                <w:iCs/>
                <w:sz w:val="20"/>
              </w:rPr>
              <w:t>ovvero</w:t>
            </w:r>
            <w:r w:rsidRPr="00190DE6">
              <w:rPr>
                <w:rFonts w:ascii="Arial" w:hAnsi="Arial" w:cs="Arial"/>
                <w:bCs/>
                <w:iCs/>
                <w:sz w:val="20"/>
              </w:rPr>
              <w:t xml:space="preserve"> l’atto costitutivo del rag</w:t>
            </w:r>
            <w:r w:rsidR="00D9760A">
              <w:rPr>
                <w:rFonts w:ascii="Arial" w:hAnsi="Arial" w:cs="Arial"/>
                <w:bCs/>
                <w:iCs/>
                <w:sz w:val="20"/>
              </w:rPr>
              <w:softHyphen/>
            </w:r>
            <w:r w:rsidRPr="00190DE6">
              <w:rPr>
                <w:rFonts w:ascii="Arial" w:hAnsi="Arial" w:cs="Arial"/>
                <w:bCs/>
                <w:iCs/>
                <w:sz w:val="20"/>
              </w:rPr>
              <w:t>gruppamento (</w:t>
            </w:r>
            <w:r w:rsidRPr="00190DE6">
              <w:rPr>
                <w:rFonts w:ascii="Arial" w:hAnsi="Arial" w:cs="Arial"/>
                <w:bCs/>
                <w:i/>
                <w:iCs/>
                <w:sz w:val="20"/>
              </w:rPr>
              <w:t>risultan</w:t>
            </w:r>
            <w:r w:rsidR="0072219F">
              <w:rPr>
                <w:rFonts w:ascii="Arial" w:hAnsi="Arial" w:cs="Arial"/>
                <w:bCs/>
                <w:i/>
                <w:iCs/>
                <w:sz w:val="20"/>
              </w:rPr>
              <w:t>te da scrittura privata autenti</w:t>
            </w:r>
            <w:r w:rsidRPr="00190DE6">
              <w:rPr>
                <w:rFonts w:ascii="Arial" w:hAnsi="Arial" w:cs="Arial"/>
                <w:bCs/>
                <w:i/>
                <w:iCs/>
                <w:sz w:val="20"/>
              </w:rPr>
              <w:t>cata</w:t>
            </w:r>
            <w:r w:rsidRPr="00190DE6">
              <w:rPr>
                <w:rFonts w:ascii="Arial" w:hAnsi="Arial" w:cs="Arial"/>
                <w:bCs/>
                <w:iCs/>
                <w:sz w:val="20"/>
              </w:rPr>
              <w:t xml:space="preserve">) </w:t>
            </w:r>
            <w:r w:rsidRPr="00190DE6">
              <w:rPr>
                <w:rFonts w:ascii="Arial" w:hAnsi="Arial" w:cs="Arial"/>
                <w:bCs/>
                <w:iCs/>
                <w:sz w:val="20"/>
                <w:u w:val="single"/>
              </w:rPr>
              <w:lastRenderedPageBreak/>
              <w:t>e</w:t>
            </w:r>
            <w:r w:rsidRPr="00190DE6">
              <w:rPr>
                <w:rFonts w:ascii="Arial" w:hAnsi="Arial" w:cs="Arial"/>
                <w:bCs/>
                <w:iCs/>
                <w:sz w:val="20"/>
              </w:rPr>
              <w:t xml:space="preserve"> la relativa procura speciale conferita al legale rappre</w:t>
            </w:r>
            <w:r w:rsidR="00D9760A">
              <w:rPr>
                <w:rFonts w:ascii="Arial" w:hAnsi="Arial" w:cs="Arial"/>
                <w:bCs/>
                <w:iCs/>
                <w:sz w:val="20"/>
              </w:rPr>
              <w:softHyphen/>
            </w:r>
            <w:r w:rsidRPr="00190DE6">
              <w:rPr>
                <w:rFonts w:ascii="Arial" w:hAnsi="Arial" w:cs="Arial"/>
                <w:bCs/>
                <w:iCs/>
                <w:sz w:val="20"/>
              </w:rPr>
              <w:t>sentante del mandatario (</w:t>
            </w:r>
            <w:r w:rsidRPr="00190DE6">
              <w:rPr>
                <w:rFonts w:ascii="Arial" w:hAnsi="Arial" w:cs="Arial"/>
                <w:bCs/>
                <w:i/>
                <w:iCs/>
                <w:sz w:val="20"/>
              </w:rPr>
              <w:t>risultante da scrittura privata autenticata</w:t>
            </w:r>
            <w:r w:rsidRPr="00190DE6">
              <w:rPr>
                <w:rFonts w:ascii="Arial" w:hAnsi="Arial" w:cs="Arial"/>
                <w:bCs/>
                <w:iCs/>
                <w:sz w:val="20"/>
              </w:rPr>
              <w:t>).</w:t>
            </w:r>
          </w:p>
          <w:p w14:paraId="6B28DBB3" w14:textId="77777777" w:rsidR="00190DE6" w:rsidRPr="00190DE6" w:rsidRDefault="00190DE6" w:rsidP="00766C9D">
            <w:pPr>
              <w:widowControl w:val="0"/>
              <w:jc w:val="both"/>
              <w:rPr>
                <w:rFonts w:ascii="Arial" w:hAnsi="Arial" w:cs="Arial"/>
                <w:sz w:val="20"/>
              </w:rPr>
            </w:pPr>
          </w:p>
        </w:tc>
      </w:tr>
      <w:tr w:rsidR="00190DE6" w:rsidRPr="00676E40" w14:paraId="70F6CDE9" w14:textId="77777777" w:rsidTr="0049233E">
        <w:tc>
          <w:tcPr>
            <w:tcW w:w="5100" w:type="dxa"/>
            <w:shd w:val="clear" w:color="auto" w:fill="auto"/>
          </w:tcPr>
          <w:p w14:paraId="13F59F5C"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lastRenderedPageBreak/>
              <w:t xml:space="preserve">Im Falle von einer </w:t>
            </w:r>
            <w:r w:rsidRPr="00190DE6">
              <w:rPr>
                <w:rFonts w:ascii="Arial" w:hAnsi="Arial" w:cs="Arial"/>
                <w:sz w:val="20"/>
                <w:u w:val="single"/>
                <w:lang w:val="de-DE"/>
              </w:rPr>
              <w:t>noch nicht gebildeten Gruppe von Wirtschaftsteilnehmern</w:t>
            </w:r>
            <w:r w:rsidRPr="00190DE6">
              <w:rPr>
                <w:rFonts w:ascii="Arial" w:hAnsi="Arial" w:cs="Arial"/>
                <w:sz w:val="20"/>
                <w:lang w:val="de-DE"/>
              </w:rPr>
              <w:t xml:space="preserve"> ist im </w:t>
            </w:r>
            <w:r w:rsidRPr="00190DE6">
              <w:rPr>
                <w:rFonts w:ascii="Arial" w:hAnsi="Arial" w:cs="Arial"/>
                <w:i/>
                <w:sz w:val="20"/>
                <w:lang w:val="de-DE"/>
              </w:rPr>
              <w:t>Teilnahmeantrag</w:t>
            </w:r>
            <w:r w:rsidRPr="00190DE6">
              <w:rPr>
                <w:rFonts w:ascii="Arial" w:hAnsi="Arial" w:cs="Arial"/>
                <w:sz w:val="20"/>
                <w:lang w:val="de-DE"/>
              </w:rPr>
              <w:t xml:space="preserve"> (</w:t>
            </w:r>
            <w:r w:rsidR="0072219F">
              <w:rPr>
                <w:rFonts w:ascii="Arial" w:hAnsi="Arial" w:cs="Arial"/>
                <w:b/>
                <w:sz w:val="20"/>
                <w:lang w:val="de-DE"/>
              </w:rPr>
              <w:t>An</w:t>
            </w:r>
            <w:r w:rsidRPr="00190DE6">
              <w:rPr>
                <w:rFonts w:ascii="Arial" w:hAnsi="Arial" w:cs="Arial"/>
                <w:b/>
                <w:sz w:val="20"/>
                <w:lang w:val="de-DE"/>
              </w:rPr>
              <w:t>lage A1</w:t>
            </w:r>
            <w:r w:rsidRPr="00190DE6">
              <w:rPr>
                <w:rFonts w:ascii="Arial" w:hAnsi="Arial" w:cs="Arial"/>
                <w:sz w:val="20"/>
                <w:lang w:val="de-DE"/>
              </w:rPr>
              <w:t>) unter Punkt a.5) die Verpflichtungserklärung zur for</w:t>
            </w:r>
            <w:r w:rsidR="00D9760A">
              <w:rPr>
                <w:rFonts w:ascii="Arial" w:hAnsi="Arial" w:cs="Arial"/>
                <w:sz w:val="20"/>
                <w:lang w:val="de-DE"/>
              </w:rPr>
              <w:softHyphen/>
            </w:r>
            <w:r w:rsidRPr="00190DE6">
              <w:rPr>
                <w:rFonts w:ascii="Arial" w:hAnsi="Arial" w:cs="Arial"/>
                <w:sz w:val="20"/>
                <w:lang w:val="de-DE"/>
              </w:rPr>
              <w:t>malen Bildung der Gruppe vorgesehen.</w:t>
            </w:r>
          </w:p>
          <w:p w14:paraId="50EF3B07"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04B854A3" w14:textId="77777777" w:rsidR="00190DE6" w:rsidRPr="00190DE6" w:rsidRDefault="00190DE6" w:rsidP="00766C9D">
            <w:pPr>
              <w:widowControl w:val="0"/>
              <w:jc w:val="both"/>
              <w:rPr>
                <w:rFonts w:ascii="Arial" w:hAnsi="Arial" w:cs="Arial"/>
                <w:sz w:val="20"/>
              </w:rPr>
            </w:pPr>
            <w:r w:rsidRPr="00190DE6">
              <w:rPr>
                <w:rFonts w:ascii="Arial" w:hAnsi="Arial" w:cs="Arial"/>
                <w:sz w:val="20"/>
              </w:rPr>
              <w:t xml:space="preserve">In caso di </w:t>
            </w:r>
            <w:r w:rsidRPr="00190DE6">
              <w:rPr>
                <w:rFonts w:ascii="Arial" w:hAnsi="Arial" w:cs="Arial"/>
                <w:sz w:val="20"/>
                <w:u w:val="single"/>
              </w:rPr>
              <w:t>gruppo di operatori economici non ancora co</w:t>
            </w:r>
            <w:r w:rsidR="00D9760A">
              <w:rPr>
                <w:rFonts w:ascii="Arial" w:hAnsi="Arial" w:cs="Arial"/>
                <w:sz w:val="20"/>
                <w:u w:val="single"/>
              </w:rPr>
              <w:softHyphen/>
            </w:r>
            <w:r w:rsidRPr="00190DE6">
              <w:rPr>
                <w:rFonts w:ascii="Arial" w:hAnsi="Arial" w:cs="Arial"/>
                <w:sz w:val="20"/>
                <w:u w:val="single"/>
              </w:rPr>
              <w:t>stituito</w:t>
            </w:r>
            <w:r w:rsidRPr="00190DE6">
              <w:rPr>
                <w:rFonts w:ascii="Arial" w:hAnsi="Arial" w:cs="Arial"/>
                <w:sz w:val="20"/>
              </w:rPr>
              <w:t xml:space="preserve"> è prevista al punto a.5) dell’</w:t>
            </w:r>
            <w:r w:rsidR="0072219F">
              <w:rPr>
                <w:rFonts w:ascii="Arial" w:hAnsi="Arial" w:cs="Arial"/>
                <w:i/>
                <w:sz w:val="20"/>
              </w:rPr>
              <w:t>Istanza di parte</w:t>
            </w:r>
            <w:r w:rsidRPr="00190DE6">
              <w:rPr>
                <w:rFonts w:ascii="Arial" w:hAnsi="Arial" w:cs="Arial"/>
                <w:i/>
                <w:sz w:val="20"/>
              </w:rPr>
              <w:t>cipa</w:t>
            </w:r>
            <w:r w:rsidR="00D9760A">
              <w:rPr>
                <w:rFonts w:ascii="Arial" w:hAnsi="Arial" w:cs="Arial"/>
                <w:i/>
                <w:sz w:val="20"/>
              </w:rPr>
              <w:softHyphen/>
            </w:r>
            <w:r w:rsidRPr="00190DE6">
              <w:rPr>
                <w:rFonts w:ascii="Arial" w:hAnsi="Arial" w:cs="Arial"/>
                <w:i/>
                <w:sz w:val="20"/>
              </w:rPr>
              <w:t>zione</w:t>
            </w:r>
            <w:r w:rsidRPr="00190DE6">
              <w:rPr>
                <w:rFonts w:ascii="Arial" w:hAnsi="Arial" w:cs="Arial"/>
                <w:sz w:val="20"/>
              </w:rPr>
              <w:t xml:space="preserve"> (</w:t>
            </w:r>
            <w:r w:rsidRPr="00190DE6">
              <w:rPr>
                <w:rFonts w:ascii="Arial" w:hAnsi="Arial" w:cs="Arial"/>
                <w:b/>
                <w:sz w:val="20"/>
              </w:rPr>
              <w:t>Allegato A1</w:t>
            </w:r>
            <w:r w:rsidRPr="00190DE6">
              <w:rPr>
                <w:rFonts w:ascii="Arial" w:hAnsi="Arial" w:cs="Arial"/>
                <w:sz w:val="20"/>
              </w:rPr>
              <w:t>) la dichiarazione d’impegno alla co</w:t>
            </w:r>
            <w:r w:rsidR="00D9760A">
              <w:rPr>
                <w:rFonts w:ascii="Arial" w:hAnsi="Arial" w:cs="Arial"/>
                <w:sz w:val="20"/>
              </w:rPr>
              <w:softHyphen/>
            </w:r>
            <w:r w:rsidRPr="00190DE6">
              <w:rPr>
                <w:rFonts w:ascii="Arial" w:hAnsi="Arial" w:cs="Arial"/>
                <w:sz w:val="20"/>
              </w:rPr>
              <w:t>stituzione formale del gruppo.</w:t>
            </w:r>
          </w:p>
          <w:p w14:paraId="2E93A391" w14:textId="77777777" w:rsidR="00190DE6" w:rsidRPr="00190DE6" w:rsidRDefault="00190DE6" w:rsidP="00766C9D">
            <w:pPr>
              <w:widowControl w:val="0"/>
              <w:jc w:val="both"/>
              <w:rPr>
                <w:rFonts w:ascii="Arial" w:hAnsi="Arial" w:cs="Arial"/>
                <w:sz w:val="20"/>
              </w:rPr>
            </w:pPr>
          </w:p>
        </w:tc>
      </w:tr>
      <w:tr w:rsidR="00190DE6" w:rsidRPr="00676E40" w14:paraId="68DA5133" w14:textId="77777777" w:rsidTr="00633295">
        <w:tc>
          <w:tcPr>
            <w:tcW w:w="5100" w:type="dxa"/>
            <w:shd w:val="clear" w:color="auto" w:fill="auto"/>
          </w:tcPr>
          <w:p w14:paraId="4746547D"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Im Falle </w:t>
            </w:r>
            <w:r w:rsidRPr="00190DE6">
              <w:rPr>
                <w:rFonts w:ascii="Arial" w:hAnsi="Arial" w:cs="Arial"/>
                <w:b/>
                <w:sz w:val="20"/>
                <w:lang w:val="de-DE"/>
              </w:rPr>
              <w:t>eines vertikalen Zusammenschlusses</w:t>
            </w:r>
            <w:r w:rsidRPr="00190DE6">
              <w:rPr>
                <w:rFonts w:ascii="Arial" w:hAnsi="Arial" w:cs="Arial"/>
                <w:sz w:val="20"/>
                <w:lang w:val="de-DE"/>
              </w:rPr>
              <w:t xml:space="preserve"> über</w:t>
            </w:r>
            <w:r w:rsidR="00D9760A">
              <w:rPr>
                <w:rFonts w:ascii="Arial" w:hAnsi="Arial" w:cs="Arial"/>
                <w:sz w:val="20"/>
                <w:lang w:val="de-DE"/>
              </w:rPr>
              <w:softHyphen/>
            </w:r>
            <w:r w:rsidRPr="00190DE6">
              <w:rPr>
                <w:rFonts w:ascii="Arial" w:hAnsi="Arial" w:cs="Arial"/>
                <w:sz w:val="20"/>
                <w:lang w:val="de-DE"/>
              </w:rPr>
              <w:t>nimmt jenes Subjekt die Funktion des Beauftragten und die Koordinierung zwischen den verschiedenen Fach</w:t>
            </w:r>
            <w:r w:rsidR="00D9760A">
              <w:rPr>
                <w:rFonts w:ascii="Arial" w:hAnsi="Arial" w:cs="Arial"/>
                <w:sz w:val="20"/>
                <w:lang w:val="de-DE"/>
              </w:rPr>
              <w:softHyphen/>
            </w:r>
            <w:r w:rsidRPr="00190DE6">
              <w:rPr>
                <w:rFonts w:ascii="Arial" w:hAnsi="Arial" w:cs="Arial"/>
                <w:sz w:val="20"/>
                <w:lang w:val="de-DE"/>
              </w:rPr>
              <w:t>leistungen (</w:t>
            </w:r>
            <w:r w:rsidRPr="00190DE6">
              <w:rPr>
                <w:rFonts w:ascii="Arial" w:hAnsi="Arial" w:cs="Arial"/>
                <w:color w:val="FF6600"/>
                <w:sz w:val="20"/>
                <w:lang w:val="de-DE"/>
              </w:rPr>
              <w:t>Generalplanung</w:t>
            </w:r>
            <w:r w:rsidRPr="00190DE6">
              <w:rPr>
                <w:rFonts w:ascii="Arial" w:hAnsi="Arial" w:cs="Arial"/>
                <w:sz w:val="20"/>
                <w:lang w:val="de-DE"/>
              </w:rPr>
              <w:t xml:space="preserve"> / </w:t>
            </w:r>
            <w:r w:rsidRPr="00190DE6">
              <w:rPr>
                <w:rFonts w:ascii="Arial" w:hAnsi="Arial" w:cs="Arial"/>
                <w:color w:val="0000FF"/>
                <w:sz w:val="20"/>
                <w:lang w:val="de-DE"/>
              </w:rPr>
              <w:t xml:space="preserve">Generalbauleitung </w:t>
            </w:r>
            <w:r w:rsidRPr="00190DE6">
              <w:rPr>
                <w:rFonts w:ascii="Arial" w:hAnsi="Arial" w:cs="Arial"/>
                <w:sz w:val="20"/>
                <w:lang w:val="de-DE"/>
              </w:rPr>
              <w:t>/</w:t>
            </w:r>
            <w:r w:rsidRPr="00190DE6">
              <w:rPr>
                <w:rFonts w:ascii="Arial" w:hAnsi="Arial" w:cs="Arial"/>
                <w:color w:val="0000FF"/>
                <w:sz w:val="20"/>
                <w:lang w:val="de-DE"/>
              </w:rPr>
              <w:t xml:space="preserve"> </w:t>
            </w:r>
            <w:r w:rsidR="0072219F">
              <w:rPr>
                <w:rFonts w:ascii="Arial" w:hAnsi="Arial" w:cs="Arial"/>
                <w:color w:val="008000"/>
                <w:sz w:val="20"/>
                <w:lang w:val="de-DE"/>
              </w:rPr>
              <w:t>Ge</w:t>
            </w:r>
            <w:r w:rsidRPr="00190DE6">
              <w:rPr>
                <w:rFonts w:ascii="Arial" w:hAnsi="Arial" w:cs="Arial"/>
                <w:color w:val="008000"/>
                <w:sz w:val="20"/>
                <w:lang w:val="de-DE"/>
              </w:rPr>
              <w:t>neralplanung und Generalbauleitung</w:t>
            </w:r>
            <w:r w:rsidRPr="00190DE6">
              <w:rPr>
                <w:rFonts w:ascii="Arial" w:hAnsi="Arial" w:cs="Arial"/>
                <w:sz w:val="20"/>
                <w:lang w:val="de-DE"/>
              </w:rPr>
              <w:t xml:space="preserve">), welches die Hauptleistung ausführt, sofern der Beauftragte eine natürliche Person (einzelner Freiberufler) ist. Ist der Beauftragte z. B. eine Gesellschaft, dann übernimmt die Gesellschaft die Funktion des Beauftragten, und die natürliche Person, welche die Hauptleistung für die Gesellschaft ausführt, übernimmt die Funktion des </w:t>
            </w:r>
            <w:r w:rsidRPr="00190DE6">
              <w:rPr>
                <w:rFonts w:ascii="Arial" w:hAnsi="Arial" w:cs="Arial"/>
                <w:color w:val="FF6600"/>
                <w:sz w:val="20"/>
                <w:lang w:val="de-DE"/>
              </w:rPr>
              <w:t>Generalplaners</w:t>
            </w:r>
            <w:r w:rsidRPr="00190DE6">
              <w:rPr>
                <w:rFonts w:ascii="Arial" w:hAnsi="Arial" w:cs="Arial"/>
                <w:sz w:val="20"/>
                <w:lang w:val="de-DE"/>
              </w:rPr>
              <w:t xml:space="preserve"> / </w:t>
            </w:r>
            <w:r w:rsidRPr="00190DE6">
              <w:rPr>
                <w:rFonts w:ascii="Arial" w:hAnsi="Arial" w:cs="Arial"/>
                <w:color w:val="0000FF"/>
                <w:sz w:val="20"/>
                <w:lang w:val="de-DE"/>
              </w:rPr>
              <w:t xml:space="preserve">Generalbauleiters </w:t>
            </w:r>
            <w:r w:rsidRPr="00190DE6">
              <w:rPr>
                <w:rFonts w:ascii="Arial" w:hAnsi="Arial" w:cs="Arial"/>
                <w:sz w:val="20"/>
                <w:lang w:val="de-DE"/>
              </w:rPr>
              <w:t>/</w:t>
            </w:r>
            <w:r w:rsidRPr="00190DE6">
              <w:rPr>
                <w:rFonts w:ascii="Arial" w:hAnsi="Arial" w:cs="Arial"/>
                <w:color w:val="0000FF"/>
                <w:sz w:val="20"/>
                <w:lang w:val="de-DE"/>
              </w:rPr>
              <w:t xml:space="preserve"> </w:t>
            </w:r>
            <w:r w:rsidRPr="00190DE6">
              <w:rPr>
                <w:rFonts w:ascii="Arial" w:hAnsi="Arial" w:cs="Arial"/>
                <w:color w:val="008000"/>
                <w:sz w:val="20"/>
                <w:lang w:val="de-DE"/>
              </w:rPr>
              <w:t>Generalplaners und Generalbauleiters</w:t>
            </w:r>
            <w:r w:rsidRPr="00190DE6">
              <w:rPr>
                <w:rFonts w:ascii="Arial" w:hAnsi="Arial" w:cs="Arial"/>
                <w:sz w:val="20"/>
                <w:lang w:val="de-DE"/>
              </w:rPr>
              <w:t>.</w:t>
            </w:r>
          </w:p>
          <w:p w14:paraId="7024082A"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315A1B69"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In caso di un’</w:t>
            </w:r>
            <w:r w:rsidRPr="00190DE6">
              <w:rPr>
                <w:rFonts w:ascii="Arial" w:hAnsi="Arial" w:cs="Arial"/>
                <w:b/>
                <w:sz w:val="20"/>
              </w:rPr>
              <w:t>associazione di tipo verticale</w:t>
            </w:r>
            <w:r w:rsidR="0072219F">
              <w:rPr>
                <w:rFonts w:ascii="Arial" w:hAnsi="Arial" w:cs="Arial"/>
                <w:sz w:val="20"/>
              </w:rPr>
              <w:t xml:space="preserve"> il sogget</w:t>
            </w:r>
            <w:r w:rsidRPr="00190DE6">
              <w:rPr>
                <w:rFonts w:ascii="Arial" w:hAnsi="Arial" w:cs="Arial"/>
                <w:sz w:val="20"/>
              </w:rPr>
              <w:t>to che esegue la prestazione principale e l’integrazione tra le varie prestazioni specialistiche (</w:t>
            </w:r>
            <w:r w:rsidRPr="00190DE6">
              <w:rPr>
                <w:rFonts w:ascii="Arial" w:hAnsi="Arial" w:cs="Arial"/>
                <w:color w:val="FF6600"/>
                <w:sz w:val="20"/>
              </w:rPr>
              <w:t>progettazione generale</w:t>
            </w:r>
            <w:r w:rsidRPr="00190DE6">
              <w:rPr>
                <w:rFonts w:ascii="Arial" w:hAnsi="Arial" w:cs="Arial"/>
                <w:sz w:val="20"/>
              </w:rPr>
              <w:t xml:space="preserve"> / </w:t>
            </w:r>
            <w:r w:rsidRPr="00190DE6">
              <w:rPr>
                <w:rFonts w:ascii="Arial" w:hAnsi="Arial" w:cs="Arial"/>
                <w:color w:val="0000FF"/>
                <w:sz w:val="20"/>
              </w:rPr>
              <w:t>direzione lavori generale</w:t>
            </w:r>
            <w:r w:rsidRPr="00190DE6">
              <w:rPr>
                <w:rFonts w:ascii="Arial" w:hAnsi="Arial" w:cs="Arial"/>
                <w:sz w:val="20"/>
              </w:rPr>
              <w:t xml:space="preserve"> / </w:t>
            </w:r>
            <w:r w:rsidRPr="00190DE6">
              <w:rPr>
                <w:rFonts w:ascii="Arial" w:hAnsi="Arial" w:cs="Arial"/>
                <w:color w:val="008000"/>
                <w:sz w:val="20"/>
              </w:rPr>
              <w:t>progettazione generale e direzione lavori generale</w:t>
            </w:r>
            <w:r w:rsidRPr="00190DE6">
              <w:rPr>
                <w:rFonts w:ascii="Arial" w:hAnsi="Arial" w:cs="Arial"/>
                <w:sz w:val="20"/>
              </w:rPr>
              <w:t xml:space="preserve">) assume la funzione di mandatario, purché il mandatario è una persona fisica (libero professionista singolo). Se per esempio il mandatario è una società, la stessa assume la funzione di mandatario, e la persona fisica che per conto della società esegue la prestazione principale, assume la funzione di </w:t>
            </w:r>
            <w:r w:rsidRPr="00190DE6">
              <w:rPr>
                <w:rFonts w:ascii="Arial" w:hAnsi="Arial" w:cs="Arial"/>
                <w:color w:val="FF6600"/>
                <w:sz w:val="20"/>
              </w:rPr>
              <w:t>progettista generale</w:t>
            </w:r>
            <w:r w:rsidRPr="00190DE6">
              <w:rPr>
                <w:rFonts w:ascii="Arial" w:hAnsi="Arial" w:cs="Arial"/>
                <w:sz w:val="20"/>
              </w:rPr>
              <w:t xml:space="preserve"> / </w:t>
            </w:r>
            <w:r w:rsidRPr="00190DE6">
              <w:rPr>
                <w:rFonts w:ascii="Arial" w:hAnsi="Arial" w:cs="Arial"/>
                <w:color w:val="0000FF"/>
                <w:sz w:val="20"/>
              </w:rPr>
              <w:t>direttore lavori generale</w:t>
            </w:r>
            <w:r w:rsidRPr="00190DE6">
              <w:rPr>
                <w:rFonts w:ascii="Arial" w:hAnsi="Arial" w:cs="Arial"/>
                <w:sz w:val="20"/>
              </w:rPr>
              <w:t xml:space="preserve"> / </w:t>
            </w:r>
            <w:r w:rsidRPr="00190DE6">
              <w:rPr>
                <w:rFonts w:ascii="Arial" w:hAnsi="Arial" w:cs="Arial"/>
                <w:color w:val="008000"/>
                <w:sz w:val="20"/>
              </w:rPr>
              <w:t>progettista generale e direttore lavori generale</w:t>
            </w:r>
            <w:r w:rsidRPr="00190DE6">
              <w:rPr>
                <w:rFonts w:ascii="Arial" w:hAnsi="Arial" w:cs="Arial"/>
                <w:sz w:val="20"/>
              </w:rPr>
              <w:t xml:space="preserve">. </w:t>
            </w:r>
          </w:p>
        </w:tc>
      </w:tr>
      <w:tr w:rsidR="00190DE6" w:rsidRPr="00676E40" w14:paraId="47878300" w14:textId="77777777" w:rsidTr="00633295">
        <w:tc>
          <w:tcPr>
            <w:tcW w:w="5100" w:type="dxa"/>
            <w:shd w:val="clear" w:color="auto" w:fill="auto"/>
          </w:tcPr>
          <w:p w14:paraId="1A6A0B5D"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Im Falle eines </w:t>
            </w:r>
            <w:r w:rsidRPr="00190DE6">
              <w:rPr>
                <w:rFonts w:ascii="Arial" w:hAnsi="Arial" w:cs="Arial"/>
                <w:b/>
                <w:sz w:val="20"/>
                <w:lang w:val="de-DE"/>
              </w:rPr>
              <w:t>horizontalen Zusammenschlusses</w:t>
            </w:r>
            <w:r w:rsidRPr="00190DE6">
              <w:rPr>
                <w:rFonts w:ascii="Arial" w:hAnsi="Arial" w:cs="Arial"/>
                <w:sz w:val="20"/>
                <w:lang w:val="de-DE"/>
              </w:rPr>
              <w:t xml:space="preserve"> übernimmt jenes Subjekt die Funktion des Beauftrag</w:t>
            </w:r>
            <w:r w:rsidR="00D9760A">
              <w:rPr>
                <w:rFonts w:ascii="Arial" w:hAnsi="Arial" w:cs="Arial"/>
                <w:sz w:val="20"/>
                <w:lang w:val="de-DE"/>
              </w:rPr>
              <w:softHyphen/>
            </w:r>
            <w:r w:rsidRPr="00190DE6">
              <w:rPr>
                <w:rFonts w:ascii="Arial" w:hAnsi="Arial" w:cs="Arial"/>
                <w:sz w:val="20"/>
                <w:lang w:val="de-DE"/>
              </w:rPr>
              <w:t>ten, welches die Anforderungen für jede Klasse und Ka</w:t>
            </w:r>
            <w:r w:rsidR="00D9760A">
              <w:rPr>
                <w:rFonts w:ascii="Arial" w:hAnsi="Arial" w:cs="Arial"/>
                <w:sz w:val="20"/>
                <w:lang w:val="de-DE"/>
              </w:rPr>
              <w:softHyphen/>
            </w:r>
            <w:r w:rsidRPr="00190DE6">
              <w:rPr>
                <w:rFonts w:ascii="Arial" w:hAnsi="Arial" w:cs="Arial"/>
                <w:sz w:val="20"/>
                <w:lang w:val="de-DE"/>
              </w:rPr>
              <w:t xml:space="preserve">tegorie in prozentuell höherem Ausmaß erfüllt. Ist der Beauftragte eine natürliche Person, so übernimmt diese auch die Funktion des </w:t>
            </w:r>
            <w:r w:rsidRPr="00190DE6">
              <w:rPr>
                <w:rFonts w:ascii="Arial" w:hAnsi="Arial" w:cs="Arial"/>
                <w:color w:val="FF6600"/>
                <w:sz w:val="20"/>
                <w:lang w:val="de-DE"/>
              </w:rPr>
              <w:t>Generalplaners</w:t>
            </w:r>
            <w:r w:rsidRPr="00190DE6">
              <w:rPr>
                <w:rFonts w:ascii="Arial" w:hAnsi="Arial" w:cs="Arial"/>
                <w:sz w:val="20"/>
                <w:lang w:val="de-DE"/>
              </w:rPr>
              <w:t xml:space="preserve"> / </w:t>
            </w:r>
            <w:r w:rsidRPr="00190DE6">
              <w:rPr>
                <w:rFonts w:ascii="Arial" w:hAnsi="Arial" w:cs="Arial"/>
                <w:color w:val="0000FF"/>
                <w:sz w:val="20"/>
                <w:lang w:val="de-DE"/>
              </w:rPr>
              <w:t xml:space="preserve">Generalbauleiters </w:t>
            </w:r>
            <w:r w:rsidRPr="00190DE6">
              <w:rPr>
                <w:rFonts w:ascii="Arial" w:hAnsi="Arial" w:cs="Arial"/>
                <w:sz w:val="20"/>
                <w:lang w:val="de-DE"/>
              </w:rPr>
              <w:t>/</w:t>
            </w:r>
            <w:r w:rsidRPr="00190DE6">
              <w:rPr>
                <w:rFonts w:ascii="Arial" w:hAnsi="Arial" w:cs="Arial"/>
                <w:color w:val="0000FF"/>
                <w:sz w:val="20"/>
                <w:lang w:val="de-DE"/>
              </w:rPr>
              <w:t xml:space="preserve"> </w:t>
            </w:r>
            <w:r w:rsidRPr="00190DE6">
              <w:rPr>
                <w:rFonts w:ascii="Arial" w:hAnsi="Arial" w:cs="Arial"/>
                <w:color w:val="008000"/>
                <w:sz w:val="20"/>
                <w:lang w:val="de-DE"/>
              </w:rPr>
              <w:t>Generalplaners und Generalbauleiters</w:t>
            </w:r>
            <w:r w:rsidRPr="00190DE6">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190DE6">
              <w:rPr>
                <w:rFonts w:ascii="Arial" w:hAnsi="Arial" w:cs="Arial"/>
                <w:color w:val="FF6600"/>
                <w:sz w:val="20"/>
                <w:lang w:val="de-DE"/>
              </w:rPr>
              <w:t>Generalplaners</w:t>
            </w:r>
            <w:r w:rsidRPr="00190DE6">
              <w:rPr>
                <w:rFonts w:ascii="Arial" w:hAnsi="Arial" w:cs="Arial"/>
                <w:sz w:val="20"/>
                <w:lang w:val="de-DE"/>
              </w:rPr>
              <w:t xml:space="preserve"> / </w:t>
            </w:r>
            <w:r w:rsidRPr="00190DE6">
              <w:rPr>
                <w:rFonts w:ascii="Arial" w:hAnsi="Arial" w:cs="Arial"/>
                <w:color w:val="0000FF"/>
                <w:sz w:val="20"/>
                <w:lang w:val="de-DE"/>
              </w:rPr>
              <w:t xml:space="preserve">Generalbauleiters </w:t>
            </w:r>
            <w:r w:rsidRPr="00190DE6">
              <w:rPr>
                <w:rFonts w:ascii="Arial" w:hAnsi="Arial" w:cs="Arial"/>
                <w:sz w:val="20"/>
                <w:lang w:val="de-DE"/>
              </w:rPr>
              <w:t>/</w:t>
            </w:r>
            <w:r w:rsidRPr="00190DE6">
              <w:rPr>
                <w:rFonts w:ascii="Arial" w:hAnsi="Arial" w:cs="Arial"/>
                <w:color w:val="0000FF"/>
                <w:sz w:val="20"/>
                <w:lang w:val="de-DE"/>
              </w:rPr>
              <w:t xml:space="preserve"> </w:t>
            </w:r>
            <w:r w:rsidRPr="00190DE6">
              <w:rPr>
                <w:rFonts w:ascii="Arial" w:hAnsi="Arial" w:cs="Arial"/>
                <w:color w:val="008000"/>
                <w:sz w:val="20"/>
                <w:lang w:val="de-DE"/>
              </w:rPr>
              <w:t>Generalplaners und Generalbauleiters</w:t>
            </w:r>
            <w:r w:rsidRPr="00190DE6">
              <w:rPr>
                <w:rFonts w:ascii="Arial" w:hAnsi="Arial" w:cs="Arial"/>
                <w:sz w:val="20"/>
                <w:lang w:val="de-DE"/>
              </w:rPr>
              <w:t>.</w:t>
            </w:r>
          </w:p>
          <w:p w14:paraId="7142AF98"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26575EFE"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In caso di un’</w:t>
            </w:r>
            <w:r w:rsidRPr="00190DE6">
              <w:rPr>
                <w:rFonts w:ascii="Arial" w:hAnsi="Arial" w:cs="Arial"/>
                <w:b/>
                <w:sz w:val="20"/>
              </w:rPr>
              <w:t>associazione di tipo orizzontale</w:t>
            </w:r>
            <w:r w:rsidRPr="00190DE6">
              <w:rPr>
                <w:rFonts w:ascii="Arial" w:hAnsi="Arial" w:cs="Arial"/>
                <w:sz w:val="20"/>
              </w:rPr>
              <w:t xml:space="preserve"> il sog</w:t>
            </w:r>
            <w:r w:rsidR="00D9760A">
              <w:rPr>
                <w:rFonts w:ascii="Arial" w:hAnsi="Arial" w:cs="Arial"/>
                <w:sz w:val="20"/>
              </w:rPr>
              <w:softHyphen/>
            </w:r>
            <w:r w:rsidRPr="00190DE6">
              <w:rPr>
                <w:rFonts w:ascii="Arial" w:hAnsi="Arial" w:cs="Arial"/>
                <w:sz w:val="20"/>
              </w:rPr>
              <w:t>getto che possiede il requisito in misura percentuale su</w:t>
            </w:r>
            <w:r w:rsidR="00D9760A">
              <w:rPr>
                <w:rFonts w:ascii="Arial" w:hAnsi="Arial" w:cs="Arial"/>
                <w:sz w:val="20"/>
              </w:rPr>
              <w:softHyphen/>
            </w:r>
            <w:r w:rsidRPr="00190DE6">
              <w:rPr>
                <w:rFonts w:ascii="Arial" w:hAnsi="Arial" w:cs="Arial"/>
                <w:sz w:val="20"/>
              </w:rPr>
              <w:t>periore per ogni c</w:t>
            </w:r>
            <w:r w:rsidR="0072219F">
              <w:rPr>
                <w:rFonts w:ascii="Arial" w:hAnsi="Arial" w:cs="Arial"/>
                <w:sz w:val="20"/>
              </w:rPr>
              <w:t>ategoria e classe assume la fun</w:t>
            </w:r>
            <w:r w:rsidRPr="00190DE6">
              <w:rPr>
                <w:rFonts w:ascii="Arial" w:hAnsi="Arial" w:cs="Arial"/>
                <w:sz w:val="20"/>
              </w:rPr>
              <w:t xml:space="preserve">zione di mandatario. Se il mandatario è una persona fisica, questa assume anche la funzione di </w:t>
            </w:r>
            <w:r w:rsidRPr="00190DE6">
              <w:rPr>
                <w:rFonts w:ascii="Arial" w:hAnsi="Arial" w:cs="Arial"/>
                <w:color w:val="FF6600"/>
                <w:sz w:val="20"/>
              </w:rPr>
              <w:t>progettista generale</w:t>
            </w:r>
            <w:r w:rsidRPr="00190DE6">
              <w:rPr>
                <w:rFonts w:ascii="Arial" w:hAnsi="Arial" w:cs="Arial"/>
                <w:sz w:val="20"/>
              </w:rPr>
              <w:t xml:space="preserve"> / </w:t>
            </w:r>
            <w:r w:rsidRPr="00190DE6">
              <w:rPr>
                <w:rFonts w:ascii="Arial" w:hAnsi="Arial" w:cs="Arial"/>
                <w:color w:val="0000FF"/>
                <w:sz w:val="20"/>
              </w:rPr>
              <w:t>direttore lavori generale</w:t>
            </w:r>
            <w:r w:rsidRPr="00190DE6">
              <w:rPr>
                <w:rFonts w:ascii="Arial" w:hAnsi="Arial" w:cs="Arial"/>
                <w:sz w:val="20"/>
              </w:rPr>
              <w:t xml:space="preserve"> / </w:t>
            </w:r>
            <w:r w:rsidRPr="00190DE6">
              <w:rPr>
                <w:rFonts w:ascii="Arial" w:hAnsi="Arial" w:cs="Arial"/>
                <w:color w:val="008000"/>
                <w:sz w:val="20"/>
              </w:rPr>
              <w:t>progettista generale e direttore lavori generale</w:t>
            </w:r>
            <w:r w:rsidRPr="00190DE6">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190DE6">
              <w:rPr>
                <w:rFonts w:ascii="Arial" w:hAnsi="Arial" w:cs="Arial"/>
                <w:color w:val="FF6600"/>
                <w:sz w:val="20"/>
              </w:rPr>
              <w:t>progettista generale</w:t>
            </w:r>
            <w:r w:rsidRPr="00190DE6">
              <w:rPr>
                <w:rFonts w:ascii="Arial" w:hAnsi="Arial" w:cs="Arial"/>
                <w:sz w:val="20"/>
              </w:rPr>
              <w:t xml:space="preserve"> / </w:t>
            </w:r>
            <w:r w:rsidRPr="00190DE6">
              <w:rPr>
                <w:rFonts w:ascii="Arial" w:hAnsi="Arial" w:cs="Arial"/>
                <w:color w:val="0000FF"/>
                <w:sz w:val="20"/>
              </w:rPr>
              <w:t>direttore lavori generale</w:t>
            </w:r>
            <w:r w:rsidRPr="00190DE6">
              <w:rPr>
                <w:rFonts w:ascii="Arial" w:hAnsi="Arial" w:cs="Arial"/>
                <w:sz w:val="20"/>
              </w:rPr>
              <w:t xml:space="preserve"> / </w:t>
            </w:r>
            <w:r w:rsidRPr="00190DE6">
              <w:rPr>
                <w:rFonts w:ascii="Arial" w:hAnsi="Arial" w:cs="Arial"/>
                <w:color w:val="008000"/>
                <w:sz w:val="20"/>
              </w:rPr>
              <w:t>progettista generale e direttore lavori generale</w:t>
            </w:r>
            <w:r w:rsidRPr="00190DE6">
              <w:rPr>
                <w:rFonts w:ascii="Arial" w:hAnsi="Arial" w:cs="Arial"/>
                <w:sz w:val="20"/>
              </w:rPr>
              <w:t xml:space="preserve">. </w:t>
            </w:r>
          </w:p>
          <w:p w14:paraId="00E40B06"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515A0F99" w14:textId="77777777" w:rsidTr="00633295">
        <w:tc>
          <w:tcPr>
            <w:tcW w:w="5100" w:type="dxa"/>
            <w:shd w:val="clear" w:color="auto" w:fill="auto"/>
          </w:tcPr>
          <w:p w14:paraId="34B97C15"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Im Falle eines </w:t>
            </w:r>
            <w:r w:rsidRPr="00190DE6">
              <w:rPr>
                <w:rFonts w:ascii="Arial" w:hAnsi="Arial" w:cs="Arial"/>
                <w:b/>
                <w:sz w:val="20"/>
                <w:lang w:val="de-DE"/>
              </w:rPr>
              <w:t>gemischten Zusammenschlusses</w:t>
            </w:r>
            <w:r w:rsidRPr="00190DE6">
              <w:rPr>
                <w:rFonts w:ascii="Arial" w:hAnsi="Arial" w:cs="Arial"/>
                <w:sz w:val="20"/>
                <w:lang w:val="de-DE"/>
              </w:rPr>
              <w:t xml:space="preserve"> mit einer für die Ausführung der Hauptleistung gebildeten Unterbietergemeinschaft übernimmt die Funktion des Unterbeauftragten jenes Subjekt, welches die Anforde</w:t>
            </w:r>
            <w:r w:rsidR="00D9760A">
              <w:rPr>
                <w:rFonts w:ascii="Arial" w:hAnsi="Arial" w:cs="Arial"/>
                <w:sz w:val="20"/>
                <w:lang w:val="de-DE"/>
              </w:rPr>
              <w:softHyphen/>
            </w:r>
            <w:r w:rsidRPr="00190DE6">
              <w:rPr>
                <w:rFonts w:ascii="Arial" w:hAnsi="Arial" w:cs="Arial"/>
                <w:sz w:val="20"/>
                <w:lang w:val="de-DE"/>
              </w:rPr>
              <w:t>rungen für die Hauptleistung in prozentuell höherem Ausmaß erfüllt. Das besagte Subjekt ist gleichsam Be</w:t>
            </w:r>
            <w:r w:rsidR="00D9760A">
              <w:rPr>
                <w:rFonts w:ascii="Arial" w:hAnsi="Arial" w:cs="Arial"/>
                <w:sz w:val="20"/>
                <w:lang w:val="de-DE"/>
              </w:rPr>
              <w:softHyphen/>
            </w:r>
            <w:r w:rsidRPr="00190DE6">
              <w:rPr>
                <w:rFonts w:ascii="Arial" w:hAnsi="Arial" w:cs="Arial"/>
                <w:sz w:val="20"/>
                <w:lang w:val="de-DE"/>
              </w:rPr>
              <w:t xml:space="preserve">auftragter der ganzen Gruppe. Handelt es sich dabei um eine natürliche Person, so übernimmt diese auch die Funktion des </w:t>
            </w:r>
            <w:r w:rsidRPr="00190DE6">
              <w:rPr>
                <w:rFonts w:ascii="Arial" w:hAnsi="Arial" w:cs="Arial"/>
                <w:color w:val="FF6600"/>
                <w:sz w:val="20"/>
                <w:lang w:val="de-DE"/>
              </w:rPr>
              <w:t>Generalplaners</w:t>
            </w:r>
            <w:r w:rsidRPr="00190DE6">
              <w:rPr>
                <w:rFonts w:ascii="Arial" w:hAnsi="Arial" w:cs="Arial"/>
                <w:sz w:val="20"/>
                <w:lang w:val="de-DE"/>
              </w:rPr>
              <w:t xml:space="preserve"> / </w:t>
            </w:r>
            <w:r w:rsidRPr="00190DE6">
              <w:rPr>
                <w:rFonts w:ascii="Arial" w:hAnsi="Arial" w:cs="Arial"/>
                <w:color w:val="0000FF"/>
                <w:sz w:val="20"/>
                <w:lang w:val="de-DE"/>
              </w:rPr>
              <w:t xml:space="preserve">Generalbauleiters </w:t>
            </w:r>
            <w:r w:rsidRPr="00190DE6">
              <w:rPr>
                <w:rFonts w:ascii="Arial" w:hAnsi="Arial" w:cs="Arial"/>
                <w:sz w:val="20"/>
                <w:lang w:val="de-DE"/>
              </w:rPr>
              <w:t>/</w:t>
            </w:r>
            <w:r w:rsidRPr="00190DE6">
              <w:rPr>
                <w:rFonts w:ascii="Arial" w:hAnsi="Arial" w:cs="Arial"/>
                <w:color w:val="0000FF"/>
                <w:sz w:val="20"/>
                <w:lang w:val="de-DE"/>
              </w:rPr>
              <w:t xml:space="preserve"> </w:t>
            </w:r>
            <w:r w:rsidRPr="00190DE6">
              <w:rPr>
                <w:rFonts w:ascii="Arial" w:hAnsi="Arial" w:cs="Arial"/>
                <w:color w:val="008000"/>
                <w:sz w:val="20"/>
                <w:lang w:val="de-DE"/>
              </w:rPr>
              <w:t>Generalplaners und Generalbauleiters</w:t>
            </w:r>
            <w:r w:rsidRPr="00190DE6">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190DE6">
              <w:rPr>
                <w:rFonts w:ascii="Arial" w:hAnsi="Arial" w:cs="Arial"/>
                <w:color w:val="FF6600"/>
                <w:sz w:val="20"/>
                <w:lang w:val="de-DE"/>
              </w:rPr>
              <w:t>Generalplaners</w:t>
            </w:r>
            <w:r w:rsidRPr="00190DE6">
              <w:rPr>
                <w:rFonts w:ascii="Arial" w:hAnsi="Arial" w:cs="Arial"/>
                <w:sz w:val="20"/>
                <w:lang w:val="de-DE"/>
              </w:rPr>
              <w:t xml:space="preserve"> / </w:t>
            </w:r>
            <w:r w:rsidRPr="00190DE6">
              <w:rPr>
                <w:rFonts w:ascii="Arial" w:hAnsi="Arial" w:cs="Arial"/>
                <w:color w:val="0000FF"/>
                <w:sz w:val="20"/>
                <w:lang w:val="de-DE"/>
              </w:rPr>
              <w:t xml:space="preserve">Generalbauleiters </w:t>
            </w:r>
            <w:r w:rsidRPr="00190DE6">
              <w:rPr>
                <w:rFonts w:ascii="Arial" w:hAnsi="Arial" w:cs="Arial"/>
                <w:sz w:val="20"/>
                <w:lang w:val="de-DE"/>
              </w:rPr>
              <w:t>/</w:t>
            </w:r>
            <w:r w:rsidRPr="00190DE6">
              <w:rPr>
                <w:rFonts w:ascii="Arial" w:hAnsi="Arial" w:cs="Arial"/>
                <w:color w:val="0000FF"/>
                <w:sz w:val="20"/>
                <w:lang w:val="de-DE"/>
              </w:rPr>
              <w:t xml:space="preserve"> </w:t>
            </w:r>
            <w:r w:rsidRPr="00190DE6">
              <w:rPr>
                <w:rFonts w:ascii="Arial" w:hAnsi="Arial" w:cs="Arial"/>
                <w:color w:val="008000"/>
                <w:sz w:val="20"/>
                <w:lang w:val="de-DE"/>
              </w:rPr>
              <w:t>Generalplaners und Generalbauleiters</w:t>
            </w:r>
            <w:r w:rsidRPr="00190DE6">
              <w:rPr>
                <w:rFonts w:ascii="Arial" w:hAnsi="Arial" w:cs="Arial"/>
                <w:sz w:val="20"/>
                <w:lang w:val="de-DE"/>
              </w:rPr>
              <w:t>.</w:t>
            </w:r>
          </w:p>
          <w:p w14:paraId="4AD9F1D8"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261FB87F"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In caso di un‘</w:t>
            </w:r>
            <w:r w:rsidRPr="00190DE6">
              <w:rPr>
                <w:rFonts w:ascii="Arial" w:hAnsi="Arial" w:cs="Arial"/>
                <w:b/>
                <w:sz w:val="20"/>
              </w:rPr>
              <w:t>associazione di tipo misto</w:t>
            </w:r>
            <w:r w:rsidRPr="00190DE6">
              <w:rPr>
                <w:rFonts w:ascii="Arial" w:hAnsi="Arial" w:cs="Arial"/>
                <w:sz w:val="20"/>
              </w:rPr>
              <w:t xml:space="preserve"> con un sub</w:t>
            </w:r>
            <w:r w:rsidR="00D9760A">
              <w:rPr>
                <w:rFonts w:ascii="Arial" w:hAnsi="Arial" w:cs="Arial"/>
                <w:sz w:val="20"/>
              </w:rPr>
              <w:softHyphen/>
            </w:r>
            <w:r w:rsidRPr="00190DE6">
              <w:rPr>
                <w:rFonts w:ascii="Arial" w:hAnsi="Arial" w:cs="Arial"/>
                <w:sz w:val="20"/>
              </w:rPr>
              <w:t>raggruppamento costituito per l’esecuzione della pre</w:t>
            </w:r>
            <w:r w:rsidR="00D9760A">
              <w:rPr>
                <w:rFonts w:ascii="Arial" w:hAnsi="Arial" w:cs="Arial"/>
                <w:sz w:val="20"/>
              </w:rPr>
              <w:softHyphen/>
            </w:r>
            <w:r w:rsidRPr="00190DE6">
              <w:rPr>
                <w:rFonts w:ascii="Arial" w:hAnsi="Arial" w:cs="Arial"/>
                <w:sz w:val="20"/>
              </w:rPr>
              <w:t xml:space="preserve">stazione principale, il soggetto che possiede </w:t>
            </w:r>
            <w:r w:rsidR="0072219F">
              <w:rPr>
                <w:rFonts w:ascii="Arial" w:hAnsi="Arial" w:cs="Arial"/>
                <w:sz w:val="20"/>
              </w:rPr>
              <w:t>il re</w:t>
            </w:r>
            <w:r w:rsidRPr="00190DE6">
              <w:rPr>
                <w:rFonts w:ascii="Arial" w:hAnsi="Arial" w:cs="Arial"/>
                <w:sz w:val="20"/>
              </w:rPr>
              <w:t>quisito in misura perc</w:t>
            </w:r>
            <w:r w:rsidR="0072219F">
              <w:rPr>
                <w:rFonts w:ascii="Arial" w:hAnsi="Arial" w:cs="Arial"/>
                <w:sz w:val="20"/>
              </w:rPr>
              <w:t>entuale superiore per la presta</w:t>
            </w:r>
            <w:r w:rsidRPr="00190DE6">
              <w:rPr>
                <w:rFonts w:ascii="Arial" w:hAnsi="Arial" w:cs="Arial"/>
                <w:sz w:val="20"/>
              </w:rPr>
              <w:t>zione prin</w:t>
            </w:r>
            <w:r w:rsidR="00D9760A">
              <w:rPr>
                <w:rFonts w:ascii="Arial" w:hAnsi="Arial" w:cs="Arial"/>
                <w:sz w:val="20"/>
              </w:rPr>
              <w:softHyphen/>
            </w:r>
            <w:r w:rsidRPr="00190DE6">
              <w:rPr>
                <w:rFonts w:ascii="Arial" w:hAnsi="Arial" w:cs="Arial"/>
                <w:sz w:val="20"/>
              </w:rPr>
              <w:t>cipale assume la funzione di mandatario. Detto sog</w:t>
            </w:r>
            <w:r w:rsidR="00D9760A">
              <w:rPr>
                <w:rFonts w:ascii="Arial" w:hAnsi="Arial" w:cs="Arial"/>
                <w:sz w:val="20"/>
              </w:rPr>
              <w:softHyphen/>
            </w:r>
            <w:r w:rsidRPr="00190DE6">
              <w:rPr>
                <w:rFonts w:ascii="Arial" w:hAnsi="Arial" w:cs="Arial"/>
                <w:sz w:val="20"/>
              </w:rPr>
              <w:t>getto è contestualmente mandatario di tutto il gruppo. Trattasi di persona fisica essa assume anche la fun</w:t>
            </w:r>
            <w:r w:rsidR="00D9760A">
              <w:rPr>
                <w:rFonts w:ascii="Arial" w:hAnsi="Arial" w:cs="Arial"/>
                <w:sz w:val="20"/>
              </w:rPr>
              <w:softHyphen/>
            </w:r>
            <w:r w:rsidRPr="00190DE6">
              <w:rPr>
                <w:rFonts w:ascii="Arial" w:hAnsi="Arial" w:cs="Arial"/>
                <w:sz w:val="20"/>
              </w:rPr>
              <w:t xml:space="preserve">zione di </w:t>
            </w:r>
            <w:r w:rsidRPr="00190DE6">
              <w:rPr>
                <w:rFonts w:ascii="Arial" w:hAnsi="Arial" w:cs="Arial"/>
                <w:color w:val="FF6600"/>
                <w:sz w:val="20"/>
              </w:rPr>
              <w:t>progettista generale</w:t>
            </w:r>
            <w:r w:rsidRPr="00190DE6">
              <w:rPr>
                <w:rFonts w:ascii="Arial" w:hAnsi="Arial" w:cs="Arial"/>
                <w:sz w:val="20"/>
              </w:rPr>
              <w:t xml:space="preserve"> / </w:t>
            </w:r>
            <w:r w:rsidRPr="00190DE6">
              <w:rPr>
                <w:rFonts w:ascii="Arial" w:hAnsi="Arial" w:cs="Arial"/>
                <w:color w:val="0000FF"/>
                <w:sz w:val="20"/>
              </w:rPr>
              <w:t>direttore lavori generale</w:t>
            </w:r>
            <w:r w:rsidRPr="00190DE6">
              <w:rPr>
                <w:rFonts w:ascii="Arial" w:hAnsi="Arial" w:cs="Arial"/>
                <w:sz w:val="20"/>
              </w:rPr>
              <w:t xml:space="preserve"> / </w:t>
            </w:r>
            <w:r w:rsidRPr="00190DE6">
              <w:rPr>
                <w:rFonts w:ascii="Arial" w:hAnsi="Arial" w:cs="Arial"/>
                <w:color w:val="008000"/>
                <w:sz w:val="20"/>
              </w:rPr>
              <w:t>progettista generale e direttore lavori generale</w:t>
            </w:r>
            <w:r w:rsidRPr="00190DE6">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190DE6">
              <w:rPr>
                <w:rFonts w:ascii="Arial" w:hAnsi="Arial" w:cs="Arial"/>
                <w:color w:val="FF6600"/>
                <w:sz w:val="20"/>
              </w:rPr>
              <w:t>progettista generale</w:t>
            </w:r>
            <w:r w:rsidRPr="00190DE6">
              <w:rPr>
                <w:rFonts w:ascii="Arial" w:hAnsi="Arial" w:cs="Arial"/>
                <w:sz w:val="20"/>
              </w:rPr>
              <w:t xml:space="preserve"> / </w:t>
            </w:r>
            <w:r w:rsidRPr="00190DE6">
              <w:rPr>
                <w:rFonts w:ascii="Arial" w:hAnsi="Arial" w:cs="Arial"/>
                <w:color w:val="0000FF"/>
                <w:sz w:val="20"/>
              </w:rPr>
              <w:t>direttore lavori generale</w:t>
            </w:r>
            <w:r w:rsidRPr="00190DE6">
              <w:rPr>
                <w:rFonts w:ascii="Arial" w:hAnsi="Arial" w:cs="Arial"/>
                <w:sz w:val="20"/>
              </w:rPr>
              <w:t xml:space="preserve"> / </w:t>
            </w:r>
            <w:r w:rsidRPr="00190DE6">
              <w:rPr>
                <w:rFonts w:ascii="Arial" w:hAnsi="Arial" w:cs="Arial"/>
                <w:color w:val="008000"/>
                <w:sz w:val="20"/>
              </w:rPr>
              <w:t>progettista generale e direttore lavori generale</w:t>
            </w:r>
            <w:r w:rsidRPr="00190DE6">
              <w:rPr>
                <w:rFonts w:ascii="Arial" w:hAnsi="Arial" w:cs="Arial"/>
                <w:sz w:val="20"/>
              </w:rPr>
              <w:t xml:space="preserve">. </w:t>
            </w:r>
          </w:p>
          <w:p w14:paraId="29F5AF7D"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73763C08" w14:textId="77777777" w:rsidTr="00633295">
        <w:tc>
          <w:tcPr>
            <w:tcW w:w="5100" w:type="dxa"/>
            <w:shd w:val="clear" w:color="auto" w:fill="auto"/>
          </w:tcPr>
          <w:p w14:paraId="07153B79" w14:textId="77777777" w:rsidR="00190DE6" w:rsidRPr="00190DE6" w:rsidRDefault="00190DE6" w:rsidP="00766C9D">
            <w:pPr>
              <w:widowControl w:val="0"/>
              <w:autoSpaceDE w:val="0"/>
              <w:autoSpaceDN w:val="0"/>
              <w:adjustRightInd w:val="0"/>
              <w:jc w:val="both"/>
              <w:rPr>
                <w:rFonts w:ascii="Arial" w:hAnsi="Arial" w:cs="Arial"/>
                <w:color w:val="008000"/>
                <w:sz w:val="20"/>
                <w:shd w:val="clear" w:color="auto" w:fill="E0E0E0"/>
                <w:lang w:val="de-DE"/>
              </w:rPr>
            </w:pPr>
            <w:r w:rsidRPr="00190DE6">
              <w:rPr>
                <w:rFonts w:ascii="Arial" w:hAnsi="Arial" w:cs="Arial"/>
                <w:color w:val="008000"/>
                <w:sz w:val="20"/>
                <w:shd w:val="clear" w:color="auto" w:fill="E0E0E0"/>
                <w:lang w:val="de-DE"/>
              </w:rPr>
              <w:t>Die natürliche Person, welche die Funktion des Gene</w:t>
            </w:r>
            <w:r w:rsidR="00D9760A">
              <w:rPr>
                <w:rFonts w:ascii="Arial" w:hAnsi="Arial" w:cs="Arial"/>
                <w:color w:val="008000"/>
                <w:sz w:val="20"/>
                <w:shd w:val="clear" w:color="auto" w:fill="E0E0E0"/>
                <w:lang w:val="de-DE"/>
              </w:rPr>
              <w:softHyphen/>
            </w:r>
            <w:r w:rsidRPr="00190DE6">
              <w:rPr>
                <w:rFonts w:ascii="Arial" w:hAnsi="Arial" w:cs="Arial"/>
                <w:color w:val="008000"/>
                <w:sz w:val="20"/>
                <w:shd w:val="clear" w:color="auto" w:fill="E0E0E0"/>
                <w:lang w:val="de-DE"/>
              </w:rPr>
              <w:t>ralplaners übernimmt, muss auch die Funktion des Ge</w:t>
            </w:r>
            <w:r w:rsidR="00D9760A">
              <w:rPr>
                <w:rFonts w:ascii="Arial" w:hAnsi="Arial" w:cs="Arial"/>
                <w:color w:val="008000"/>
                <w:sz w:val="20"/>
                <w:shd w:val="clear" w:color="auto" w:fill="E0E0E0"/>
                <w:lang w:val="de-DE"/>
              </w:rPr>
              <w:softHyphen/>
            </w:r>
            <w:r w:rsidRPr="00190DE6">
              <w:rPr>
                <w:rFonts w:ascii="Arial" w:hAnsi="Arial" w:cs="Arial"/>
                <w:color w:val="008000"/>
                <w:sz w:val="20"/>
                <w:shd w:val="clear" w:color="auto" w:fill="E0E0E0"/>
                <w:lang w:val="de-DE"/>
              </w:rPr>
              <w:t>neralbauleiters übernehmen.</w:t>
            </w:r>
          </w:p>
          <w:p w14:paraId="54975118"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4C0EF224" w14:textId="77777777" w:rsidR="00190DE6" w:rsidRPr="00190DE6" w:rsidRDefault="00190DE6" w:rsidP="00766C9D">
            <w:pPr>
              <w:widowControl w:val="0"/>
              <w:autoSpaceDE w:val="0"/>
              <w:autoSpaceDN w:val="0"/>
              <w:adjustRightInd w:val="0"/>
              <w:jc w:val="both"/>
              <w:rPr>
                <w:rFonts w:ascii="Arial" w:hAnsi="Arial" w:cs="Arial"/>
                <w:sz w:val="20"/>
                <w:shd w:val="clear" w:color="auto" w:fill="E0E0E0"/>
              </w:rPr>
            </w:pPr>
            <w:r w:rsidRPr="00190DE6">
              <w:rPr>
                <w:rFonts w:ascii="Arial" w:hAnsi="Arial" w:cs="Arial"/>
                <w:color w:val="008000"/>
                <w:sz w:val="20"/>
                <w:shd w:val="clear" w:color="auto" w:fill="E0E0E0"/>
              </w:rPr>
              <w:t>La persona fisica che assume la funzione di progettista generale deve assumere anche la funzione di direttore lavori generale.</w:t>
            </w:r>
          </w:p>
          <w:p w14:paraId="746C228C"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43F23E34" w14:textId="77777777" w:rsidTr="00633295">
        <w:trPr>
          <w:hidden/>
        </w:trPr>
        <w:tc>
          <w:tcPr>
            <w:tcW w:w="5100" w:type="dxa"/>
            <w:shd w:val="clear" w:color="auto" w:fill="auto"/>
          </w:tcPr>
          <w:p w14:paraId="19EA03C2" w14:textId="77777777" w:rsidR="00190DE6" w:rsidRPr="00190DE6" w:rsidRDefault="00190DE6" w:rsidP="00766C9D">
            <w:pPr>
              <w:widowControl w:val="0"/>
              <w:autoSpaceDE w:val="0"/>
              <w:autoSpaceDN w:val="0"/>
              <w:adjustRightInd w:val="0"/>
              <w:jc w:val="both"/>
              <w:rPr>
                <w:rFonts w:ascii="Arial" w:hAnsi="Arial" w:cs="Arial"/>
                <w:i/>
                <w:vanish/>
                <w:color w:val="FF0000"/>
                <w:sz w:val="20"/>
                <w:lang w:val="de-DE"/>
              </w:rPr>
            </w:pPr>
            <w:r w:rsidRPr="00190DE6">
              <w:rPr>
                <w:rFonts w:ascii="Arial" w:hAnsi="Arial" w:cs="Arial"/>
                <w:i/>
                <w:vanish/>
                <w:color w:val="FF0000"/>
                <w:sz w:val="20"/>
                <w:lang w:val="de-DE"/>
              </w:rPr>
              <w:t xml:space="preserve">Bei </w:t>
            </w:r>
            <w:r w:rsidRPr="00190DE6">
              <w:rPr>
                <w:rFonts w:ascii="Arial" w:hAnsi="Arial" w:cs="Arial"/>
                <w:b/>
                <w:i/>
                <w:vanish/>
                <w:color w:val="FF6600"/>
                <w:sz w:val="20"/>
                <w:lang w:val="de-DE"/>
              </w:rPr>
              <w:t>PLANUNG</w:t>
            </w:r>
            <w:r w:rsidRPr="00190DE6">
              <w:rPr>
                <w:rFonts w:ascii="Arial" w:hAnsi="Arial" w:cs="Arial"/>
                <w:i/>
                <w:vanish/>
                <w:color w:val="FF0000"/>
                <w:sz w:val="20"/>
                <w:lang w:val="de-DE"/>
              </w:rPr>
              <w:t xml:space="preserve"> mit </w:t>
            </w:r>
            <w:r w:rsidRPr="00190DE6">
              <w:rPr>
                <w:rFonts w:ascii="Arial" w:hAnsi="Arial" w:cs="Arial"/>
                <w:b/>
                <w:i/>
                <w:vanish/>
                <w:color w:val="0000FF"/>
                <w:sz w:val="20"/>
                <w:lang w:val="de-DE"/>
              </w:rPr>
              <w:t>Option Bauleitung</w:t>
            </w:r>
            <w:r w:rsidRPr="00190DE6">
              <w:rPr>
                <w:rFonts w:ascii="Arial" w:hAnsi="Arial" w:cs="Arial"/>
                <w:i/>
                <w:vanish/>
                <w:color w:val="FF0000"/>
                <w:sz w:val="20"/>
                <w:lang w:val="de-DE"/>
              </w:rPr>
              <w:t>:</w:t>
            </w:r>
          </w:p>
          <w:p w14:paraId="419EDEE7" w14:textId="77777777" w:rsidR="00190DE6" w:rsidRPr="00190DE6" w:rsidRDefault="00190DE6" w:rsidP="00766C9D">
            <w:pPr>
              <w:widowControl w:val="0"/>
              <w:autoSpaceDE w:val="0"/>
              <w:autoSpaceDN w:val="0"/>
              <w:adjustRightInd w:val="0"/>
              <w:jc w:val="both"/>
              <w:rPr>
                <w:rFonts w:ascii="Arial" w:hAnsi="Arial" w:cs="Arial"/>
                <w:sz w:val="20"/>
                <w:shd w:val="clear" w:color="auto" w:fill="E0E0E0"/>
                <w:lang w:val="de-DE"/>
              </w:rPr>
            </w:pPr>
            <w:r w:rsidRPr="00190DE6">
              <w:rPr>
                <w:rFonts w:ascii="Arial" w:hAnsi="Arial" w:cs="Arial"/>
                <w:sz w:val="20"/>
                <w:shd w:val="clear" w:color="auto" w:fill="E0E0E0"/>
                <w:lang w:val="de-DE"/>
              </w:rPr>
              <w:t>Die natürliche Person, welche die Funktion des Gene</w:t>
            </w:r>
            <w:r w:rsidR="00D9760A">
              <w:rPr>
                <w:rFonts w:ascii="Arial" w:hAnsi="Arial" w:cs="Arial"/>
                <w:sz w:val="20"/>
                <w:shd w:val="clear" w:color="auto" w:fill="E0E0E0"/>
                <w:lang w:val="de-DE"/>
              </w:rPr>
              <w:softHyphen/>
            </w:r>
            <w:r w:rsidRPr="00190DE6">
              <w:rPr>
                <w:rFonts w:ascii="Arial" w:hAnsi="Arial" w:cs="Arial"/>
                <w:sz w:val="20"/>
                <w:shd w:val="clear" w:color="auto" w:fill="E0E0E0"/>
                <w:lang w:val="de-DE"/>
              </w:rPr>
              <w:lastRenderedPageBreak/>
              <w:t>ralplaners übernimmt, muss auch, im Falle der Direkt</w:t>
            </w:r>
            <w:r w:rsidR="00D9760A">
              <w:rPr>
                <w:rFonts w:ascii="Arial" w:hAnsi="Arial" w:cs="Arial"/>
                <w:sz w:val="20"/>
                <w:shd w:val="clear" w:color="auto" w:fill="E0E0E0"/>
                <w:lang w:val="de-DE"/>
              </w:rPr>
              <w:softHyphen/>
            </w:r>
            <w:r w:rsidRPr="00190DE6">
              <w:rPr>
                <w:rFonts w:ascii="Arial" w:hAnsi="Arial" w:cs="Arial"/>
                <w:sz w:val="20"/>
                <w:shd w:val="clear" w:color="auto" w:fill="E0E0E0"/>
                <w:lang w:val="de-DE"/>
              </w:rPr>
              <w:t>vergabe der Bauleitung gemäß Art. 157 Abs. 1 des KO</w:t>
            </w:r>
            <w:r w:rsidR="00D9760A">
              <w:rPr>
                <w:rFonts w:ascii="Arial" w:hAnsi="Arial" w:cs="Arial"/>
                <w:sz w:val="20"/>
                <w:shd w:val="clear" w:color="auto" w:fill="E0E0E0"/>
                <w:lang w:val="de-DE"/>
              </w:rPr>
              <w:softHyphen/>
            </w:r>
            <w:r w:rsidRPr="00190DE6">
              <w:rPr>
                <w:rFonts w:ascii="Arial" w:hAnsi="Arial" w:cs="Arial"/>
                <w:sz w:val="20"/>
                <w:shd w:val="clear" w:color="auto" w:fill="E0E0E0"/>
                <w:lang w:val="de-DE"/>
              </w:rPr>
              <w:t>DEX, die Funktio</w:t>
            </w:r>
            <w:r w:rsidR="0072219F">
              <w:rPr>
                <w:rFonts w:ascii="Arial" w:hAnsi="Arial" w:cs="Arial"/>
                <w:sz w:val="20"/>
                <w:shd w:val="clear" w:color="auto" w:fill="E0E0E0"/>
                <w:lang w:val="de-DE"/>
              </w:rPr>
              <w:t>n des Generalbauleiters überneh</w:t>
            </w:r>
            <w:r w:rsidRPr="00190DE6">
              <w:rPr>
                <w:rFonts w:ascii="Arial" w:hAnsi="Arial" w:cs="Arial"/>
                <w:sz w:val="20"/>
                <w:shd w:val="clear" w:color="auto" w:fill="E0E0E0"/>
                <w:lang w:val="de-DE"/>
              </w:rPr>
              <w:t>men.</w:t>
            </w:r>
          </w:p>
          <w:p w14:paraId="06DA0AF4" w14:textId="77777777" w:rsidR="00190DE6" w:rsidRPr="00190DE6" w:rsidRDefault="00190DE6" w:rsidP="00766C9D">
            <w:pPr>
              <w:widowControl w:val="0"/>
              <w:autoSpaceDE w:val="0"/>
              <w:autoSpaceDN w:val="0"/>
              <w:adjustRightInd w:val="0"/>
              <w:jc w:val="both"/>
              <w:rPr>
                <w:rFonts w:ascii="Arial" w:hAnsi="Arial" w:cs="Arial"/>
                <w:color w:val="FF0000"/>
                <w:sz w:val="20"/>
                <w:lang w:val="de-DE"/>
              </w:rPr>
            </w:pPr>
          </w:p>
        </w:tc>
        <w:tc>
          <w:tcPr>
            <w:tcW w:w="5100" w:type="dxa"/>
            <w:shd w:val="clear" w:color="auto" w:fill="auto"/>
          </w:tcPr>
          <w:p w14:paraId="75E2ED9B" w14:textId="77777777" w:rsidR="00190DE6" w:rsidRPr="00190DE6" w:rsidRDefault="00190DE6" w:rsidP="00766C9D">
            <w:pPr>
              <w:widowControl w:val="0"/>
              <w:autoSpaceDE w:val="0"/>
              <w:autoSpaceDN w:val="0"/>
              <w:adjustRightInd w:val="0"/>
              <w:jc w:val="both"/>
              <w:rPr>
                <w:rFonts w:ascii="Arial" w:hAnsi="Arial" w:cs="Arial"/>
                <w:i/>
                <w:vanish/>
                <w:color w:val="FF0000"/>
                <w:sz w:val="20"/>
              </w:rPr>
            </w:pPr>
            <w:r w:rsidRPr="00190DE6">
              <w:rPr>
                <w:rFonts w:ascii="Arial" w:hAnsi="Arial" w:cs="Arial"/>
                <w:b/>
                <w:i/>
                <w:vanish/>
                <w:color w:val="FF6600"/>
                <w:sz w:val="20"/>
              </w:rPr>
              <w:lastRenderedPageBreak/>
              <w:t>PROGETTAZIONE</w:t>
            </w:r>
            <w:r w:rsidRPr="00190DE6">
              <w:rPr>
                <w:rFonts w:ascii="Arial" w:hAnsi="Arial" w:cs="Arial"/>
                <w:i/>
                <w:vanish/>
                <w:color w:val="FF0000"/>
                <w:sz w:val="20"/>
              </w:rPr>
              <w:t xml:space="preserve"> con </w:t>
            </w:r>
            <w:r w:rsidRPr="00190DE6">
              <w:rPr>
                <w:rFonts w:ascii="Arial" w:hAnsi="Arial" w:cs="Arial"/>
                <w:b/>
                <w:i/>
                <w:vanish/>
                <w:color w:val="0000FF"/>
                <w:sz w:val="20"/>
              </w:rPr>
              <w:t>opzione DL</w:t>
            </w:r>
            <w:r w:rsidRPr="00190DE6">
              <w:rPr>
                <w:rFonts w:ascii="Arial" w:hAnsi="Arial" w:cs="Arial"/>
                <w:i/>
                <w:vanish/>
                <w:color w:val="FF0000"/>
                <w:sz w:val="20"/>
              </w:rPr>
              <w:t>:</w:t>
            </w:r>
          </w:p>
          <w:p w14:paraId="1DC251A4" w14:textId="77777777" w:rsidR="00190DE6" w:rsidRPr="00190DE6" w:rsidRDefault="00190DE6" w:rsidP="00766C9D">
            <w:pPr>
              <w:widowControl w:val="0"/>
              <w:autoSpaceDE w:val="0"/>
              <w:autoSpaceDN w:val="0"/>
              <w:adjustRightInd w:val="0"/>
              <w:jc w:val="both"/>
              <w:rPr>
                <w:rFonts w:ascii="Arial" w:hAnsi="Arial" w:cs="Arial"/>
                <w:sz w:val="20"/>
                <w:shd w:val="clear" w:color="auto" w:fill="E0E0E0"/>
              </w:rPr>
            </w:pPr>
            <w:r w:rsidRPr="00190DE6">
              <w:rPr>
                <w:rFonts w:ascii="Arial" w:hAnsi="Arial" w:cs="Arial"/>
                <w:sz w:val="20"/>
                <w:shd w:val="clear" w:color="auto" w:fill="E0E0E0"/>
              </w:rPr>
              <w:t>La persona fisica che assume la funzione di progettista generale dovrà assu</w:t>
            </w:r>
            <w:r w:rsidR="00ED0C37">
              <w:rPr>
                <w:rFonts w:ascii="Arial" w:hAnsi="Arial" w:cs="Arial"/>
                <w:sz w:val="20"/>
                <w:shd w:val="clear" w:color="auto" w:fill="E0E0E0"/>
              </w:rPr>
              <w:t>mere anche la funzione di diret</w:t>
            </w:r>
            <w:r w:rsidRPr="00190DE6">
              <w:rPr>
                <w:rFonts w:ascii="Arial" w:hAnsi="Arial" w:cs="Arial"/>
                <w:sz w:val="20"/>
                <w:shd w:val="clear" w:color="auto" w:fill="E0E0E0"/>
              </w:rPr>
              <w:t xml:space="preserve">tore </w:t>
            </w:r>
            <w:r w:rsidRPr="00190DE6">
              <w:rPr>
                <w:rFonts w:ascii="Arial" w:hAnsi="Arial" w:cs="Arial"/>
                <w:sz w:val="20"/>
                <w:shd w:val="clear" w:color="auto" w:fill="E0E0E0"/>
              </w:rPr>
              <w:lastRenderedPageBreak/>
              <w:t>lavori generale in caso di affidamento diretto della dire</w:t>
            </w:r>
            <w:r w:rsidR="00D9760A">
              <w:rPr>
                <w:rFonts w:ascii="Arial" w:hAnsi="Arial" w:cs="Arial"/>
                <w:sz w:val="20"/>
                <w:shd w:val="clear" w:color="auto" w:fill="E0E0E0"/>
              </w:rPr>
              <w:softHyphen/>
            </w:r>
            <w:r w:rsidRPr="00190DE6">
              <w:rPr>
                <w:rFonts w:ascii="Arial" w:hAnsi="Arial" w:cs="Arial"/>
                <w:sz w:val="20"/>
                <w:shd w:val="clear" w:color="auto" w:fill="E0E0E0"/>
              </w:rPr>
              <w:t>zione lavori ai sensi dell’art. 157, comma 1 del CODICE.</w:t>
            </w:r>
          </w:p>
          <w:p w14:paraId="42C2BDA5" w14:textId="77777777" w:rsidR="00190DE6" w:rsidRPr="00190DE6" w:rsidRDefault="00190DE6" w:rsidP="00766C9D">
            <w:pPr>
              <w:widowControl w:val="0"/>
              <w:autoSpaceDE w:val="0"/>
              <w:autoSpaceDN w:val="0"/>
              <w:adjustRightInd w:val="0"/>
              <w:jc w:val="both"/>
              <w:rPr>
                <w:rFonts w:ascii="Arial" w:hAnsi="Arial" w:cs="Arial"/>
                <w:color w:val="FF0000"/>
                <w:sz w:val="20"/>
              </w:rPr>
            </w:pPr>
          </w:p>
        </w:tc>
      </w:tr>
      <w:tr w:rsidR="00190DE6" w:rsidRPr="00676E40" w14:paraId="4A7C6211" w14:textId="77777777" w:rsidTr="00633295">
        <w:tc>
          <w:tcPr>
            <w:tcW w:w="5100" w:type="dxa"/>
            <w:shd w:val="clear" w:color="auto" w:fill="auto"/>
          </w:tcPr>
          <w:p w14:paraId="3F4933DF" w14:textId="77777777" w:rsidR="00190DE6" w:rsidRPr="00473796" w:rsidRDefault="00190DE6" w:rsidP="00766C9D">
            <w:pPr>
              <w:widowControl w:val="0"/>
              <w:autoSpaceDE w:val="0"/>
              <w:autoSpaceDN w:val="0"/>
              <w:adjustRightInd w:val="0"/>
              <w:jc w:val="both"/>
              <w:rPr>
                <w:rFonts w:ascii="Arial" w:hAnsi="Arial" w:cs="Arial"/>
                <w:sz w:val="20"/>
                <w:lang w:val="de-DE"/>
              </w:rPr>
            </w:pPr>
            <w:r w:rsidRPr="00473796">
              <w:rPr>
                <w:rFonts w:ascii="Arial" w:hAnsi="Arial" w:cs="Arial"/>
                <w:sz w:val="20"/>
                <w:lang w:val="de-DE"/>
              </w:rPr>
              <w:lastRenderedPageBreak/>
              <w:t>Dem Beauftragten obliegt die Alleinvertretung der Auf</w:t>
            </w:r>
            <w:r w:rsidR="00D9760A" w:rsidRPr="00473796">
              <w:rPr>
                <w:rFonts w:ascii="Arial" w:hAnsi="Arial" w:cs="Arial"/>
                <w:sz w:val="20"/>
                <w:lang w:val="de-DE"/>
              </w:rPr>
              <w:softHyphen/>
            </w:r>
            <w:r w:rsidRPr="00473796">
              <w:rPr>
                <w:rFonts w:ascii="Arial" w:hAnsi="Arial" w:cs="Arial"/>
                <w:sz w:val="20"/>
                <w:lang w:val="de-DE"/>
              </w:rPr>
              <w:t xml:space="preserve">trag gebenden Mitglieder gegenüber der </w:t>
            </w:r>
            <w:r w:rsidR="001A4D6A" w:rsidRPr="00473796">
              <w:rPr>
                <w:rFonts w:ascii="Arial" w:hAnsi="Arial" w:cs="Arial"/>
                <w:sz w:val="20"/>
                <w:lang w:val="de-DE"/>
              </w:rPr>
              <w:t>Vergabestelle</w:t>
            </w:r>
            <w:r w:rsidRPr="00473796">
              <w:rPr>
                <w:rFonts w:ascii="Arial" w:hAnsi="Arial" w:cs="Arial"/>
                <w:sz w:val="20"/>
                <w:lang w:val="de-DE"/>
              </w:rPr>
              <w:t>.</w:t>
            </w:r>
          </w:p>
          <w:p w14:paraId="7657C9D3" w14:textId="77777777" w:rsidR="00190DE6" w:rsidRPr="00473796" w:rsidRDefault="00190DE6" w:rsidP="00766C9D">
            <w:pPr>
              <w:widowControl w:val="0"/>
              <w:autoSpaceDE w:val="0"/>
              <w:autoSpaceDN w:val="0"/>
              <w:adjustRightInd w:val="0"/>
              <w:jc w:val="both"/>
              <w:rPr>
                <w:rFonts w:ascii="Arial" w:hAnsi="Arial" w:cs="Arial"/>
                <w:sz w:val="20"/>
                <w:lang w:val="de-DE"/>
              </w:rPr>
            </w:pPr>
          </w:p>
        </w:tc>
        <w:tc>
          <w:tcPr>
            <w:tcW w:w="5100" w:type="dxa"/>
            <w:shd w:val="clear" w:color="auto" w:fill="auto"/>
          </w:tcPr>
          <w:p w14:paraId="20E69F5C" w14:textId="77777777" w:rsidR="00190DE6" w:rsidRPr="00190DE6" w:rsidRDefault="00190DE6" w:rsidP="00766C9D">
            <w:pPr>
              <w:widowControl w:val="0"/>
              <w:autoSpaceDE w:val="0"/>
              <w:autoSpaceDN w:val="0"/>
              <w:adjustRightInd w:val="0"/>
              <w:jc w:val="both"/>
              <w:rPr>
                <w:rFonts w:ascii="Arial" w:hAnsi="Arial" w:cs="Arial"/>
                <w:sz w:val="20"/>
              </w:rPr>
            </w:pPr>
            <w:r w:rsidRPr="00473796">
              <w:rPr>
                <w:rFonts w:ascii="Arial" w:hAnsi="Arial" w:cs="Arial"/>
                <w:sz w:val="20"/>
              </w:rPr>
              <w:t xml:space="preserve">Al mandatario spetta la rappresentanza esclusiva dei mandanti nei confronti </w:t>
            </w:r>
            <w:r w:rsidR="00536F37" w:rsidRPr="00473796">
              <w:rPr>
                <w:rFonts w:ascii="Arial" w:hAnsi="Arial" w:cs="Arial"/>
                <w:sz w:val="20"/>
              </w:rPr>
              <w:t>della stazione</w:t>
            </w:r>
            <w:r w:rsidR="001A4D6A" w:rsidRPr="00473796">
              <w:rPr>
                <w:rFonts w:ascii="Arial" w:hAnsi="Arial" w:cs="Arial"/>
                <w:sz w:val="20"/>
              </w:rPr>
              <w:t xml:space="preserve"> appaltante</w:t>
            </w:r>
            <w:r w:rsidRPr="00473796">
              <w:rPr>
                <w:rFonts w:ascii="Arial" w:hAnsi="Arial" w:cs="Arial"/>
                <w:sz w:val="20"/>
              </w:rPr>
              <w:t>.</w:t>
            </w:r>
          </w:p>
        </w:tc>
      </w:tr>
      <w:tr w:rsidR="00190DE6" w:rsidRPr="00676E40" w14:paraId="08475CFA" w14:textId="77777777" w:rsidTr="00633295">
        <w:trPr>
          <w:hidden/>
        </w:trPr>
        <w:tc>
          <w:tcPr>
            <w:tcW w:w="5100" w:type="dxa"/>
            <w:shd w:val="clear" w:color="auto" w:fill="auto"/>
          </w:tcPr>
          <w:p w14:paraId="20CAF142" w14:textId="77777777" w:rsidR="00190DE6" w:rsidRPr="00E94C6A" w:rsidRDefault="00190DE6" w:rsidP="00766C9D">
            <w:pPr>
              <w:widowControl w:val="0"/>
              <w:jc w:val="both"/>
              <w:rPr>
                <w:rFonts w:ascii="Arial" w:hAnsi="Arial" w:cs="Arial"/>
                <w:i/>
                <w:vanish/>
                <w:color w:val="FF0000"/>
                <w:sz w:val="20"/>
                <w:lang w:val="de-DE"/>
              </w:rPr>
            </w:pPr>
            <w:r w:rsidRPr="00E94C6A">
              <w:rPr>
                <w:rFonts w:ascii="Arial" w:hAnsi="Arial" w:cs="Arial"/>
                <w:i/>
                <w:vanish/>
                <w:color w:val="FF0000"/>
                <w:sz w:val="20"/>
                <w:lang w:val="de-DE"/>
              </w:rPr>
              <w:t xml:space="preserve">Bei </w:t>
            </w:r>
            <w:r w:rsidRPr="00E94C6A">
              <w:rPr>
                <w:rFonts w:ascii="Arial" w:hAnsi="Arial" w:cs="Arial"/>
                <w:b/>
                <w:i/>
                <w:vanish/>
                <w:color w:val="FF6600"/>
                <w:sz w:val="20"/>
                <w:lang w:val="de-DE"/>
              </w:rPr>
              <w:t xml:space="preserve">Planung, Planung </w:t>
            </w:r>
            <w:r w:rsidRPr="00E94C6A">
              <w:rPr>
                <w:rFonts w:ascii="Arial" w:hAnsi="Arial" w:cs="Arial"/>
                <w:b/>
                <w:i/>
                <w:vanish/>
                <w:color w:val="FF0000"/>
                <w:sz w:val="20"/>
                <w:lang w:val="de-DE"/>
              </w:rPr>
              <w:t>mit Option BL</w:t>
            </w:r>
            <w:r w:rsidRPr="00E94C6A">
              <w:rPr>
                <w:rFonts w:ascii="Arial" w:hAnsi="Arial" w:cs="Arial"/>
                <w:b/>
                <w:i/>
                <w:vanish/>
                <w:color w:val="FF6600"/>
                <w:sz w:val="20"/>
                <w:lang w:val="de-DE"/>
              </w:rPr>
              <w:t xml:space="preserve">, </w:t>
            </w:r>
            <w:r w:rsidRPr="00E94C6A">
              <w:rPr>
                <w:rFonts w:ascii="Arial" w:hAnsi="Arial" w:cs="Arial"/>
                <w:b/>
                <w:i/>
                <w:vanish/>
                <w:color w:val="008000"/>
                <w:sz w:val="20"/>
                <w:lang w:val="de-DE"/>
              </w:rPr>
              <w:t>Planung und Bauleitung</w:t>
            </w:r>
            <w:r w:rsidRPr="00E94C6A">
              <w:rPr>
                <w:rFonts w:ascii="Arial" w:hAnsi="Arial" w:cs="Arial"/>
                <w:i/>
                <w:vanish/>
                <w:color w:val="FF0000"/>
                <w:sz w:val="20"/>
                <w:lang w:val="de-DE"/>
              </w:rPr>
              <w:t>:</w:t>
            </w:r>
          </w:p>
          <w:p w14:paraId="2496249B" w14:textId="77777777" w:rsidR="00190DE6" w:rsidRPr="00E94C6A" w:rsidRDefault="00190DE6" w:rsidP="00766C9D">
            <w:pPr>
              <w:widowControl w:val="0"/>
              <w:jc w:val="both"/>
              <w:rPr>
                <w:rFonts w:ascii="Arial" w:hAnsi="Arial" w:cs="Arial"/>
                <w:sz w:val="20"/>
                <w:lang w:val="de-DE"/>
              </w:rPr>
            </w:pPr>
            <w:r w:rsidRPr="00E94C6A">
              <w:rPr>
                <w:rFonts w:ascii="Arial" w:hAnsi="Arial" w:cs="Arial"/>
                <w:sz w:val="20"/>
                <w:u w:val="single"/>
                <w:lang w:val="de-DE"/>
              </w:rPr>
              <w:t>Im Falle einer gebildeten oder noch zu bildenden Bie</w:t>
            </w:r>
            <w:r w:rsidR="00D9760A" w:rsidRPr="00E94C6A">
              <w:rPr>
                <w:rFonts w:ascii="Arial" w:hAnsi="Arial" w:cs="Arial"/>
                <w:sz w:val="20"/>
                <w:u w:val="single"/>
                <w:lang w:val="de-DE"/>
              </w:rPr>
              <w:softHyphen/>
            </w:r>
            <w:r w:rsidRPr="00E94C6A">
              <w:rPr>
                <w:rFonts w:ascii="Arial" w:hAnsi="Arial" w:cs="Arial"/>
                <w:sz w:val="20"/>
                <w:u w:val="single"/>
                <w:lang w:val="de-DE"/>
              </w:rPr>
              <w:t>tergemeinschaften</w:t>
            </w:r>
            <w:r w:rsidRPr="00E94C6A">
              <w:rPr>
                <w:rFonts w:ascii="Arial" w:hAnsi="Arial" w:cs="Arial"/>
                <w:sz w:val="20"/>
                <w:lang w:val="de-DE"/>
              </w:rPr>
              <w:t>:</w:t>
            </w:r>
          </w:p>
          <w:p w14:paraId="2F07078E" w14:textId="77777777" w:rsidR="00190DE6" w:rsidRPr="00E94C6A" w:rsidRDefault="00190DE6" w:rsidP="00766C9D">
            <w:pPr>
              <w:widowControl w:val="0"/>
              <w:jc w:val="both"/>
              <w:rPr>
                <w:rFonts w:ascii="Arial" w:hAnsi="Arial" w:cs="Arial"/>
                <w:b/>
                <w:sz w:val="20"/>
                <w:lang w:val="de-DE"/>
              </w:rPr>
            </w:pPr>
            <w:r w:rsidRPr="00E94C6A">
              <w:rPr>
                <w:rFonts w:ascii="Arial" w:hAnsi="Arial" w:cs="Arial"/>
                <w:sz w:val="20"/>
                <w:lang w:val="de-DE"/>
              </w:rPr>
              <w:t>Im Sinne des Dekrets des Ministeriums für Infrastruktu</w:t>
            </w:r>
            <w:r w:rsidR="00D9760A" w:rsidRPr="00E94C6A">
              <w:rPr>
                <w:rFonts w:ascii="Arial" w:hAnsi="Arial" w:cs="Arial"/>
                <w:sz w:val="20"/>
                <w:lang w:val="de-DE"/>
              </w:rPr>
              <w:softHyphen/>
            </w:r>
            <w:r w:rsidRPr="00E94C6A">
              <w:rPr>
                <w:rFonts w:ascii="Arial" w:hAnsi="Arial" w:cs="Arial"/>
                <w:sz w:val="20"/>
                <w:lang w:val="de-DE"/>
              </w:rPr>
              <w:t xml:space="preserve">ren und Transport vom 2. Dezember 2016, Nr. 263, </w:t>
            </w:r>
            <w:r w:rsidRPr="00E94C6A">
              <w:rPr>
                <w:rFonts w:ascii="Arial" w:hAnsi="Arial" w:cs="Arial"/>
                <w:b/>
                <w:sz w:val="20"/>
                <w:u w:val="single"/>
                <w:lang w:val="de-DE"/>
              </w:rPr>
              <w:t>müssen</w:t>
            </w:r>
            <w:r w:rsidRPr="00E94C6A">
              <w:rPr>
                <w:rFonts w:ascii="Arial" w:hAnsi="Arial" w:cs="Arial"/>
                <w:sz w:val="20"/>
                <w:lang w:val="de-DE"/>
              </w:rPr>
              <w:t xml:space="preserve"> </w:t>
            </w:r>
            <w:r w:rsidRPr="00E94C6A">
              <w:rPr>
                <w:rFonts w:ascii="Arial" w:hAnsi="Arial" w:cs="Arial"/>
                <w:b/>
                <w:sz w:val="20"/>
                <w:lang w:val="de-DE"/>
              </w:rPr>
              <w:t>gebildete oder zu bildende Bietergemein</w:t>
            </w:r>
            <w:r w:rsidR="00D9760A" w:rsidRPr="00E94C6A">
              <w:rPr>
                <w:rFonts w:ascii="Arial" w:hAnsi="Arial" w:cs="Arial"/>
                <w:b/>
                <w:sz w:val="20"/>
                <w:lang w:val="de-DE"/>
              </w:rPr>
              <w:softHyphen/>
            </w:r>
            <w:r w:rsidRPr="00E94C6A">
              <w:rPr>
                <w:rFonts w:ascii="Arial" w:hAnsi="Arial" w:cs="Arial"/>
                <w:b/>
                <w:sz w:val="20"/>
                <w:lang w:val="de-DE"/>
              </w:rPr>
              <w:t>schaften</w:t>
            </w:r>
            <w:r w:rsidRPr="00E94C6A">
              <w:rPr>
                <w:rFonts w:ascii="Arial" w:hAnsi="Arial" w:cs="Arial"/>
                <w:sz w:val="20"/>
                <w:lang w:val="de-DE"/>
              </w:rPr>
              <w:t xml:space="preserve"> unter den </w:t>
            </w:r>
            <w:r w:rsidRPr="00E94C6A">
              <w:rPr>
                <w:rFonts w:ascii="Arial" w:hAnsi="Arial" w:cs="Arial"/>
                <w:sz w:val="20"/>
                <w:u w:val="single"/>
                <w:lang w:val="de-DE"/>
              </w:rPr>
              <w:t>Ausführenden der Planung</w:t>
            </w:r>
            <w:r w:rsidR="000E37B2" w:rsidRPr="00E94C6A">
              <w:rPr>
                <w:rFonts w:ascii="Arial" w:hAnsi="Arial" w:cs="Arial"/>
                <w:sz w:val="20"/>
                <w:lang w:val="de-DE"/>
              </w:rPr>
              <w:t xml:space="preserve"> min</w:t>
            </w:r>
            <w:r w:rsidRPr="00E94C6A">
              <w:rPr>
                <w:rFonts w:ascii="Arial" w:hAnsi="Arial" w:cs="Arial"/>
                <w:sz w:val="20"/>
                <w:lang w:val="de-DE"/>
              </w:rPr>
              <w:t>des</w:t>
            </w:r>
            <w:r w:rsidR="00D9760A" w:rsidRPr="00E94C6A">
              <w:rPr>
                <w:rFonts w:ascii="Arial" w:hAnsi="Arial" w:cs="Arial"/>
                <w:sz w:val="20"/>
                <w:lang w:val="de-DE"/>
              </w:rPr>
              <w:softHyphen/>
            </w:r>
            <w:r w:rsidRPr="00E94C6A">
              <w:rPr>
                <w:rFonts w:ascii="Arial" w:hAnsi="Arial" w:cs="Arial"/>
                <w:sz w:val="20"/>
                <w:lang w:val="de-DE"/>
              </w:rPr>
              <w:t xml:space="preserve">tens </w:t>
            </w:r>
            <w:r w:rsidRPr="00E94C6A">
              <w:rPr>
                <w:rFonts w:ascii="Arial" w:hAnsi="Arial" w:cs="Arial"/>
                <w:b/>
                <w:sz w:val="20"/>
                <w:lang w:val="de-DE"/>
              </w:rPr>
              <w:t>einen Techniker mit Hochschulabschluss</w:t>
            </w:r>
            <w:r w:rsidRPr="00E94C6A">
              <w:rPr>
                <w:rFonts w:ascii="Arial" w:hAnsi="Arial" w:cs="Arial"/>
                <w:sz w:val="20"/>
                <w:lang w:val="de-DE"/>
              </w:rPr>
              <w:t xml:space="preserve"> (</w:t>
            </w:r>
            <w:r w:rsidRPr="00E94C6A">
              <w:rPr>
                <w:rFonts w:ascii="Arial" w:hAnsi="Arial" w:cs="Arial"/>
                <w:color w:val="FF0000"/>
                <w:sz w:val="20"/>
                <w:lang w:val="de-DE"/>
              </w:rPr>
              <w:t>Ar</w:t>
            </w:r>
            <w:r w:rsidR="00D9760A" w:rsidRPr="00E94C6A">
              <w:rPr>
                <w:rFonts w:ascii="Arial" w:hAnsi="Arial" w:cs="Arial"/>
                <w:color w:val="FF0000"/>
                <w:sz w:val="20"/>
                <w:lang w:val="de-DE"/>
              </w:rPr>
              <w:softHyphen/>
            </w:r>
            <w:r w:rsidRPr="00E94C6A">
              <w:rPr>
                <w:rFonts w:ascii="Arial" w:hAnsi="Arial" w:cs="Arial"/>
                <w:color w:val="FF0000"/>
                <w:sz w:val="20"/>
                <w:lang w:val="de-DE"/>
              </w:rPr>
              <w:t>chitekt</w:t>
            </w:r>
            <w:r w:rsidRPr="00E94C6A">
              <w:rPr>
                <w:rFonts w:ascii="Arial" w:hAnsi="Arial" w:cs="Arial"/>
                <w:sz w:val="20"/>
                <w:lang w:val="de-DE"/>
              </w:rPr>
              <w:t xml:space="preserve"> </w:t>
            </w:r>
            <w:r w:rsidRPr="00E94C6A">
              <w:rPr>
                <w:rFonts w:ascii="Arial" w:hAnsi="Arial" w:cs="Arial"/>
                <w:color w:val="FF0000"/>
                <w:sz w:val="20"/>
                <w:lang w:val="de-DE"/>
              </w:rPr>
              <w:t xml:space="preserve">oder </w:t>
            </w:r>
            <w:r w:rsidRPr="00E94C6A">
              <w:rPr>
                <w:rFonts w:ascii="Arial" w:hAnsi="Arial" w:cs="Arial"/>
                <w:sz w:val="20"/>
                <w:lang w:val="de-DE"/>
              </w:rPr>
              <w:t xml:space="preserve">Ingenieur) </w:t>
            </w:r>
            <w:r w:rsidRPr="00E94C6A">
              <w:rPr>
                <w:rFonts w:ascii="Arial" w:hAnsi="Arial" w:cs="Arial"/>
                <w:b/>
                <w:sz w:val="20"/>
                <w:lang w:val="de-DE"/>
              </w:rPr>
              <w:t>oder einen, je nach Art der auszuführenden Leistungen, diplomierten Techni</w:t>
            </w:r>
            <w:r w:rsidR="00D9760A" w:rsidRPr="00E94C6A">
              <w:rPr>
                <w:rFonts w:ascii="Arial" w:hAnsi="Arial" w:cs="Arial"/>
                <w:b/>
                <w:sz w:val="20"/>
                <w:lang w:val="de-DE"/>
              </w:rPr>
              <w:softHyphen/>
            </w:r>
            <w:r w:rsidRPr="00E94C6A">
              <w:rPr>
                <w:rFonts w:ascii="Arial" w:hAnsi="Arial" w:cs="Arial"/>
                <w:b/>
                <w:sz w:val="20"/>
                <w:lang w:val="de-DE"/>
              </w:rPr>
              <w:t>ker</w:t>
            </w:r>
            <w:r w:rsidRPr="00E94C6A">
              <w:rPr>
                <w:rFonts w:ascii="Arial" w:hAnsi="Arial" w:cs="Arial"/>
                <w:sz w:val="20"/>
                <w:lang w:val="de-DE"/>
              </w:rPr>
              <w:t xml:space="preserve"> (im Besitz des Diploms eines Geometers oder eines anderen technischen Diploms) angeben, der die </w:t>
            </w:r>
            <w:r w:rsidRPr="00E94C6A">
              <w:rPr>
                <w:rFonts w:ascii="Arial" w:hAnsi="Arial" w:cs="Arial"/>
                <w:b/>
                <w:sz w:val="20"/>
                <w:lang w:val="de-DE"/>
              </w:rPr>
              <w:t>Be</w:t>
            </w:r>
            <w:r w:rsidR="00D9760A" w:rsidRPr="00E94C6A">
              <w:rPr>
                <w:rFonts w:ascii="Arial" w:hAnsi="Arial" w:cs="Arial"/>
                <w:b/>
                <w:sz w:val="20"/>
                <w:lang w:val="de-DE"/>
              </w:rPr>
              <w:softHyphen/>
            </w:r>
            <w:r w:rsidRPr="00E94C6A">
              <w:rPr>
                <w:rFonts w:ascii="Arial" w:hAnsi="Arial" w:cs="Arial"/>
                <w:b/>
                <w:sz w:val="20"/>
                <w:lang w:val="de-DE"/>
              </w:rPr>
              <w:t>rufsbefähigung</w:t>
            </w:r>
            <w:r w:rsidRPr="00E94C6A">
              <w:rPr>
                <w:rFonts w:ascii="Arial" w:hAnsi="Arial" w:cs="Arial"/>
                <w:sz w:val="20"/>
                <w:lang w:val="de-DE"/>
              </w:rPr>
              <w:t xml:space="preserve"> (bestandene Staatsprüfung) </w:t>
            </w:r>
            <w:r w:rsidRPr="00E94C6A">
              <w:rPr>
                <w:rFonts w:ascii="Arial" w:hAnsi="Arial" w:cs="Arial"/>
                <w:b/>
                <w:sz w:val="20"/>
                <w:lang w:val="de-DE"/>
              </w:rPr>
              <w:t>vor weni</w:t>
            </w:r>
            <w:r w:rsidR="00D9760A" w:rsidRPr="00E94C6A">
              <w:rPr>
                <w:rFonts w:ascii="Arial" w:hAnsi="Arial" w:cs="Arial"/>
                <w:b/>
                <w:sz w:val="20"/>
                <w:lang w:val="de-DE"/>
              </w:rPr>
              <w:softHyphen/>
            </w:r>
            <w:r w:rsidRPr="00E94C6A">
              <w:rPr>
                <w:rFonts w:ascii="Arial" w:hAnsi="Arial" w:cs="Arial"/>
                <w:b/>
                <w:sz w:val="20"/>
                <w:lang w:val="de-DE"/>
              </w:rPr>
              <w:t>ger als fünf Jahren</w:t>
            </w:r>
            <w:r w:rsidR="005962BA" w:rsidRPr="00E94C6A">
              <w:rPr>
                <w:rFonts w:ascii="Arial" w:hAnsi="Arial" w:cs="Arial"/>
                <w:b/>
                <w:sz w:val="20"/>
                <w:lang w:val="de-DE"/>
              </w:rPr>
              <w:t xml:space="preserve"> vor </w:t>
            </w:r>
            <w:r w:rsidR="00FC37B8" w:rsidRPr="00E94C6A">
              <w:rPr>
                <w:rFonts w:ascii="Arial" w:hAnsi="Arial" w:cs="Arial"/>
                <w:b/>
                <w:sz w:val="20"/>
                <w:lang w:val="de-DE"/>
              </w:rPr>
              <w:t>dem Datum der Angebotsab</w:t>
            </w:r>
            <w:r w:rsidR="00C24150" w:rsidRPr="00E94C6A">
              <w:rPr>
                <w:rFonts w:ascii="Arial" w:hAnsi="Arial" w:cs="Arial"/>
                <w:b/>
                <w:sz w:val="20"/>
                <w:lang w:val="de-DE"/>
              </w:rPr>
              <w:softHyphen/>
            </w:r>
            <w:r w:rsidR="00FC37B8" w:rsidRPr="00E94C6A">
              <w:rPr>
                <w:rFonts w:ascii="Arial" w:hAnsi="Arial" w:cs="Arial"/>
                <w:b/>
                <w:sz w:val="20"/>
                <w:lang w:val="de-DE"/>
              </w:rPr>
              <w:t xml:space="preserve">gabe </w:t>
            </w:r>
            <w:r w:rsidR="000E37B2" w:rsidRPr="00E94C6A">
              <w:rPr>
                <w:rFonts w:ascii="Arial" w:hAnsi="Arial" w:cs="Arial"/>
                <w:sz w:val="20"/>
                <w:lang w:val="de-DE"/>
              </w:rPr>
              <w:t>gemäß den geltenden Bestimmun</w:t>
            </w:r>
            <w:r w:rsidRPr="00E94C6A">
              <w:rPr>
                <w:rFonts w:ascii="Arial" w:hAnsi="Arial" w:cs="Arial"/>
                <w:sz w:val="20"/>
                <w:lang w:val="de-DE"/>
              </w:rPr>
              <w:t>gen des EU-Mitgliedstaates, in dem der Betreffende ansässig ist, er</w:t>
            </w:r>
            <w:r w:rsidR="00C24150" w:rsidRPr="00E94C6A">
              <w:rPr>
                <w:rFonts w:ascii="Arial" w:hAnsi="Arial" w:cs="Arial"/>
                <w:sz w:val="20"/>
                <w:lang w:val="de-DE"/>
              </w:rPr>
              <w:softHyphen/>
            </w:r>
            <w:r w:rsidRPr="00E94C6A">
              <w:rPr>
                <w:rFonts w:ascii="Arial" w:hAnsi="Arial" w:cs="Arial"/>
                <w:sz w:val="20"/>
                <w:lang w:val="de-DE"/>
              </w:rPr>
              <w:t xml:space="preserve">langt hat. </w:t>
            </w:r>
            <w:r w:rsidR="000E37B2" w:rsidRPr="00E94C6A">
              <w:rPr>
                <w:rFonts w:ascii="Arial" w:hAnsi="Arial" w:cs="Arial"/>
                <w:b/>
                <w:sz w:val="20"/>
                <w:lang w:val="de-DE"/>
              </w:rPr>
              <w:t>Vorbehaltlich der Eintra</w:t>
            </w:r>
            <w:r w:rsidRPr="00E94C6A">
              <w:rPr>
                <w:rFonts w:ascii="Arial" w:hAnsi="Arial" w:cs="Arial"/>
                <w:b/>
                <w:sz w:val="20"/>
                <w:lang w:val="de-DE"/>
              </w:rPr>
              <w:t>gung in die ent</w:t>
            </w:r>
            <w:r w:rsidR="00C24150" w:rsidRPr="00E94C6A">
              <w:rPr>
                <w:rFonts w:ascii="Arial" w:hAnsi="Arial" w:cs="Arial"/>
                <w:b/>
                <w:sz w:val="20"/>
                <w:lang w:val="de-DE"/>
              </w:rPr>
              <w:softHyphen/>
            </w:r>
            <w:r w:rsidRPr="00E94C6A">
              <w:rPr>
                <w:rFonts w:ascii="Arial" w:hAnsi="Arial" w:cs="Arial"/>
                <w:b/>
                <w:sz w:val="20"/>
                <w:lang w:val="de-DE"/>
              </w:rPr>
              <w:t>sprechende Berufsliste</w:t>
            </w:r>
            <w:r w:rsidRPr="00E94C6A">
              <w:rPr>
                <w:rFonts w:ascii="Arial" w:hAnsi="Arial" w:cs="Arial"/>
                <w:sz w:val="20"/>
                <w:lang w:val="de-DE"/>
              </w:rPr>
              <w:t xml:space="preserve"> kann dieser Planer eines der Subjekte laut Art. 4 Abs. 2 Buchst. a), b) und c) des ge</w:t>
            </w:r>
            <w:r w:rsidR="00C24150" w:rsidRPr="00E94C6A">
              <w:rPr>
                <w:rFonts w:ascii="Arial" w:hAnsi="Arial" w:cs="Arial"/>
                <w:sz w:val="20"/>
                <w:lang w:val="de-DE"/>
              </w:rPr>
              <w:softHyphen/>
            </w:r>
            <w:r w:rsidRPr="00E94C6A">
              <w:rPr>
                <w:rFonts w:ascii="Arial" w:hAnsi="Arial" w:cs="Arial"/>
                <w:sz w:val="20"/>
                <w:lang w:val="de-DE"/>
              </w:rPr>
              <w:t>nannten Dekrets sein.</w:t>
            </w:r>
          </w:p>
          <w:p w14:paraId="3BB9A3BC" w14:textId="77777777" w:rsidR="00190DE6" w:rsidRPr="00E94C6A" w:rsidRDefault="00190DE6" w:rsidP="00766C9D">
            <w:pPr>
              <w:widowControl w:val="0"/>
              <w:jc w:val="both"/>
              <w:rPr>
                <w:rFonts w:ascii="Arial" w:hAnsi="Arial" w:cs="Arial"/>
                <w:sz w:val="20"/>
                <w:lang w:val="de-DE"/>
              </w:rPr>
            </w:pPr>
            <w:r w:rsidRPr="00E94C6A">
              <w:rPr>
                <w:rFonts w:ascii="Arial" w:hAnsi="Arial" w:cs="Arial"/>
                <w:sz w:val="20"/>
                <w:lang w:val="de-DE"/>
              </w:rPr>
              <w:t>Die „Anwesenheit“ des jungen Technikers ist eine Be</w:t>
            </w:r>
            <w:r w:rsidR="00D9760A" w:rsidRPr="00E94C6A">
              <w:rPr>
                <w:rFonts w:ascii="Arial" w:hAnsi="Arial" w:cs="Arial"/>
                <w:sz w:val="20"/>
                <w:lang w:val="de-DE"/>
              </w:rPr>
              <w:softHyphen/>
            </w:r>
            <w:r w:rsidRPr="00E94C6A">
              <w:rPr>
                <w:rFonts w:ascii="Arial" w:hAnsi="Arial" w:cs="Arial"/>
                <w:sz w:val="20"/>
                <w:lang w:val="de-DE"/>
              </w:rPr>
              <w:t>dingung für die Zulassung des Teilnahmeantrags zur Ausschreibung.</w:t>
            </w:r>
          </w:p>
        </w:tc>
        <w:tc>
          <w:tcPr>
            <w:tcW w:w="5100" w:type="dxa"/>
            <w:shd w:val="clear" w:color="auto" w:fill="auto"/>
          </w:tcPr>
          <w:p w14:paraId="5BCB3245" w14:textId="77777777" w:rsidR="00190DE6" w:rsidRPr="00E94C6A" w:rsidRDefault="00190DE6" w:rsidP="00766C9D">
            <w:pPr>
              <w:widowControl w:val="0"/>
              <w:autoSpaceDE w:val="0"/>
              <w:autoSpaceDN w:val="0"/>
              <w:adjustRightInd w:val="0"/>
              <w:jc w:val="both"/>
              <w:rPr>
                <w:rFonts w:ascii="Arial" w:hAnsi="Arial" w:cs="Arial"/>
                <w:i/>
                <w:vanish/>
                <w:color w:val="FF6600"/>
                <w:sz w:val="20"/>
              </w:rPr>
            </w:pPr>
            <w:r w:rsidRPr="00E94C6A">
              <w:rPr>
                <w:rFonts w:ascii="Arial" w:hAnsi="Arial" w:cs="Arial"/>
                <w:i/>
                <w:vanish/>
                <w:color w:val="FF0000"/>
                <w:sz w:val="20"/>
              </w:rPr>
              <w:t xml:space="preserve">Gara di </w:t>
            </w:r>
            <w:r w:rsidRPr="00E94C6A">
              <w:rPr>
                <w:rFonts w:ascii="Arial" w:hAnsi="Arial" w:cs="Arial"/>
                <w:b/>
                <w:i/>
                <w:vanish/>
                <w:color w:val="FF6600"/>
                <w:sz w:val="20"/>
              </w:rPr>
              <w:t xml:space="preserve">Progettazione, Progettazione </w:t>
            </w:r>
            <w:r w:rsidRPr="00E94C6A">
              <w:rPr>
                <w:rFonts w:ascii="Arial" w:hAnsi="Arial" w:cs="Arial"/>
                <w:b/>
                <w:i/>
                <w:vanish/>
                <w:color w:val="FF0000"/>
                <w:sz w:val="20"/>
              </w:rPr>
              <w:t>con</w:t>
            </w:r>
            <w:r w:rsidRPr="00E94C6A">
              <w:rPr>
                <w:rFonts w:ascii="Arial" w:hAnsi="Arial" w:cs="Arial"/>
                <w:b/>
                <w:i/>
                <w:vanish/>
                <w:color w:val="FF6600"/>
                <w:sz w:val="20"/>
              </w:rPr>
              <w:t xml:space="preserve"> </w:t>
            </w:r>
            <w:r w:rsidRPr="00E94C6A">
              <w:rPr>
                <w:rFonts w:ascii="Arial" w:hAnsi="Arial" w:cs="Arial"/>
                <w:b/>
                <w:i/>
                <w:vanish/>
                <w:color w:val="FF0000"/>
                <w:sz w:val="20"/>
              </w:rPr>
              <w:t>opzione</w:t>
            </w:r>
            <w:r w:rsidRPr="00E94C6A">
              <w:rPr>
                <w:rFonts w:ascii="Arial" w:hAnsi="Arial" w:cs="Arial"/>
                <w:b/>
                <w:i/>
                <w:vanish/>
                <w:color w:val="FF6600"/>
                <w:sz w:val="20"/>
              </w:rPr>
              <w:t xml:space="preserve"> </w:t>
            </w:r>
            <w:r w:rsidRPr="00E94C6A">
              <w:rPr>
                <w:rFonts w:ascii="Arial" w:hAnsi="Arial" w:cs="Arial"/>
                <w:b/>
                <w:i/>
                <w:vanish/>
                <w:color w:val="FF0000"/>
                <w:sz w:val="20"/>
              </w:rPr>
              <w:t>DL</w:t>
            </w:r>
            <w:r w:rsidRPr="00E94C6A">
              <w:rPr>
                <w:rFonts w:ascii="Arial" w:hAnsi="Arial" w:cs="Arial"/>
                <w:b/>
                <w:i/>
                <w:vanish/>
                <w:color w:val="FF6600"/>
                <w:sz w:val="20"/>
              </w:rPr>
              <w:t>,</w:t>
            </w:r>
            <w:r w:rsidRPr="00E94C6A">
              <w:rPr>
                <w:rFonts w:ascii="Arial" w:hAnsi="Arial" w:cs="Arial"/>
                <w:i/>
                <w:vanish/>
                <w:color w:val="FF6600"/>
                <w:sz w:val="20"/>
              </w:rPr>
              <w:t xml:space="preserve"> </w:t>
            </w:r>
            <w:r w:rsidRPr="00E94C6A">
              <w:rPr>
                <w:rFonts w:ascii="Arial" w:hAnsi="Arial" w:cs="Arial"/>
                <w:b/>
                <w:i/>
                <w:vanish/>
                <w:color w:val="008000"/>
                <w:sz w:val="20"/>
              </w:rPr>
              <w:t>Progettazione e DL</w:t>
            </w:r>
            <w:r w:rsidRPr="00E94C6A">
              <w:rPr>
                <w:rFonts w:ascii="Arial" w:hAnsi="Arial" w:cs="Arial"/>
                <w:i/>
                <w:vanish/>
                <w:color w:val="FF6600"/>
                <w:sz w:val="20"/>
              </w:rPr>
              <w:t>:</w:t>
            </w:r>
          </w:p>
          <w:p w14:paraId="1D546C24" w14:textId="77777777" w:rsidR="00190DE6" w:rsidRPr="00E94C6A" w:rsidRDefault="00190DE6" w:rsidP="00766C9D">
            <w:pPr>
              <w:widowControl w:val="0"/>
              <w:autoSpaceDE w:val="0"/>
              <w:autoSpaceDN w:val="0"/>
              <w:adjustRightInd w:val="0"/>
              <w:jc w:val="both"/>
              <w:rPr>
                <w:rFonts w:ascii="Arial" w:hAnsi="Arial" w:cs="Arial"/>
                <w:sz w:val="20"/>
              </w:rPr>
            </w:pPr>
            <w:r w:rsidRPr="00E94C6A">
              <w:rPr>
                <w:rFonts w:ascii="Arial" w:hAnsi="Arial" w:cs="Arial"/>
                <w:sz w:val="20"/>
                <w:u w:val="single"/>
              </w:rPr>
              <w:t>In caso di raggruppamento temporaneo costituito o da costituire:</w:t>
            </w:r>
          </w:p>
          <w:p w14:paraId="4AC56A35" w14:textId="77777777" w:rsidR="00190DE6" w:rsidRPr="00E94C6A" w:rsidRDefault="00190DE6" w:rsidP="00766C9D">
            <w:pPr>
              <w:widowControl w:val="0"/>
              <w:autoSpaceDE w:val="0"/>
              <w:autoSpaceDN w:val="0"/>
              <w:adjustRightInd w:val="0"/>
              <w:jc w:val="both"/>
              <w:rPr>
                <w:rFonts w:ascii="Arial" w:hAnsi="Arial" w:cs="Arial"/>
                <w:sz w:val="20"/>
              </w:rPr>
            </w:pPr>
            <w:r w:rsidRPr="00E94C6A">
              <w:rPr>
                <w:rFonts w:ascii="Arial" w:hAnsi="Arial" w:cs="Arial"/>
                <w:sz w:val="20"/>
              </w:rPr>
              <w:t xml:space="preserve">Ai sensi del Decreto del Ministero delle Infrastrutture e dei Trasporti del 2 dicembre 2016, n. 263, </w:t>
            </w:r>
            <w:r w:rsidR="000E37B2" w:rsidRPr="00E94C6A">
              <w:rPr>
                <w:rFonts w:ascii="Arial" w:hAnsi="Arial" w:cs="Arial"/>
                <w:b/>
                <w:sz w:val="20"/>
              </w:rPr>
              <w:t>i raggrup</w:t>
            </w:r>
            <w:r w:rsidRPr="00E94C6A">
              <w:rPr>
                <w:rFonts w:ascii="Arial" w:hAnsi="Arial" w:cs="Arial"/>
                <w:b/>
                <w:sz w:val="20"/>
              </w:rPr>
              <w:t>pa</w:t>
            </w:r>
            <w:r w:rsidR="00D9760A" w:rsidRPr="00E94C6A">
              <w:rPr>
                <w:rFonts w:ascii="Arial" w:hAnsi="Arial" w:cs="Arial"/>
                <w:b/>
                <w:sz w:val="20"/>
              </w:rPr>
              <w:softHyphen/>
            </w:r>
            <w:r w:rsidRPr="00E94C6A">
              <w:rPr>
                <w:rFonts w:ascii="Arial" w:hAnsi="Arial" w:cs="Arial"/>
                <w:b/>
                <w:sz w:val="20"/>
              </w:rPr>
              <w:t>menti temporanei costituiti o da costituire</w:t>
            </w:r>
            <w:r w:rsidRPr="00E94C6A">
              <w:rPr>
                <w:rFonts w:ascii="Arial" w:hAnsi="Arial" w:cs="Arial"/>
                <w:sz w:val="20"/>
              </w:rPr>
              <w:t xml:space="preserve"> </w:t>
            </w:r>
            <w:r w:rsidR="000E37B2" w:rsidRPr="00E94C6A">
              <w:rPr>
                <w:rFonts w:ascii="Arial" w:hAnsi="Arial" w:cs="Arial"/>
                <w:b/>
                <w:sz w:val="20"/>
                <w:u w:val="single"/>
              </w:rPr>
              <w:t>de</w:t>
            </w:r>
            <w:r w:rsidRPr="00E94C6A">
              <w:rPr>
                <w:rFonts w:ascii="Arial" w:hAnsi="Arial" w:cs="Arial"/>
                <w:b/>
                <w:sz w:val="20"/>
                <w:u w:val="single"/>
              </w:rPr>
              <w:t>vono</w:t>
            </w:r>
            <w:r w:rsidRPr="00E94C6A">
              <w:rPr>
                <w:rFonts w:ascii="Arial" w:hAnsi="Arial" w:cs="Arial"/>
                <w:sz w:val="20"/>
              </w:rPr>
              <w:t xml:space="preserve"> indicare tra gli </w:t>
            </w:r>
            <w:r w:rsidRPr="00E94C6A">
              <w:rPr>
                <w:rFonts w:ascii="Arial" w:hAnsi="Arial" w:cs="Arial"/>
                <w:sz w:val="20"/>
                <w:u w:val="single"/>
              </w:rPr>
              <w:t>esecutori del serviz</w:t>
            </w:r>
            <w:r w:rsidR="000E37B2" w:rsidRPr="00E94C6A">
              <w:rPr>
                <w:rFonts w:ascii="Arial" w:hAnsi="Arial" w:cs="Arial"/>
                <w:sz w:val="20"/>
                <w:u w:val="single"/>
              </w:rPr>
              <w:t>io di progetta</w:t>
            </w:r>
            <w:r w:rsidRPr="00E94C6A">
              <w:rPr>
                <w:rFonts w:ascii="Arial" w:hAnsi="Arial" w:cs="Arial"/>
                <w:sz w:val="20"/>
                <w:u w:val="single"/>
              </w:rPr>
              <w:t>zione</w:t>
            </w:r>
            <w:r w:rsidRPr="00E94C6A">
              <w:rPr>
                <w:rFonts w:ascii="Arial" w:hAnsi="Arial" w:cs="Arial"/>
                <w:sz w:val="20"/>
              </w:rPr>
              <w:t xml:space="preserve"> al</w:t>
            </w:r>
            <w:r w:rsidR="00D9760A" w:rsidRPr="00E94C6A">
              <w:rPr>
                <w:rFonts w:ascii="Arial" w:hAnsi="Arial" w:cs="Arial"/>
                <w:sz w:val="20"/>
              </w:rPr>
              <w:softHyphen/>
            </w:r>
            <w:r w:rsidRPr="00E94C6A">
              <w:rPr>
                <w:rFonts w:ascii="Arial" w:hAnsi="Arial" w:cs="Arial"/>
                <w:sz w:val="20"/>
              </w:rPr>
              <w:t xml:space="preserve">meno </w:t>
            </w:r>
            <w:r w:rsidRPr="00E94C6A">
              <w:rPr>
                <w:rFonts w:ascii="Arial" w:hAnsi="Arial" w:cs="Arial"/>
                <w:b/>
                <w:sz w:val="20"/>
              </w:rPr>
              <w:t>un professionista laureato</w:t>
            </w:r>
            <w:r w:rsidRPr="00E94C6A">
              <w:rPr>
                <w:rFonts w:ascii="Arial" w:hAnsi="Arial" w:cs="Arial"/>
                <w:sz w:val="20"/>
              </w:rPr>
              <w:t xml:space="preserve"> (</w:t>
            </w:r>
            <w:r w:rsidRPr="00E94C6A">
              <w:rPr>
                <w:rFonts w:ascii="Arial" w:hAnsi="Arial" w:cs="Arial"/>
                <w:color w:val="FF0000"/>
                <w:sz w:val="20"/>
              </w:rPr>
              <w:t xml:space="preserve">architetto o </w:t>
            </w:r>
            <w:r w:rsidRPr="00E94C6A">
              <w:rPr>
                <w:rFonts w:ascii="Arial" w:hAnsi="Arial" w:cs="Arial"/>
                <w:sz w:val="20"/>
              </w:rPr>
              <w:t>inge</w:t>
            </w:r>
            <w:r w:rsidR="00D9760A" w:rsidRPr="00E94C6A">
              <w:rPr>
                <w:rFonts w:ascii="Arial" w:hAnsi="Arial" w:cs="Arial"/>
                <w:sz w:val="20"/>
              </w:rPr>
              <w:softHyphen/>
            </w:r>
            <w:r w:rsidRPr="00E94C6A">
              <w:rPr>
                <w:rFonts w:ascii="Arial" w:hAnsi="Arial" w:cs="Arial"/>
                <w:sz w:val="20"/>
              </w:rPr>
              <w:t xml:space="preserve">gnere) </w:t>
            </w:r>
            <w:r w:rsidRPr="00E94C6A">
              <w:rPr>
                <w:rFonts w:ascii="Arial" w:hAnsi="Arial" w:cs="Arial"/>
                <w:b/>
                <w:sz w:val="20"/>
              </w:rPr>
              <w:t>ovvero diplomato</w:t>
            </w:r>
            <w:r w:rsidR="000E37B2" w:rsidRPr="00E94C6A">
              <w:rPr>
                <w:rFonts w:ascii="Arial" w:hAnsi="Arial" w:cs="Arial"/>
                <w:sz w:val="20"/>
              </w:rPr>
              <w:t xml:space="preserve"> (in possesso del di</w:t>
            </w:r>
            <w:r w:rsidRPr="00E94C6A">
              <w:rPr>
                <w:rFonts w:ascii="Arial" w:hAnsi="Arial" w:cs="Arial"/>
                <w:sz w:val="20"/>
              </w:rPr>
              <w:t xml:space="preserve">ploma di geometra o altro diploma tecnico) </w:t>
            </w:r>
            <w:r w:rsidRPr="00E94C6A">
              <w:rPr>
                <w:rFonts w:ascii="Arial" w:hAnsi="Arial" w:cs="Arial"/>
                <w:b/>
                <w:sz w:val="20"/>
              </w:rPr>
              <w:t>in ragione della ti</w:t>
            </w:r>
            <w:r w:rsidR="00D9760A" w:rsidRPr="00E94C6A">
              <w:rPr>
                <w:rFonts w:ascii="Arial" w:hAnsi="Arial" w:cs="Arial"/>
                <w:b/>
                <w:sz w:val="20"/>
              </w:rPr>
              <w:softHyphen/>
            </w:r>
            <w:r w:rsidRPr="00E94C6A">
              <w:rPr>
                <w:rFonts w:ascii="Arial" w:hAnsi="Arial" w:cs="Arial"/>
                <w:b/>
                <w:sz w:val="20"/>
              </w:rPr>
              <w:t>pologia dei servizi da prestare, abilitato all’esercizio della professione</w:t>
            </w:r>
            <w:r w:rsidRPr="00E94C6A">
              <w:rPr>
                <w:rFonts w:ascii="Arial" w:hAnsi="Arial" w:cs="Arial"/>
                <w:sz w:val="20"/>
              </w:rPr>
              <w:t xml:space="preserve"> (superato esame di stato) </w:t>
            </w:r>
            <w:r w:rsidRPr="00E94C6A">
              <w:rPr>
                <w:rFonts w:ascii="Arial" w:hAnsi="Arial" w:cs="Arial"/>
                <w:b/>
                <w:sz w:val="20"/>
              </w:rPr>
              <w:t xml:space="preserve">da meno </w:t>
            </w:r>
            <w:r w:rsidRPr="00E94C6A">
              <w:rPr>
                <w:rFonts w:ascii="Arial" w:hAnsi="Arial" w:cs="Arial"/>
                <w:b/>
                <w:spacing w:val="-2"/>
                <w:sz w:val="20"/>
              </w:rPr>
              <w:t>di cinque anni dal</w:t>
            </w:r>
            <w:r w:rsidR="00FC37B8" w:rsidRPr="00E94C6A">
              <w:rPr>
                <w:rFonts w:ascii="Arial" w:hAnsi="Arial" w:cs="Arial"/>
                <w:b/>
                <w:spacing w:val="-2"/>
                <w:sz w:val="20"/>
              </w:rPr>
              <w:t>la data di consegna dell’offerta</w:t>
            </w:r>
            <w:r w:rsidR="005962BA" w:rsidRPr="00E94C6A">
              <w:rPr>
                <w:rFonts w:ascii="Arial" w:hAnsi="Arial" w:cs="Arial"/>
                <w:b/>
                <w:spacing w:val="-2"/>
                <w:sz w:val="20"/>
              </w:rPr>
              <w:t xml:space="preserve"> </w:t>
            </w:r>
            <w:r w:rsidRPr="00E94C6A">
              <w:rPr>
                <w:rFonts w:ascii="Arial" w:hAnsi="Arial" w:cs="Arial"/>
                <w:spacing w:val="-2"/>
                <w:sz w:val="20"/>
              </w:rPr>
              <w:t>se</w:t>
            </w:r>
            <w:r w:rsidR="00C24150" w:rsidRPr="00E94C6A">
              <w:rPr>
                <w:rFonts w:ascii="Arial" w:hAnsi="Arial" w:cs="Arial"/>
                <w:spacing w:val="-2"/>
                <w:sz w:val="20"/>
              </w:rPr>
              <w:softHyphen/>
            </w:r>
            <w:r w:rsidRPr="00E94C6A">
              <w:rPr>
                <w:rFonts w:ascii="Arial" w:hAnsi="Arial" w:cs="Arial"/>
                <w:spacing w:val="-2"/>
                <w:sz w:val="20"/>
              </w:rPr>
              <w:t>condo le norme dello Stato membro dell’Unione</w:t>
            </w:r>
            <w:r w:rsidRPr="00E94C6A">
              <w:rPr>
                <w:rFonts w:ascii="Arial" w:hAnsi="Arial" w:cs="Arial"/>
                <w:sz w:val="20"/>
              </w:rPr>
              <w:t xml:space="preserve"> europea di residenza. </w:t>
            </w:r>
            <w:r w:rsidRPr="00E94C6A">
              <w:rPr>
                <w:rFonts w:ascii="Arial" w:hAnsi="Arial" w:cs="Arial"/>
                <w:b/>
                <w:sz w:val="20"/>
              </w:rPr>
              <w:t>Ferma restando l’iscrizione al relativo albo professionale</w:t>
            </w:r>
            <w:r w:rsidRPr="00E94C6A">
              <w:rPr>
                <w:rFonts w:ascii="Arial" w:hAnsi="Arial" w:cs="Arial"/>
                <w:sz w:val="20"/>
              </w:rPr>
              <w:t xml:space="preserve"> il suddetto progettista può essere uno dei soggetti di cui all’art. 4, comma 2, lett. a), b) e c), del predetto decreto.</w:t>
            </w:r>
          </w:p>
          <w:p w14:paraId="128857E3" w14:textId="77777777" w:rsidR="00190DE6" w:rsidRPr="00190DE6" w:rsidRDefault="00190DE6" w:rsidP="00766C9D">
            <w:pPr>
              <w:widowControl w:val="0"/>
              <w:autoSpaceDE w:val="0"/>
              <w:autoSpaceDN w:val="0"/>
              <w:adjustRightInd w:val="0"/>
              <w:jc w:val="both"/>
              <w:rPr>
                <w:rFonts w:ascii="Arial" w:hAnsi="Arial" w:cs="Arial"/>
                <w:sz w:val="20"/>
              </w:rPr>
            </w:pPr>
            <w:r w:rsidRPr="00E94C6A">
              <w:rPr>
                <w:rFonts w:ascii="Arial" w:hAnsi="Arial" w:cs="Arial"/>
                <w:sz w:val="20"/>
              </w:rPr>
              <w:t>La presenza del giovane professionista costituisce una condizione di ammissibilità dell’Istanza di partecipa</w:t>
            </w:r>
            <w:r w:rsidR="00D9760A" w:rsidRPr="00E94C6A">
              <w:rPr>
                <w:rFonts w:ascii="Arial" w:hAnsi="Arial" w:cs="Arial"/>
                <w:sz w:val="20"/>
              </w:rPr>
              <w:softHyphen/>
            </w:r>
            <w:r w:rsidRPr="00E94C6A">
              <w:rPr>
                <w:rFonts w:ascii="Arial" w:hAnsi="Arial" w:cs="Arial"/>
                <w:sz w:val="20"/>
              </w:rPr>
              <w:t>zione alla gara.</w:t>
            </w:r>
          </w:p>
          <w:p w14:paraId="13A050C5"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0BBA2D4E" w14:textId="77777777" w:rsidTr="00633295">
        <w:tc>
          <w:tcPr>
            <w:tcW w:w="5100" w:type="dxa"/>
            <w:shd w:val="clear" w:color="auto" w:fill="auto"/>
          </w:tcPr>
          <w:p w14:paraId="34C69A45" w14:textId="77777777" w:rsidR="00190DE6" w:rsidRPr="00190DE6" w:rsidRDefault="00190DE6" w:rsidP="00766C9D">
            <w:pPr>
              <w:widowControl w:val="0"/>
              <w:autoSpaceDE w:val="0"/>
              <w:autoSpaceDN w:val="0"/>
              <w:adjustRightInd w:val="0"/>
              <w:jc w:val="both"/>
              <w:rPr>
                <w:rFonts w:ascii="Arial" w:hAnsi="Arial" w:cs="Arial"/>
                <w:bCs/>
                <w:sz w:val="20"/>
                <w:lang w:val="de-DE"/>
              </w:rPr>
            </w:pPr>
            <w:r w:rsidRPr="00190DE6">
              <w:rPr>
                <w:rFonts w:ascii="Arial" w:hAnsi="Arial" w:cs="Arial"/>
                <w:sz w:val="20"/>
                <w:lang w:val="de-DE"/>
              </w:rPr>
              <w:t>Der besagte Techniker muss im</w:t>
            </w:r>
            <w:r w:rsidRPr="00190DE6">
              <w:rPr>
                <w:rFonts w:ascii="Arial" w:hAnsi="Arial" w:cs="Arial"/>
                <w:i/>
                <w:sz w:val="20"/>
                <w:lang w:val="de-DE"/>
              </w:rPr>
              <w:t xml:space="preserve"> Teilnahmeantrag</w:t>
            </w:r>
            <w:r w:rsidRPr="00190DE6">
              <w:rPr>
                <w:rFonts w:ascii="Arial" w:hAnsi="Arial" w:cs="Arial"/>
                <w:sz w:val="20"/>
                <w:lang w:val="de-DE"/>
              </w:rPr>
              <w:t xml:space="preserve"> (</w:t>
            </w:r>
            <w:r w:rsidRPr="00190DE6">
              <w:rPr>
                <w:rFonts w:ascii="Arial" w:hAnsi="Arial" w:cs="Arial"/>
                <w:bCs/>
                <w:sz w:val="20"/>
                <w:lang w:val="de-DE"/>
              </w:rPr>
              <w:t>An</w:t>
            </w:r>
            <w:r w:rsidR="00D9760A">
              <w:rPr>
                <w:rFonts w:ascii="Arial" w:hAnsi="Arial" w:cs="Arial"/>
                <w:bCs/>
                <w:sz w:val="20"/>
                <w:lang w:val="de-DE"/>
              </w:rPr>
              <w:softHyphen/>
            </w:r>
            <w:r w:rsidRPr="00190DE6">
              <w:rPr>
                <w:rFonts w:ascii="Arial" w:hAnsi="Arial" w:cs="Arial"/>
                <w:bCs/>
                <w:sz w:val="20"/>
                <w:lang w:val="de-DE"/>
              </w:rPr>
              <w:t>lage A1, Buchstabe B) Zusammensetzung der Arbeits</w:t>
            </w:r>
            <w:r w:rsidR="00D9760A">
              <w:rPr>
                <w:rFonts w:ascii="Arial" w:hAnsi="Arial" w:cs="Arial"/>
                <w:bCs/>
                <w:sz w:val="20"/>
                <w:lang w:val="de-DE"/>
              </w:rPr>
              <w:softHyphen/>
            </w:r>
            <w:r w:rsidRPr="00190DE6">
              <w:rPr>
                <w:rFonts w:ascii="Arial" w:hAnsi="Arial" w:cs="Arial"/>
                <w:bCs/>
                <w:sz w:val="20"/>
                <w:lang w:val="de-DE"/>
              </w:rPr>
              <w:t>gruppe</w:t>
            </w:r>
            <w:r w:rsidRPr="00190DE6">
              <w:rPr>
                <w:rFonts w:ascii="Arial" w:hAnsi="Arial" w:cs="Arial"/>
                <w:sz w:val="20"/>
                <w:lang w:val="de-DE"/>
              </w:rPr>
              <w:t xml:space="preserve">), angeführt sein, </w:t>
            </w:r>
            <w:r w:rsidRPr="00190DE6">
              <w:rPr>
                <w:rFonts w:ascii="Arial" w:hAnsi="Arial" w:cs="Arial"/>
                <w:bCs/>
                <w:sz w:val="20"/>
                <w:lang w:val="de-DE"/>
              </w:rPr>
              <w:t>mit Angabe der Leistung, die dieser erbringen wird, der Art des bestehenden Ver</w:t>
            </w:r>
            <w:r w:rsidR="00D9760A">
              <w:rPr>
                <w:rFonts w:ascii="Arial" w:hAnsi="Arial" w:cs="Arial"/>
                <w:bCs/>
                <w:sz w:val="20"/>
                <w:lang w:val="de-DE"/>
              </w:rPr>
              <w:softHyphen/>
            </w:r>
            <w:r w:rsidRPr="00190DE6">
              <w:rPr>
                <w:rFonts w:ascii="Arial" w:hAnsi="Arial" w:cs="Arial"/>
                <w:bCs/>
                <w:sz w:val="20"/>
                <w:lang w:val="de-DE"/>
              </w:rPr>
              <w:t>tragsverhältnisses</w:t>
            </w:r>
            <w:r w:rsidR="000E37B2">
              <w:rPr>
                <w:rFonts w:ascii="Arial" w:hAnsi="Arial" w:cs="Arial"/>
                <w:bCs/>
                <w:sz w:val="20"/>
                <w:lang w:val="de-DE"/>
              </w:rPr>
              <w:t xml:space="preserve"> und des Mitglieds der Bieterge</w:t>
            </w:r>
            <w:r w:rsidRPr="00190DE6">
              <w:rPr>
                <w:rFonts w:ascii="Arial" w:hAnsi="Arial" w:cs="Arial"/>
                <w:bCs/>
                <w:sz w:val="20"/>
                <w:lang w:val="de-DE"/>
              </w:rPr>
              <w:t>mein</w:t>
            </w:r>
            <w:r w:rsidR="00D9760A">
              <w:rPr>
                <w:rFonts w:ascii="Arial" w:hAnsi="Arial" w:cs="Arial"/>
                <w:bCs/>
                <w:sz w:val="20"/>
                <w:lang w:val="de-DE"/>
              </w:rPr>
              <w:softHyphen/>
            </w:r>
            <w:r w:rsidRPr="00190DE6">
              <w:rPr>
                <w:rFonts w:ascii="Arial" w:hAnsi="Arial" w:cs="Arial"/>
                <w:bCs/>
                <w:sz w:val="20"/>
                <w:lang w:val="de-DE"/>
              </w:rPr>
              <w:t>schaft, mit welc</w:t>
            </w:r>
            <w:r w:rsidR="000E37B2">
              <w:rPr>
                <w:rFonts w:ascii="Arial" w:hAnsi="Arial" w:cs="Arial"/>
                <w:bCs/>
                <w:sz w:val="20"/>
                <w:lang w:val="de-DE"/>
              </w:rPr>
              <w:t>hem das besagte Vertragsverhält</w:t>
            </w:r>
            <w:r w:rsidRPr="00190DE6">
              <w:rPr>
                <w:rFonts w:ascii="Arial" w:hAnsi="Arial" w:cs="Arial"/>
                <w:bCs/>
                <w:sz w:val="20"/>
                <w:lang w:val="de-DE"/>
              </w:rPr>
              <w:t>nis be</w:t>
            </w:r>
            <w:r w:rsidR="00D9760A">
              <w:rPr>
                <w:rFonts w:ascii="Arial" w:hAnsi="Arial" w:cs="Arial"/>
                <w:bCs/>
                <w:sz w:val="20"/>
                <w:lang w:val="de-DE"/>
              </w:rPr>
              <w:softHyphen/>
            </w:r>
            <w:r w:rsidRPr="00190DE6">
              <w:rPr>
                <w:rFonts w:ascii="Arial" w:hAnsi="Arial" w:cs="Arial"/>
                <w:bCs/>
                <w:sz w:val="20"/>
                <w:lang w:val="de-DE"/>
              </w:rPr>
              <w:t xml:space="preserve">steht. </w:t>
            </w:r>
            <w:r w:rsidRPr="00190DE6">
              <w:rPr>
                <w:rFonts w:ascii="Arial" w:hAnsi="Arial" w:cs="Arial"/>
                <w:b/>
                <w:bCs/>
                <w:sz w:val="20"/>
                <w:lang w:val="de-DE"/>
              </w:rPr>
              <w:t>Bes</w:t>
            </w:r>
            <w:r w:rsidR="000E37B2">
              <w:rPr>
                <w:rFonts w:ascii="Arial" w:hAnsi="Arial" w:cs="Arial"/>
                <w:b/>
                <w:bCs/>
                <w:sz w:val="20"/>
                <w:lang w:val="de-DE"/>
              </w:rPr>
              <w:t>teht zwischen dem jungen Techni</w:t>
            </w:r>
            <w:r w:rsidRPr="00190DE6">
              <w:rPr>
                <w:rFonts w:ascii="Arial" w:hAnsi="Arial" w:cs="Arial"/>
                <w:b/>
                <w:bCs/>
                <w:sz w:val="20"/>
                <w:lang w:val="de-DE"/>
              </w:rPr>
              <w:t xml:space="preserve">ker und keinem </w:t>
            </w:r>
            <w:r w:rsidR="000E37B2">
              <w:rPr>
                <w:rFonts w:ascii="Arial" w:hAnsi="Arial" w:cs="Arial"/>
                <w:b/>
                <w:bCs/>
                <w:sz w:val="20"/>
                <w:lang w:val="de-DE"/>
              </w:rPr>
              <w:t>der Mitglieder der Bietergemein</w:t>
            </w:r>
            <w:r w:rsidRPr="00190DE6">
              <w:rPr>
                <w:rFonts w:ascii="Arial" w:hAnsi="Arial" w:cs="Arial"/>
                <w:b/>
                <w:bCs/>
                <w:sz w:val="20"/>
                <w:lang w:val="de-DE"/>
              </w:rPr>
              <w:t>schaft ein vertr</w:t>
            </w:r>
            <w:r w:rsidR="000E37B2">
              <w:rPr>
                <w:rFonts w:ascii="Arial" w:hAnsi="Arial" w:cs="Arial"/>
                <w:b/>
                <w:bCs/>
                <w:sz w:val="20"/>
                <w:lang w:val="de-DE"/>
              </w:rPr>
              <w:t>agliches Mitarbeiter- oder Ange</w:t>
            </w:r>
            <w:r w:rsidRPr="00190DE6">
              <w:rPr>
                <w:rFonts w:ascii="Arial" w:hAnsi="Arial" w:cs="Arial"/>
                <w:b/>
                <w:bCs/>
                <w:sz w:val="20"/>
                <w:lang w:val="de-DE"/>
              </w:rPr>
              <w:t>stelltenverhält</w:t>
            </w:r>
            <w:r w:rsidR="00D9760A">
              <w:rPr>
                <w:rFonts w:ascii="Arial" w:hAnsi="Arial" w:cs="Arial"/>
                <w:b/>
                <w:bCs/>
                <w:sz w:val="20"/>
                <w:lang w:val="de-DE"/>
              </w:rPr>
              <w:softHyphen/>
            </w:r>
            <w:r w:rsidRPr="00190DE6">
              <w:rPr>
                <w:rFonts w:ascii="Arial" w:hAnsi="Arial" w:cs="Arial"/>
                <w:b/>
                <w:bCs/>
                <w:sz w:val="20"/>
                <w:lang w:val="de-DE"/>
              </w:rPr>
              <w:t>ni</w:t>
            </w:r>
            <w:r w:rsidR="000E37B2">
              <w:rPr>
                <w:rFonts w:ascii="Arial" w:hAnsi="Arial" w:cs="Arial"/>
                <w:b/>
                <w:bCs/>
                <w:sz w:val="20"/>
                <w:lang w:val="de-DE"/>
              </w:rPr>
              <w:t>s, muss der junge Techniker Mit</w:t>
            </w:r>
            <w:r w:rsidRPr="00190DE6">
              <w:rPr>
                <w:rFonts w:ascii="Arial" w:hAnsi="Arial" w:cs="Arial"/>
                <w:b/>
                <w:bCs/>
                <w:sz w:val="20"/>
                <w:lang w:val="de-DE"/>
              </w:rPr>
              <w:t>glied der Bieter</w:t>
            </w:r>
            <w:r w:rsidR="00D9760A">
              <w:rPr>
                <w:rFonts w:ascii="Arial" w:hAnsi="Arial" w:cs="Arial"/>
                <w:b/>
                <w:bCs/>
                <w:sz w:val="20"/>
                <w:lang w:val="de-DE"/>
              </w:rPr>
              <w:softHyphen/>
            </w:r>
            <w:r w:rsidRPr="00190DE6">
              <w:rPr>
                <w:rFonts w:ascii="Arial" w:hAnsi="Arial" w:cs="Arial"/>
                <w:b/>
                <w:bCs/>
                <w:sz w:val="20"/>
                <w:lang w:val="de-DE"/>
              </w:rPr>
              <w:t>gemeinschaft sein.</w:t>
            </w:r>
          </w:p>
          <w:p w14:paraId="42190C6D" w14:textId="77777777" w:rsidR="00190DE6" w:rsidRPr="00190DE6" w:rsidRDefault="00190DE6" w:rsidP="00766C9D">
            <w:pPr>
              <w:widowControl w:val="0"/>
              <w:jc w:val="both"/>
              <w:rPr>
                <w:rFonts w:ascii="Arial" w:hAnsi="Arial" w:cs="Arial"/>
                <w:sz w:val="20"/>
                <w:lang w:val="de-DE"/>
              </w:rPr>
            </w:pPr>
          </w:p>
        </w:tc>
        <w:tc>
          <w:tcPr>
            <w:tcW w:w="5100" w:type="dxa"/>
            <w:shd w:val="clear" w:color="auto" w:fill="auto"/>
          </w:tcPr>
          <w:p w14:paraId="55FE96C0" w14:textId="77777777" w:rsidR="00190DE6" w:rsidRPr="00190DE6" w:rsidRDefault="00190DE6" w:rsidP="00766C9D">
            <w:pPr>
              <w:widowControl w:val="0"/>
              <w:autoSpaceDE w:val="0"/>
              <w:autoSpaceDN w:val="0"/>
              <w:adjustRightInd w:val="0"/>
              <w:ind w:left="46"/>
              <w:jc w:val="both"/>
              <w:rPr>
                <w:rFonts w:ascii="Arial" w:hAnsi="Arial" w:cs="Arial"/>
                <w:sz w:val="20"/>
              </w:rPr>
            </w:pPr>
            <w:r w:rsidRPr="00190DE6">
              <w:rPr>
                <w:rFonts w:ascii="Arial" w:hAnsi="Arial" w:cs="Arial"/>
                <w:spacing w:val="-2"/>
                <w:sz w:val="20"/>
              </w:rPr>
              <w:t>Il suddetto professionista deve essere indicato nell’</w:t>
            </w:r>
            <w:r w:rsidRPr="00190DE6">
              <w:rPr>
                <w:rFonts w:ascii="Arial" w:hAnsi="Arial" w:cs="Arial"/>
                <w:i/>
                <w:spacing w:val="-2"/>
                <w:sz w:val="20"/>
              </w:rPr>
              <w:t>Istanza</w:t>
            </w:r>
            <w:r w:rsidRPr="00190DE6">
              <w:rPr>
                <w:rFonts w:ascii="Arial" w:hAnsi="Arial" w:cs="Arial"/>
                <w:i/>
                <w:sz w:val="20"/>
              </w:rPr>
              <w:t xml:space="preserve"> di partecipazione</w:t>
            </w:r>
            <w:r w:rsidRPr="00190DE6">
              <w:rPr>
                <w:rFonts w:ascii="Arial" w:hAnsi="Arial" w:cs="Arial"/>
                <w:sz w:val="20"/>
              </w:rPr>
              <w:t xml:space="preserve"> (</w:t>
            </w:r>
            <w:r w:rsidRPr="00190DE6">
              <w:rPr>
                <w:rFonts w:ascii="Arial" w:hAnsi="Arial" w:cs="Arial"/>
                <w:bCs/>
                <w:sz w:val="20"/>
              </w:rPr>
              <w:t>Allegato A1, lettera B) Composizione del gruppo di lavoro</w:t>
            </w:r>
            <w:r w:rsidR="000E37B2">
              <w:rPr>
                <w:rFonts w:ascii="Arial" w:hAnsi="Arial" w:cs="Arial"/>
                <w:sz w:val="20"/>
              </w:rPr>
              <w:t>), con la specifica</w:t>
            </w:r>
            <w:r w:rsidR="00D9760A">
              <w:rPr>
                <w:rFonts w:ascii="Arial" w:hAnsi="Arial" w:cs="Arial"/>
                <w:sz w:val="20"/>
              </w:rPr>
              <w:softHyphen/>
            </w:r>
            <w:r w:rsidRPr="00190DE6">
              <w:rPr>
                <w:rFonts w:ascii="Arial" w:hAnsi="Arial" w:cs="Arial"/>
                <w:sz w:val="20"/>
              </w:rPr>
              <w:t>zione della prestazione che eseguirà, del</w:t>
            </w:r>
            <w:r w:rsidRPr="00190DE6">
              <w:rPr>
                <w:rFonts w:ascii="Arial" w:hAnsi="Arial" w:cs="Arial"/>
                <w:bCs/>
                <w:sz w:val="20"/>
              </w:rPr>
              <w:t>la natura del rapporto contrattua</w:t>
            </w:r>
            <w:r w:rsidR="000E37B2">
              <w:rPr>
                <w:rFonts w:ascii="Arial" w:hAnsi="Arial" w:cs="Arial"/>
                <w:bCs/>
                <w:sz w:val="20"/>
              </w:rPr>
              <w:t>le esistente e del soggetto rag</w:t>
            </w:r>
            <w:r w:rsidRPr="00190DE6">
              <w:rPr>
                <w:rFonts w:ascii="Arial" w:hAnsi="Arial" w:cs="Arial"/>
                <w:bCs/>
                <w:sz w:val="20"/>
              </w:rPr>
              <w:t>grup</w:t>
            </w:r>
            <w:r w:rsidR="00D9760A">
              <w:rPr>
                <w:rFonts w:ascii="Arial" w:hAnsi="Arial" w:cs="Arial"/>
                <w:bCs/>
                <w:sz w:val="20"/>
              </w:rPr>
              <w:softHyphen/>
            </w:r>
            <w:r w:rsidRPr="00190DE6">
              <w:rPr>
                <w:rFonts w:ascii="Arial" w:hAnsi="Arial" w:cs="Arial"/>
                <w:bCs/>
                <w:sz w:val="20"/>
              </w:rPr>
              <w:t xml:space="preserve">pato con cui detto rapporto contrattuale esiste. </w:t>
            </w:r>
            <w:r w:rsidRPr="00190DE6">
              <w:rPr>
                <w:rFonts w:ascii="Arial" w:hAnsi="Arial" w:cs="Arial"/>
                <w:b/>
                <w:bCs/>
                <w:sz w:val="20"/>
              </w:rPr>
              <w:t>In as</w:t>
            </w:r>
            <w:r w:rsidR="00D9760A">
              <w:rPr>
                <w:rFonts w:ascii="Arial" w:hAnsi="Arial" w:cs="Arial"/>
                <w:b/>
                <w:bCs/>
                <w:sz w:val="20"/>
              </w:rPr>
              <w:softHyphen/>
            </w:r>
            <w:r w:rsidRPr="00190DE6">
              <w:rPr>
                <w:rFonts w:ascii="Arial" w:hAnsi="Arial" w:cs="Arial"/>
                <w:b/>
                <w:bCs/>
                <w:sz w:val="20"/>
              </w:rPr>
              <w:t>senza di un rapporto contrattuale di dipendenza o collaborazion</w:t>
            </w:r>
            <w:r w:rsidR="000E37B2">
              <w:rPr>
                <w:rFonts w:ascii="Arial" w:hAnsi="Arial" w:cs="Arial"/>
                <w:b/>
                <w:bCs/>
                <w:sz w:val="20"/>
              </w:rPr>
              <w:t>e professionale del giovane pro</w:t>
            </w:r>
            <w:r w:rsidRPr="00190DE6">
              <w:rPr>
                <w:rFonts w:ascii="Arial" w:hAnsi="Arial" w:cs="Arial"/>
                <w:b/>
                <w:bCs/>
                <w:sz w:val="20"/>
              </w:rPr>
              <w:t>fes</w:t>
            </w:r>
            <w:r w:rsidR="00D9760A">
              <w:rPr>
                <w:rFonts w:ascii="Arial" w:hAnsi="Arial" w:cs="Arial"/>
                <w:b/>
                <w:bCs/>
                <w:sz w:val="20"/>
              </w:rPr>
              <w:softHyphen/>
            </w:r>
            <w:r w:rsidRPr="00190DE6">
              <w:rPr>
                <w:rFonts w:ascii="Arial" w:hAnsi="Arial" w:cs="Arial"/>
                <w:b/>
                <w:bCs/>
                <w:sz w:val="20"/>
              </w:rPr>
              <w:t>sionista c</w:t>
            </w:r>
            <w:r w:rsidR="000E37B2">
              <w:rPr>
                <w:rFonts w:ascii="Arial" w:hAnsi="Arial" w:cs="Arial"/>
                <w:b/>
                <w:bCs/>
                <w:sz w:val="20"/>
              </w:rPr>
              <w:t>on uno dei membri del raggruppa</w:t>
            </w:r>
            <w:r w:rsidRPr="00190DE6">
              <w:rPr>
                <w:rFonts w:ascii="Arial" w:hAnsi="Arial" w:cs="Arial"/>
                <w:b/>
                <w:bCs/>
                <w:sz w:val="20"/>
              </w:rPr>
              <w:t>mento, il professionista deve essere associato al raggrup</w:t>
            </w:r>
            <w:r w:rsidR="00D9760A">
              <w:rPr>
                <w:rFonts w:ascii="Arial" w:hAnsi="Arial" w:cs="Arial"/>
                <w:b/>
                <w:bCs/>
                <w:sz w:val="20"/>
              </w:rPr>
              <w:softHyphen/>
            </w:r>
            <w:r w:rsidRPr="00190DE6">
              <w:rPr>
                <w:rFonts w:ascii="Arial" w:hAnsi="Arial" w:cs="Arial"/>
                <w:b/>
                <w:bCs/>
                <w:sz w:val="20"/>
              </w:rPr>
              <w:t>pamento.</w:t>
            </w:r>
          </w:p>
          <w:p w14:paraId="22EA25D5" w14:textId="77777777" w:rsidR="00190DE6" w:rsidRPr="00190DE6" w:rsidRDefault="00190DE6" w:rsidP="00766C9D">
            <w:pPr>
              <w:widowControl w:val="0"/>
              <w:jc w:val="both"/>
              <w:rPr>
                <w:rFonts w:ascii="Arial" w:hAnsi="Arial" w:cs="Arial"/>
                <w:sz w:val="20"/>
              </w:rPr>
            </w:pPr>
          </w:p>
        </w:tc>
      </w:tr>
    </w:tbl>
    <w:p w14:paraId="0068C369" w14:textId="77777777" w:rsidR="00190DE6" w:rsidRDefault="00190DE6" w:rsidP="00766C9D">
      <w:pPr>
        <w:widowControl w:val="0"/>
        <w:rPr>
          <w:rFonts w:ascii="Arial" w:hAnsi="Arial" w:cs="Arial"/>
          <w:sz w:val="20"/>
        </w:rPr>
      </w:pPr>
    </w:p>
    <w:p w14:paraId="4E1D3DDA"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3"/>
        <w:gridCol w:w="5078"/>
        <w:gridCol w:w="19"/>
      </w:tblGrid>
      <w:tr w:rsidR="00190DE6" w:rsidRPr="00676E40" w14:paraId="102A2F7C" w14:textId="77777777" w:rsidTr="00190DE6">
        <w:tc>
          <w:tcPr>
            <w:tcW w:w="5090"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14:paraId="2D670BE5" w14:textId="77777777">
              <w:tc>
                <w:tcPr>
                  <w:tcW w:w="4910" w:type="dxa"/>
                  <w:shd w:val="clear" w:color="auto" w:fill="F3F3F3"/>
                </w:tcPr>
                <w:p w14:paraId="52DAC291" w14:textId="77777777" w:rsidR="00190DE6" w:rsidRPr="00F33277" w:rsidRDefault="00190DE6" w:rsidP="00F33277">
                  <w:pPr>
                    <w:widowControl w:val="0"/>
                    <w:numPr>
                      <w:ilvl w:val="0"/>
                      <w:numId w:val="15"/>
                    </w:numPr>
                    <w:spacing w:before="120" w:after="120"/>
                    <w:ind w:left="482" w:right="-48" w:hanging="482"/>
                    <w:rPr>
                      <w:rFonts w:ascii="Arial Fett" w:hAnsi="Arial Fett" w:cs="Arial"/>
                      <w:b/>
                      <w:spacing w:val="6"/>
                      <w:sz w:val="20"/>
                      <w:lang w:val="de-DE"/>
                    </w:rPr>
                  </w:pPr>
                  <w:r w:rsidRPr="00F33277">
                    <w:rPr>
                      <w:rFonts w:ascii="Arial Fett" w:hAnsi="Arial Fett" w:cs="Arial"/>
                      <w:b/>
                      <w:spacing w:val="6"/>
                      <w:sz w:val="20"/>
                      <w:lang w:val="de-DE"/>
                    </w:rPr>
                    <w:t>TEILNAHMEHINDERNISSE UND AUS</w:t>
                  </w:r>
                  <w:r w:rsidR="00F33277" w:rsidRPr="00F33277">
                    <w:rPr>
                      <w:rFonts w:ascii="Arial Fett" w:hAnsi="Arial Fett" w:cs="Arial"/>
                      <w:b/>
                      <w:spacing w:val="6"/>
                      <w:sz w:val="20"/>
                      <w:lang w:val="de-DE"/>
                    </w:rPr>
                    <w:softHyphen/>
                  </w:r>
                  <w:r w:rsidRPr="00F33277">
                    <w:rPr>
                      <w:rFonts w:ascii="Arial Fett" w:hAnsi="Arial Fett" w:cs="Arial"/>
                      <w:b/>
                      <w:spacing w:val="6"/>
                      <w:sz w:val="20"/>
                      <w:lang w:val="de-DE"/>
                    </w:rPr>
                    <w:t>SCHLUSSGRÜNDE</w:t>
                  </w:r>
                </w:p>
              </w:tc>
            </w:tr>
          </w:tbl>
          <w:p w14:paraId="65401426" w14:textId="77777777" w:rsidR="00190DE6" w:rsidRPr="00190DE6" w:rsidRDefault="00190DE6" w:rsidP="00766C9D">
            <w:pPr>
              <w:widowControl w:val="0"/>
              <w:tabs>
                <w:tab w:val="left" w:pos="5387"/>
              </w:tabs>
              <w:jc w:val="both"/>
              <w:rPr>
                <w:rFonts w:ascii="Arial" w:hAnsi="Arial" w:cs="Arial"/>
                <w:sz w:val="20"/>
                <w:lang w:val="de-DE"/>
              </w:rPr>
            </w:pPr>
          </w:p>
        </w:tc>
        <w:tc>
          <w:tcPr>
            <w:tcW w:w="5098"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6FE4AD14" w14:textId="77777777">
              <w:tc>
                <w:tcPr>
                  <w:tcW w:w="4861" w:type="dxa"/>
                  <w:shd w:val="clear" w:color="auto" w:fill="F3F3F3"/>
                  <w:vAlign w:val="center"/>
                </w:tcPr>
                <w:p w14:paraId="6651EC57"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sz w:val="20"/>
                    </w:rPr>
                    <w:t>LIMITI DI PARTECIPAZIONE E CAUSE DI ESCLUSIONE</w:t>
                  </w:r>
                </w:p>
              </w:tc>
            </w:tr>
          </w:tbl>
          <w:p w14:paraId="32D0D28D"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234ADA85" w14:textId="77777777" w:rsidTr="00190DE6">
        <w:tc>
          <w:tcPr>
            <w:tcW w:w="5090" w:type="dxa"/>
            <w:tcBorders>
              <w:top w:val="nil"/>
              <w:left w:val="nil"/>
              <w:bottom w:val="nil"/>
              <w:right w:val="nil"/>
            </w:tcBorders>
            <w:shd w:val="clear" w:color="auto" w:fill="auto"/>
          </w:tcPr>
          <w:p w14:paraId="3D6C6DBB" w14:textId="77777777" w:rsidR="00190DE6" w:rsidRPr="00190DE6" w:rsidRDefault="00190DE6" w:rsidP="00766C9D">
            <w:pPr>
              <w:widowControl w:val="0"/>
              <w:tabs>
                <w:tab w:val="left" w:pos="709"/>
              </w:tabs>
              <w:jc w:val="both"/>
              <w:rPr>
                <w:rFonts w:ascii="Arial" w:hAnsi="Arial" w:cs="Arial"/>
                <w:sz w:val="20"/>
              </w:rPr>
            </w:pPr>
          </w:p>
        </w:tc>
        <w:tc>
          <w:tcPr>
            <w:tcW w:w="5098" w:type="dxa"/>
            <w:gridSpan w:val="2"/>
            <w:tcBorders>
              <w:top w:val="nil"/>
              <w:left w:val="nil"/>
              <w:bottom w:val="nil"/>
              <w:right w:val="nil"/>
            </w:tcBorders>
            <w:shd w:val="clear" w:color="auto" w:fill="auto"/>
          </w:tcPr>
          <w:p w14:paraId="03BA75EE"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4CF60D95" w14:textId="77777777" w:rsidTr="00190DE6">
        <w:tc>
          <w:tcPr>
            <w:tcW w:w="5090" w:type="dxa"/>
            <w:tcBorders>
              <w:top w:val="nil"/>
              <w:left w:val="nil"/>
              <w:bottom w:val="nil"/>
              <w:right w:val="nil"/>
            </w:tcBorders>
            <w:shd w:val="clear" w:color="auto" w:fill="auto"/>
          </w:tcPr>
          <w:p w14:paraId="09ADD67E"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 </w:t>
            </w:r>
            <w:r w:rsidRPr="00190DE6">
              <w:rPr>
                <w:rFonts w:ascii="Arial" w:hAnsi="Arial" w:cs="Arial"/>
                <w:b/>
                <w:sz w:val="20"/>
                <w:lang w:val="de-DE"/>
              </w:rPr>
              <w:t>Den Teilnehmern ist es</w:t>
            </w:r>
            <w:r w:rsidRPr="00190DE6">
              <w:rPr>
                <w:rFonts w:ascii="Arial" w:hAnsi="Arial" w:cs="Arial"/>
                <w:sz w:val="20"/>
                <w:lang w:val="de-DE"/>
              </w:rPr>
              <w:t xml:space="preserve"> nach Art. 48 Abs. 7 des KO</w:t>
            </w:r>
            <w:r w:rsidR="00F33277">
              <w:rPr>
                <w:rFonts w:ascii="Arial" w:hAnsi="Arial" w:cs="Arial"/>
                <w:sz w:val="20"/>
                <w:lang w:val="de-DE"/>
              </w:rPr>
              <w:softHyphen/>
            </w:r>
            <w:r w:rsidRPr="00190DE6">
              <w:rPr>
                <w:rFonts w:ascii="Arial" w:hAnsi="Arial" w:cs="Arial"/>
                <w:sz w:val="20"/>
                <w:lang w:val="de-DE"/>
              </w:rPr>
              <w:t xml:space="preserve">DEX </w:t>
            </w:r>
            <w:r w:rsidRPr="00190DE6">
              <w:rPr>
                <w:rFonts w:ascii="Arial" w:hAnsi="Arial" w:cs="Arial"/>
                <w:b/>
                <w:sz w:val="20"/>
                <w:lang w:val="de-DE"/>
              </w:rPr>
              <w:t>untersagt</w:t>
            </w:r>
            <w:r w:rsidRPr="00190DE6">
              <w:rPr>
                <w:rFonts w:ascii="Arial" w:hAnsi="Arial" w:cs="Arial"/>
                <w:sz w:val="20"/>
                <w:lang w:val="de-DE"/>
              </w:rPr>
              <w:t>, an der Ausschreibung als Mitglied von mehr als einer Gruppe von Wirtschaftsteilnehmern oder als einzelner Freiberufler und gleichzeitig als Mitglied ei</w:t>
            </w:r>
            <w:r w:rsidR="00F33277">
              <w:rPr>
                <w:rFonts w:ascii="Arial" w:hAnsi="Arial" w:cs="Arial"/>
                <w:sz w:val="20"/>
                <w:lang w:val="de-DE"/>
              </w:rPr>
              <w:softHyphen/>
            </w:r>
            <w:r w:rsidRPr="00190DE6">
              <w:rPr>
                <w:rFonts w:ascii="Arial" w:hAnsi="Arial" w:cs="Arial"/>
                <w:sz w:val="20"/>
                <w:lang w:val="de-DE"/>
              </w:rPr>
              <w:t xml:space="preserve">ner Gruppe </w:t>
            </w:r>
            <w:r w:rsidR="0072219F">
              <w:rPr>
                <w:rFonts w:ascii="Arial" w:hAnsi="Arial" w:cs="Arial"/>
                <w:sz w:val="20"/>
                <w:lang w:val="de-DE"/>
              </w:rPr>
              <w:t>von Wirtschaftsteilnehmern teil</w:t>
            </w:r>
            <w:r w:rsidRPr="00190DE6">
              <w:rPr>
                <w:rFonts w:ascii="Arial" w:hAnsi="Arial" w:cs="Arial"/>
                <w:sz w:val="20"/>
                <w:lang w:val="de-DE"/>
              </w:rPr>
              <w:t xml:space="preserve">zunehmen. Bei Verstoß gegen dieses Verbot </w:t>
            </w:r>
            <w:r w:rsidRPr="00190DE6">
              <w:rPr>
                <w:rFonts w:ascii="Arial" w:hAnsi="Arial" w:cs="Arial"/>
                <w:b/>
                <w:sz w:val="20"/>
                <w:lang w:val="de-DE"/>
              </w:rPr>
              <w:t>werden alle betroffe</w:t>
            </w:r>
            <w:r w:rsidR="00F33277">
              <w:rPr>
                <w:rFonts w:ascii="Arial" w:hAnsi="Arial" w:cs="Arial"/>
                <w:b/>
                <w:sz w:val="20"/>
                <w:lang w:val="de-DE"/>
              </w:rPr>
              <w:softHyphen/>
            </w:r>
            <w:r w:rsidRPr="00190DE6">
              <w:rPr>
                <w:rFonts w:ascii="Arial" w:hAnsi="Arial" w:cs="Arial"/>
                <w:b/>
                <w:sz w:val="20"/>
                <w:lang w:val="de-DE"/>
              </w:rPr>
              <w:t>n</w:t>
            </w:r>
            <w:r w:rsidR="000E37B2">
              <w:rPr>
                <w:rFonts w:ascii="Arial" w:hAnsi="Arial" w:cs="Arial"/>
                <w:b/>
                <w:sz w:val="20"/>
                <w:lang w:val="de-DE"/>
              </w:rPr>
              <w:t>en Teilnehmer von der Ausschrei</w:t>
            </w:r>
            <w:r w:rsidRPr="00190DE6">
              <w:rPr>
                <w:rFonts w:ascii="Arial" w:hAnsi="Arial" w:cs="Arial"/>
                <w:b/>
                <w:sz w:val="20"/>
                <w:lang w:val="de-DE"/>
              </w:rPr>
              <w:t>bung ausge</w:t>
            </w:r>
            <w:r w:rsidR="00F33277">
              <w:rPr>
                <w:rFonts w:ascii="Arial" w:hAnsi="Arial" w:cs="Arial"/>
                <w:b/>
                <w:sz w:val="20"/>
                <w:lang w:val="de-DE"/>
              </w:rPr>
              <w:softHyphen/>
            </w:r>
            <w:r w:rsidRPr="00190DE6">
              <w:rPr>
                <w:rFonts w:ascii="Arial" w:hAnsi="Arial" w:cs="Arial"/>
                <w:b/>
                <w:sz w:val="20"/>
                <w:lang w:val="de-DE"/>
              </w:rPr>
              <w:t xml:space="preserve">schlossen. </w:t>
            </w:r>
            <w:r w:rsidRPr="00190DE6">
              <w:rPr>
                <w:rFonts w:ascii="Arial" w:hAnsi="Arial" w:cs="Arial"/>
                <w:sz w:val="20"/>
                <w:lang w:val="de-DE"/>
              </w:rPr>
              <w:t>Konsortien müssen bei der Vorlage des An</w:t>
            </w:r>
            <w:r w:rsidR="00F33277">
              <w:rPr>
                <w:rFonts w:ascii="Arial" w:hAnsi="Arial" w:cs="Arial"/>
                <w:sz w:val="20"/>
                <w:lang w:val="de-DE"/>
              </w:rPr>
              <w:softHyphen/>
            </w:r>
            <w:r w:rsidRPr="00190DE6">
              <w:rPr>
                <w:rFonts w:ascii="Arial" w:hAnsi="Arial" w:cs="Arial"/>
                <w:sz w:val="20"/>
                <w:lang w:val="de-DE"/>
              </w:rPr>
              <w:t>gebots angeben, für welche Mitglieder das Konsortium an d</w:t>
            </w:r>
            <w:r w:rsidR="000E37B2">
              <w:rPr>
                <w:rFonts w:ascii="Arial" w:hAnsi="Arial" w:cs="Arial"/>
                <w:sz w:val="20"/>
                <w:lang w:val="de-DE"/>
              </w:rPr>
              <w:t>er Ausschreibung teilnimmt. Die</w:t>
            </w:r>
            <w:r w:rsidRPr="00190DE6">
              <w:rPr>
                <w:rFonts w:ascii="Arial" w:hAnsi="Arial" w:cs="Arial"/>
                <w:sz w:val="20"/>
                <w:lang w:val="de-DE"/>
              </w:rPr>
              <w:t>sen ist es aus</w:t>
            </w:r>
            <w:r w:rsidR="00F33277">
              <w:rPr>
                <w:rFonts w:ascii="Arial" w:hAnsi="Arial" w:cs="Arial"/>
                <w:sz w:val="20"/>
                <w:lang w:val="de-DE"/>
              </w:rPr>
              <w:softHyphen/>
            </w:r>
            <w:r w:rsidRPr="00190DE6">
              <w:rPr>
                <w:rFonts w:ascii="Arial" w:hAnsi="Arial" w:cs="Arial"/>
                <w:sz w:val="20"/>
                <w:lang w:val="de-DE"/>
              </w:rPr>
              <w:t>drücklich</w:t>
            </w:r>
            <w:r w:rsidR="000E37B2">
              <w:rPr>
                <w:rFonts w:ascii="Arial" w:hAnsi="Arial" w:cs="Arial"/>
                <w:sz w:val="20"/>
                <w:lang w:val="de-DE"/>
              </w:rPr>
              <w:t xml:space="preserve"> untersagt, in irgendeiner ande</w:t>
            </w:r>
            <w:r w:rsidRPr="00190DE6">
              <w:rPr>
                <w:rFonts w:ascii="Arial" w:hAnsi="Arial" w:cs="Arial"/>
                <w:sz w:val="20"/>
                <w:lang w:val="de-DE"/>
              </w:rPr>
              <w:t xml:space="preserve">ren Form an derselben Ausschreibung teilzunehmen. Bei Verstoß </w:t>
            </w:r>
            <w:r w:rsidRPr="00190DE6">
              <w:rPr>
                <w:rFonts w:ascii="Arial" w:hAnsi="Arial" w:cs="Arial"/>
                <w:sz w:val="20"/>
                <w:lang w:val="de-DE"/>
              </w:rPr>
              <w:lastRenderedPageBreak/>
              <w:t>gegen dieses Verbot werden sowohl das Konsortium als auch das Konsortiumsmitglied von der Ausschreibung aus</w:t>
            </w:r>
            <w:r w:rsidR="000E37B2">
              <w:rPr>
                <w:rFonts w:ascii="Arial" w:hAnsi="Arial" w:cs="Arial"/>
                <w:sz w:val="20"/>
                <w:lang w:val="de-DE"/>
              </w:rPr>
              <w:t>geschlossen, unbeschadet der An</w:t>
            </w:r>
            <w:r w:rsidRPr="00190DE6">
              <w:rPr>
                <w:rFonts w:ascii="Arial" w:hAnsi="Arial" w:cs="Arial"/>
                <w:sz w:val="20"/>
                <w:lang w:val="de-DE"/>
              </w:rPr>
              <w:t>wendung von Art. 353 StGB.</w:t>
            </w:r>
          </w:p>
          <w:p w14:paraId="6D0A5FC3" w14:textId="77777777" w:rsidR="00190DE6" w:rsidRPr="00190DE6" w:rsidRDefault="00190DE6" w:rsidP="00766C9D">
            <w:pPr>
              <w:widowControl w:val="0"/>
              <w:tabs>
                <w:tab w:val="left" w:pos="709"/>
              </w:tabs>
              <w:jc w:val="both"/>
              <w:rPr>
                <w:rFonts w:ascii="Arial" w:hAnsi="Arial" w:cs="Arial"/>
                <w:sz w:val="20"/>
                <w:lang w:val="de-DE"/>
              </w:rPr>
            </w:pPr>
          </w:p>
        </w:tc>
        <w:tc>
          <w:tcPr>
            <w:tcW w:w="5098" w:type="dxa"/>
            <w:gridSpan w:val="2"/>
            <w:tcBorders>
              <w:top w:val="nil"/>
              <w:left w:val="nil"/>
              <w:bottom w:val="nil"/>
              <w:right w:val="nil"/>
            </w:tcBorders>
            <w:shd w:val="clear" w:color="auto" w:fill="auto"/>
          </w:tcPr>
          <w:p w14:paraId="42089A53" w14:textId="77777777" w:rsid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lastRenderedPageBreak/>
              <w:t xml:space="preserve">► </w:t>
            </w:r>
            <w:r w:rsidRPr="00190DE6">
              <w:rPr>
                <w:rFonts w:ascii="Arial" w:hAnsi="Arial" w:cs="Arial"/>
                <w:bCs/>
                <w:sz w:val="20"/>
              </w:rPr>
              <w:t xml:space="preserve">Ai sensi dell’art. </w:t>
            </w:r>
            <w:r w:rsidRPr="00190DE6">
              <w:rPr>
                <w:rFonts w:ascii="Arial" w:hAnsi="Arial" w:cs="Arial"/>
                <w:sz w:val="20"/>
              </w:rPr>
              <w:t xml:space="preserve">48, comma 7, del CODICE </w:t>
            </w:r>
            <w:r w:rsidRPr="00190DE6">
              <w:rPr>
                <w:rFonts w:ascii="Arial" w:hAnsi="Arial" w:cs="Arial"/>
                <w:b/>
                <w:sz w:val="20"/>
              </w:rPr>
              <w:t xml:space="preserve">è </w:t>
            </w:r>
            <w:r w:rsidRPr="00190DE6">
              <w:rPr>
                <w:rFonts w:ascii="Arial" w:hAnsi="Arial" w:cs="Arial"/>
                <w:b/>
                <w:bCs/>
                <w:sz w:val="20"/>
              </w:rPr>
              <w:t>fatto divieto ai concorrenti</w:t>
            </w:r>
            <w:r w:rsidRPr="00190DE6">
              <w:rPr>
                <w:rFonts w:ascii="Arial" w:hAnsi="Arial" w:cs="Arial"/>
                <w:bCs/>
                <w:sz w:val="20"/>
              </w:rPr>
              <w:t xml:space="preserve"> di partecipare alla medesima gara in più di un gruppo di operatori economici ovvero di partecipare singolarmente e contemporaneamente in forma associata. </w:t>
            </w:r>
            <w:r w:rsidRPr="00190DE6">
              <w:rPr>
                <w:rFonts w:ascii="Arial" w:hAnsi="Arial" w:cs="Arial"/>
                <w:sz w:val="20"/>
              </w:rPr>
              <w:t xml:space="preserve">La violazione di tale divieto </w:t>
            </w:r>
            <w:r w:rsidR="000E37B2">
              <w:rPr>
                <w:rFonts w:ascii="Arial" w:hAnsi="Arial" w:cs="Arial"/>
                <w:b/>
                <w:sz w:val="20"/>
              </w:rPr>
              <w:t>com</w:t>
            </w:r>
            <w:r w:rsidRPr="00190DE6">
              <w:rPr>
                <w:rFonts w:ascii="Arial" w:hAnsi="Arial" w:cs="Arial"/>
                <w:b/>
                <w:sz w:val="20"/>
              </w:rPr>
              <w:t>porta l’esclusione dalla gara di tutti i concorrenti coin</w:t>
            </w:r>
            <w:r w:rsidR="00F33277">
              <w:rPr>
                <w:rFonts w:ascii="Arial" w:hAnsi="Arial" w:cs="Arial"/>
                <w:b/>
                <w:sz w:val="20"/>
              </w:rPr>
              <w:softHyphen/>
            </w:r>
            <w:r w:rsidRPr="00190DE6">
              <w:rPr>
                <w:rFonts w:ascii="Arial" w:hAnsi="Arial" w:cs="Arial"/>
                <w:b/>
                <w:sz w:val="20"/>
              </w:rPr>
              <w:t>volti</w:t>
            </w:r>
            <w:r w:rsidRPr="00190DE6">
              <w:rPr>
                <w:rFonts w:ascii="Arial" w:hAnsi="Arial" w:cs="Arial"/>
                <w:sz w:val="20"/>
              </w:rPr>
              <w:t>. I consorzi sono tenuti ad indicare in sede di of</w:t>
            </w:r>
            <w:r w:rsidR="00F33277">
              <w:rPr>
                <w:rFonts w:ascii="Arial" w:hAnsi="Arial" w:cs="Arial"/>
                <w:sz w:val="20"/>
              </w:rPr>
              <w:softHyphen/>
            </w:r>
            <w:r w:rsidRPr="00190DE6">
              <w:rPr>
                <w:rFonts w:ascii="Arial" w:hAnsi="Arial" w:cs="Arial"/>
                <w:sz w:val="20"/>
              </w:rPr>
              <w:t>ferta, per quali consorziati il consorzio concorre; a que</w:t>
            </w:r>
            <w:r w:rsidR="00F33277">
              <w:rPr>
                <w:rFonts w:ascii="Arial" w:hAnsi="Arial" w:cs="Arial"/>
                <w:sz w:val="20"/>
              </w:rPr>
              <w:softHyphen/>
            </w:r>
            <w:r w:rsidRPr="00190DE6">
              <w:rPr>
                <w:rFonts w:ascii="Arial" w:hAnsi="Arial" w:cs="Arial"/>
                <w:sz w:val="20"/>
              </w:rPr>
              <w:t>sti ultimi è fatto divieto di partecipare in qualsiasi altra forma, alla medesima gara; in caso di violazione di tale divieto sono esclusi dalla gara sia il consorzio, sia il con</w:t>
            </w:r>
            <w:r w:rsidR="00F33277">
              <w:rPr>
                <w:rFonts w:ascii="Arial" w:hAnsi="Arial" w:cs="Arial"/>
                <w:sz w:val="20"/>
              </w:rPr>
              <w:softHyphen/>
            </w:r>
            <w:r w:rsidRPr="00190DE6">
              <w:rPr>
                <w:rFonts w:ascii="Arial" w:hAnsi="Arial" w:cs="Arial"/>
                <w:sz w:val="20"/>
              </w:rPr>
              <w:t xml:space="preserve">sorziato, ferma restando l’applicazione dell’art. 353 c.p.. </w:t>
            </w:r>
          </w:p>
          <w:p w14:paraId="5F153DF0" w14:textId="77777777" w:rsidR="00647DD8" w:rsidRPr="00190DE6" w:rsidRDefault="00647DD8" w:rsidP="00766C9D">
            <w:pPr>
              <w:widowControl w:val="0"/>
              <w:autoSpaceDE w:val="0"/>
              <w:autoSpaceDN w:val="0"/>
              <w:adjustRightInd w:val="0"/>
              <w:jc w:val="both"/>
              <w:rPr>
                <w:rFonts w:ascii="Arial" w:hAnsi="Arial" w:cs="Arial"/>
                <w:sz w:val="20"/>
              </w:rPr>
            </w:pPr>
          </w:p>
        </w:tc>
      </w:tr>
      <w:tr w:rsidR="00190DE6" w:rsidRPr="00676E40" w14:paraId="48B8A7F0" w14:textId="77777777" w:rsidTr="00190DE6">
        <w:tc>
          <w:tcPr>
            <w:tcW w:w="5102" w:type="dxa"/>
            <w:shd w:val="clear" w:color="auto" w:fill="auto"/>
          </w:tcPr>
          <w:p w14:paraId="1673EE77" w14:textId="77777777" w:rsidR="00190DE6" w:rsidRPr="0066282E" w:rsidRDefault="00190DE6" w:rsidP="00766C9D">
            <w:pPr>
              <w:widowControl w:val="0"/>
              <w:autoSpaceDE w:val="0"/>
              <w:autoSpaceDN w:val="0"/>
              <w:adjustRightInd w:val="0"/>
              <w:jc w:val="both"/>
              <w:rPr>
                <w:rFonts w:ascii="Arial" w:hAnsi="Arial" w:cs="Arial"/>
                <w:sz w:val="20"/>
                <w:lang w:val="de-DE"/>
              </w:rPr>
            </w:pPr>
            <w:r w:rsidRPr="0066282E">
              <w:rPr>
                <w:rFonts w:ascii="Arial" w:hAnsi="Arial" w:cs="Arial"/>
                <w:sz w:val="20"/>
                <w:lang w:val="de-DE"/>
              </w:rPr>
              <w:lastRenderedPageBreak/>
              <w:t xml:space="preserve">► Im Sinne von Art. 48 Abs. 9 des KODEX sind </w:t>
            </w:r>
            <w:r w:rsidRPr="0066282E">
              <w:rPr>
                <w:rFonts w:ascii="Arial" w:hAnsi="Arial" w:cs="Arial"/>
                <w:b/>
                <w:sz w:val="20"/>
                <w:lang w:val="de-DE"/>
              </w:rPr>
              <w:t>stille Gesellschaften</w:t>
            </w:r>
            <w:r w:rsidRPr="0066282E">
              <w:rPr>
                <w:rFonts w:ascii="Arial" w:hAnsi="Arial" w:cs="Arial"/>
                <w:sz w:val="20"/>
                <w:lang w:val="de-DE"/>
              </w:rPr>
              <w:t xml:space="preserve"> sowohl während des Ausschreibungs</w:t>
            </w:r>
            <w:r w:rsidR="00A16183" w:rsidRPr="0066282E">
              <w:rPr>
                <w:rFonts w:ascii="Arial" w:hAnsi="Arial" w:cs="Arial"/>
                <w:sz w:val="20"/>
                <w:lang w:val="de-DE"/>
              </w:rPr>
              <w:softHyphen/>
            </w:r>
            <w:r w:rsidRPr="0066282E">
              <w:rPr>
                <w:rFonts w:ascii="Arial" w:hAnsi="Arial" w:cs="Arial"/>
                <w:sz w:val="20"/>
                <w:lang w:val="de-DE"/>
              </w:rPr>
              <w:t>verfahrens als auch nach Zuschlagserteilung</w:t>
            </w:r>
            <w:r w:rsidR="000E37B2" w:rsidRPr="0066282E">
              <w:rPr>
                <w:rFonts w:ascii="Arial" w:hAnsi="Arial" w:cs="Arial"/>
                <w:b/>
                <w:sz w:val="20"/>
                <w:lang w:val="de-DE"/>
              </w:rPr>
              <w:t xml:space="preserve"> verbo</w:t>
            </w:r>
            <w:r w:rsidRPr="0066282E">
              <w:rPr>
                <w:rFonts w:ascii="Arial" w:hAnsi="Arial" w:cs="Arial"/>
                <w:b/>
                <w:sz w:val="20"/>
                <w:lang w:val="de-DE"/>
              </w:rPr>
              <w:t>ten</w:t>
            </w:r>
            <w:r w:rsidRPr="0066282E">
              <w:rPr>
                <w:rFonts w:ascii="Arial" w:hAnsi="Arial" w:cs="Arial"/>
                <w:sz w:val="20"/>
                <w:lang w:val="de-DE"/>
              </w:rPr>
              <w:t>.</w:t>
            </w:r>
          </w:p>
          <w:p w14:paraId="788FFCD4" w14:textId="77777777" w:rsidR="00190DE6" w:rsidRPr="0066282E" w:rsidRDefault="00190DE6" w:rsidP="00766C9D">
            <w:pPr>
              <w:widowControl w:val="0"/>
              <w:autoSpaceDE w:val="0"/>
              <w:autoSpaceDN w:val="0"/>
              <w:adjustRightInd w:val="0"/>
              <w:jc w:val="both"/>
              <w:rPr>
                <w:rFonts w:ascii="Arial" w:hAnsi="Arial" w:cs="Arial"/>
                <w:color w:val="000000"/>
                <w:sz w:val="20"/>
                <w:lang w:val="de-DE"/>
              </w:rPr>
            </w:pPr>
          </w:p>
        </w:tc>
        <w:tc>
          <w:tcPr>
            <w:tcW w:w="5098" w:type="dxa"/>
            <w:gridSpan w:val="2"/>
            <w:shd w:val="clear" w:color="auto" w:fill="auto"/>
          </w:tcPr>
          <w:p w14:paraId="46E35AA9" w14:textId="77777777" w:rsidR="00190DE6" w:rsidRPr="00190DE6" w:rsidRDefault="00190DE6" w:rsidP="00766C9D">
            <w:pPr>
              <w:widowControl w:val="0"/>
              <w:jc w:val="both"/>
              <w:rPr>
                <w:rFonts w:ascii="Arial" w:hAnsi="Arial" w:cs="Arial"/>
                <w:sz w:val="20"/>
              </w:rPr>
            </w:pPr>
            <w:r w:rsidRPr="0066282E">
              <w:rPr>
                <w:rFonts w:ascii="Arial" w:hAnsi="Arial" w:cs="Arial"/>
                <w:sz w:val="20"/>
              </w:rPr>
              <w:t xml:space="preserve">► Ai sensi dell’art. 48, comma 9 del CODICE </w:t>
            </w:r>
            <w:r w:rsidRPr="0066282E">
              <w:rPr>
                <w:rFonts w:ascii="Arial" w:hAnsi="Arial" w:cs="Arial"/>
                <w:b/>
                <w:sz w:val="20"/>
              </w:rPr>
              <w:t>è vietata l’associazione in partecipazione</w:t>
            </w:r>
            <w:r w:rsidRPr="0066282E">
              <w:rPr>
                <w:rFonts w:ascii="Arial" w:hAnsi="Arial" w:cs="Arial"/>
                <w:sz w:val="20"/>
              </w:rPr>
              <w:t>, sia durante la pro</w:t>
            </w:r>
            <w:r w:rsidR="00A16183" w:rsidRPr="0066282E">
              <w:rPr>
                <w:rFonts w:ascii="Arial" w:hAnsi="Arial" w:cs="Arial"/>
                <w:sz w:val="20"/>
              </w:rPr>
              <w:softHyphen/>
            </w:r>
            <w:r w:rsidRPr="0066282E">
              <w:rPr>
                <w:rFonts w:ascii="Arial" w:hAnsi="Arial" w:cs="Arial"/>
                <w:sz w:val="20"/>
              </w:rPr>
              <w:t>cedura di gara, si</w:t>
            </w:r>
            <w:r w:rsidR="000E37B2" w:rsidRPr="0066282E">
              <w:rPr>
                <w:rFonts w:ascii="Arial" w:hAnsi="Arial" w:cs="Arial"/>
                <w:sz w:val="20"/>
              </w:rPr>
              <w:t>a successivamente all’aggiudica</w:t>
            </w:r>
            <w:r w:rsidRPr="0066282E">
              <w:rPr>
                <w:rFonts w:ascii="Arial" w:hAnsi="Arial" w:cs="Arial"/>
                <w:sz w:val="20"/>
              </w:rPr>
              <w:t>zione.</w:t>
            </w:r>
          </w:p>
          <w:p w14:paraId="1B19D2CC" w14:textId="77777777" w:rsidR="00190DE6" w:rsidRPr="00190DE6" w:rsidRDefault="00190DE6" w:rsidP="00766C9D">
            <w:pPr>
              <w:widowControl w:val="0"/>
              <w:jc w:val="both"/>
              <w:rPr>
                <w:rFonts w:ascii="Arial" w:hAnsi="Arial" w:cs="Arial"/>
                <w:sz w:val="20"/>
              </w:rPr>
            </w:pPr>
          </w:p>
        </w:tc>
      </w:tr>
      <w:tr w:rsidR="00190DE6" w:rsidRPr="00676E40" w14:paraId="2DFECF40" w14:textId="77777777" w:rsidTr="00190DE6">
        <w:trPr>
          <w:gridAfter w:val="1"/>
          <w:wAfter w:w="19" w:type="dxa"/>
        </w:trPr>
        <w:tc>
          <w:tcPr>
            <w:tcW w:w="5090" w:type="dxa"/>
            <w:tcBorders>
              <w:top w:val="nil"/>
              <w:left w:val="nil"/>
              <w:bottom w:val="nil"/>
              <w:right w:val="nil"/>
            </w:tcBorders>
            <w:shd w:val="clear" w:color="auto" w:fill="auto"/>
          </w:tcPr>
          <w:p w14:paraId="6F0F7521" w14:textId="77777777" w:rsidR="00190DE6" w:rsidRPr="00190DE6" w:rsidRDefault="00190DE6" w:rsidP="00766C9D">
            <w:pPr>
              <w:widowControl w:val="0"/>
              <w:tabs>
                <w:tab w:val="left" w:pos="709"/>
              </w:tabs>
              <w:jc w:val="both"/>
              <w:rPr>
                <w:rFonts w:ascii="Arial" w:hAnsi="Arial" w:cs="Arial"/>
                <w:sz w:val="20"/>
                <w:lang w:val="de-DE"/>
              </w:rPr>
            </w:pPr>
            <w:r w:rsidRPr="00190DE6">
              <w:rPr>
                <w:rFonts w:ascii="Arial" w:hAnsi="Arial" w:cs="Arial"/>
                <w:sz w:val="20"/>
                <w:lang w:val="de-DE"/>
              </w:rPr>
              <w:t>Soweit in den vorliegenden Ausschreibungsbedingun</w:t>
            </w:r>
            <w:r w:rsidR="00A16183">
              <w:rPr>
                <w:rFonts w:ascii="Arial" w:hAnsi="Arial" w:cs="Arial"/>
                <w:sz w:val="20"/>
                <w:lang w:val="de-DE"/>
              </w:rPr>
              <w:softHyphen/>
            </w:r>
            <w:r w:rsidRPr="00190DE6">
              <w:rPr>
                <w:rFonts w:ascii="Arial" w:hAnsi="Arial" w:cs="Arial"/>
                <w:sz w:val="20"/>
                <w:lang w:val="de-DE"/>
              </w:rPr>
              <w:t>gen nicht ausdrück</w:t>
            </w:r>
            <w:r w:rsidR="0072219F">
              <w:rPr>
                <w:rFonts w:ascii="Arial" w:hAnsi="Arial" w:cs="Arial"/>
                <w:sz w:val="20"/>
                <w:lang w:val="de-DE"/>
              </w:rPr>
              <w:t>lich vorgesehen, finden die ein</w:t>
            </w:r>
            <w:r w:rsidRPr="00190DE6">
              <w:rPr>
                <w:rFonts w:ascii="Arial" w:hAnsi="Arial" w:cs="Arial"/>
                <w:sz w:val="20"/>
                <w:lang w:val="de-DE"/>
              </w:rPr>
              <w:t>schlä</w:t>
            </w:r>
            <w:r w:rsidR="00A16183">
              <w:rPr>
                <w:rFonts w:ascii="Arial" w:hAnsi="Arial" w:cs="Arial"/>
                <w:sz w:val="20"/>
                <w:lang w:val="de-DE"/>
              </w:rPr>
              <w:softHyphen/>
            </w:r>
            <w:r w:rsidRPr="00190DE6">
              <w:rPr>
                <w:rFonts w:ascii="Arial" w:hAnsi="Arial" w:cs="Arial"/>
                <w:sz w:val="20"/>
                <w:lang w:val="de-DE"/>
              </w:rPr>
              <w:t>gig geltenden Bestimmungen Anwendung, und im Be</w:t>
            </w:r>
            <w:r w:rsidR="00A16183">
              <w:rPr>
                <w:rFonts w:ascii="Arial" w:hAnsi="Arial" w:cs="Arial"/>
                <w:sz w:val="20"/>
                <w:lang w:val="de-DE"/>
              </w:rPr>
              <w:softHyphen/>
            </w:r>
            <w:r w:rsidRPr="00190DE6">
              <w:rPr>
                <w:rFonts w:ascii="Arial" w:hAnsi="Arial" w:cs="Arial"/>
                <w:sz w:val="20"/>
                <w:lang w:val="de-DE"/>
              </w:rPr>
              <w:t>sonderen Art. 48 des KODEX.</w:t>
            </w:r>
          </w:p>
          <w:p w14:paraId="3F0D761D" w14:textId="77777777" w:rsidR="00190DE6" w:rsidRPr="00190DE6" w:rsidRDefault="00190DE6" w:rsidP="00766C9D">
            <w:pPr>
              <w:widowControl w:val="0"/>
              <w:tabs>
                <w:tab w:val="left" w:pos="709"/>
              </w:tabs>
              <w:jc w:val="both"/>
              <w:rPr>
                <w:rFonts w:ascii="Arial" w:hAnsi="Arial" w:cs="Arial"/>
                <w:sz w:val="20"/>
                <w:lang w:val="de-DE"/>
              </w:rPr>
            </w:pPr>
          </w:p>
        </w:tc>
        <w:tc>
          <w:tcPr>
            <w:tcW w:w="5079" w:type="dxa"/>
            <w:tcBorders>
              <w:top w:val="nil"/>
              <w:left w:val="nil"/>
              <w:bottom w:val="nil"/>
              <w:right w:val="nil"/>
            </w:tcBorders>
            <w:shd w:val="clear" w:color="auto" w:fill="auto"/>
          </w:tcPr>
          <w:p w14:paraId="02790B95" w14:textId="77777777" w:rsidR="00190DE6" w:rsidRPr="00190DE6" w:rsidRDefault="00190DE6" w:rsidP="00766C9D">
            <w:pPr>
              <w:widowControl w:val="0"/>
              <w:autoSpaceDE w:val="0"/>
              <w:autoSpaceDN w:val="0"/>
              <w:adjustRightInd w:val="0"/>
              <w:jc w:val="both"/>
              <w:rPr>
                <w:rFonts w:ascii="Arial" w:hAnsi="Arial" w:cs="Arial"/>
                <w:strike/>
                <w:color w:val="000000"/>
                <w:sz w:val="20"/>
              </w:rPr>
            </w:pPr>
            <w:r w:rsidRPr="00190DE6">
              <w:rPr>
                <w:rFonts w:ascii="Arial" w:hAnsi="Arial" w:cs="Arial"/>
                <w:color w:val="000000"/>
                <w:sz w:val="20"/>
              </w:rPr>
              <w:t>Per quanto non esplicitamente previsto nel disciplinare di gara si fa riferimento</w:t>
            </w:r>
            <w:r w:rsidR="0072219F">
              <w:rPr>
                <w:rFonts w:ascii="Arial" w:hAnsi="Arial" w:cs="Arial"/>
                <w:color w:val="000000"/>
                <w:sz w:val="20"/>
              </w:rPr>
              <w:t xml:space="preserve"> alla vigente normativa in mate</w:t>
            </w:r>
            <w:r w:rsidRPr="00190DE6">
              <w:rPr>
                <w:rFonts w:ascii="Arial" w:hAnsi="Arial" w:cs="Arial"/>
                <w:color w:val="000000"/>
                <w:sz w:val="20"/>
              </w:rPr>
              <w:t xml:space="preserve">ria ed in particolare all’art. 48 del CODICE. </w:t>
            </w:r>
          </w:p>
          <w:p w14:paraId="78BE0CD2" w14:textId="77777777" w:rsidR="00190DE6" w:rsidRPr="00190DE6" w:rsidRDefault="00190DE6" w:rsidP="00766C9D">
            <w:pPr>
              <w:widowControl w:val="0"/>
              <w:jc w:val="both"/>
              <w:rPr>
                <w:rFonts w:ascii="Arial" w:hAnsi="Arial" w:cs="Arial"/>
                <w:b/>
                <w:sz w:val="20"/>
              </w:rPr>
            </w:pPr>
          </w:p>
        </w:tc>
      </w:tr>
      <w:tr w:rsidR="00190DE6" w:rsidRPr="00676E40" w14:paraId="7827C60E" w14:textId="77777777" w:rsidTr="00190DE6">
        <w:trPr>
          <w:gridAfter w:val="1"/>
          <w:wAfter w:w="19" w:type="dxa"/>
        </w:trPr>
        <w:tc>
          <w:tcPr>
            <w:tcW w:w="5104" w:type="dxa"/>
            <w:shd w:val="clear" w:color="auto" w:fill="auto"/>
          </w:tcPr>
          <w:p w14:paraId="23619781" w14:textId="77777777" w:rsidR="00190DE6" w:rsidRPr="00190DE6" w:rsidRDefault="009347DD" w:rsidP="00766C9D">
            <w:pPr>
              <w:widowControl w:val="0"/>
              <w:tabs>
                <w:tab w:val="left" w:pos="709"/>
              </w:tabs>
              <w:jc w:val="both"/>
              <w:rPr>
                <w:rFonts w:ascii="Arial" w:hAnsi="Arial" w:cs="Arial"/>
                <w:sz w:val="20"/>
                <w:lang w:val="de-DE"/>
              </w:rPr>
            </w:pPr>
            <w:r w:rsidRPr="0066282E">
              <w:rPr>
                <w:rFonts w:ascii="Arial" w:hAnsi="Arial" w:cs="Arial"/>
                <w:sz w:val="20"/>
                <w:lang w:val="de-DE"/>
              </w:rPr>
              <w:t xml:space="preserve">► </w:t>
            </w:r>
            <w:r w:rsidR="00190DE6" w:rsidRPr="00190DE6">
              <w:rPr>
                <w:rFonts w:ascii="Arial" w:hAnsi="Arial" w:cs="Arial"/>
                <w:b/>
                <w:sz w:val="20"/>
                <w:lang w:val="de-DE"/>
              </w:rPr>
              <w:t>Von der Ausschreibung</w:t>
            </w:r>
            <w:r w:rsidR="00190DE6" w:rsidRPr="00190DE6">
              <w:rPr>
                <w:rFonts w:ascii="Arial" w:hAnsi="Arial" w:cs="Arial"/>
                <w:sz w:val="20"/>
                <w:lang w:val="de-DE"/>
              </w:rPr>
              <w:t xml:space="preserve"> werden jene Teilnehmer </w:t>
            </w:r>
            <w:r w:rsidR="00190DE6" w:rsidRPr="00190DE6">
              <w:rPr>
                <w:rFonts w:ascii="Arial" w:hAnsi="Arial" w:cs="Arial"/>
                <w:b/>
                <w:sz w:val="20"/>
                <w:lang w:val="de-DE"/>
              </w:rPr>
              <w:t>ausgeschlossen</w:t>
            </w:r>
            <w:r w:rsidR="00190DE6" w:rsidRPr="00190DE6">
              <w:rPr>
                <w:rFonts w:ascii="Arial" w:hAnsi="Arial" w:cs="Arial"/>
                <w:sz w:val="20"/>
                <w:lang w:val="de-DE"/>
              </w:rPr>
              <w:t xml:space="preserve">, bei welchen aufgrund eindeutiger Anhaltspunkte festgestellt wird, dass die betreffenden Angebote auf </w:t>
            </w:r>
            <w:r w:rsidR="00190DE6" w:rsidRPr="00190DE6">
              <w:rPr>
                <w:rFonts w:ascii="Arial" w:hAnsi="Arial" w:cs="Arial"/>
                <w:b/>
                <w:sz w:val="20"/>
                <w:lang w:val="de-DE"/>
              </w:rPr>
              <w:t>ein einziges Entscheidungszentrum</w:t>
            </w:r>
            <w:r w:rsidR="00190DE6" w:rsidRPr="00190DE6">
              <w:rPr>
                <w:rFonts w:ascii="Arial" w:hAnsi="Arial" w:cs="Arial"/>
                <w:sz w:val="20"/>
                <w:lang w:val="de-DE"/>
              </w:rPr>
              <w:t xml:space="preserve"> zurückzuführen sind.</w:t>
            </w:r>
          </w:p>
          <w:p w14:paraId="71FDEDC0" w14:textId="77777777" w:rsidR="00190DE6" w:rsidRPr="00190DE6" w:rsidRDefault="00190DE6" w:rsidP="00766C9D">
            <w:pPr>
              <w:widowControl w:val="0"/>
              <w:tabs>
                <w:tab w:val="left" w:pos="709"/>
              </w:tabs>
              <w:jc w:val="both"/>
              <w:rPr>
                <w:rFonts w:ascii="Arial" w:hAnsi="Arial" w:cs="Arial"/>
                <w:sz w:val="20"/>
                <w:lang w:val="de-DE"/>
              </w:rPr>
            </w:pPr>
          </w:p>
        </w:tc>
        <w:tc>
          <w:tcPr>
            <w:tcW w:w="5065" w:type="dxa"/>
            <w:shd w:val="clear" w:color="auto" w:fill="auto"/>
          </w:tcPr>
          <w:p w14:paraId="3596E04D" w14:textId="77777777" w:rsidR="00190DE6" w:rsidRPr="00190DE6" w:rsidRDefault="009347DD" w:rsidP="00766C9D">
            <w:pPr>
              <w:widowControl w:val="0"/>
              <w:jc w:val="both"/>
              <w:rPr>
                <w:rFonts w:ascii="Arial" w:hAnsi="Arial" w:cs="Arial"/>
                <w:sz w:val="20"/>
              </w:rPr>
            </w:pPr>
            <w:r w:rsidRPr="009347DD">
              <w:rPr>
                <w:rFonts w:ascii="Arial" w:hAnsi="Arial" w:cs="Arial"/>
                <w:sz w:val="20"/>
              </w:rPr>
              <w:t xml:space="preserve">► </w:t>
            </w:r>
            <w:r w:rsidR="00190DE6" w:rsidRPr="00190DE6">
              <w:rPr>
                <w:rFonts w:ascii="Arial" w:hAnsi="Arial" w:cs="Arial"/>
                <w:b/>
                <w:sz w:val="20"/>
              </w:rPr>
              <w:t>Saranno esclusi</w:t>
            </w:r>
            <w:r w:rsidR="00190DE6" w:rsidRPr="00190DE6">
              <w:rPr>
                <w:rFonts w:ascii="Arial" w:hAnsi="Arial" w:cs="Arial"/>
                <w:sz w:val="20"/>
              </w:rPr>
              <w:t xml:space="preserve"> i concorrenti per i quali sarà accer</w:t>
            </w:r>
            <w:r>
              <w:rPr>
                <w:rFonts w:ascii="Arial" w:hAnsi="Arial" w:cs="Arial"/>
                <w:sz w:val="20"/>
              </w:rPr>
              <w:softHyphen/>
            </w:r>
            <w:r w:rsidR="00190DE6" w:rsidRPr="00190DE6">
              <w:rPr>
                <w:rFonts w:ascii="Arial" w:hAnsi="Arial" w:cs="Arial"/>
                <w:sz w:val="20"/>
              </w:rPr>
              <w:t xml:space="preserve">tato che le relative offerte sono imputabili ad un </w:t>
            </w:r>
            <w:r w:rsidR="00190DE6" w:rsidRPr="00190DE6">
              <w:rPr>
                <w:rFonts w:ascii="Arial" w:hAnsi="Arial" w:cs="Arial"/>
                <w:b/>
                <w:sz w:val="20"/>
              </w:rPr>
              <w:t>unico centro decisionale</w:t>
            </w:r>
            <w:r w:rsidR="00190DE6" w:rsidRPr="00190DE6">
              <w:rPr>
                <w:rFonts w:ascii="Arial" w:hAnsi="Arial" w:cs="Arial"/>
                <w:sz w:val="20"/>
              </w:rPr>
              <w:t xml:space="preserve"> sulla base di univoci elementi.</w:t>
            </w:r>
          </w:p>
        </w:tc>
      </w:tr>
    </w:tbl>
    <w:p w14:paraId="28E6105B" w14:textId="77777777" w:rsidR="00190DE6" w:rsidRDefault="00190DE6" w:rsidP="00766C9D">
      <w:pPr>
        <w:widowControl w:val="0"/>
        <w:rPr>
          <w:rFonts w:ascii="Arial" w:hAnsi="Arial" w:cs="Arial"/>
          <w:sz w:val="20"/>
        </w:rPr>
      </w:pPr>
    </w:p>
    <w:p w14:paraId="1D0E43E9"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676E40" w14:paraId="3F7E6793"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14:paraId="616D1894" w14:textId="77777777">
              <w:tc>
                <w:tcPr>
                  <w:tcW w:w="4910" w:type="dxa"/>
                  <w:shd w:val="clear" w:color="auto" w:fill="F3F3F3"/>
                </w:tcPr>
                <w:p w14:paraId="474FF4BF" w14:textId="77777777" w:rsidR="00190DE6" w:rsidRDefault="00190DE6" w:rsidP="00766C9D">
                  <w:pPr>
                    <w:widowControl w:val="0"/>
                    <w:numPr>
                      <w:ilvl w:val="0"/>
                      <w:numId w:val="15"/>
                    </w:numPr>
                    <w:spacing w:before="120" w:after="120"/>
                    <w:ind w:left="488" w:hanging="488"/>
                    <w:rPr>
                      <w:rFonts w:ascii="Arial" w:hAnsi="Arial" w:cs="Arial"/>
                      <w:b/>
                      <w:color w:val="000000"/>
                      <w:sz w:val="20"/>
                      <w:lang w:val="de-DE"/>
                    </w:rPr>
                  </w:pPr>
                  <w:r>
                    <w:rPr>
                      <w:rFonts w:ascii="Arial" w:hAnsi="Arial" w:cs="Arial"/>
                      <w:b/>
                      <w:sz w:val="20"/>
                      <w:lang w:val="de-DE"/>
                    </w:rPr>
                    <w:t xml:space="preserve">TEILNAHMEANFORDERUNGEN </w:t>
                  </w:r>
                </w:p>
              </w:tc>
            </w:tr>
          </w:tbl>
          <w:p w14:paraId="3154D3C3" w14:textId="77777777" w:rsidR="00190DE6" w:rsidRPr="00190DE6" w:rsidRDefault="00190DE6" w:rsidP="00766C9D">
            <w:pPr>
              <w:widowControl w:val="0"/>
              <w:tabs>
                <w:tab w:val="left" w:pos="5387"/>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7E76B128" w14:textId="77777777">
              <w:tc>
                <w:tcPr>
                  <w:tcW w:w="4861" w:type="dxa"/>
                  <w:shd w:val="clear" w:color="auto" w:fill="F3F3F3"/>
                  <w:vAlign w:val="center"/>
                </w:tcPr>
                <w:p w14:paraId="1E4CAC32"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 xml:space="preserve">REQUISITI DI PARTECIPAZIONE </w:t>
                  </w:r>
                </w:p>
              </w:tc>
            </w:tr>
          </w:tbl>
          <w:p w14:paraId="2A77582C"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1049BEB7" w14:textId="77777777" w:rsidTr="00190DE6">
        <w:tc>
          <w:tcPr>
            <w:tcW w:w="5094" w:type="dxa"/>
            <w:shd w:val="clear" w:color="auto" w:fill="auto"/>
          </w:tcPr>
          <w:p w14:paraId="6F585934" w14:textId="77777777" w:rsidR="00190DE6" w:rsidRPr="00190DE6" w:rsidRDefault="00190DE6" w:rsidP="00766C9D">
            <w:pPr>
              <w:widowControl w:val="0"/>
              <w:jc w:val="both"/>
              <w:rPr>
                <w:rFonts w:ascii="Arial" w:hAnsi="Arial" w:cs="Arial"/>
                <w:sz w:val="20"/>
                <w:u w:val="single"/>
              </w:rPr>
            </w:pPr>
          </w:p>
        </w:tc>
        <w:tc>
          <w:tcPr>
            <w:tcW w:w="5094" w:type="dxa"/>
            <w:shd w:val="clear" w:color="auto" w:fill="auto"/>
          </w:tcPr>
          <w:p w14:paraId="2B6301D3" w14:textId="77777777" w:rsidR="00190DE6" w:rsidRPr="00190DE6" w:rsidRDefault="00190DE6" w:rsidP="00766C9D">
            <w:pPr>
              <w:widowControl w:val="0"/>
              <w:jc w:val="both"/>
              <w:rPr>
                <w:rFonts w:ascii="Arial" w:hAnsi="Arial" w:cs="Arial"/>
                <w:sz w:val="20"/>
                <w:lang w:val="de-DE"/>
              </w:rPr>
            </w:pPr>
          </w:p>
        </w:tc>
      </w:tr>
      <w:tr w:rsidR="00190DE6" w:rsidRPr="00676E40" w14:paraId="01446C57" w14:textId="77777777" w:rsidTr="00190DE6">
        <w:tc>
          <w:tcPr>
            <w:tcW w:w="5094" w:type="dxa"/>
            <w:shd w:val="clear" w:color="auto" w:fill="auto"/>
          </w:tcPr>
          <w:p w14:paraId="78263BC2" w14:textId="77777777" w:rsidR="00190DE6" w:rsidRPr="00190DE6" w:rsidRDefault="00E95448" w:rsidP="00766C9D">
            <w:pPr>
              <w:widowControl w:val="0"/>
              <w:jc w:val="both"/>
              <w:rPr>
                <w:rFonts w:ascii="Arial" w:hAnsi="Arial" w:cs="Arial"/>
                <w:sz w:val="20"/>
                <w:lang w:val="de-DE"/>
              </w:rPr>
            </w:pPr>
            <w:r w:rsidRPr="0066282E">
              <w:rPr>
                <w:rFonts w:ascii="Arial" w:hAnsi="Arial" w:cs="Arial"/>
                <w:sz w:val="20"/>
                <w:lang w:val="de-DE"/>
              </w:rPr>
              <w:t xml:space="preserve">► </w:t>
            </w:r>
            <w:r w:rsidR="00190DE6" w:rsidRPr="00190DE6">
              <w:rPr>
                <w:rFonts w:ascii="Arial" w:hAnsi="Arial" w:cs="Arial"/>
                <w:b/>
                <w:color w:val="000000"/>
                <w:sz w:val="20"/>
                <w:lang w:val="de-DE"/>
              </w:rPr>
              <w:t xml:space="preserve">Für die Teilnahme an der Ausschreibung </w:t>
            </w:r>
            <w:r w:rsidR="00190DE6" w:rsidRPr="00190DE6">
              <w:rPr>
                <w:rFonts w:ascii="Arial" w:hAnsi="Arial" w:cs="Arial"/>
                <w:color w:val="000000"/>
                <w:sz w:val="20"/>
                <w:lang w:val="de-DE"/>
              </w:rPr>
              <w:t>müssen die Teilnehmer,</w:t>
            </w:r>
            <w:r w:rsidR="00190DE6" w:rsidRPr="00190DE6">
              <w:rPr>
                <w:rFonts w:ascii="Arial" w:hAnsi="Arial" w:cs="Arial"/>
                <w:b/>
                <w:color w:val="000000"/>
                <w:sz w:val="20"/>
                <w:lang w:val="de-DE"/>
              </w:rPr>
              <w:t xml:space="preserve"> </w:t>
            </w:r>
            <w:r w:rsidR="00190DE6" w:rsidRPr="00190DE6">
              <w:rPr>
                <w:rFonts w:ascii="Arial" w:hAnsi="Arial" w:cs="Arial"/>
                <w:b/>
                <w:color w:val="000000"/>
                <w:sz w:val="20"/>
                <w:u w:val="single"/>
                <w:lang w:val="de-DE"/>
              </w:rPr>
              <w:t>bei sonstigem Ausschluss</w:t>
            </w:r>
            <w:r w:rsidR="00190DE6" w:rsidRPr="00190DE6">
              <w:rPr>
                <w:rFonts w:ascii="Arial" w:hAnsi="Arial" w:cs="Arial"/>
                <w:b/>
                <w:color w:val="000000"/>
                <w:sz w:val="20"/>
                <w:lang w:val="de-DE"/>
              </w:rPr>
              <w:t xml:space="preserve">, </w:t>
            </w:r>
            <w:r w:rsidR="00190DE6" w:rsidRPr="00190DE6">
              <w:rPr>
                <w:rFonts w:ascii="Arial" w:hAnsi="Arial" w:cs="Arial"/>
                <w:color w:val="000000"/>
                <w:sz w:val="20"/>
                <w:lang w:val="de-DE"/>
              </w:rPr>
              <w:t xml:space="preserve">folgende </w:t>
            </w:r>
            <w:r w:rsidR="00190DE6" w:rsidRPr="00190DE6">
              <w:rPr>
                <w:rFonts w:ascii="Arial" w:hAnsi="Arial" w:cs="Arial"/>
                <w:sz w:val="20"/>
                <w:lang w:val="de-DE"/>
              </w:rPr>
              <w:t>Mindestanforderungen erfüllen:</w:t>
            </w:r>
          </w:p>
          <w:p w14:paraId="6DCF740A" w14:textId="77777777" w:rsidR="00190DE6" w:rsidRPr="00190DE6" w:rsidRDefault="00190DE6" w:rsidP="00766C9D">
            <w:pPr>
              <w:widowControl w:val="0"/>
              <w:jc w:val="both"/>
              <w:rPr>
                <w:rFonts w:ascii="Arial" w:hAnsi="Arial" w:cs="Arial"/>
                <w:sz w:val="20"/>
                <w:lang w:val="de-DE"/>
              </w:rPr>
            </w:pPr>
          </w:p>
        </w:tc>
        <w:tc>
          <w:tcPr>
            <w:tcW w:w="5094" w:type="dxa"/>
            <w:shd w:val="clear" w:color="auto" w:fill="auto"/>
          </w:tcPr>
          <w:p w14:paraId="4AA3997F" w14:textId="77777777" w:rsidR="00190DE6" w:rsidRPr="00190DE6" w:rsidRDefault="00E95448" w:rsidP="00766C9D">
            <w:pPr>
              <w:widowControl w:val="0"/>
              <w:jc w:val="both"/>
              <w:rPr>
                <w:rFonts w:ascii="Arial" w:hAnsi="Arial" w:cs="Arial"/>
                <w:b/>
                <w:sz w:val="20"/>
                <w:u w:val="single"/>
              </w:rPr>
            </w:pPr>
            <w:r w:rsidRPr="00E95448">
              <w:rPr>
                <w:rFonts w:ascii="Arial" w:hAnsi="Arial" w:cs="Arial"/>
                <w:sz w:val="20"/>
              </w:rPr>
              <w:t xml:space="preserve">► </w:t>
            </w:r>
            <w:r w:rsidR="00190DE6" w:rsidRPr="00190DE6">
              <w:rPr>
                <w:rFonts w:ascii="Arial" w:hAnsi="Arial" w:cs="Arial"/>
                <w:b/>
                <w:bCs/>
                <w:sz w:val="20"/>
                <w:u w:val="single"/>
              </w:rPr>
              <w:t>A pena di esclusione</w:t>
            </w:r>
            <w:r w:rsidR="00190DE6" w:rsidRPr="00190DE6">
              <w:rPr>
                <w:rFonts w:ascii="Arial" w:hAnsi="Arial" w:cs="Arial"/>
                <w:b/>
                <w:bCs/>
                <w:sz w:val="20"/>
              </w:rPr>
              <w:t xml:space="preserve"> </w:t>
            </w:r>
            <w:r w:rsidR="00190DE6" w:rsidRPr="00190DE6">
              <w:rPr>
                <w:rFonts w:ascii="Arial" w:hAnsi="Arial" w:cs="Arial"/>
                <w:bCs/>
                <w:sz w:val="20"/>
              </w:rPr>
              <w:t>i</w:t>
            </w:r>
            <w:r w:rsidR="00190DE6" w:rsidRPr="00190DE6">
              <w:rPr>
                <w:rFonts w:ascii="Arial" w:hAnsi="Arial" w:cs="Arial"/>
                <w:sz w:val="20"/>
              </w:rPr>
              <w:t xml:space="preserve"> concorrenti devono essere in possesso dei seguenti</w:t>
            </w:r>
            <w:r w:rsidR="00190DE6" w:rsidRPr="00190DE6">
              <w:rPr>
                <w:rFonts w:ascii="Arial" w:hAnsi="Arial" w:cs="Arial"/>
                <w:b/>
                <w:sz w:val="20"/>
              </w:rPr>
              <w:t xml:space="preserve"> requisiti minimi di ammis</w:t>
            </w:r>
            <w:r>
              <w:rPr>
                <w:rFonts w:ascii="Arial" w:hAnsi="Arial" w:cs="Arial"/>
                <w:b/>
                <w:sz w:val="20"/>
              </w:rPr>
              <w:softHyphen/>
            </w:r>
            <w:r w:rsidR="00190DE6" w:rsidRPr="00190DE6">
              <w:rPr>
                <w:rFonts w:ascii="Arial" w:hAnsi="Arial" w:cs="Arial"/>
                <w:b/>
                <w:sz w:val="20"/>
              </w:rPr>
              <w:t>sione alla gara:</w:t>
            </w:r>
          </w:p>
        </w:tc>
      </w:tr>
      <w:tr w:rsidR="00190DE6" w:rsidRPr="00676E40" w14:paraId="4D306D27" w14:textId="77777777" w:rsidTr="00190DE6">
        <w:tc>
          <w:tcPr>
            <w:tcW w:w="5094" w:type="dxa"/>
            <w:shd w:val="clear" w:color="auto" w:fill="auto"/>
          </w:tcPr>
          <w:p w14:paraId="38FCF8DB" w14:textId="77777777" w:rsidR="00190DE6" w:rsidRPr="005B0DCF"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5B0DCF">
              <w:rPr>
                <w:rFonts w:ascii="Arial" w:hAnsi="Arial" w:cs="Arial"/>
                <w:sz w:val="20"/>
                <w:lang w:val="de-DE"/>
              </w:rPr>
              <w:t>die allgemeinen Anforderungen laut Art. 80 des KODEX,</w:t>
            </w:r>
          </w:p>
        </w:tc>
        <w:tc>
          <w:tcPr>
            <w:tcW w:w="5094" w:type="dxa"/>
            <w:shd w:val="clear" w:color="auto" w:fill="auto"/>
          </w:tcPr>
          <w:p w14:paraId="5BE3CCB0" w14:textId="77777777" w:rsidR="00190DE6" w:rsidRPr="005B0DCF" w:rsidRDefault="00190DE6" w:rsidP="00766C9D">
            <w:pPr>
              <w:widowControl w:val="0"/>
              <w:numPr>
                <w:ilvl w:val="0"/>
                <w:numId w:val="14"/>
              </w:numPr>
              <w:tabs>
                <w:tab w:val="num" w:pos="306"/>
              </w:tabs>
              <w:autoSpaceDE w:val="0"/>
              <w:autoSpaceDN w:val="0"/>
              <w:adjustRightInd w:val="0"/>
              <w:ind w:left="306" w:hanging="306"/>
              <w:jc w:val="both"/>
              <w:rPr>
                <w:rFonts w:ascii="Arial" w:hAnsi="Arial" w:cs="Arial"/>
                <w:color w:val="000000"/>
                <w:sz w:val="20"/>
              </w:rPr>
            </w:pPr>
            <w:r w:rsidRPr="005B0DCF">
              <w:rPr>
                <w:rFonts w:ascii="Arial" w:hAnsi="Arial" w:cs="Arial"/>
                <w:color w:val="000000"/>
                <w:sz w:val="20"/>
              </w:rPr>
              <w:t xml:space="preserve">i requisiti di ordine generale di cui all’art. 80 del </w:t>
            </w:r>
            <w:r w:rsidRPr="005B0DCF">
              <w:rPr>
                <w:rFonts w:ascii="Arial" w:hAnsi="Arial" w:cs="Arial"/>
                <w:sz w:val="20"/>
              </w:rPr>
              <w:t>CODICE</w:t>
            </w:r>
            <w:r w:rsidRPr="005B0DCF">
              <w:rPr>
                <w:rFonts w:ascii="Arial" w:hAnsi="Arial" w:cs="Arial"/>
                <w:color w:val="000000"/>
                <w:sz w:val="20"/>
              </w:rPr>
              <w:t>;</w:t>
            </w:r>
          </w:p>
        </w:tc>
      </w:tr>
      <w:tr w:rsidR="00F100C0" w:rsidRPr="00633295" w14:paraId="57001F7B" w14:textId="77777777" w:rsidTr="00190DE6">
        <w:tc>
          <w:tcPr>
            <w:tcW w:w="5094" w:type="dxa"/>
            <w:shd w:val="clear" w:color="auto" w:fill="auto"/>
          </w:tcPr>
          <w:p w14:paraId="55D85C9D" w14:textId="77777777" w:rsidR="00190DE6" w:rsidRPr="005B0DCF"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5B0DCF">
              <w:rPr>
                <w:rFonts w:ascii="Arial" w:hAnsi="Arial" w:cs="Arial"/>
                <w:sz w:val="20"/>
                <w:lang w:val="de-DE"/>
              </w:rPr>
              <w:t xml:space="preserve">die Anforderungen an die berufliche Eignung laut Art. 83 Abs. 1 </w:t>
            </w:r>
            <w:r w:rsidR="00D35235" w:rsidRPr="005B0DCF">
              <w:rPr>
                <w:rFonts w:ascii="Arial" w:hAnsi="Arial" w:cs="Arial"/>
                <w:sz w:val="20"/>
                <w:lang w:val="de-DE"/>
              </w:rPr>
              <w:t>Buchst. a) des KODEX:</w:t>
            </w:r>
          </w:p>
          <w:p w14:paraId="6865DF01" w14:textId="77777777" w:rsidR="00D35235" w:rsidRPr="005B0DCF" w:rsidRDefault="00D35235" w:rsidP="00D35235">
            <w:pPr>
              <w:widowControl w:val="0"/>
              <w:autoSpaceDE w:val="0"/>
              <w:autoSpaceDN w:val="0"/>
              <w:adjustRightInd w:val="0"/>
              <w:ind w:left="240"/>
              <w:jc w:val="both"/>
              <w:rPr>
                <w:rFonts w:ascii="Arial" w:hAnsi="Arial" w:cs="Arial"/>
                <w:sz w:val="20"/>
                <w:lang w:val="de-DE"/>
              </w:rPr>
            </w:pPr>
            <w:r w:rsidRPr="005B0DCF">
              <w:rPr>
                <w:rFonts w:ascii="Arial" w:hAnsi="Arial" w:cs="Arial"/>
                <w:sz w:val="20"/>
                <w:lang w:val="de-DE"/>
              </w:rPr>
              <w:t>Eintragung in dem von der Kammer für Handel, In</w:t>
            </w:r>
            <w:r w:rsidR="007D1EE2" w:rsidRPr="005B0DCF">
              <w:rPr>
                <w:rFonts w:ascii="Arial" w:hAnsi="Arial" w:cs="Arial"/>
                <w:sz w:val="20"/>
                <w:lang w:val="de-DE"/>
              </w:rPr>
              <w:softHyphen/>
            </w:r>
            <w:r w:rsidRPr="005B0DCF">
              <w:rPr>
                <w:rFonts w:ascii="Arial" w:hAnsi="Arial" w:cs="Arial"/>
                <w:sz w:val="20"/>
                <w:lang w:val="de-DE"/>
              </w:rPr>
              <w:t>dustrie, Handwerk und Landwirtschaft geführten Re</w:t>
            </w:r>
            <w:r w:rsidR="007D1EE2" w:rsidRPr="005B0DCF">
              <w:rPr>
                <w:rFonts w:ascii="Arial" w:hAnsi="Arial" w:cs="Arial"/>
                <w:sz w:val="20"/>
                <w:lang w:val="de-DE"/>
              </w:rPr>
              <w:softHyphen/>
            </w:r>
            <w:r w:rsidRPr="005B0DCF">
              <w:rPr>
                <w:rFonts w:ascii="Arial" w:hAnsi="Arial" w:cs="Arial"/>
                <w:sz w:val="20"/>
                <w:lang w:val="de-DE"/>
              </w:rPr>
              <w:t xml:space="preserve">gister oder </w:t>
            </w:r>
            <w:r w:rsidR="002056EA" w:rsidRPr="005B0DCF">
              <w:rPr>
                <w:rFonts w:ascii="Arial" w:hAnsi="Arial" w:cs="Arial"/>
                <w:sz w:val="20"/>
                <w:lang w:val="de-DE"/>
              </w:rPr>
              <w:t xml:space="preserve">bei den zuständigen Berufskammern </w:t>
            </w:r>
            <w:r w:rsidRPr="005B0DCF">
              <w:rPr>
                <w:rFonts w:ascii="Arial" w:hAnsi="Arial" w:cs="Arial"/>
                <w:sz w:val="20"/>
                <w:lang w:val="de-DE"/>
              </w:rPr>
              <w:t xml:space="preserve">im Sinne </w:t>
            </w:r>
            <w:r w:rsidR="00633295" w:rsidRPr="005B0DCF">
              <w:rPr>
                <w:rFonts w:ascii="Arial" w:hAnsi="Arial" w:cs="Arial"/>
                <w:sz w:val="20"/>
                <w:lang w:val="de-DE"/>
              </w:rPr>
              <w:t xml:space="preserve">von Abs. 3 </w:t>
            </w:r>
            <w:r w:rsidRPr="005B0DCF">
              <w:rPr>
                <w:rFonts w:ascii="Arial" w:hAnsi="Arial" w:cs="Arial"/>
                <w:sz w:val="20"/>
                <w:lang w:val="de-DE"/>
              </w:rPr>
              <w:t>de</w:t>
            </w:r>
            <w:r w:rsidR="00C43BB7" w:rsidRPr="005B0DCF">
              <w:rPr>
                <w:rFonts w:ascii="Arial" w:hAnsi="Arial" w:cs="Arial"/>
                <w:sz w:val="20"/>
                <w:lang w:val="de-DE"/>
              </w:rPr>
              <w:t xml:space="preserve">s </w:t>
            </w:r>
            <w:r w:rsidR="002056EA" w:rsidRPr="005B0DCF">
              <w:rPr>
                <w:rFonts w:ascii="Arial" w:hAnsi="Arial" w:cs="Arial"/>
                <w:sz w:val="20"/>
                <w:lang w:val="de-DE"/>
              </w:rPr>
              <w:t>genannten</w:t>
            </w:r>
            <w:r w:rsidR="00C43BB7" w:rsidRPr="005B0DCF">
              <w:rPr>
                <w:rFonts w:ascii="Arial" w:hAnsi="Arial" w:cs="Arial"/>
                <w:sz w:val="20"/>
                <w:lang w:val="de-DE"/>
              </w:rPr>
              <w:t xml:space="preserve"> Art. 83</w:t>
            </w:r>
            <w:r w:rsidR="002056EA" w:rsidRPr="005B0DCF">
              <w:rPr>
                <w:rFonts w:ascii="Arial" w:hAnsi="Arial" w:cs="Arial"/>
                <w:sz w:val="20"/>
                <w:lang w:val="de-DE"/>
              </w:rPr>
              <w:t>;</w:t>
            </w:r>
          </w:p>
          <w:p w14:paraId="27291FC0" w14:textId="77777777" w:rsidR="00D35235" w:rsidRPr="005B0DCF" w:rsidRDefault="00D35235" w:rsidP="00D35235">
            <w:pPr>
              <w:widowControl w:val="0"/>
              <w:autoSpaceDE w:val="0"/>
              <w:autoSpaceDN w:val="0"/>
              <w:adjustRightInd w:val="0"/>
              <w:ind w:left="240"/>
              <w:jc w:val="both"/>
              <w:rPr>
                <w:rFonts w:ascii="Arial" w:hAnsi="Arial" w:cs="Arial"/>
                <w:sz w:val="20"/>
                <w:lang w:val="de-DE"/>
              </w:rPr>
            </w:pPr>
          </w:p>
        </w:tc>
        <w:tc>
          <w:tcPr>
            <w:tcW w:w="5094" w:type="dxa"/>
            <w:shd w:val="clear" w:color="auto" w:fill="auto"/>
          </w:tcPr>
          <w:p w14:paraId="6FB3E249" w14:textId="77777777" w:rsidR="00D35235" w:rsidRPr="005B0DCF" w:rsidRDefault="00190DE6" w:rsidP="00766C9D">
            <w:pPr>
              <w:widowControl w:val="0"/>
              <w:numPr>
                <w:ilvl w:val="0"/>
                <w:numId w:val="14"/>
              </w:numPr>
              <w:tabs>
                <w:tab w:val="num" w:pos="306"/>
              </w:tabs>
              <w:autoSpaceDE w:val="0"/>
              <w:autoSpaceDN w:val="0"/>
              <w:adjustRightInd w:val="0"/>
              <w:ind w:left="306" w:hanging="306"/>
              <w:jc w:val="both"/>
              <w:rPr>
                <w:rFonts w:ascii="Arial" w:hAnsi="Arial" w:cs="Arial"/>
                <w:sz w:val="20"/>
              </w:rPr>
            </w:pPr>
            <w:r w:rsidRPr="005B0DCF">
              <w:rPr>
                <w:rFonts w:ascii="Arial" w:hAnsi="Arial" w:cs="Arial"/>
                <w:sz w:val="20"/>
              </w:rPr>
              <w:t>i requisiti di idoneità professionale di cui</w:t>
            </w:r>
            <w:r w:rsidR="00D35235" w:rsidRPr="005B0DCF">
              <w:rPr>
                <w:rFonts w:ascii="Arial" w:hAnsi="Arial" w:cs="Arial"/>
                <w:sz w:val="20"/>
              </w:rPr>
              <w:t xml:space="preserve"> all’art. 83, comma 1, lett. a)</w:t>
            </w:r>
            <w:r w:rsidRPr="005B0DCF">
              <w:rPr>
                <w:rFonts w:ascii="Arial" w:hAnsi="Arial" w:cs="Arial"/>
                <w:sz w:val="20"/>
              </w:rPr>
              <w:t xml:space="preserve"> </w:t>
            </w:r>
            <w:r w:rsidR="00D35235" w:rsidRPr="005B0DCF">
              <w:rPr>
                <w:rFonts w:ascii="Arial" w:hAnsi="Arial" w:cs="Arial"/>
                <w:sz w:val="20"/>
              </w:rPr>
              <w:t>del CODICE:</w:t>
            </w:r>
          </w:p>
          <w:p w14:paraId="62FD0D0B" w14:textId="77777777" w:rsidR="00190DE6" w:rsidRPr="005B0DCF" w:rsidRDefault="00D35235" w:rsidP="00D35235">
            <w:pPr>
              <w:widowControl w:val="0"/>
              <w:autoSpaceDE w:val="0"/>
              <w:autoSpaceDN w:val="0"/>
              <w:adjustRightInd w:val="0"/>
              <w:ind w:left="306"/>
              <w:jc w:val="both"/>
              <w:rPr>
                <w:rFonts w:ascii="Arial" w:eastAsia="Arial Unicode MS" w:hAnsi="Arial" w:cs="Arial"/>
                <w:sz w:val="20"/>
              </w:rPr>
            </w:pPr>
            <w:r w:rsidRPr="005B0DCF">
              <w:rPr>
                <w:rFonts w:ascii="Arial" w:eastAsia="Arial Unicode MS" w:hAnsi="Arial" w:cs="Arial"/>
                <w:sz w:val="20"/>
              </w:rPr>
              <w:t>Iscrizione nel registro tenuto dalla Camera di com</w:t>
            </w:r>
            <w:r w:rsidR="007D1EE2" w:rsidRPr="005B0DCF">
              <w:rPr>
                <w:rFonts w:ascii="Arial" w:eastAsia="Arial Unicode MS" w:hAnsi="Arial" w:cs="Arial"/>
                <w:sz w:val="20"/>
              </w:rPr>
              <w:softHyphen/>
            </w:r>
            <w:r w:rsidRPr="005B0DCF">
              <w:rPr>
                <w:rFonts w:ascii="Arial" w:eastAsia="Arial Unicode MS" w:hAnsi="Arial" w:cs="Arial"/>
                <w:sz w:val="20"/>
              </w:rPr>
              <w:t>mercio industria, artigianato e agricoltura oppure presso i competenti ordini professionali ai sensi del comma 3 di detto articolo 83;</w:t>
            </w:r>
          </w:p>
          <w:p w14:paraId="20EA4906" w14:textId="77777777" w:rsidR="00F100C0" w:rsidRPr="005B0DCF" w:rsidRDefault="00F100C0" w:rsidP="00D35235">
            <w:pPr>
              <w:widowControl w:val="0"/>
              <w:autoSpaceDE w:val="0"/>
              <w:autoSpaceDN w:val="0"/>
              <w:adjustRightInd w:val="0"/>
              <w:ind w:left="306"/>
              <w:jc w:val="both"/>
              <w:rPr>
                <w:rFonts w:ascii="Arial" w:hAnsi="Arial" w:cs="Arial"/>
                <w:sz w:val="20"/>
              </w:rPr>
            </w:pPr>
          </w:p>
        </w:tc>
      </w:tr>
      <w:tr w:rsidR="00B173D9" w:rsidRPr="00633295" w14:paraId="382867DF" w14:textId="77777777" w:rsidTr="003018DD">
        <w:tc>
          <w:tcPr>
            <w:tcW w:w="5094" w:type="dxa"/>
            <w:shd w:val="clear" w:color="auto" w:fill="auto"/>
          </w:tcPr>
          <w:p w14:paraId="6A2414F4" w14:textId="77777777" w:rsidR="00B173D9" w:rsidRPr="005B0DCF" w:rsidRDefault="00B173D9" w:rsidP="003018D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5B0DCF">
              <w:rPr>
                <w:rFonts w:ascii="Arial" w:hAnsi="Arial" w:cs="Arial"/>
                <w:sz w:val="20"/>
                <w:lang w:val="de-DE"/>
              </w:rPr>
              <w:t>keine Aufträge in Verletzung der Bestimmungen des Art. 53 Abs. 16-ter des GVD 165/2001 vergeben zu haben;</w:t>
            </w:r>
          </w:p>
        </w:tc>
        <w:tc>
          <w:tcPr>
            <w:tcW w:w="5094" w:type="dxa"/>
            <w:shd w:val="clear" w:color="auto" w:fill="auto"/>
          </w:tcPr>
          <w:p w14:paraId="0544B6E0" w14:textId="77777777" w:rsidR="00B173D9" w:rsidRPr="005B0DCF" w:rsidRDefault="00B173D9" w:rsidP="003018DD">
            <w:pPr>
              <w:widowControl w:val="0"/>
              <w:numPr>
                <w:ilvl w:val="0"/>
                <w:numId w:val="14"/>
              </w:numPr>
              <w:tabs>
                <w:tab w:val="num" w:pos="306"/>
              </w:tabs>
              <w:autoSpaceDE w:val="0"/>
              <w:autoSpaceDN w:val="0"/>
              <w:adjustRightInd w:val="0"/>
              <w:ind w:left="306" w:hanging="306"/>
              <w:jc w:val="both"/>
              <w:rPr>
                <w:rFonts w:ascii="Arial" w:hAnsi="Arial" w:cs="Arial"/>
                <w:sz w:val="20"/>
              </w:rPr>
            </w:pPr>
            <w:r w:rsidRPr="005B0DCF">
              <w:rPr>
                <w:rFonts w:ascii="Arial" w:hAnsi="Arial" w:cs="Arial"/>
                <w:sz w:val="20"/>
              </w:rPr>
              <w:t>non devono aver affidato incarichi in violazione dell’art. 53, comma 16-ter, del D.Lgs. n. 165/2001;</w:t>
            </w:r>
          </w:p>
        </w:tc>
      </w:tr>
      <w:tr w:rsidR="00190DE6" w:rsidRPr="00676E40" w14:paraId="65AC2EE9" w14:textId="77777777" w:rsidTr="00190DE6">
        <w:tc>
          <w:tcPr>
            <w:tcW w:w="5094" w:type="dxa"/>
            <w:shd w:val="clear" w:color="auto" w:fill="auto"/>
          </w:tcPr>
          <w:p w14:paraId="3AC48348" w14:textId="77777777" w:rsidR="00190DE6" w:rsidRPr="005B0DCF" w:rsidRDefault="00190DE6" w:rsidP="00766C9D">
            <w:pPr>
              <w:widowControl w:val="0"/>
              <w:numPr>
                <w:ilvl w:val="0"/>
                <w:numId w:val="14"/>
              </w:numPr>
              <w:tabs>
                <w:tab w:val="num" w:pos="240"/>
              </w:tabs>
              <w:autoSpaceDE w:val="0"/>
              <w:autoSpaceDN w:val="0"/>
              <w:adjustRightInd w:val="0"/>
              <w:ind w:left="240" w:hanging="240"/>
              <w:jc w:val="both"/>
              <w:rPr>
                <w:rFonts w:ascii="Arial" w:hAnsi="Arial" w:cs="Arial"/>
                <w:sz w:val="20"/>
                <w:lang w:val="de-DE"/>
              </w:rPr>
            </w:pPr>
            <w:r w:rsidRPr="005B0DCF">
              <w:rPr>
                <w:rFonts w:ascii="Arial" w:hAnsi="Arial" w:cs="Arial"/>
                <w:sz w:val="20"/>
                <w:lang w:val="de-DE"/>
              </w:rPr>
              <w:t xml:space="preserve">die Anforderungen </w:t>
            </w:r>
            <w:r w:rsidRPr="005B0DCF">
              <w:rPr>
                <w:rFonts w:ascii="Arial" w:hAnsi="Arial" w:cs="Arial"/>
                <w:bCs/>
                <w:sz w:val="20"/>
                <w:lang w:val="de-DE"/>
              </w:rPr>
              <w:t xml:space="preserve">laut Art. 98 des GVD Nr. 81/2008, i.g.F., für die Koordinierung der Sicherheit, falls diese Teil der Ausschreibung ist. </w:t>
            </w:r>
          </w:p>
          <w:p w14:paraId="1FED3394" w14:textId="77777777" w:rsidR="00190DE6" w:rsidRPr="005B0DCF"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69E0871C" w14:textId="77777777" w:rsidR="00190DE6" w:rsidRPr="005B0DCF" w:rsidRDefault="00190DE6" w:rsidP="00766C9D">
            <w:pPr>
              <w:widowControl w:val="0"/>
              <w:tabs>
                <w:tab w:val="left" w:pos="306"/>
              </w:tabs>
              <w:autoSpaceDE w:val="0"/>
              <w:autoSpaceDN w:val="0"/>
              <w:adjustRightInd w:val="0"/>
              <w:ind w:left="306" w:hanging="306"/>
              <w:jc w:val="both"/>
              <w:rPr>
                <w:rFonts w:ascii="Arial" w:hAnsi="Arial" w:cs="Arial"/>
                <w:sz w:val="20"/>
              </w:rPr>
            </w:pPr>
            <w:r w:rsidRPr="005B0DCF">
              <w:rPr>
                <w:rFonts w:ascii="Arial" w:hAnsi="Arial" w:cs="Arial"/>
                <w:sz w:val="20"/>
              </w:rPr>
              <w:t>-</w:t>
            </w:r>
            <w:r w:rsidRPr="005B0DCF">
              <w:rPr>
                <w:rFonts w:ascii="Arial" w:hAnsi="Arial" w:cs="Arial"/>
                <w:sz w:val="20"/>
              </w:rPr>
              <w:tab/>
              <w:t>i requisiti di cui all’art. 98 del D.Lgs. n. 81/2008, e s.m.i., se il coordinamento della sicurezza è parte della gara.</w:t>
            </w:r>
          </w:p>
        </w:tc>
      </w:tr>
      <w:tr w:rsidR="00190DE6" w:rsidRPr="00676E40" w14:paraId="4B61ABDB" w14:textId="77777777" w:rsidTr="00190DE6">
        <w:tc>
          <w:tcPr>
            <w:tcW w:w="5094" w:type="dxa"/>
            <w:shd w:val="clear" w:color="auto" w:fill="auto"/>
          </w:tcPr>
          <w:p w14:paraId="19909682" w14:textId="77777777" w:rsidR="00190DE6" w:rsidRPr="005B0DCF" w:rsidRDefault="00E95448" w:rsidP="00766C9D">
            <w:pPr>
              <w:widowControl w:val="0"/>
              <w:autoSpaceDE w:val="0"/>
              <w:autoSpaceDN w:val="0"/>
              <w:adjustRightInd w:val="0"/>
              <w:jc w:val="both"/>
              <w:rPr>
                <w:rFonts w:ascii="Arial" w:hAnsi="Arial" w:cs="Arial"/>
                <w:sz w:val="20"/>
                <w:lang w:val="de-DE"/>
              </w:rPr>
            </w:pPr>
            <w:r w:rsidRPr="005B0DCF">
              <w:rPr>
                <w:rFonts w:ascii="Arial" w:hAnsi="Arial" w:cs="Arial"/>
                <w:sz w:val="20"/>
                <w:lang w:val="de-DE"/>
              </w:rPr>
              <w:t xml:space="preserve">► </w:t>
            </w:r>
            <w:r w:rsidR="00190DE6" w:rsidRPr="005B0DCF">
              <w:rPr>
                <w:rFonts w:ascii="Arial" w:hAnsi="Arial" w:cs="Arial"/>
                <w:sz w:val="20"/>
                <w:lang w:val="de-DE"/>
              </w:rPr>
              <w:t>Bei Teilnahme einer Gruppe von Wirtschaftsteilneh</w:t>
            </w:r>
            <w:r w:rsidR="005979C3" w:rsidRPr="005B0DCF">
              <w:rPr>
                <w:rFonts w:ascii="Arial" w:hAnsi="Arial" w:cs="Arial"/>
                <w:sz w:val="20"/>
                <w:lang w:val="de-DE"/>
              </w:rPr>
              <w:softHyphen/>
            </w:r>
            <w:r w:rsidR="00190DE6" w:rsidRPr="005B0DCF">
              <w:rPr>
                <w:rFonts w:ascii="Arial" w:hAnsi="Arial" w:cs="Arial"/>
                <w:sz w:val="20"/>
                <w:lang w:val="de-DE"/>
              </w:rPr>
              <w:t xml:space="preserve">mern muss, </w:t>
            </w:r>
            <w:r w:rsidR="00190DE6" w:rsidRPr="005B0DCF">
              <w:rPr>
                <w:rFonts w:ascii="Arial" w:hAnsi="Arial" w:cs="Arial"/>
                <w:b/>
                <w:sz w:val="20"/>
                <w:u w:val="single"/>
                <w:lang w:val="de-DE"/>
              </w:rPr>
              <w:t>bei sonstigem Ausschluss der Gruppe</w:t>
            </w:r>
            <w:r w:rsidR="00190DE6" w:rsidRPr="005B0DCF">
              <w:rPr>
                <w:rFonts w:ascii="Arial" w:hAnsi="Arial" w:cs="Arial"/>
                <w:b/>
                <w:sz w:val="20"/>
                <w:lang w:val="de-DE"/>
              </w:rPr>
              <w:t>,</w:t>
            </w:r>
            <w:r w:rsidR="00190DE6" w:rsidRPr="005B0DCF">
              <w:rPr>
                <w:rFonts w:ascii="Arial" w:hAnsi="Arial" w:cs="Arial"/>
                <w:sz w:val="20"/>
                <w:lang w:val="de-DE"/>
              </w:rPr>
              <w:t xml:space="preserve"> jedes Mitglied die Anforderungen laut den Art. 80 und 83 des KODEX erfüllen.</w:t>
            </w:r>
          </w:p>
        </w:tc>
        <w:tc>
          <w:tcPr>
            <w:tcW w:w="5094" w:type="dxa"/>
            <w:shd w:val="clear" w:color="auto" w:fill="auto"/>
          </w:tcPr>
          <w:p w14:paraId="5AEAC859" w14:textId="77777777" w:rsidR="00190DE6" w:rsidRPr="005B0DCF" w:rsidRDefault="00E95448" w:rsidP="00766C9D">
            <w:pPr>
              <w:widowControl w:val="0"/>
              <w:autoSpaceDE w:val="0"/>
              <w:autoSpaceDN w:val="0"/>
              <w:adjustRightInd w:val="0"/>
              <w:jc w:val="both"/>
              <w:rPr>
                <w:rFonts w:ascii="Arial" w:hAnsi="Arial" w:cs="Arial"/>
                <w:color w:val="000000"/>
                <w:spacing w:val="-2"/>
                <w:sz w:val="20"/>
              </w:rPr>
            </w:pPr>
            <w:r w:rsidRPr="005B0DCF">
              <w:rPr>
                <w:rFonts w:ascii="Arial" w:hAnsi="Arial" w:cs="Arial"/>
                <w:sz w:val="20"/>
              </w:rPr>
              <w:t xml:space="preserve">► </w:t>
            </w:r>
            <w:r w:rsidR="00190DE6" w:rsidRPr="005B0DCF">
              <w:rPr>
                <w:rFonts w:ascii="Arial" w:hAnsi="Arial" w:cs="Arial"/>
                <w:color w:val="000000"/>
                <w:spacing w:val="-2"/>
                <w:sz w:val="20"/>
              </w:rPr>
              <w:t xml:space="preserve">Nel caso di partecipazione di un gruppo di operatori economici, ciascun soggetto componente il gruppo deve essere in possesso dei requisiti di cui agli artt. 80 e 83 del CODICE, </w:t>
            </w:r>
            <w:r w:rsidR="00190DE6" w:rsidRPr="005B0DCF">
              <w:rPr>
                <w:rFonts w:ascii="Arial" w:hAnsi="Arial" w:cs="Arial"/>
                <w:b/>
                <w:color w:val="000000"/>
                <w:spacing w:val="-2"/>
                <w:sz w:val="20"/>
                <w:u w:val="single"/>
              </w:rPr>
              <w:t>pena l’esclusione dell’intero gruppo</w:t>
            </w:r>
            <w:r w:rsidR="00190DE6" w:rsidRPr="005B0DCF">
              <w:rPr>
                <w:rFonts w:ascii="Arial" w:hAnsi="Arial" w:cs="Arial"/>
                <w:color w:val="000000"/>
                <w:spacing w:val="-2"/>
                <w:sz w:val="20"/>
              </w:rPr>
              <w:t>.</w:t>
            </w:r>
          </w:p>
          <w:p w14:paraId="7C14F756" w14:textId="77777777" w:rsidR="00190DE6" w:rsidRPr="005B0DCF"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190DE6" w:rsidRPr="00676E40" w14:paraId="03E2A752" w14:textId="77777777" w:rsidTr="00190DE6">
        <w:tc>
          <w:tcPr>
            <w:tcW w:w="5094" w:type="dxa"/>
            <w:shd w:val="clear" w:color="auto" w:fill="auto"/>
          </w:tcPr>
          <w:p w14:paraId="7D0AD615" w14:textId="77777777" w:rsidR="00190DE6" w:rsidRPr="005B0DCF" w:rsidRDefault="00190DE6" w:rsidP="00766C9D">
            <w:pPr>
              <w:widowControl w:val="0"/>
              <w:autoSpaceDE w:val="0"/>
              <w:autoSpaceDN w:val="0"/>
              <w:adjustRightInd w:val="0"/>
              <w:ind w:right="-42"/>
              <w:jc w:val="both"/>
              <w:rPr>
                <w:rFonts w:ascii="Arial" w:hAnsi="Arial" w:cs="Arial"/>
                <w:sz w:val="20"/>
                <w:lang w:val="de-DE"/>
              </w:rPr>
            </w:pPr>
            <w:r w:rsidRPr="005B0DCF">
              <w:rPr>
                <w:rFonts w:ascii="Arial" w:hAnsi="Arial" w:cs="Arial"/>
                <w:sz w:val="20"/>
                <w:lang w:val="de-DE"/>
              </w:rPr>
              <w:t>Freiberuflergesellschaften, Ingenieurgesellschaften und ständige Konsortie</w:t>
            </w:r>
            <w:r w:rsidR="0072219F" w:rsidRPr="005B0DCF">
              <w:rPr>
                <w:rFonts w:ascii="Arial" w:hAnsi="Arial" w:cs="Arial"/>
                <w:sz w:val="20"/>
                <w:lang w:val="de-DE"/>
              </w:rPr>
              <w:t>n zwischen Freiberufler- und In</w:t>
            </w:r>
            <w:r w:rsidRPr="005B0DCF">
              <w:rPr>
                <w:rFonts w:ascii="Arial" w:hAnsi="Arial" w:cs="Arial"/>
                <w:sz w:val="20"/>
                <w:lang w:val="de-DE"/>
              </w:rPr>
              <w:t>geni</w:t>
            </w:r>
            <w:r w:rsidR="005979C3" w:rsidRPr="005B0DCF">
              <w:rPr>
                <w:rFonts w:ascii="Arial" w:hAnsi="Arial" w:cs="Arial"/>
                <w:sz w:val="20"/>
                <w:lang w:val="de-DE"/>
              </w:rPr>
              <w:softHyphen/>
            </w:r>
            <w:r w:rsidRPr="005B0DCF">
              <w:rPr>
                <w:rFonts w:ascii="Arial" w:hAnsi="Arial" w:cs="Arial"/>
                <w:sz w:val="20"/>
                <w:lang w:val="de-DE"/>
              </w:rPr>
              <w:t>eurgesellschaf</w:t>
            </w:r>
            <w:r w:rsidR="0072219F" w:rsidRPr="005B0DCF">
              <w:rPr>
                <w:rFonts w:ascii="Arial" w:hAnsi="Arial" w:cs="Arial"/>
                <w:sz w:val="20"/>
                <w:lang w:val="de-DE"/>
              </w:rPr>
              <w:t>ten müssen überdies die Anforde</w:t>
            </w:r>
            <w:r w:rsidRPr="005B0DCF">
              <w:rPr>
                <w:rFonts w:ascii="Arial" w:hAnsi="Arial" w:cs="Arial"/>
                <w:sz w:val="20"/>
                <w:lang w:val="de-DE"/>
              </w:rPr>
              <w:t>rungen laut Art. 46 des KODEX erfüllen.</w:t>
            </w:r>
          </w:p>
          <w:p w14:paraId="23C3E88E" w14:textId="77777777" w:rsidR="00190DE6" w:rsidRPr="005B0DCF"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2DBD4C0E" w14:textId="77777777" w:rsidR="00190DE6" w:rsidRPr="005B0DCF" w:rsidRDefault="00190DE6" w:rsidP="00766C9D">
            <w:pPr>
              <w:widowControl w:val="0"/>
              <w:autoSpaceDE w:val="0"/>
              <w:autoSpaceDN w:val="0"/>
              <w:adjustRightInd w:val="0"/>
              <w:jc w:val="both"/>
              <w:rPr>
                <w:rFonts w:ascii="Arial" w:hAnsi="Arial" w:cs="Arial"/>
                <w:sz w:val="20"/>
              </w:rPr>
            </w:pPr>
            <w:r w:rsidRPr="005B0DCF">
              <w:rPr>
                <w:rFonts w:ascii="Arial" w:hAnsi="Arial" w:cs="Arial"/>
                <w:sz w:val="20"/>
              </w:rPr>
              <w:t>Le società di professionisti, le società di ingegneria ed i consorzi stabili di società di professionisti e di società di ingegneria devono inoltre essere in possesso dei requi</w:t>
            </w:r>
            <w:r w:rsidR="005979C3" w:rsidRPr="005B0DCF">
              <w:rPr>
                <w:rFonts w:ascii="Arial" w:hAnsi="Arial" w:cs="Arial"/>
                <w:sz w:val="20"/>
              </w:rPr>
              <w:softHyphen/>
            </w:r>
            <w:r w:rsidRPr="005B0DCF">
              <w:rPr>
                <w:rFonts w:ascii="Arial" w:hAnsi="Arial" w:cs="Arial"/>
                <w:sz w:val="20"/>
              </w:rPr>
              <w:t>siti di cui all’art. 46 del CODICE.</w:t>
            </w:r>
          </w:p>
          <w:p w14:paraId="521B7EF7" w14:textId="77777777" w:rsidR="00190DE6" w:rsidRPr="005B0DCF"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3018DD" w:rsidRPr="00676E40" w14:paraId="50B4AAA7" w14:textId="77777777" w:rsidTr="003018DD">
        <w:tc>
          <w:tcPr>
            <w:tcW w:w="5094" w:type="dxa"/>
            <w:shd w:val="clear" w:color="auto" w:fill="auto"/>
          </w:tcPr>
          <w:p w14:paraId="3B468A7E" w14:textId="63DC44B6" w:rsidR="003018DD" w:rsidRPr="005B0DCF" w:rsidRDefault="003018DD" w:rsidP="00D86392">
            <w:pPr>
              <w:pStyle w:val="Corpotesto"/>
              <w:tabs>
                <w:tab w:val="left" w:pos="-2520"/>
                <w:tab w:val="left" w:pos="0"/>
              </w:tabs>
              <w:spacing w:line="240" w:lineRule="exact"/>
              <w:ind w:right="76"/>
              <w:rPr>
                <w:rFonts w:ascii="Arial" w:hAnsi="Arial" w:cs="Arial"/>
                <w:sz w:val="20"/>
                <w:lang w:val="de-DE"/>
              </w:rPr>
            </w:pPr>
            <w:r w:rsidRPr="005B0DCF">
              <w:rPr>
                <w:rFonts w:ascii="Arial" w:hAnsi="Arial" w:cs="Arial"/>
                <w:sz w:val="20"/>
                <w:lang w:val="de-DE"/>
              </w:rPr>
              <w:t xml:space="preserve">Auch alle Hilfssubjekte müssen die obgenannten Anforderungen laut den Art. 80 und 83 Abs. 1 Buchstabe a) des KODEX zur Gänze erfüllen. </w:t>
            </w:r>
          </w:p>
        </w:tc>
        <w:tc>
          <w:tcPr>
            <w:tcW w:w="5094" w:type="dxa"/>
            <w:shd w:val="clear" w:color="auto" w:fill="auto"/>
          </w:tcPr>
          <w:p w14:paraId="7B85A26A" w14:textId="32F32121" w:rsidR="003018DD" w:rsidRPr="005B0DCF" w:rsidRDefault="003018DD" w:rsidP="00D86392">
            <w:pPr>
              <w:tabs>
                <w:tab w:val="center" w:pos="4680"/>
              </w:tabs>
              <w:autoSpaceDE w:val="0"/>
              <w:autoSpaceDN w:val="0"/>
              <w:adjustRightInd w:val="0"/>
              <w:spacing w:line="240" w:lineRule="exact"/>
              <w:ind w:right="105"/>
              <w:jc w:val="both"/>
              <w:rPr>
                <w:rFonts w:ascii="Arial" w:hAnsi="Arial" w:cs="Arial"/>
                <w:sz w:val="20"/>
              </w:rPr>
            </w:pPr>
            <w:r w:rsidRPr="005B0DCF">
              <w:rPr>
                <w:rFonts w:ascii="Arial" w:hAnsi="Arial" w:cs="Arial"/>
                <w:sz w:val="20"/>
              </w:rPr>
              <w:t>I requisiti di cui agli artt. 80 e 83, comma 1, lett. a) del CODICE sopra indicati devono essere posseduti interamente anche da tutte le ausiliarie.</w:t>
            </w:r>
          </w:p>
        </w:tc>
      </w:tr>
      <w:tr w:rsidR="00D86392" w:rsidRPr="00D86392" w14:paraId="0FB855C4" w14:textId="77777777" w:rsidTr="003018DD">
        <w:tc>
          <w:tcPr>
            <w:tcW w:w="5094" w:type="dxa"/>
            <w:shd w:val="clear" w:color="auto" w:fill="auto"/>
          </w:tcPr>
          <w:p w14:paraId="51CB756F" w14:textId="22064112" w:rsidR="00D86392" w:rsidRPr="005B0DCF" w:rsidRDefault="00D86392" w:rsidP="003018DD">
            <w:pPr>
              <w:pStyle w:val="Corpotesto"/>
              <w:tabs>
                <w:tab w:val="left" w:pos="-2520"/>
                <w:tab w:val="left" w:pos="0"/>
              </w:tabs>
              <w:spacing w:line="240" w:lineRule="exact"/>
              <w:ind w:right="76"/>
              <w:rPr>
                <w:rFonts w:ascii="Arial" w:hAnsi="Arial" w:cs="Arial"/>
                <w:sz w:val="20"/>
                <w:lang w:val="de-DE"/>
              </w:rPr>
            </w:pPr>
            <w:r w:rsidRPr="005B0DCF">
              <w:rPr>
                <w:rFonts w:ascii="Arial" w:hAnsi="Arial" w:cs="Arial"/>
                <w:b/>
                <w:sz w:val="20"/>
                <w:lang w:val="de-DE"/>
              </w:rPr>
              <w:t xml:space="preserve">► </w:t>
            </w:r>
            <w:r w:rsidRPr="005B0DCF">
              <w:rPr>
                <w:rFonts w:ascii="Arial" w:hAnsi="Arial" w:cs="Arial"/>
                <w:sz w:val="20"/>
                <w:lang w:val="de-DE"/>
              </w:rPr>
              <w:t xml:space="preserve">Auch die Unterauftragnehmer müssen die Anforderungen laut Art. 80 Absätze 1 und 5 sowie die </w:t>
            </w:r>
            <w:r w:rsidRPr="005B0DCF">
              <w:rPr>
                <w:rFonts w:ascii="Arial" w:hAnsi="Arial" w:cs="Arial"/>
                <w:sz w:val="20"/>
                <w:lang w:val="de-DE"/>
              </w:rPr>
              <w:lastRenderedPageBreak/>
              <w:t>oben genannten Anforderungen laut Art. 83 Absatz 1 Buchstabe a) des KODEX zur Gänze erfüllen.</w:t>
            </w:r>
          </w:p>
        </w:tc>
        <w:tc>
          <w:tcPr>
            <w:tcW w:w="5094" w:type="dxa"/>
            <w:shd w:val="clear" w:color="auto" w:fill="auto"/>
          </w:tcPr>
          <w:p w14:paraId="6D74C6CD" w14:textId="0D21275B" w:rsidR="00D86392" w:rsidRPr="005B0DCF" w:rsidRDefault="00D86392" w:rsidP="00D86392">
            <w:pPr>
              <w:widowControl w:val="0"/>
              <w:autoSpaceDE w:val="0"/>
              <w:autoSpaceDN w:val="0"/>
              <w:adjustRightInd w:val="0"/>
              <w:jc w:val="both"/>
              <w:rPr>
                <w:rFonts w:ascii="Arial" w:hAnsi="Arial" w:cs="Arial"/>
                <w:sz w:val="20"/>
              </w:rPr>
            </w:pPr>
            <w:r w:rsidRPr="005B0DCF">
              <w:rPr>
                <w:rFonts w:ascii="Arial" w:hAnsi="Arial" w:cs="Arial"/>
                <w:b/>
                <w:sz w:val="20"/>
              </w:rPr>
              <w:lastRenderedPageBreak/>
              <w:t xml:space="preserve">► </w:t>
            </w:r>
            <w:r w:rsidRPr="005B0DCF">
              <w:rPr>
                <w:rFonts w:ascii="Arial" w:hAnsi="Arial" w:cs="Arial"/>
                <w:sz w:val="20"/>
              </w:rPr>
              <w:t xml:space="preserve">I requisiti di cui all’art. 80, commi 1 e 5, ed i requisiti di cui all’art. 83, comma 1, lett. a) del CODICE sopra indicati devono essere posseduti interamente anche da </w:t>
            </w:r>
            <w:r w:rsidRPr="005B0DCF">
              <w:rPr>
                <w:rFonts w:ascii="Arial" w:hAnsi="Arial" w:cs="Arial"/>
                <w:sz w:val="20"/>
              </w:rPr>
              <w:lastRenderedPageBreak/>
              <w:t>tutti i subappaltatori.</w:t>
            </w:r>
          </w:p>
          <w:p w14:paraId="05650688" w14:textId="77777777" w:rsidR="00D86392" w:rsidRPr="005B0DCF" w:rsidRDefault="00D86392" w:rsidP="003018DD">
            <w:pPr>
              <w:tabs>
                <w:tab w:val="center" w:pos="4680"/>
              </w:tabs>
              <w:autoSpaceDE w:val="0"/>
              <w:autoSpaceDN w:val="0"/>
              <w:adjustRightInd w:val="0"/>
              <w:spacing w:line="240" w:lineRule="exact"/>
              <w:ind w:right="105"/>
              <w:jc w:val="both"/>
              <w:rPr>
                <w:rFonts w:ascii="Arial" w:hAnsi="Arial" w:cs="Arial"/>
                <w:sz w:val="20"/>
              </w:rPr>
            </w:pPr>
          </w:p>
        </w:tc>
      </w:tr>
      <w:tr w:rsidR="003018DD" w:rsidRPr="00D86392" w14:paraId="7912D8FB" w14:textId="77777777" w:rsidTr="00190DE6">
        <w:tc>
          <w:tcPr>
            <w:tcW w:w="5094" w:type="dxa"/>
            <w:shd w:val="clear" w:color="auto" w:fill="auto"/>
          </w:tcPr>
          <w:p w14:paraId="2DACBBFF" w14:textId="77777777" w:rsidR="003018DD" w:rsidRPr="00D86392" w:rsidRDefault="003018DD" w:rsidP="00766C9D">
            <w:pPr>
              <w:widowControl w:val="0"/>
              <w:autoSpaceDE w:val="0"/>
              <w:autoSpaceDN w:val="0"/>
              <w:adjustRightInd w:val="0"/>
              <w:ind w:right="-42"/>
              <w:jc w:val="both"/>
              <w:rPr>
                <w:rFonts w:ascii="Arial" w:hAnsi="Arial" w:cs="Arial"/>
                <w:sz w:val="20"/>
              </w:rPr>
            </w:pPr>
          </w:p>
        </w:tc>
        <w:tc>
          <w:tcPr>
            <w:tcW w:w="5094" w:type="dxa"/>
            <w:shd w:val="clear" w:color="auto" w:fill="auto"/>
          </w:tcPr>
          <w:p w14:paraId="56B501CC" w14:textId="77777777" w:rsidR="003018DD" w:rsidRPr="00D86392" w:rsidRDefault="003018DD" w:rsidP="00766C9D">
            <w:pPr>
              <w:widowControl w:val="0"/>
              <w:autoSpaceDE w:val="0"/>
              <w:autoSpaceDN w:val="0"/>
              <w:adjustRightInd w:val="0"/>
              <w:jc w:val="both"/>
              <w:rPr>
                <w:rFonts w:ascii="Arial" w:hAnsi="Arial" w:cs="Arial"/>
                <w:sz w:val="20"/>
              </w:rPr>
            </w:pPr>
          </w:p>
        </w:tc>
      </w:tr>
      <w:tr w:rsidR="00190DE6" w:rsidRPr="00676E40" w14:paraId="47A22797" w14:textId="77777777" w:rsidTr="00190DE6">
        <w:tc>
          <w:tcPr>
            <w:tcW w:w="5094" w:type="dxa"/>
            <w:shd w:val="clear" w:color="auto" w:fill="auto"/>
          </w:tcPr>
          <w:p w14:paraId="2939A33F" w14:textId="77777777" w:rsidR="00190DE6" w:rsidRPr="005A0B08" w:rsidRDefault="00190DE6" w:rsidP="00766C9D">
            <w:pPr>
              <w:widowControl w:val="0"/>
              <w:autoSpaceDE w:val="0"/>
              <w:autoSpaceDN w:val="0"/>
              <w:adjustRightInd w:val="0"/>
              <w:jc w:val="both"/>
              <w:rPr>
                <w:rFonts w:ascii="Arial" w:hAnsi="Arial" w:cs="Arial"/>
                <w:b/>
                <w:sz w:val="20"/>
                <w:lang w:val="de-DE"/>
              </w:rPr>
            </w:pPr>
            <w:r w:rsidRPr="005A0B08">
              <w:rPr>
                <w:rFonts w:ascii="Arial" w:hAnsi="Arial" w:cs="Arial"/>
                <w:b/>
                <w:sz w:val="20"/>
                <w:lang w:val="de-DE"/>
              </w:rPr>
              <w:t>Nach Art. 23</w:t>
            </w:r>
            <w:r w:rsidRPr="005A0B08">
              <w:rPr>
                <w:rFonts w:ascii="Arial" w:hAnsi="Arial" w:cs="Arial"/>
                <w:b/>
                <w:i/>
                <w:sz w:val="20"/>
                <w:lang w:val="de-DE"/>
              </w:rPr>
              <w:t>bis</w:t>
            </w:r>
            <w:r w:rsidRPr="005A0B08">
              <w:rPr>
                <w:rFonts w:ascii="Arial" w:hAnsi="Arial" w:cs="Arial"/>
                <w:b/>
                <w:sz w:val="20"/>
                <w:lang w:val="de-DE"/>
              </w:rPr>
              <w:t xml:space="preserve"> Abs. 1 des LG Nr. 17/1993 i.g.F., </w:t>
            </w:r>
            <w:r w:rsidRPr="005A0B08">
              <w:rPr>
                <w:rFonts w:ascii="Arial" w:hAnsi="Arial" w:cs="Arial"/>
                <w:b/>
                <w:sz w:val="20"/>
                <w:u w:val="single"/>
                <w:lang w:val="de-DE"/>
              </w:rPr>
              <w:t>gilt die Teilnahme am Ausschreibungsverfahren als Er</w:t>
            </w:r>
            <w:r w:rsidR="005979C3" w:rsidRPr="005A0B08">
              <w:rPr>
                <w:rFonts w:ascii="Arial" w:hAnsi="Arial" w:cs="Arial"/>
                <w:b/>
                <w:sz w:val="20"/>
                <w:u w:val="single"/>
                <w:lang w:val="de-DE"/>
              </w:rPr>
              <w:softHyphen/>
            </w:r>
            <w:r w:rsidRPr="005A0B08">
              <w:rPr>
                <w:rFonts w:ascii="Arial" w:hAnsi="Arial" w:cs="Arial"/>
                <w:b/>
                <w:sz w:val="20"/>
                <w:u w:val="single"/>
                <w:lang w:val="de-DE"/>
              </w:rPr>
              <w:t xml:space="preserve">klärung der </w:t>
            </w:r>
            <w:r w:rsidR="0072219F" w:rsidRPr="005A0B08">
              <w:rPr>
                <w:rFonts w:ascii="Arial" w:hAnsi="Arial" w:cs="Arial"/>
                <w:b/>
                <w:sz w:val="20"/>
                <w:u w:val="single"/>
                <w:lang w:val="de-DE"/>
              </w:rPr>
              <w:t>Erfüllung der allgemeinen Anfor</w:t>
            </w:r>
            <w:r w:rsidRPr="005A0B08">
              <w:rPr>
                <w:rFonts w:ascii="Arial" w:hAnsi="Arial" w:cs="Arial"/>
                <w:b/>
                <w:sz w:val="20"/>
                <w:u w:val="single"/>
                <w:lang w:val="de-DE"/>
              </w:rPr>
              <w:t>derun</w:t>
            </w:r>
            <w:r w:rsidR="005979C3" w:rsidRPr="005A0B08">
              <w:rPr>
                <w:rFonts w:ascii="Arial" w:hAnsi="Arial" w:cs="Arial"/>
                <w:b/>
                <w:sz w:val="20"/>
                <w:u w:val="single"/>
                <w:lang w:val="de-DE"/>
              </w:rPr>
              <w:softHyphen/>
            </w:r>
            <w:r w:rsidRPr="005A0B08">
              <w:rPr>
                <w:rFonts w:ascii="Arial" w:hAnsi="Arial" w:cs="Arial"/>
                <w:b/>
                <w:sz w:val="20"/>
                <w:u w:val="single"/>
                <w:lang w:val="de-DE"/>
              </w:rPr>
              <w:t>gen</w:t>
            </w:r>
            <w:r w:rsidRPr="005A0B08">
              <w:rPr>
                <w:rFonts w:ascii="Arial" w:hAnsi="Arial" w:cs="Arial"/>
                <w:b/>
                <w:sz w:val="20"/>
                <w:lang w:val="de-DE"/>
              </w:rPr>
              <w:t>. Die Über</w:t>
            </w:r>
            <w:r w:rsidR="0072219F" w:rsidRPr="005A0B08">
              <w:rPr>
                <w:rFonts w:ascii="Arial" w:hAnsi="Arial" w:cs="Arial"/>
                <w:b/>
                <w:sz w:val="20"/>
                <w:lang w:val="de-DE"/>
              </w:rPr>
              <w:t>prüfung der Erfüllung der allge</w:t>
            </w:r>
            <w:r w:rsidRPr="005A0B08">
              <w:rPr>
                <w:rFonts w:ascii="Arial" w:hAnsi="Arial" w:cs="Arial"/>
                <w:b/>
                <w:sz w:val="20"/>
                <w:lang w:val="de-DE"/>
              </w:rPr>
              <w:t>meinen Anforderungen wird gemäß genanntem Art. 23</w:t>
            </w:r>
            <w:r w:rsidRPr="005A0B08">
              <w:rPr>
                <w:rFonts w:ascii="Arial" w:hAnsi="Arial" w:cs="Arial"/>
                <w:b/>
                <w:i/>
                <w:sz w:val="20"/>
                <w:lang w:val="de-DE"/>
              </w:rPr>
              <w:t>bis</w:t>
            </w:r>
            <w:r w:rsidRPr="005A0B08">
              <w:rPr>
                <w:rFonts w:ascii="Arial" w:hAnsi="Arial" w:cs="Arial"/>
                <w:b/>
                <w:sz w:val="20"/>
                <w:lang w:val="de-DE"/>
              </w:rPr>
              <w:t xml:space="preserve"> Abs. 1 auf den Zuschlagsempfänger und die jewei</w:t>
            </w:r>
            <w:r w:rsidR="005979C3" w:rsidRPr="005A0B08">
              <w:rPr>
                <w:rFonts w:ascii="Arial" w:hAnsi="Arial" w:cs="Arial"/>
                <w:b/>
                <w:sz w:val="20"/>
                <w:lang w:val="de-DE"/>
              </w:rPr>
              <w:softHyphen/>
            </w:r>
            <w:r w:rsidRPr="005A0B08">
              <w:rPr>
                <w:rFonts w:ascii="Arial" w:hAnsi="Arial" w:cs="Arial"/>
                <w:b/>
                <w:sz w:val="20"/>
                <w:lang w:val="de-DE"/>
              </w:rPr>
              <w:t>ligen Hilfssubjekte und Unterau</w:t>
            </w:r>
            <w:r w:rsidR="0072219F" w:rsidRPr="005A0B08">
              <w:rPr>
                <w:rFonts w:ascii="Arial" w:hAnsi="Arial" w:cs="Arial"/>
                <w:b/>
                <w:sz w:val="20"/>
                <w:lang w:val="de-DE"/>
              </w:rPr>
              <w:t>ftragneh</w:t>
            </w:r>
            <w:r w:rsidRPr="005A0B08">
              <w:rPr>
                <w:rFonts w:ascii="Arial" w:hAnsi="Arial" w:cs="Arial"/>
                <w:b/>
                <w:sz w:val="20"/>
                <w:lang w:val="de-DE"/>
              </w:rPr>
              <w:t>mer be</w:t>
            </w:r>
            <w:r w:rsidR="005979C3" w:rsidRPr="005A0B08">
              <w:rPr>
                <w:rFonts w:ascii="Arial" w:hAnsi="Arial" w:cs="Arial"/>
                <w:b/>
                <w:sz w:val="20"/>
                <w:lang w:val="de-DE"/>
              </w:rPr>
              <w:softHyphen/>
            </w:r>
            <w:r w:rsidRPr="005A0B08">
              <w:rPr>
                <w:rFonts w:ascii="Arial" w:hAnsi="Arial" w:cs="Arial"/>
                <w:b/>
                <w:sz w:val="20"/>
                <w:lang w:val="de-DE"/>
              </w:rPr>
              <w:t>schränkt; die besagte Überprüfung wird von Amts wegen durchgeführt.</w:t>
            </w:r>
          </w:p>
        </w:tc>
        <w:tc>
          <w:tcPr>
            <w:tcW w:w="5094" w:type="dxa"/>
            <w:shd w:val="clear" w:color="auto" w:fill="auto"/>
          </w:tcPr>
          <w:p w14:paraId="2338730B" w14:textId="77777777" w:rsidR="00190DE6" w:rsidRPr="00190DE6" w:rsidRDefault="00190DE6" w:rsidP="00766C9D">
            <w:pPr>
              <w:widowControl w:val="0"/>
              <w:autoSpaceDE w:val="0"/>
              <w:autoSpaceDN w:val="0"/>
              <w:adjustRightInd w:val="0"/>
              <w:jc w:val="both"/>
              <w:rPr>
                <w:rFonts w:ascii="Arial" w:hAnsi="Arial" w:cs="Arial"/>
                <w:color w:val="000000"/>
                <w:sz w:val="20"/>
              </w:rPr>
            </w:pPr>
            <w:r w:rsidRPr="005A0B08">
              <w:rPr>
                <w:rFonts w:ascii="Arial" w:hAnsi="Arial" w:cs="Arial"/>
                <w:b/>
                <w:sz w:val="20"/>
              </w:rPr>
              <w:t xml:space="preserve">Ai sensi del comma 1 dell’art. 23-bis della L.P. n. 17/1993, e s.m.i., </w:t>
            </w:r>
            <w:r w:rsidRPr="005A0B08">
              <w:rPr>
                <w:rFonts w:ascii="Arial" w:hAnsi="Arial" w:cs="Arial"/>
                <w:b/>
                <w:sz w:val="20"/>
                <w:u w:val="single"/>
              </w:rPr>
              <w:t>la partecipazione alla procedura di gara vale quale dichiarazione del possesso dei re</w:t>
            </w:r>
            <w:r w:rsidR="005979C3" w:rsidRPr="005A0B08">
              <w:rPr>
                <w:rFonts w:ascii="Arial" w:hAnsi="Arial" w:cs="Arial"/>
                <w:b/>
                <w:sz w:val="20"/>
                <w:u w:val="single"/>
              </w:rPr>
              <w:softHyphen/>
            </w:r>
            <w:r w:rsidRPr="005A0B08">
              <w:rPr>
                <w:rFonts w:ascii="Arial" w:hAnsi="Arial" w:cs="Arial"/>
                <w:b/>
                <w:sz w:val="20"/>
                <w:u w:val="single"/>
              </w:rPr>
              <w:t>quisiti di ordine generale</w:t>
            </w:r>
            <w:r w:rsidRPr="005A0B08">
              <w:rPr>
                <w:rFonts w:ascii="Arial" w:hAnsi="Arial" w:cs="Arial"/>
                <w:b/>
                <w:sz w:val="20"/>
              </w:rPr>
              <w:t>.</w:t>
            </w:r>
            <w:r w:rsidRPr="005A0B08">
              <w:rPr>
                <w:rFonts w:ascii="Arial" w:hAnsi="Arial" w:cs="Arial"/>
                <w:sz w:val="20"/>
              </w:rPr>
              <w:t xml:space="preserve"> </w:t>
            </w:r>
            <w:r w:rsidR="0072219F" w:rsidRPr="005A0B08">
              <w:rPr>
                <w:rFonts w:ascii="Arial" w:hAnsi="Arial" w:cs="Arial"/>
                <w:b/>
                <w:sz w:val="20"/>
              </w:rPr>
              <w:t>La verifica sul pos</w:t>
            </w:r>
            <w:r w:rsidRPr="005A0B08">
              <w:rPr>
                <w:rFonts w:ascii="Arial" w:hAnsi="Arial" w:cs="Arial"/>
                <w:b/>
                <w:sz w:val="20"/>
              </w:rPr>
              <w:t>sesso dei requisiti di ordine generale viene limitata ai sensi del citato comma 1 dell’art. 23-bis in capo all’aggiudicatario e ai relativi soggetti ausiliari e su</w:t>
            </w:r>
            <w:r w:rsidR="005979C3" w:rsidRPr="005A0B08">
              <w:rPr>
                <w:rFonts w:ascii="Arial" w:hAnsi="Arial" w:cs="Arial"/>
                <w:b/>
                <w:sz w:val="20"/>
              </w:rPr>
              <w:softHyphen/>
            </w:r>
            <w:r w:rsidRPr="005A0B08">
              <w:rPr>
                <w:rFonts w:ascii="Arial" w:hAnsi="Arial" w:cs="Arial"/>
                <w:b/>
                <w:sz w:val="20"/>
              </w:rPr>
              <w:t>bappaltatori; detta</w:t>
            </w:r>
            <w:r w:rsidR="0072219F" w:rsidRPr="005A0B08">
              <w:rPr>
                <w:rFonts w:ascii="Arial" w:hAnsi="Arial" w:cs="Arial"/>
                <w:b/>
                <w:sz w:val="20"/>
              </w:rPr>
              <w:t xml:space="preserve"> verifica viene eseguita d’uffi</w:t>
            </w:r>
            <w:r w:rsidRPr="005A0B08">
              <w:rPr>
                <w:rFonts w:ascii="Arial" w:hAnsi="Arial" w:cs="Arial"/>
                <w:b/>
                <w:sz w:val="20"/>
              </w:rPr>
              <w:t>cio.</w:t>
            </w:r>
          </w:p>
        </w:tc>
      </w:tr>
      <w:tr w:rsidR="00633295" w:rsidRPr="00676E40" w14:paraId="70116C89" w14:textId="77777777" w:rsidTr="00190DE6">
        <w:tc>
          <w:tcPr>
            <w:tcW w:w="5094" w:type="dxa"/>
            <w:shd w:val="clear" w:color="auto" w:fill="auto"/>
          </w:tcPr>
          <w:p w14:paraId="32D5A758" w14:textId="77777777" w:rsidR="00633295" w:rsidRPr="00E94C6A" w:rsidRDefault="00633295" w:rsidP="00766C9D">
            <w:pPr>
              <w:widowControl w:val="0"/>
              <w:autoSpaceDE w:val="0"/>
              <w:autoSpaceDN w:val="0"/>
              <w:adjustRightInd w:val="0"/>
              <w:jc w:val="both"/>
              <w:rPr>
                <w:rFonts w:ascii="Arial" w:hAnsi="Arial" w:cs="Arial"/>
                <w:sz w:val="20"/>
                <w:lang w:val="de-DE"/>
              </w:rPr>
            </w:pPr>
            <w:r w:rsidRPr="00E94C6A">
              <w:rPr>
                <w:rFonts w:ascii="Arial" w:hAnsi="Arial" w:cs="Arial"/>
                <w:sz w:val="20"/>
                <w:lang w:val="de-DE"/>
              </w:rPr>
              <w:t>Ein nicht in Italien, sondern in einem anderen Mitglied</w:t>
            </w:r>
            <w:r w:rsidR="005A0B08" w:rsidRPr="00E94C6A">
              <w:rPr>
                <w:rFonts w:ascii="Arial" w:hAnsi="Arial" w:cs="Arial"/>
                <w:sz w:val="20"/>
                <w:lang w:val="de-DE"/>
              </w:rPr>
              <w:softHyphen/>
            </w:r>
            <w:r w:rsidRPr="00E94C6A">
              <w:rPr>
                <w:rFonts w:ascii="Arial" w:hAnsi="Arial" w:cs="Arial"/>
                <w:sz w:val="20"/>
                <w:lang w:val="de-DE"/>
              </w:rPr>
              <w:t>staat oder in einem der Länder laut Art. 83 Abs. 3 des KODEX niedergelassener Teilnehmer muss für den Nachweis der Anforderungen an die berufliche Eignung eine eidesstattliche oder eine gemäß den im Mitglied</w:t>
            </w:r>
            <w:r w:rsidR="005A0B08" w:rsidRPr="00E94C6A">
              <w:rPr>
                <w:rFonts w:ascii="Arial" w:hAnsi="Arial" w:cs="Arial"/>
                <w:sz w:val="20"/>
                <w:lang w:val="de-DE"/>
              </w:rPr>
              <w:softHyphen/>
            </w:r>
            <w:r w:rsidRPr="00E94C6A">
              <w:rPr>
                <w:rFonts w:ascii="Arial" w:hAnsi="Arial" w:cs="Arial"/>
                <w:sz w:val="20"/>
                <w:lang w:val="de-DE"/>
              </w:rPr>
              <w:t>staat seiner Niederlassung geltenden Bedingungen ver</w:t>
            </w:r>
            <w:r w:rsidR="005A0B08" w:rsidRPr="00E94C6A">
              <w:rPr>
                <w:rFonts w:ascii="Arial" w:hAnsi="Arial" w:cs="Arial"/>
                <w:sz w:val="20"/>
                <w:lang w:val="de-DE"/>
              </w:rPr>
              <w:softHyphen/>
            </w:r>
            <w:r w:rsidRPr="00E94C6A">
              <w:rPr>
                <w:rFonts w:ascii="Arial" w:hAnsi="Arial" w:cs="Arial"/>
                <w:sz w:val="20"/>
                <w:lang w:val="de-DE"/>
              </w:rPr>
              <w:t>fasste Erklärung vorlegen.</w:t>
            </w:r>
          </w:p>
          <w:p w14:paraId="4981AC7E" w14:textId="77777777" w:rsidR="00F33277" w:rsidRPr="00E94C6A" w:rsidRDefault="00F33277" w:rsidP="00766C9D">
            <w:pPr>
              <w:widowControl w:val="0"/>
              <w:autoSpaceDE w:val="0"/>
              <w:autoSpaceDN w:val="0"/>
              <w:adjustRightInd w:val="0"/>
              <w:jc w:val="both"/>
              <w:rPr>
                <w:rFonts w:ascii="Arial" w:hAnsi="Arial" w:cs="Arial"/>
                <w:b/>
                <w:sz w:val="20"/>
                <w:lang w:val="de-DE"/>
              </w:rPr>
            </w:pPr>
          </w:p>
        </w:tc>
        <w:tc>
          <w:tcPr>
            <w:tcW w:w="5094" w:type="dxa"/>
            <w:shd w:val="clear" w:color="auto" w:fill="auto"/>
          </w:tcPr>
          <w:p w14:paraId="0EC3293B" w14:textId="77777777" w:rsidR="00633295" w:rsidRPr="00E94C6A" w:rsidRDefault="00633295" w:rsidP="00633295">
            <w:pPr>
              <w:widowControl w:val="0"/>
              <w:tabs>
                <w:tab w:val="left" w:pos="1042"/>
              </w:tabs>
              <w:autoSpaceDE w:val="0"/>
              <w:autoSpaceDN w:val="0"/>
              <w:adjustRightInd w:val="0"/>
              <w:jc w:val="both"/>
              <w:rPr>
                <w:rFonts w:ascii="Arial" w:hAnsi="Arial" w:cs="Arial"/>
                <w:b/>
                <w:sz w:val="20"/>
              </w:rPr>
            </w:pPr>
            <w:r w:rsidRPr="00E94C6A">
              <w:rPr>
                <w:rFonts w:ascii="Arial" w:eastAsia="Arial Unicode MS" w:hAnsi="Arial" w:cs="Arial"/>
                <w:sz w:val="20"/>
              </w:rPr>
              <w:t xml:space="preserve">Il concorrente non stabilito in Italia ma in altro Stato Membro o in uno dei Paesi di cui all’art. 83, comma 3 del </w:t>
            </w:r>
            <w:r w:rsidR="005A0B08" w:rsidRPr="00E94C6A">
              <w:rPr>
                <w:rFonts w:ascii="Arial" w:eastAsia="Arial Unicode MS" w:hAnsi="Arial" w:cs="Arial"/>
                <w:sz w:val="20"/>
              </w:rPr>
              <w:t>CODICE</w:t>
            </w:r>
            <w:r w:rsidRPr="00E94C6A">
              <w:rPr>
                <w:rFonts w:ascii="Arial" w:eastAsia="Arial Unicode MS" w:hAnsi="Arial" w:cs="Arial"/>
                <w:sz w:val="20"/>
              </w:rPr>
              <w:t xml:space="preserve">, </w:t>
            </w:r>
            <w:r w:rsidR="005A0B08" w:rsidRPr="00E94C6A">
              <w:rPr>
                <w:rFonts w:ascii="Arial" w:eastAsia="Arial Unicode MS" w:hAnsi="Arial" w:cs="Arial"/>
                <w:sz w:val="20"/>
              </w:rPr>
              <w:t xml:space="preserve">dovrà </w:t>
            </w:r>
            <w:r w:rsidRPr="00E94C6A">
              <w:rPr>
                <w:rFonts w:ascii="Arial" w:eastAsia="Arial Unicode MS" w:hAnsi="Arial" w:cs="Arial"/>
                <w:sz w:val="20"/>
              </w:rPr>
              <w:t>presenta</w:t>
            </w:r>
            <w:r w:rsidR="005A0B08" w:rsidRPr="00E94C6A">
              <w:rPr>
                <w:rFonts w:ascii="Arial" w:eastAsia="Arial Unicode MS" w:hAnsi="Arial" w:cs="Arial"/>
                <w:sz w:val="20"/>
              </w:rPr>
              <w:t>re ai fini della comprova dei requisiti di idoneità professionale</w:t>
            </w:r>
            <w:r w:rsidRPr="00E94C6A">
              <w:rPr>
                <w:rFonts w:ascii="Arial" w:eastAsia="Arial Unicode MS" w:hAnsi="Arial" w:cs="Arial"/>
                <w:sz w:val="20"/>
              </w:rPr>
              <w:t xml:space="preserve"> dichiarazione giurata o secondo le modalità vigenti ne</w:t>
            </w:r>
            <w:r w:rsidR="005A0B08" w:rsidRPr="00E94C6A">
              <w:rPr>
                <w:rFonts w:ascii="Arial" w:eastAsia="Arial Unicode MS" w:hAnsi="Arial" w:cs="Arial"/>
                <w:sz w:val="20"/>
              </w:rPr>
              <w:t>llo Stato nel quale è stabilito</w:t>
            </w:r>
            <w:r w:rsidRPr="00E94C6A">
              <w:rPr>
                <w:rFonts w:ascii="Arial" w:eastAsia="Arial Unicode MS" w:hAnsi="Arial" w:cs="Arial"/>
                <w:sz w:val="20"/>
              </w:rPr>
              <w:t>.</w:t>
            </w:r>
          </w:p>
        </w:tc>
      </w:tr>
    </w:tbl>
    <w:p w14:paraId="677DB522" w14:textId="77777777" w:rsidR="00190DE6" w:rsidRDefault="00190DE6" w:rsidP="00766C9D">
      <w:pPr>
        <w:widowControl w:val="0"/>
        <w:rPr>
          <w:rFonts w:ascii="Arial" w:hAnsi="Arial" w:cs="Arial"/>
          <w:sz w:val="20"/>
        </w:rPr>
      </w:pPr>
    </w:p>
    <w:p w14:paraId="5C9AD2CF" w14:textId="77777777" w:rsidR="00190DE6" w:rsidRDefault="00190DE6" w:rsidP="00766C9D">
      <w:pPr>
        <w:widowControl w:val="0"/>
        <w:rPr>
          <w:rFonts w:ascii="Arial" w:hAnsi="Arial" w:cs="Arial"/>
          <w:sz w:val="20"/>
        </w:rPr>
      </w:pPr>
    </w:p>
    <w:tbl>
      <w:tblPr>
        <w:tblW w:w="10192" w:type="dxa"/>
        <w:tblInd w:w="-4" w:type="dxa"/>
        <w:tblLayout w:type="fixed"/>
        <w:tblLook w:val="01E0" w:firstRow="1" w:lastRow="1" w:firstColumn="1" w:lastColumn="1" w:noHBand="0" w:noVBand="0"/>
      </w:tblPr>
      <w:tblGrid>
        <w:gridCol w:w="5097"/>
        <w:gridCol w:w="5095"/>
      </w:tblGrid>
      <w:tr w:rsidR="00190DE6" w:rsidRPr="00676E40" w14:paraId="4B8D56BC" w14:textId="77777777" w:rsidTr="00190DE6">
        <w:tc>
          <w:tcPr>
            <w:tcW w:w="5097"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DA6372" w14:paraId="3037F935" w14:textId="77777777">
              <w:tc>
                <w:tcPr>
                  <w:tcW w:w="4910" w:type="dxa"/>
                  <w:shd w:val="clear" w:color="auto" w:fill="F3F3F3"/>
                </w:tcPr>
                <w:p w14:paraId="3A9639E6" w14:textId="77777777" w:rsidR="00190DE6" w:rsidRDefault="00190DE6" w:rsidP="00766C9D">
                  <w:pPr>
                    <w:widowControl w:val="0"/>
                    <w:numPr>
                      <w:ilvl w:val="0"/>
                      <w:numId w:val="15"/>
                    </w:numPr>
                    <w:spacing w:before="120" w:after="120"/>
                    <w:ind w:left="488" w:hanging="488"/>
                    <w:rPr>
                      <w:rFonts w:ascii="Arial" w:hAnsi="Arial" w:cs="Arial"/>
                      <w:b/>
                      <w:color w:val="000000"/>
                      <w:sz w:val="20"/>
                      <w:lang w:val="de-DE"/>
                    </w:rPr>
                  </w:pPr>
                  <w:r w:rsidRPr="00DA6372">
                    <w:rPr>
                      <w:rFonts w:ascii="Arial" w:hAnsi="Arial" w:cs="Arial"/>
                      <w:sz w:val="20"/>
                      <w:lang w:val="de-DE"/>
                    </w:rPr>
                    <w:br w:type="page"/>
                  </w:r>
                  <w:r>
                    <w:rPr>
                      <w:rFonts w:ascii="Arial" w:hAnsi="Arial" w:cs="Arial"/>
                      <w:b/>
                      <w:bCs/>
                      <w:color w:val="000000"/>
                      <w:sz w:val="20"/>
                      <w:lang w:val="de-DE"/>
                    </w:rPr>
                    <w:t>BESONDERE ANFORDERUNGEN FÜR DIE TEILNAHME AN DER AUSSCHREIBUNG</w:t>
                  </w:r>
                </w:p>
              </w:tc>
            </w:tr>
          </w:tbl>
          <w:p w14:paraId="6E60391F" w14:textId="77777777" w:rsidR="00190DE6" w:rsidRPr="00190DE6" w:rsidRDefault="00190DE6" w:rsidP="00766C9D">
            <w:pPr>
              <w:widowControl w:val="0"/>
              <w:tabs>
                <w:tab w:val="left" w:pos="5387"/>
              </w:tabs>
              <w:jc w:val="both"/>
              <w:rPr>
                <w:rFonts w:ascii="Arial" w:hAnsi="Arial" w:cs="Arial"/>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490C1FF6" w14:textId="77777777">
              <w:tc>
                <w:tcPr>
                  <w:tcW w:w="4861" w:type="dxa"/>
                  <w:shd w:val="clear" w:color="auto" w:fill="F3F3F3"/>
                  <w:vAlign w:val="center"/>
                </w:tcPr>
                <w:p w14:paraId="7C7C566A"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sz w:val="20"/>
                    </w:rPr>
                    <w:t>REQUISITI SPECIALI PER LA PARTECIPA</w:t>
                  </w:r>
                  <w:r w:rsidR="00BF74BB">
                    <w:rPr>
                      <w:rFonts w:ascii="Arial" w:hAnsi="Arial" w:cs="Arial"/>
                      <w:b/>
                      <w:sz w:val="20"/>
                    </w:rPr>
                    <w:softHyphen/>
                  </w:r>
                  <w:r>
                    <w:rPr>
                      <w:rFonts w:ascii="Arial" w:hAnsi="Arial" w:cs="Arial"/>
                      <w:b/>
                      <w:sz w:val="20"/>
                    </w:rPr>
                    <w:t>ZIONE ALLA GARA</w:t>
                  </w:r>
                </w:p>
              </w:tc>
            </w:tr>
          </w:tbl>
          <w:p w14:paraId="7132F928"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09F21FCE" w14:textId="77777777" w:rsidTr="00190DE6">
        <w:tc>
          <w:tcPr>
            <w:tcW w:w="5097" w:type="dxa"/>
            <w:shd w:val="clear" w:color="auto" w:fill="auto"/>
          </w:tcPr>
          <w:p w14:paraId="08455706" w14:textId="77777777" w:rsidR="00190DE6" w:rsidRPr="00190DE6" w:rsidRDefault="00190DE6" w:rsidP="00766C9D">
            <w:pPr>
              <w:widowControl w:val="0"/>
              <w:jc w:val="both"/>
              <w:rPr>
                <w:rFonts w:ascii="Arial" w:hAnsi="Arial" w:cs="Arial"/>
                <w:sz w:val="20"/>
              </w:rPr>
            </w:pPr>
          </w:p>
        </w:tc>
        <w:tc>
          <w:tcPr>
            <w:tcW w:w="5095" w:type="dxa"/>
            <w:shd w:val="clear" w:color="auto" w:fill="auto"/>
          </w:tcPr>
          <w:p w14:paraId="672823CB" w14:textId="77777777" w:rsidR="00190DE6" w:rsidRPr="00190DE6" w:rsidRDefault="00190DE6" w:rsidP="00766C9D">
            <w:pPr>
              <w:widowControl w:val="0"/>
              <w:autoSpaceDE w:val="0"/>
              <w:autoSpaceDN w:val="0"/>
              <w:adjustRightInd w:val="0"/>
              <w:jc w:val="both"/>
              <w:rPr>
                <w:rFonts w:ascii="Arial" w:hAnsi="Arial" w:cs="Arial"/>
                <w:b/>
                <w:sz w:val="20"/>
              </w:rPr>
            </w:pPr>
          </w:p>
        </w:tc>
      </w:tr>
      <w:tr w:rsidR="00190DE6" w:rsidRPr="00676E40" w14:paraId="7793C9E5" w14:textId="77777777" w:rsidTr="00190DE6">
        <w:tc>
          <w:tcPr>
            <w:tcW w:w="5097" w:type="dxa"/>
            <w:shd w:val="clear" w:color="auto" w:fill="auto"/>
          </w:tcPr>
          <w:p w14:paraId="28BADB62" w14:textId="77777777" w:rsidR="00190DE6" w:rsidRPr="00190DE6" w:rsidRDefault="00E95448" w:rsidP="00766C9D">
            <w:pPr>
              <w:widowControl w:val="0"/>
              <w:jc w:val="both"/>
              <w:rPr>
                <w:rFonts w:ascii="Arial" w:hAnsi="Arial" w:cs="Arial"/>
                <w:sz w:val="20"/>
                <w:lang w:val="de-DE"/>
              </w:rPr>
            </w:pPr>
            <w:r w:rsidRPr="0066282E">
              <w:rPr>
                <w:rFonts w:ascii="Arial" w:hAnsi="Arial" w:cs="Arial"/>
                <w:sz w:val="20"/>
                <w:lang w:val="de-DE"/>
              </w:rPr>
              <w:t xml:space="preserve">► </w:t>
            </w:r>
            <w:r w:rsidR="00190DE6" w:rsidRPr="00190DE6">
              <w:rPr>
                <w:rFonts w:ascii="Arial" w:hAnsi="Arial" w:cs="Arial"/>
                <w:sz w:val="20"/>
                <w:lang w:val="de-DE"/>
              </w:rPr>
              <w:t xml:space="preserve">Die Teilnehmer müssen, </w:t>
            </w:r>
            <w:r w:rsidR="00190DE6" w:rsidRPr="00190DE6">
              <w:rPr>
                <w:rFonts w:ascii="Arial" w:hAnsi="Arial" w:cs="Arial"/>
                <w:b/>
                <w:sz w:val="20"/>
                <w:u w:val="single"/>
                <w:lang w:val="de-DE"/>
              </w:rPr>
              <w:t>bei sonstigem Aus</w:t>
            </w:r>
            <w:r>
              <w:rPr>
                <w:rFonts w:ascii="Arial" w:hAnsi="Arial" w:cs="Arial"/>
                <w:b/>
                <w:sz w:val="20"/>
                <w:u w:val="single"/>
                <w:lang w:val="de-DE"/>
              </w:rPr>
              <w:softHyphen/>
            </w:r>
            <w:r w:rsidR="00190DE6" w:rsidRPr="00190DE6">
              <w:rPr>
                <w:rFonts w:ascii="Arial" w:hAnsi="Arial" w:cs="Arial"/>
                <w:b/>
                <w:sz w:val="20"/>
                <w:u w:val="single"/>
                <w:lang w:val="de-DE"/>
              </w:rPr>
              <w:t>schluss</w:t>
            </w:r>
            <w:r w:rsidR="00190DE6" w:rsidRPr="00190DE6">
              <w:rPr>
                <w:rFonts w:ascii="Arial" w:hAnsi="Arial" w:cs="Arial"/>
                <w:sz w:val="20"/>
                <w:lang w:val="de-DE"/>
              </w:rPr>
              <w:t>,</w:t>
            </w:r>
            <w:r w:rsidR="00190DE6" w:rsidRPr="00190DE6">
              <w:rPr>
                <w:rFonts w:ascii="Arial" w:hAnsi="Arial" w:cs="Arial"/>
                <w:color w:val="000000"/>
                <w:sz w:val="20"/>
                <w:lang w:val="de-DE"/>
              </w:rPr>
              <w:t xml:space="preserve"> die technischen und beruflichen Anforderun</w:t>
            </w:r>
            <w:r>
              <w:rPr>
                <w:rFonts w:ascii="Arial" w:hAnsi="Arial" w:cs="Arial"/>
                <w:color w:val="000000"/>
                <w:sz w:val="20"/>
                <w:lang w:val="de-DE"/>
              </w:rPr>
              <w:softHyphen/>
            </w:r>
            <w:r w:rsidR="00190DE6" w:rsidRPr="00190DE6">
              <w:rPr>
                <w:rFonts w:ascii="Arial" w:hAnsi="Arial" w:cs="Arial"/>
                <w:color w:val="000000"/>
                <w:sz w:val="20"/>
                <w:lang w:val="de-DE"/>
              </w:rPr>
              <w:t xml:space="preserve">gen laut </w:t>
            </w:r>
            <w:r w:rsidR="00190DE6" w:rsidRPr="00190DE6">
              <w:rPr>
                <w:rFonts w:ascii="Arial" w:hAnsi="Arial" w:cs="Arial"/>
                <w:sz w:val="20"/>
                <w:lang w:val="de-DE"/>
              </w:rPr>
              <w:t>Art. 83 Abs. 1 Buchst. c) des KODEX erfüllen.</w:t>
            </w:r>
          </w:p>
          <w:p w14:paraId="237F0543" w14:textId="77777777" w:rsidR="00190DE6" w:rsidRPr="00190DE6" w:rsidRDefault="00190DE6" w:rsidP="00766C9D">
            <w:pPr>
              <w:widowControl w:val="0"/>
              <w:jc w:val="both"/>
              <w:rPr>
                <w:rFonts w:ascii="Arial" w:hAnsi="Arial" w:cs="Arial"/>
                <w:sz w:val="20"/>
                <w:lang w:val="de-DE"/>
              </w:rPr>
            </w:pPr>
          </w:p>
        </w:tc>
        <w:tc>
          <w:tcPr>
            <w:tcW w:w="5095" w:type="dxa"/>
            <w:shd w:val="clear" w:color="auto" w:fill="auto"/>
          </w:tcPr>
          <w:p w14:paraId="5AF999D4" w14:textId="77777777" w:rsidR="00190DE6" w:rsidRPr="00190DE6" w:rsidRDefault="00E95448" w:rsidP="00E95448">
            <w:pPr>
              <w:widowControl w:val="0"/>
              <w:autoSpaceDE w:val="0"/>
              <w:autoSpaceDN w:val="0"/>
              <w:adjustRightInd w:val="0"/>
              <w:jc w:val="both"/>
              <w:rPr>
                <w:rFonts w:ascii="Arial" w:hAnsi="Arial" w:cs="Arial"/>
                <w:sz w:val="20"/>
              </w:rPr>
            </w:pPr>
            <w:r w:rsidRPr="00E95448">
              <w:rPr>
                <w:rFonts w:ascii="Arial" w:hAnsi="Arial" w:cs="Arial"/>
                <w:sz w:val="20"/>
              </w:rPr>
              <w:t xml:space="preserve">► </w:t>
            </w:r>
            <w:r w:rsidR="00190DE6" w:rsidRPr="00190DE6">
              <w:rPr>
                <w:rFonts w:ascii="Arial" w:hAnsi="Arial" w:cs="Arial"/>
                <w:b/>
                <w:sz w:val="20"/>
                <w:u w:val="single"/>
              </w:rPr>
              <w:t>A pena di esclusione</w:t>
            </w:r>
            <w:r w:rsidR="00190DE6" w:rsidRPr="00190DE6">
              <w:rPr>
                <w:rFonts w:ascii="Arial" w:hAnsi="Arial" w:cs="Arial"/>
                <w:sz w:val="20"/>
              </w:rPr>
              <w:t>, i concorrenti dovranno pos</w:t>
            </w:r>
            <w:r>
              <w:rPr>
                <w:rFonts w:ascii="Arial" w:hAnsi="Arial" w:cs="Arial"/>
                <w:sz w:val="20"/>
              </w:rPr>
              <w:softHyphen/>
            </w:r>
            <w:r w:rsidR="00190DE6" w:rsidRPr="00190DE6">
              <w:rPr>
                <w:rFonts w:ascii="Arial" w:hAnsi="Arial" w:cs="Arial"/>
                <w:sz w:val="20"/>
              </w:rPr>
              <w:t xml:space="preserve">sedere i requisiti tecnici e professionali di cui all’art. 83, comma 1, lett. c) del CODICE. </w:t>
            </w:r>
          </w:p>
          <w:p w14:paraId="348F4696"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2C046B33" w14:textId="77777777" w:rsidTr="00190DE6">
        <w:tc>
          <w:tcPr>
            <w:tcW w:w="5097" w:type="dxa"/>
            <w:shd w:val="clear" w:color="auto" w:fill="auto"/>
          </w:tcPr>
          <w:p w14:paraId="7BB55B7C" w14:textId="77777777" w:rsidR="00190DE6" w:rsidRPr="00190DE6" w:rsidRDefault="00190DE6" w:rsidP="00766C9D">
            <w:pPr>
              <w:widowControl w:val="0"/>
              <w:jc w:val="both"/>
              <w:rPr>
                <w:rFonts w:ascii="Arial" w:hAnsi="Arial" w:cs="Arial"/>
                <w:b/>
                <w:sz w:val="20"/>
                <w:lang w:val="de-DE"/>
              </w:rPr>
            </w:pPr>
            <w:r w:rsidRPr="00190DE6">
              <w:rPr>
                <w:rFonts w:ascii="Arial" w:hAnsi="Arial" w:cs="Arial"/>
                <w:b/>
                <w:sz w:val="20"/>
                <w:lang w:val="de-DE"/>
              </w:rPr>
              <w:t>Nach Art. 23</w:t>
            </w:r>
            <w:r w:rsidRPr="00190DE6">
              <w:rPr>
                <w:rFonts w:ascii="Arial" w:hAnsi="Arial" w:cs="Arial"/>
                <w:b/>
                <w:i/>
                <w:sz w:val="20"/>
                <w:lang w:val="de-DE"/>
              </w:rPr>
              <w:t>bis</w:t>
            </w:r>
            <w:r w:rsidRPr="00190DE6">
              <w:rPr>
                <w:rFonts w:ascii="Arial" w:hAnsi="Arial" w:cs="Arial"/>
                <w:b/>
                <w:sz w:val="20"/>
                <w:lang w:val="de-DE"/>
              </w:rPr>
              <w:t xml:space="preserve"> Abs. 1 des LG Nr. 17/1993 i.g.F., </w:t>
            </w:r>
            <w:r w:rsidRPr="00190DE6">
              <w:rPr>
                <w:rFonts w:ascii="Arial" w:hAnsi="Arial" w:cs="Arial"/>
                <w:b/>
                <w:sz w:val="20"/>
                <w:u w:val="single"/>
                <w:lang w:val="de-DE"/>
              </w:rPr>
              <w:t>gilt die Teilnahme am Ausschreibungsverfahren als Er</w:t>
            </w:r>
            <w:r w:rsidR="005979C3">
              <w:rPr>
                <w:rFonts w:ascii="Arial" w:hAnsi="Arial" w:cs="Arial"/>
                <w:b/>
                <w:sz w:val="20"/>
                <w:u w:val="single"/>
                <w:lang w:val="de-DE"/>
              </w:rPr>
              <w:softHyphen/>
            </w:r>
            <w:r w:rsidRPr="00190DE6">
              <w:rPr>
                <w:rFonts w:ascii="Arial" w:hAnsi="Arial" w:cs="Arial"/>
                <w:b/>
                <w:sz w:val="20"/>
                <w:u w:val="single"/>
                <w:lang w:val="de-DE"/>
              </w:rPr>
              <w:t>klärung der</w:t>
            </w:r>
            <w:r w:rsidR="000E37B2">
              <w:rPr>
                <w:rFonts w:ascii="Arial" w:hAnsi="Arial" w:cs="Arial"/>
                <w:b/>
                <w:sz w:val="20"/>
                <w:u w:val="single"/>
                <w:lang w:val="de-DE"/>
              </w:rPr>
              <w:t xml:space="preserve"> Erfüllung der besonderen Anfor</w:t>
            </w:r>
            <w:r w:rsidRPr="00190DE6">
              <w:rPr>
                <w:rFonts w:ascii="Arial" w:hAnsi="Arial" w:cs="Arial"/>
                <w:b/>
                <w:sz w:val="20"/>
                <w:u w:val="single"/>
                <w:lang w:val="de-DE"/>
              </w:rPr>
              <w:t>derun</w:t>
            </w:r>
            <w:r w:rsidR="005979C3">
              <w:rPr>
                <w:rFonts w:ascii="Arial" w:hAnsi="Arial" w:cs="Arial"/>
                <w:b/>
                <w:sz w:val="20"/>
                <w:u w:val="single"/>
                <w:lang w:val="de-DE"/>
              </w:rPr>
              <w:softHyphen/>
            </w:r>
            <w:r w:rsidRPr="00190DE6">
              <w:rPr>
                <w:rFonts w:ascii="Arial" w:hAnsi="Arial" w:cs="Arial"/>
                <w:b/>
                <w:sz w:val="20"/>
                <w:u w:val="single"/>
                <w:lang w:val="de-DE"/>
              </w:rPr>
              <w:t>gen</w:t>
            </w:r>
            <w:r w:rsidRPr="00190DE6">
              <w:rPr>
                <w:rFonts w:ascii="Arial" w:hAnsi="Arial" w:cs="Arial"/>
                <w:b/>
                <w:sz w:val="20"/>
                <w:lang w:val="de-DE"/>
              </w:rPr>
              <w:t>, wie sie in Anwendung von Art. 83 Abs. 6 des KODEX in dem unter den nachstehenden Buchsta</w:t>
            </w:r>
            <w:r w:rsidR="005979C3">
              <w:rPr>
                <w:rFonts w:ascii="Arial" w:hAnsi="Arial" w:cs="Arial"/>
                <w:b/>
                <w:sz w:val="20"/>
                <w:lang w:val="de-DE"/>
              </w:rPr>
              <w:softHyphen/>
            </w:r>
            <w:r w:rsidRPr="00190DE6">
              <w:rPr>
                <w:rFonts w:ascii="Arial" w:hAnsi="Arial" w:cs="Arial"/>
                <w:b/>
                <w:sz w:val="20"/>
                <w:lang w:val="de-DE"/>
              </w:rPr>
              <w:t>ben A),</w:t>
            </w:r>
            <w:r w:rsidR="000E37B2">
              <w:rPr>
                <w:rFonts w:ascii="Arial" w:hAnsi="Arial" w:cs="Arial"/>
                <w:b/>
                <w:sz w:val="20"/>
                <w:lang w:val="de-DE"/>
              </w:rPr>
              <w:t xml:space="preserve"> B) und C) genannten Ausmaß ver</w:t>
            </w:r>
            <w:r w:rsidRPr="00190DE6">
              <w:rPr>
                <w:rFonts w:ascii="Arial" w:hAnsi="Arial" w:cs="Arial"/>
                <w:b/>
                <w:sz w:val="20"/>
                <w:lang w:val="de-DE"/>
              </w:rPr>
              <w:t>langt wer</w:t>
            </w:r>
            <w:r w:rsidR="005979C3">
              <w:rPr>
                <w:rFonts w:ascii="Arial" w:hAnsi="Arial" w:cs="Arial"/>
                <w:b/>
                <w:sz w:val="20"/>
                <w:lang w:val="de-DE"/>
              </w:rPr>
              <w:softHyphen/>
            </w:r>
            <w:r w:rsidRPr="00190DE6">
              <w:rPr>
                <w:rFonts w:ascii="Arial" w:hAnsi="Arial" w:cs="Arial"/>
                <w:b/>
                <w:sz w:val="20"/>
                <w:lang w:val="de-DE"/>
              </w:rPr>
              <w:t xml:space="preserve">den. </w:t>
            </w:r>
          </w:p>
          <w:p w14:paraId="7783A9A4" w14:textId="77777777" w:rsidR="00190DE6" w:rsidRPr="00190DE6" w:rsidRDefault="00190DE6" w:rsidP="00766C9D">
            <w:pPr>
              <w:widowControl w:val="0"/>
              <w:jc w:val="both"/>
              <w:rPr>
                <w:rFonts w:ascii="Arial" w:hAnsi="Arial" w:cs="Arial"/>
                <w:b/>
                <w:sz w:val="20"/>
                <w:lang w:val="de-DE"/>
              </w:rPr>
            </w:pPr>
          </w:p>
        </w:tc>
        <w:tc>
          <w:tcPr>
            <w:tcW w:w="5095" w:type="dxa"/>
            <w:shd w:val="clear" w:color="auto" w:fill="auto"/>
          </w:tcPr>
          <w:p w14:paraId="110FF3B0" w14:textId="77777777" w:rsidR="00190DE6" w:rsidRPr="00190DE6" w:rsidRDefault="00190DE6" w:rsidP="00766C9D">
            <w:pPr>
              <w:widowControl w:val="0"/>
              <w:autoSpaceDE w:val="0"/>
              <w:autoSpaceDN w:val="0"/>
              <w:adjustRightInd w:val="0"/>
              <w:jc w:val="both"/>
              <w:rPr>
                <w:rFonts w:ascii="Arial" w:hAnsi="Arial" w:cs="Arial"/>
                <w:b/>
                <w:sz w:val="20"/>
              </w:rPr>
            </w:pPr>
            <w:r w:rsidRPr="00190DE6">
              <w:rPr>
                <w:rFonts w:ascii="Arial" w:hAnsi="Arial" w:cs="Arial"/>
                <w:b/>
                <w:sz w:val="20"/>
              </w:rPr>
              <w:t xml:space="preserve">Ai sensi del comma 1 dell’art. 23-bis della L.P. n. 17/1993, e s.m.i., </w:t>
            </w:r>
            <w:r w:rsidRPr="00190DE6">
              <w:rPr>
                <w:rFonts w:ascii="Arial" w:hAnsi="Arial" w:cs="Arial"/>
                <w:b/>
                <w:sz w:val="20"/>
                <w:u w:val="single"/>
              </w:rPr>
              <w:t>la partecipazione alla procedura di gara vale quale dichiarazione del possesso dei re</w:t>
            </w:r>
            <w:r w:rsidR="005979C3">
              <w:rPr>
                <w:rFonts w:ascii="Arial" w:hAnsi="Arial" w:cs="Arial"/>
                <w:b/>
                <w:sz w:val="20"/>
                <w:u w:val="single"/>
              </w:rPr>
              <w:softHyphen/>
            </w:r>
            <w:r w:rsidRPr="00190DE6">
              <w:rPr>
                <w:rFonts w:ascii="Arial" w:hAnsi="Arial" w:cs="Arial"/>
                <w:b/>
                <w:sz w:val="20"/>
                <w:u w:val="single"/>
              </w:rPr>
              <w:t>quisiti speciali</w:t>
            </w:r>
            <w:r w:rsidRPr="00190DE6">
              <w:rPr>
                <w:rFonts w:ascii="Arial" w:hAnsi="Arial" w:cs="Arial"/>
                <w:b/>
                <w:sz w:val="20"/>
              </w:rPr>
              <w:t xml:space="preserve"> richiesti in applicazione dell’art. 83, comma 6, del CODICE nella misura specificata alle sotto indicate lettere </w:t>
            </w:r>
            <w:r w:rsidRPr="00190DE6">
              <w:rPr>
                <w:rFonts w:ascii="Arial" w:hAnsi="Arial" w:cs="Arial"/>
                <w:b/>
                <w:bCs/>
                <w:sz w:val="20"/>
              </w:rPr>
              <w:t>A)</w:t>
            </w:r>
            <w:r w:rsidRPr="00190DE6">
              <w:rPr>
                <w:rFonts w:ascii="Arial" w:hAnsi="Arial" w:cs="Arial"/>
                <w:b/>
                <w:sz w:val="20"/>
              </w:rPr>
              <w:t xml:space="preserve">, </w:t>
            </w:r>
            <w:r w:rsidRPr="00190DE6">
              <w:rPr>
                <w:rFonts w:ascii="Arial" w:hAnsi="Arial" w:cs="Arial"/>
                <w:b/>
                <w:bCs/>
                <w:sz w:val="20"/>
              </w:rPr>
              <w:t>B)</w:t>
            </w:r>
            <w:r w:rsidRPr="00190DE6">
              <w:rPr>
                <w:rFonts w:ascii="Arial" w:hAnsi="Arial" w:cs="Arial"/>
                <w:b/>
                <w:sz w:val="20"/>
              </w:rPr>
              <w:t xml:space="preserve"> e </w:t>
            </w:r>
            <w:r w:rsidRPr="00190DE6">
              <w:rPr>
                <w:rFonts w:ascii="Arial" w:hAnsi="Arial" w:cs="Arial"/>
                <w:b/>
                <w:bCs/>
                <w:sz w:val="20"/>
              </w:rPr>
              <w:t>C)</w:t>
            </w:r>
            <w:r w:rsidRPr="00190DE6">
              <w:rPr>
                <w:rFonts w:ascii="Arial" w:hAnsi="Arial" w:cs="Arial"/>
                <w:b/>
                <w:sz w:val="20"/>
              </w:rPr>
              <w:t>.</w:t>
            </w:r>
          </w:p>
        </w:tc>
      </w:tr>
      <w:tr w:rsidR="00190DE6" w:rsidRPr="00676E40" w14:paraId="0F3F37E5" w14:textId="77777777" w:rsidTr="00190DE6">
        <w:tc>
          <w:tcPr>
            <w:tcW w:w="5097" w:type="dxa"/>
            <w:shd w:val="clear" w:color="auto" w:fill="auto"/>
          </w:tcPr>
          <w:p w14:paraId="40914936" w14:textId="77777777" w:rsidR="00190DE6" w:rsidRPr="00190DE6" w:rsidRDefault="00190DE6" w:rsidP="00766C9D">
            <w:pPr>
              <w:widowControl w:val="0"/>
              <w:tabs>
                <w:tab w:val="left" w:pos="4878"/>
              </w:tabs>
              <w:adjustRightInd w:val="0"/>
              <w:jc w:val="both"/>
              <w:rPr>
                <w:rFonts w:ascii="Arial" w:hAnsi="Arial" w:cs="Arial"/>
                <w:sz w:val="20"/>
                <w:lang w:val="de-DE"/>
              </w:rPr>
            </w:pPr>
            <w:r w:rsidRPr="00190DE6">
              <w:rPr>
                <w:rFonts w:ascii="Arial" w:hAnsi="Arial" w:cs="Arial"/>
                <w:b/>
                <w:sz w:val="20"/>
                <w:shd w:val="clear" w:color="auto" w:fill="E6E6E6"/>
                <w:lang w:val="de-DE"/>
              </w:rPr>
              <w:t>Vom Zuschlagsempfänger werden die Unterlagen zum Nachweis der Erfüllung der verlangten beson</w:t>
            </w:r>
            <w:r w:rsidR="005979C3">
              <w:rPr>
                <w:rFonts w:ascii="Arial" w:hAnsi="Arial" w:cs="Arial"/>
                <w:b/>
                <w:sz w:val="20"/>
                <w:shd w:val="clear" w:color="auto" w:fill="E6E6E6"/>
                <w:lang w:val="de-DE"/>
              </w:rPr>
              <w:softHyphen/>
            </w:r>
            <w:r w:rsidRPr="00190DE6">
              <w:rPr>
                <w:rFonts w:ascii="Arial" w:hAnsi="Arial" w:cs="Arial"/>
                <w:b/>
                <w:sz w:val="20"/>
                <w:shd w:val="clear" w:color="auto" w:fill="E6E6E6"/>
                <w:lang w:val="de-DE"/>
              </w:rPr>
              <w:t xml:space="preserve">deren Anforderungen verlangt. </w:t>
            </w:r>
            <w:r w:rsidRPr="00190DE6">
              <w:rPr>
                <w:rFonts w:ascii="Arial" w:hAnsi="Arial" w:cs="Arial"/>
                <w:sz w:val="20"/>
                <w:shd w:val="clear" w:color="auto" w:fill="E6E6E6"/>
                <w:lang w:val="de-DE"/>
              </w:rPr>
              <w:t>Anwendung finden die einschlägigen Vorschriften unter Punkt 22.</w:t>
            </w:r>
          </w:p>
          <w:p w14:paraId="20B2739C" w14:textId="77777777" w:rsidR="00190DE6" w:rsidRPr="00190DE6" w:rsidRDefault="00190DE6" w:rsidP="00766C9D">
            <w:pPr>
              <w:widowControl w:val="0"/>
              <w:jc w:val="both"/>
              <w:rPr>
                <w:rFonts w:ascii="Arial" w:hAnsi="Arial" w:cs="Arial"/>
                <w:sz w:val="20"/>
                <w:lang w:val="de-DE"/>
              </w:rPr>
            </w:pPr>
          </w:p>
        </w:tc>
        <w:tc>
          <w:tcPr>
            <w:tcW w:w="5095" w:type="dxa"/>
            <w:shd w:val="clear" w:color="auto" w:fill="auto"/>
          </w:tcPr>
          <w:p w14:paraId="7909FD16" w14:textId="77777777" w:rsidR="00190DE6" w:rsidRPr="00190DE6" w:rsidRDefault="00190DE6" w:rsidP="00766C9D">
            <w:pPr>
              <w:widowControl w:val="0"/>
              <w:tabs>
                <w:tab w:val="left" w:pos="4870"/>
              </w:tabs>
              <w:jc w:val="both"/>
              <w:rPr>
                <w:rFonts w:ascii="Arial" w:hAnsi="Arial" w:cs="Arial"/>
                <w:sz w:val="20"/>
              </w:rPr>
            </w:pPr>
            <w:r w:rsidRPr="00190DE6">
              <w:rPr>
                <w:rFonts w:ascii="Arial" w:hAnsi="Arial" w:cs="Arial"/>
                <w:b/>
                <w:sz w:val="20"/>
                <w:shd w:val="clear" w:color="auto" w:fill="E6E6E6"/>
              </w:rPr>
              <w:t>All’aggiudicatario è richiesta la documentazione probatoria sul possesso dei requisiti speciali richie</w:t>
            </w:r>
            <w:r w:rsidR="005979C3">
              <w:rPr>
                <w:rFonts w:ascii="Arial" w:hAnsi="Arial" w:cs="Arial"/>
                <w:b/>
                <w:sz w:val="20"/>
                <w:shd w:val="clear" w:color="auto" w:fill="E6E6E6"/>
              </w:rPr>
              <w:softHyphen/>
            </w:r>
            <w:r w:rsidRPr="00190DE6">
              <w:rPr>
                <w:rFonts w:ascii="Arial" w:hAnsi="Arial" w:cs="Arial"/>
                <w:b/>
                <w:sz w:val="20"/>
                <w:shd w:val="clear" w:color="auto" w:fill="E6E6E6"/>
              </w:rPr>
              <w:t xml:space="preserve">sti. </w:t>
            </w:r>
            <w:r w:rsidRPr="00190DE6">
              <w:rPr>
                <w:rFonts w:ascii="Arial" w:hAnsi="Arial" w:cs="Arial"/>
                <w:sz w:val="20"/>
                <w:shd w:val="clear" w:color="auto" w:fill="E6E6E6"/>
              </w:rPr>
              <w:t>Trovano applicazione le disposizioni pertinenti di cui al punto 22.</w:t>
            </w:r>
          </w:p>
        </w:tc>
      </w:tr>
      <w:tr w:rsidR="00190DE6" w:rsidRPr="00676E40" w14:paraId="74EF2C4B" w14:textId="77777777" w:rsidTr="00190DE6">
        <w:tc>
          <w:tcPr>
            <w:tcW w:w="5097" w:type="dxa"/>
            <w:shd w:val="clear" w:color="auto" w:fill="auto"/>
          </w:tcPr>
          <w:p w14:paraId="07500C42" w14:textId="77777777" w:rsidR="00190DE6" w:rsidRPr="00190DE6" w:rsidRDefault="00190DE6" w:rsidP="00766C9D">
            <w:pPr>
              <w:widowControl w:val="0"/>
              <w:numPr>
                <w:ilvl w:val="0"/>
                <w:numId w:val="20"/>
              </w:numPr>
              <w:tabs>
                <w:tab w:val="clear" w:pos="720"/>
                <w:tab w:val="num" w:pos="364"/>
              </w:tabs>
              <w:autoSpaceDE w:val="0"/>
              <w:autoSpaceDN w:val="0"/>
              <w:adjustRightInd w:val="0"/>
              <w:ind w:left="364"/>
              <w:jc w:val="both"/>
              <w:rPr>
                <w:rFonts w:ascii="Arial" w:hAnsi="Arial" w:cs="Arial"/>
                <w:sz w:val="20"/>
                <w:lang w:val="de-DE"/>
              </w:rPr>
            </w:pPr>
            <w:r w:rsidRPr="00190DE6">
              <w:rPr>
                <w:rFonts w:ascii="Arial" w:hAnsi="Arial" w:cs="Arial"/>
                <w:sz w:val="20"/>
                <w:lang w:val="de-DE"/>
              </w:rPr>
              <w:t>Die Teilnehmer müssen im Zehnjahreszeitraum vor dem Datum d</w:t>
            </w:r>
            <w:r w:rsidR="0072219F">
              <w:rPr>
                <w:rFonts w:ascii="Arial" w:hAnsi="Arial" w:cs="Arial"/>
                <w:sz w:val="20"/>
                <w:lang w:val="de-DE"/>
              </w:rPr>
              <w:t>er Veröffentlichung der Bekannt</w:t>
            </w:r>
            <w:r w:rsidRPr="00190DE6">
              <w:rPr>
                <w:rFonts w:ascii="Arial" w:hAnsi="Arial" w:cs="Arial"/>
                <w:sz w:val="20"/>
                <w:lang w:val="de-DE"/>
              </w:rPr>
              <w:t>ma</w:t>
            </w:r>
            <w:r w:rsidR="005979C3">
              <w:rPr>
                <w:rFonts w:ascii="Arial" w:hAnsi="Arial" w:cs="Arial"/>
                <w:sz w:val="20"/>
                <w:lang w:val="de-DE"/>
              </w:rPr>
              <w:softHyphen/>
            </w:r>
            <w:r w:rsidRPr="00190DE6">
              <w:rPr>
                <w:rFonts w:ascii="Arial" w:hAnsi="Arial" w:cs="Arial"/>
                <w:sz w:val="20"/>
                <w:lang w:val="de-DE"/>
              </w:rPr>
              <w:t xml:space="preserve">chung </w:t>
            </w:r>
            <w:r w:rsidRPr="00190DE6">
              <w:rPr>
                <w:rFonts w:ascii="Arial" w:hAnsi="Arial" w:cs="Arial"/>
                <w:b/>
                <w:sz w:val="20"/>
                <w:lang w:val="de-DE"/>
              </w:rPr>
              <w:t>Ingenieur- und Architektenleistungen</w:t>
            </w:r>
            <w:r w:rsidRPr="00190DE6">
              <w:rPr>
                <w:rFonts w:ascii="Arial" w:hAnsi="Arial" w:cs="Arial"/>
                <w:sz w:val="20"/>
                <w:lang w:val="de-DE"/>
              </w:rPr>
              <w:t xml:space="preserve"> laut Art. 3 Buchst. vvvv) des KODEX </w:t>
            </w:r>
            <w:r w:rsidRPr="00190DE6">
              <w:rPr>
                <w:rFonts w:ascii="Arial" w:hAnsi="Arial" w:cs="Arial"/>
                <w:sz w:val="20"/>
                <w:u w:val="single"/>
                <w:lang w:val="de-DE"/>
              </w:rPr>
              <w:t>für Arbeiten in je</w:t>
            </w:r>
            <w:r w:rsidR="005979C3">
              <w:rPr>
                <w:rFonts w:ascii="Arial" w:hAnsi="Arial" w:cs="Arial"/>
                <w:sz w:val="20"/>
                <w:u w:val="single"/>
                <w:lang w:val="de-DE"/>
              </w:rPr>
              <w:softHyphen/>
            </w:r>
            <w:r w:rsidRPr="00190DE6">
              <w:rPr>
                <w:rFonts w:ascii="Arial" w:hAnsi="Arial" w:cs="Arial"/>
                <w:sz w:val="20"/>
                <w:u w:val="single"/>
                <w:lang w:val="de-DE"/>
              </w:rPr>
              <w:t>der Klasse und Kategorie</w:t>
            </w:r>
            <w:r w:rsidRPr="00190DE6">
              <w:rPr>
                <w:rFonts w:ascii="Arial" w:hAnsi="Arial" w:cs="Arial"/>
                <w:sz w:val="20"/>
                <w:lang w:val="de-DE"/>
              </w:rPr>
              <w:t xml:space="preserve"> laut Tabelle unter Punkt 4 durchgeführt haben, und zwar </w:t>
            </w:r>
            <w:r w:rsidRPr="00190DE6">
              <w:rPr>
                <w:rFonts w:ascii="Arial" w:hAnsi="Arial" w:cs="Arial"/>
                <w:b/>
                <w:sz w:val="20"/>
                <w:lang w:val="de-DE"/>
              </w:rPr>
              <w:t>für einen Gesamt</w:t>
            </w:r>
            <w:r w:rsidR="005979C3">
              <w:rPr>
                <w:rFonts w:ascii="Arial" w:hAnsi="Arial" w:cs="Arial"/>
                <w:b/>
                <w:sz w:val="20"/>
                <w:lang w:val="de-DE"/>
              </w:rPr>
              <w:softHyphen/>
            </w:r>
            <w:r w:rsidRPr="00190DE6">
              <w:rPr>
                <w:rFonts w:ascii="Arial" w:hAnsi="Arial" w:cs="Arial"/>
                <w:b/>
                <w:sz w:val="20"/>
                <w:lang w:val="de-DE"/>
              </w:rPr>
              <w:t>betrag in jeder Klasse und Kategorie in zumin</w:t>
            </w:r>
            <w:r w:rsidR="005979C3">
              <w:rPr>
                <w:rFonts w:ascii="Arial" w:hAnsi="Arial" w:cs="Arial"/>
                <w:b/>
                <w:sz w:val="20"/>
                <w:lang w:val="de-DE"/>
              </w:rPr>
              <w:softHyphen/>
            </w:r>
            <w:r w:rsidRPr="00190DE6">
              <w:rPr>
                <w:rFonts w:ascii="Arial" w:hAnsi="Arial" w:cs="Arial"/>
                <w:b/>
                <w:sz w:val="20"/>
                <w:lang w:val="de-DE"/>
              </w:rPr>
              <w:t>des</w:t>
            </w:r>
            <w:r w:rsidR="0072219F">
              <w:rPr>
                <w:rFonts w:ascii="Arial" w:hAnsi="Arial" w:cs="Arial"/>
                <w:b/>
                <w:sz w:val="20"/>
                <w:lang w:val="de-DE"/>
              </w:rPr>
              <w:t>t demselben Ausmaß des geschätz</w:t>
            </w:r>
            <w:r w:rsidRPr="00190DE6">
              <w:rPr>
                <w:rFonts w:ascii="Arial" w:hAnsi="Arial" w:cs="Arial"/>
                <w:b/>
                <w:sz w:val="20"/>
                <w:lang w:val="de-DE"/>
              </w:rPr>
              <w:t>ten Be</w:t>
            </w:r>
            <w:r w:rsidR="005979C3">
              <w:rPr>
                <w:rFonts w:ascii="Arial" w:hAnsi="Arial" w:cs="Arial"/>
                <w:b/>
                <w:sz w:val="20"/>
                <w:lang w:val="de-DE"/>
              </w:rPr>
              <w:softHyphen/>
            </w:r>
            <w:r w:rsidRPr="00190DE6">
              <w:rPr>
                <w:rFonts w:ascii="Arial" w:hAnsi="Arial" w:cs="Arial"/>
                <w:b/>
                <w:sz w:val="20"/>
                <w:lang w:val="de-DE"/>
              </w:rPr>
              <w:t>trags der Arbeiten</w:t>
            </w:r>
            <w:r w:rsidR="008D1211">
              <w:rPr>
                <w:rFonts w:ascii="Arial" w:hAnsi="Arial" w:cs="Arial"/>
                <w:b/>
                <w:sz w:val="20"/>
                <w:lang w:val="de-DE"/>
              </w:rPr>
              <w:t xml:space="preserve">, </w:t>
            </w:r>
            <w:r w:rsidRPr="00190DE6">
              <w:rPr>
                <w:rFonts w:ascii="Arial" w:hAnsi="Arial" w:cs="Arial"/>
                <w:sz w:val="20"/>
                <w:lang w:val="de-DE"/>
              </w:rPr>
              <w:t>auf die sich die zu vergebende Dienstleistung bezieht.</w:t>
            </w:r>
          </w:p>
          <w:p w14:paraId="24F2FF11" w14:textId="77777777" w:rsidR="00190DE6" w:rsidRPr="00190DE6" w:rsidRDefault="00190DE6" w:rsidP="00766C9D">
            <w:pPr>
              <w:widowControl w:val="0"/>
              <w:autoSpaceDE w:val="0"/>
              <w:autoSpaceDN w:val="0"/>
              <w:adjustRightInd w:val="0"/>
              <w:ind w:left="6"/>
              <w:jc w:val="both"/>
              <w:rPr>
                <w:rFonts w:ascii="Arial" w:hAnsi="Arial" w:cs="Arial"/>
                <w:sz w:val="20"/>
                <w:lang w:val="de-DE"/>
              </w:rPr>
            </w:pPr>
          </w:p>
        </w:tc>
        <w:tc>
          <w:tcPr>
            <w:tcW w:w="5095" w:type="dxa"/>
            <w:shd w:val="clear" w:color="auto" w:fill="auto"/>
          </w:tcPr>
          <w:p w14:paraId="193006C5" w14:textId="77777777" w:rsidR="00190DE6" w:rsidRPr="00190DE6" w:rsidRDefault="00190DE6" w:rsidP="00766C9D">
            <w:pPr>
              <w:widowControl w:val="0"/>
              <w:numPr>
                <w:ilvl w:val="0"/>
                <w:numId w:val="30"/>
              </w:numPr>
              <w:tabs>
                <w:tab w:val="clear" w:pos="720"/>
                <w:tab w:val="num" w:pos="311"/>
              </w:tabs>
              <w:autoSpaceDE w:val="0"/>
              <w:autoSpaceDN w:val="0"/>
              <w:adjustRightInd w:val="0"/>
              <w:ind w:left="311" w:hanging="311"/>
              <w:jc w:val="both"/>
              <w:rPr>
                <w:rFonts w:ascii="Arial" w:hAnsi="Arial" w:cs="Arial"/>
                <w:color w:val="000000"/>
                <w:sz w:val="20"/>
              </w:rPr>
            </w:pPr>
            <w:r w:rsidRPr="00190DE6">
              <w:rPr>
                <w:rFonts w:ascii="Arial" w:hAnsi="Arial" w:cs="Arial"/>
                <w:sz w:val="20"/>
              </w:rPr>
              <w:t xml:space="preserve">I concorrenti devono aver espletato nel decennio precedente alla data di pubblicazione del bando, </w:t>
            </w:r>
            <w:r w:rsidRPr="00190DE6">
              <w:rPr>
                <w:rFonts w:ascii="Arial" w:hAnsi="Arial" w:cs="Arial"/>
                <w:b/>
                <w:sz w:val="20"/>
              </w:rPr>
              <w:t>servizi di ingegneria e di architettura</w:t>
            </w:r>
            <w:r w:rsidRPr="00190DE6">
              <w:rPr>
                <w:rFonts w:ascii="Arial" w:hAnsi="Arial" w:cs="Arial"/>
                <w:sz w:val="20"/>
              </w:rPr>
              <w:t xml:space="preserve"> di cui all’art. 3, lett. vvvv) del CODICE </w:t>
            </w:r>
            <w:r w:rsidR="0072219F">
              <w:rPr>
                <w:rFonts w:ascii="Arial" w:hAnsi="Arial" w:cs="Arial"/>
                <w:sz w:val="20"/>
                <w:u w:val="single"/>
              </w:rPr>
              <w:t>relativi a lavori ap</w:t>
            </w:r>
            <w:r w:rsidRPr="00190DE6">
              <w:rPr>
                <w:rFonts w:ascii="Arial" w:hAnsi="Arial" w:cs="Arial"/>
                <w:sz w:val="20"/>
                <w:u w:val="single"/>
              </w:rPr>
              <w:t>parte</w:t>
            </w:r>
            <w:r w:rsidR="005979C3">
              <w:rPr>
                <w:rFonts w:ascii="Arial" w:hAnsi="Arial" w:cs="Arial"/>
                <w:sz w:val="20"/>
                <w:u w:val="single"/>
              </w:rPr>
              <w:softHyphen/>
            </w:r>
            <w:r w:rsidRPr="00190DE6">
              <w:rPr>
                <w:rFonts w:ascii="Arial" w:hAnsi="Arial" w:cs="Arial"/>
                <w:sz w:val="20"/>
                <w:u w:val="single"/>
              </w:rPr>
              <w:t>nenti ad ognuna delle classi e categorie</w:t>
            </w:r>
            <w:r w:rsidR="0072219F">
              <w:rPr>
                <w:rFonts w:ascii="Arial" w:hAnsi="Arial" w:cs="Arial"/>
                <w:sz w:val="20"/>
              </w:rPr>
              <w:t xml:space="preserve"> indi</w:t>
            </w:r>
            <w:r w:rsidRPr="00190DE6">
              <w:rPr>
                <w:rFonts w:ascii="Arial" w:hAnsi="Arial" w:cs="Arial"/>
                <w:sz w:val="20"/>
              </w:rPr>
              <w:t xml:space="preserve">cate nella tabella di cui al punto 4, </w:t>
            </w:r>
            <w:r w:rsidRPr="00190DE6">
              <w:rPr>
                <w:rFonts w:ascii="Arial" w:hAnsi="Arial" w:cs="Arial"/>
                <w:b/>
                <w:sz w:val="20"/>
              </w:rPr>
              <w:t>per un importo glo</w:t>
            </w:r>
            <w:r w:rsidR="005979C3">
              <w:rPr>
                <w:rFonts w:ascii="Arial" w:hAnsi="Arial" w:cs="Arial"/>
                <w:b/>
                <w:sz w:val="20"/>
              </w:rPr>
              <w:softHyphen/>
            </w:r>
            <w:r w:rsidRPr="00190DE6">
              <w:rPr>
                <w:rFonts w:ascii="Arial" w:hAnsi="Arial" w:cs="Arial"/>
                <w:b/>
                <w:sz w:val="20"/>
              </w:rPr>
              <w:t>bale per ogn</w:t>
            </w:r>
            <w:r w:rsidR="0072219F">
              <w:rPr>
                <w:rFonts w:ascii="Arial" w:hAnsi="Arial" w:cs="Arial"/>
                <w:b/>
                <w:sz w:val="20"/>
              </w:rPr>
              <w:t>i classe e categoria pari ad al</w:t>
            </w:r>
            <w:r w:rsidRPr="00190DE6">
              <w:rPr>
                <w:rFonts w:ascii="Arial" w:hAnsi="Arial" w:cs="Arial"/>
                <w:b/>
                <w:sz w:val="20"/>
              </w:rPr>
              <w:t>meno l’importo stimato dei lavori</w:t>
            </w:r>
            <w:r w:rsidRPr="00190DE6">
              <w:rPr>
                <w:rFonts w:ascii="Arial" w:hAnsi="Arial" w:cs="Arial"/>
                <w:sz w:val="20"/>
              </w:rPr>
              <w:t xml:space="preserve"> cui si riferisce la prestazione da affidare.</w:t>
            </w:r>
          </w:p>
          <w:p w14:paraId="62807401" w14:textId="77777777" w:rsidR="00190DE6" w:rsidRPr="00190DE6" w:rsidRDefault="00190DE6" w:rsidP="00766C9D">
            <w:pPr>
              <w:widowControl w:val="0"/>
              <w:autoSpaceDE w:val="0"/>
              <w:autoSpaceDN w:val="0"/>
              <w:adjustRightInd w:val="0"/>
              <w:jc w:val="both"/>
              <w:rPr>
                <w:rFonts w:ascii="Arial" w:hAnsi="Arial" w:cs="Arial"/>
                <w:color w:val="000000"/>
                <w:sz w:val="20"/>
              </w:rPr>
            </w:pPr>
          </w:p>
        </w:tc>
      </w:tr>
      <w:tr w:rsidR="00190DE6" w:rsidRPr="00676E40" w14:paraId="1E352642" w14:textId="77777777" w:rsidTr="00190DE6">
        <w:tc>
          <w:tcPr>
            <w:tcW w:w="5097" w:type="dxa"/>
            <w:tcBorders>
              <w:top w:val="nil"/>
              <w:left w:val="nil"/>
              <w:bottom w:val="nil"/>
              <w:right w:val="nil"/>
            </w:tcBorders>
            <w:shd w:val="clear" w:color="auto" w:fill="auto"/>
          </w:tcPr>
          <w:p w14:paraId="16832299" w14:textId="77777777" w:rsidR="00190DE6" w:rsidRPr="00190DE6" w:rsidRDefault="00190DE6" w:rsidP="00766C9D">
            <w:pPr>
              <w:widowControl w:val="0"/>
              <w:ind w:left="360"/>
              <w:jc w:val="both"/>
              <w:rPr>
                <w:rFonts w:ascii="Arial" w:hAnsi="Arial" w:cs="Arial"/>
                <w:sz w:val="20"/>
                <w:highlight w:val="cyan"/>
                <w:lang w:val="de-DE"/>
              </w:rPr>
            </w:pPr>
            <w:r w:rsidRPr="00190DE6">
              <w:rPr>
                <w:rFonts w:ascii="Arial" w:hAnsi="Arial" w:cs="Arial"/>
                <w:sz w:val="20"/>
                <w:lang w:val="de-DE"/>
              </w:rPr>
              <w:t>Die entsprechenden Leistungen müssen jeweils zur Gänze ausgefüh</w:t>
            </w:r>
            <w:r w:rsidR="0072219F">
              <w:rPr>
                <w:rFonts w:ascii="Arial" w:hAnsi="Arial" w:cs="Arial"/>
                <w:sz w:val="20"/>
                <w:lang w:val="de-DE"/>
              </w:rPr>
              <w:t>rt worden sein (z.B. ein vollen</w:t>
            </w:r>
            <w:r w:rsidRPr="00190DE6">
              <w:rPr>
                <w:rFonts w:ascii="Arial" w:hAnsi="Arial" w:cs="Arial"/>
                <w:sz w:val="20"/>
                <w:lang w:val="de-DE"/>
              </w:rPr>
              <w:t>detes und genehmigtes Vorprojekt).</w:t>
            </w:r>
          </w:p>
        </w:tc>
        <w:tc>
          <w:tcPr>
            <w:tcW w:w="5095" w:type="dxa"/>
            <w:tcBorders>
              <w:top w:val="nil"/>
              <w:left w:val="nil"/>
              <w:bottom w:val="nil"/>
              <w:right w:val="nil"/>
            </w:tcBorders>
            <w:shd w:val="clear" w:color="auto" w:fill="auto"/>
          </w:tcPr>
          <w:p w14:paraId="3FD30A0B" w14:textId="77777777" w:rsidR="00190DE6" w:rsidRPr="00190DE6" w:rsidRDefault="00190DE6" w:rsidP="00766C9D">
            <w:pPr>
              <w:widowControl w:val="0"/>
              <w:ind w:left="306"/>
              <w:jc w:val="both"/>
              <w:rPr>
                <w:rFonts w:ascii="Arial" w:hAnsi="Arial" w:cs="Arial"/>
                <w:sz w:val="20"/>
              </w:rPr>
            </w:pPr>
            <w:r w:rsidRPr="00190DE6">
              <w:rPr>
                <w:rFonts w:ascii="Arial" w:hAnsi="Arial" w:cs="Arial"/>
                <w:sz w:val="20"/>
              </w:rPr>
              <w:t>Ciascuna delle relative prestazioni deve essere stata prestata interamente (ad. es. un progetto pre</w:t>
            </w:r>
            <w:r w:rsidR="005979C3">
              <w:rPr>
                <w:rFonts w:ascii="Arial" w:hAnsi="Arial" w:cs="Arial"/>
                <w:sz w:val="20"/>
              </w:rPr>
              <w:softHyphen/>
            </w:r>
            <w:r w:rsidRPr="00190DE6">
              <w:rPr>
                <w:rFonts w:ascii="Arial" w:hAnsi="Arial" w:cs="Arial"/>
                <w:sz w:val="20"/>
              </w:rPr>
              <w:t>liminare ultimato ed approvato).</w:t>
            </w:r>
          </w:p>
        </w:tc>
      </w:tr>
    </w:tbl>
    <w:p w14:paraId="780978C8" w14:textId="77777777" w:rsidR="00190DE6"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912"/>
        <w:gridCol w:w="1860"/>
        <w:gridCol w:w="1073"/>
        <w:gridCol w:w="2128"/>
        <w:gridCol w:w="1073"/>
      </w:tblGrid>
      <w:tr w:rsidR="00190DE6" w:rsidRPr="00676E40" w14:paraId="4971D0F9" w14:textId="77777777" w:rsidTr="00190DE6">
        <w:tc>
          <w:tcPr>
            <w:tcW w:w="1558" w:type="dxa"/>
            <w:shd w:val="clear" w:color="auto" w:fill="auto"/>
            <w:vAlign w:val="center"/>
          </w:tcPr>
          <w:p w14:paraId="1E6B8373" w14:textId="77777777" w:rsidR="00190DE6" w:rsidRPr="00930D19" w:rsidRDefault="00190DE6" w:rsidP="00766C9D">
            <w:pPr>
              <w:widowControl w:val="0"/>
              <w:spacing w:before="40" w:after="20"/>
              <w:jc w:val="center"/>
              <w:rPr>
                <w:rFonts w:ascii="Arial" w:hAnsi="Arial" w:cs="Arial"/>
                <w:sz w:val="16"/>
                <w:szCs w:val="16"/>
                <w:lang w:val="de-DE"/>
              </w:rPr>
            </w:pPr>
            <w:r w:rsidRPr="00930D19">
              <w:rPr>
                <w:rFonts w:ascii="Arial" w:hAnsi="Arial" w:cs="Arial"/>
                <w:sz w:val="16"/>
                <w:szCs w:val="16"/>
                <w:lang w:val="de-DE"/>
              </w:rPr>
              <w:t>ID-Codes laut MD vom 17.06.2016</w:t>
            </w:r>
          </w:p>
          <w:p w14:paraId="1D9E90BF" w14:textId="77777777" w:rsidR="00190DE6" w:rsidRPr="00930D19" w:rsidRDefault="00190DE6" w:rsidP="00766C9D">
            <w:pPr>
              <w:widowControl w:val="0"/>
              <w:spacing w:before="20" w:after="40"/>
              <w:ind w:left="-108" w:right="-110"/>
              <w:jc w:val="center"/>
              <w:rPr>
                <w:rFonts w:ascii="Arial" w:hAnsi="Arial" w:cs="Arial"/>
                <w:bCs/>
                <w:sz w:val="16"/>
                <w:szCs w:val="16"/>
              </w:rPr>
            </w:pPr>
            <w:r w:rsidRPr="00930D19">
              <w:rPr>
                <w:rFonts w:ascii="Arial" w:hAnsi="Arial" w:cs="Arial"/>
                <w:sz w:val="16"/>
                <w:szCs w:val="16"/>
              </w:rPr>
              <w:t xml:space="preserve">Codici-ID di cui al </w:t>
            </w:r>
            <w:r w:rsidRPr="00930D19">
              <w:rPr>
                <w:rFonts w:ascii="Arial" w:hAnsi="Arial" w:cs="Arial"/>
                <w:sz w:val="16"/>
                <w:szCs w:val="16"/>
              </w:rPr>
              <w:lastRenderedPageBreak/>
              <w:t>D.M. del 17-06-2016</w:t>
            </w:r>
          </w:p>
        </w:tc>
        <w:tc>
          <w:tcPr>
            <w:tcW w:w="1946" w:type="dxa"/>
            <w:shd w:val="clear" w:color="auto" w:fill="auto"/>
            <w:vAlign w:val="center"/>
          </w:tcPr>
          <w:p w14:paraId="6723AB2D" w14:textId="77777777" w:rsidR="00190DE6" w:rsidRPr="00930D19" w:rsidRDefault="00190DE6" w:rsidP="00766C9D">
            <w:pPr>
              <w:widowControl w:val="0"/>
              <w:spacing w:before="40" w:after="20"/>
              <w:ind w:left="-108" w:right="-80"/>
              <w:jc w:val="center"/>
              <w:rPr>
                <w:rFonts w:ascii="Arial" w:hAnsi="Arial" w:cs="Arial"/>
                <w:bCs/>
                <w:sz w:val="16"/>
                <w:szCs w:val="16"/>
                <w:lang w:val="de-DE"/>
              </w:rPr>
            </w:pPr>
            <w:r w:rsidRPr="00930D19">
              <w:rPr>
                <w:rFonts w:ascii="Arial" w:hAnsi="Arial" w:cs="Arial"/>
                <w:bCs/>
                <w:sz w:val="16"/>
                <w:szCs w:val="16"/>
                <w:lang w:val="de-DE"/>
              </w:rPr>
              <w:lastRenderedPageBreak/>
              <w:t xml:space="preserve">Klassen und Kategorien </w:t>
            </w:r>
            <w:r w:rsidRPr="00930D19">
              <w:rPr>
                <w:rFonts w:ascii="Arial" w:hAnsi="Arial" w:cs="Arial"/>
                <w:bCs/>
                <w:sz w:val="16"/>
                <w:szCs w:val="16"/>
                <w:lang w:val="de-DE"/>
              </w:rPr>
              <w:br/>
              <w:t>laut Gesetz Nr. 143/1949</w:t>
            </w:r>
          </w:p>
          <w:p w14:paraId="5E6ADB9A" w14:textId="77777777" w:rsidR="00190DE6" w:rsidRPr="00930D19" w:rsidRDefault="00190DE6" w:rsidP="00766C9D">
            <w:pPr>
              <w:widowControl w:val="0"/>
              <w:spacing w:before="20" w:after="40"/>
              <w:ind w:left="-108" w:right="-80"/>
              <w:jc w:val="center"/>
              <w:rPr>
                <w:rFonts w:ascii="Arial" w:hAnsi="Arial" w:cs="Arial"/>
                <w:sz w:val="20"/>
              </w:rPr>
            </w:pPr>
            <w:r w:rsidRPr="00930D19">
              <w:rPr>
                <w:rFonts w:ascii="Arial" w:hAnsi="Arial" w:cs="Arial"/>
                <w:bCs/>
                <w:sz w:val="16"/>
                <w:szCs w:val="16"/>
              </w:rPr>
              <w:t xml:space="preserve">Classi e categorie di cui </w:t>
            </w:r>
            <w:r w:rsidRPr="00930D19">
              <w:rPr>
                <w:rFonts w:ascii="Arial" w:hAnsi="Arial" w:cs="Arial"/>
                <w:bCs/>
                <w:sz w:val="16"/>
                <w:szCs w:val="16"/>
              </w:rPr>
              <w:lastRenderedPageBreak/>
              <w:t>alla Legge n. 143/1949</w:t>
            </w:r>
          </w:p>
        </w:tc>
        <w:tc>
          <w:tcPr>
            <w:tcW w:w="2981" w:type="dxa"/>
            <w:gridSpan w:val="2"/>
            <w:shd w:val="clear" w:color="auto" w:fill="auto"/>
            <w:vAlign w:val="center"/>
          </w:tcPr>
          <w:p w14:paraId="44777F42" w14:textId="77777777" w:rsidR="00190DE6" w:rsidRPr="00930D19" w:rsidRDefault="00190DE6" w:rsidP="00766C9D">
            <w:pPr>
              <w:widowControl w:val="0"/>
              <w:spacing w:before="20" w:after="20"/>
              <w:ind w:left="-108" w:right="-108"/>
              <w:jc w:val="center"/>
              <w:rPr>
                <w:rFonts w:ascii="Arial" w:hAnsi="Arial" w:cs="Arial"/>
                <w:sz w:val="20"/>
                <w:lang w:val="de-DE"/>
              </w:rPr>
            </w:pPr>
            <w:r w:rsidRPr="00930D19">
              <w:rPr>
                <w:rFonts w:ascii="Arial" w:hAnsi="Arial" w:cs="Arial"/>
                <w:sz w:val="20"/>
                <w:lang w:val="de-DE"/>
              </w:rPr>
              <w:lastRenderedPageBreak/>
              <w:t>Geschätzter Betrag der Arbeiten</w:t>
            </w:r>
          </w:p>
          <w:p w14:paraId="3759D86D" w14:textId="77777777" w:rsidR="00190DE6" w:rsidRPr="00930D19" w:rsidRDefault="00190DE6" w:rsidP="00766C9D">
            <w:pPr>
              <w:widowControl w:val="0"/>
              <w:spacing w:before="20" w:after="20"/>
              <w:ind w:left="-108" w:right="-108"/>
              <w:jc w:val="center"/>
              <w:rPr>
                <w:rFonts w:ascii="Arial" w:hAnsi="Arial" w:cs="Arial"/>
                <w:sz w:val="20"/>
                <w:lang w:val="de-DE"/>
              </w:rPr>
            </w:pPr>
            <w:r w:rsidRPr="00930D19">
              <w:rPr>
                <w:rFonts w:ascii="Arial" w:hAnsi="Arial" w:cs="Arial"/>
                <w:sz w:val="20"/>
                <w:lang w:val="de-DE"/>
              </w:rPr>
              <w:t>Importo stimato lavori</w:t>
            </w:r>
          </w:p>
        </w:tc>
        <w:tc>
          <w:tcPr>
            <w:tcW w:w="3236" w:type="dxa"/>
            <w:gridSpan w:val="2"/>
            <w:shd w:val="clear" w:color="auto" w:fill="auto"/>
            <w:vAlign w:val="center"/>
          </w:tcPr>
          <w:p w14:paraId="0CD09216" w14:textId="77777777" w:rsidR="00190DE6" w:rsidRPr="00930D19" w:rsidRDefault="00190DE6" w:rsidP="00766C9D">
            <w:pPr>
              <w:widowControl w:val="0"/>
              <w:tabs>
                <w:tab w:val="right" w:pos="2325"/>
              </w:tabs>
              <w:spacing w:before="20" w:after="20"/>
              <w:ind w:right="11"/>
              <w:jc w:val="center"/>
              <w:rPr>
                <w:rFonts w:ascii="Arial" w:hAnsi="Arial" w:cs="Arial"/>
                <w:sz w:val="20"/>
                <w:lang w:val="de-DE"/>
              </w:rPr>
            </w:pPr>
            <w:r w:rsidRPr="00930D19">
              <w:rPr>
                <w:rFonts w:ascii="Arial" w:hAnsi="Arial" w:cs="Arial"/>
                <w:b/>
                <w:sz w:val="20"/>
                <w:lang w:val="de-DE"/>
              </w:rPr>
              <w:t>Verlangte Mindestanforderung</w:t>
            </w:r>
            <w:r w:rsidRPr="00930D19">
              <w:rPr>
                <w:rFonts w:ascii="Arial" w:hAnsi="Arial" w:cs="Arial"/>
                <w:sz w:val="20"/>
                <w:lang w:val="de-DE"/>
              </w:rPr>
              <w:t xml:space="preserve"> (geschätzter Betrag x 1)</w:t>
            </w:r>
          </w:p>
          <w:p w14:paraId="38810A38" w14:textId="77777777" w:rsidR="00190DE6" w:rsidRPr="00190DE6" w:rsidRDefault="00190DE6" w:rsidP="00766C9D">
            <w:pPr>
              <w:widowControl w:val="0"/>
              <w:tabs>
                <w:tab w:val="right" w:pos="2325"/>
              </w:tabs>
              <w:spacing w:before="20" w:after="20"/>
              <w:ind w:right="11"/>
              <w:jc w:val="center"/>
              <w:rPr>
                <w:rFonts w:ascii="Arial" w:hAnsi="Arial" w:cs="Arial"/>
                <w:sz w:val="20"/>
              </w:rPr>
            </w:pPr>
            <w:r w:rsidRPr="00930D19">
              <w:rPr>
                <w:rFonts w:ascii="Arial" w:hAnsi="Arial" w:cs="Arial"/>
                <w:b/>
                <w:sz w:val="20"/>
              </w:rPr>
              <w:t>Requisito minimo richiesto</w:t>
            </w:r>
            <w:r w:rsidRPr="00930D19">
              <w:rPr>
                <w:rFonts w:ascii="Arial" w:hAnsi="Arial" w:cs="Arial"/>
                <w:sz w:val="20"/>
              </w:rPr>
              <w:t xml:space="preserve"> </w:t>
            </w:r>
            <w:r w:rsidRPr="00930D19">
              <w:rPr>
                <w:rFonts w:ascii="Arial" w:hAnsi="Arial" w:cs="Arial"/>
                <w:sz w:val="20"/>
              </w:rPr>
              <w:lastRenderedPageBreak/>
              <w:t>(importo stimato lavori x 1)</w:t>
            </w:r>
          </w:p>
        </w:tc>
      </w:tr>
      <w:tr w:rsidR="00190DE6" w:rsidRPr="00676E40" w14:paraId="1D87F2E0" w14:textId="77777777" w:rsidTr="00190DE6">
        <w:tc>
          <w:tcPr>
            <w:tcW w:w="1558" w:type="dxa"/>
            <w:shd w:val="clear" w:color="auto" w:fill="auto"/>
          </w:tcPr>
          <w:p w14:paraId="2E6AB700"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EFB4CF9"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Ic </w:t>
            </w:r>
            <w:r w:rsidRPr="00190DE6">
              <w:rPr>
                <w:rFonts w:ascii="Arial" w:hAnsi="Arial" w:cs="Arial"/>
                <w:bCs/>
                <w:color w:val="FF0000"/>
                <w:sz w:val="20"/>
              </w:rPr>
              <w:t>ex Id</w:t>
            </w:r>
          </w:p>
        </w:tc>
        <w:tc>
          <w:tcPr>
            <w:tcW w:w="1896" w:type="dxa"/>
            <w:tcBorders>
              <w:right w:val="nil"/>
            </w:tcBorders>
            <w:shd w:val="clear" w:color="auto" w:fill="auto"/>
            <w:vAlign w:val="center"/>
          </w:tcPr>
          <w:p w14:paraId="19C4BB5C"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2B54762A"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6245F682"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310EBD7B"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w:t>
            </w:r>
            <w:r w:rsidRPr="00190DE6">
              <w:rPr>
                <w:rFonts w:ascii="Arial" w:hAnsi="Arial" w:cs="Arial"/>
                <w:sz w:val="20"/>
              </w:rPr>
              <w:t>r</w:t>
            </w:r>
            <w:r w:rsidRPr="00190DE6">
              <w:rPr>
                <w:rFonts w:ascii="Arial" w:hAnsi="Arial" w:cs="Arial"/>
                <w:sz w:val="20"/>
                <w:lang w:val="de-DE"/>
              </w:rPr>
              <w:t>o</w:t>
            </w:r>
          </w:p>
        </w:tc>
      </w:tr>
      <w:tr w:rsidR="00190DE6" w:rsidRPr="00676E40" w14:paraId="4052206B" w14:textId="77777777" w:rsidTr="00190DE6">
        <w:tc>
          <w:tcPr>
            <w:tcW w:w="1558" w:type="dxa"/>
            <w:shd w:val="clear" w:color="auto" w:fill="auto"/>
          </w:tcPr>
          <w:p w14:paraId="037D3107"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4CE8F1D"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ex If</w:t>
            </w:r>
            <w:r w:rsidRPr="00190DE6">
              <w:rPr>
                <w:rFonts w:ascii="Arial" w:hAnsi="Arial" w:cs="Arial"/>
                <w:bCs/>
                <w:color w:val="FF0000"/>
                <w:sz w:val="20"/>
              </w:rPr>
              <w:t xml:space="preserve"> ex Ig</w:t>
            </w:r>
          </w:p>
        </w:tc>
        <w:tc>
          <w:tcPr>
            <w:tcW w:w="1896" w:type="dxa"/>
            <w:tcBorders>
              <w:right w:val="nil"/>
            </w:tcBorders>
            <w:shd w:val="clear" w:color="auto" w:fill="auto"/>
            <w:vAlign w:val="center"/>
          </w:tcPr>
          <w:p w14:paraId="335546DE"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698C8BE3"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4FDF6A1E"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48F6D4E5"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1C40C90F" w14:textId="77777777" w:rsidTr="00190DE6">
        <w:tc>
          <w:tcPr>
            <w:tcW w:w="1558" w:type="dxa"/>
            <w:shd w:val="clear" w:color="auto" w:fill="auto"/>
          </w:tcPr>
          <w:p w14:paraId="29B290CC"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269B97A"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6CFD4F37"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4CD4DF46"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1D8668A8"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4869C1E8"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3B829304" w14:textId="77777777" w:rsidTr="00190DE6">
        <w:tc>
          <w:tcPr>
            <w:tcW w:w="1558" w:type="dxa"/>
            <w:shd w:val="clear" w:color="auto" w:fill="auto"/>
          </w:tcPr>
          <w:p w14:paraId="7C6E0DE0"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5174AE1"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09A06100"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68B5E682"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2558FB32"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61A96B34"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118FE6F4" w14:textId="77777777" w:rsidTr="00190DE6">
        <w:tc>
          <w:tcPr>
            <w:tcW w:w="1558" w:type="dxa"/>
            <w:shd w:val="clear" w:color="auto" w:fill="auto"/>
          </w:tcPr>
          <w:p w14:paraId="1B4ED43A"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A306B65"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6E94CF9D"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5DEDB6A4"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03848E1E"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0F4CD4E4"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0AF85185" w14:textId="77777777" w:rsidTr="00190DE6">
        <w:tc>
          <w:tcPr>
            <w:tcW w:w="1558" w:type="dxa"/>
            <w:shd w:val="clear" w:color="auto" w:fill="auto"/>
          </w:tcPr>
          <w:p w14:paraId="589BD3FD"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6D207756"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118F03B3"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368D9B68"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718FB327"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30D8DF39"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6CE51FDD" w14:textId="77777777" w:rsidTr="00190DE6">
        <w:tc>
          <w:tcPr>
            <w:tcW w:w="1558" w:type="dxa"/>
            <w:shd w:val="clear" w:color="auto" w:fill="auto"/>
          </w:tcPr>
          <w:p w14:paraId="735C1D8D"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FE699F1" w14:textId="77777777" w:rsidR="00190DE6" w:rsidRPr="00190DE6" w:rsidRDefault="00190DE6" w:rsidP="00766C9D">
            <w:pPr>
              <w:widowControl w:val="0"/>
              <w:spacing w:before="40" w:after="40"/>
              <w:jc w:val="center"/>
              <w:rPr>
                <w:rFonts w:ascii="Arial" w:hAnsi="Arial" w:cs="Arial"/>
                <w:sz w:val="20"/>
                <w:lang w:val="de-DE"/>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3CAC85CC"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4195B562"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275C3503"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176A87B6"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52814596" w14:textId="77777777" w:rsidTr="00190DE6">
        <w:tc>
          <w:tcPr>
            <w:tcW w:w="1558" w:type="dxa"/>
            <w:shd w:val="clear" w:color="auto" w:fill="auto"/>
          </w:tcPr>
          <w:p w14:paraId="2D045DD1"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1B8FF092"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7C0CDC1D"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146544E4"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0C109827"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73A9C1EB"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bl>
    <w:p w14:paraId="44577704"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5101"/>
      </w:tblGrid>
      <w:tr w:rsidR="00190DE6" w:rsidRPr="00676E40" w14:paraId="7E758E1C" w14:textId="77777777" w:rsidTr="00190DE6">
        <w:tc>
          <w:tcPr>
            <w:tcW w:w="5099" w:type="dxa"/>
            <w:shd w:val="clear" w:color="auto" w:fill="auto"/>
          </w:tcPr>
          <w:p w14:paraId="6A7DA107" w14:textId="77777777" w:rsidR="00190DE6" w:rsidRPr="00190DE6" w:rsidRDefault="00190DE6" w:rsidP="00766C9D">
            <w:pPr>
              <w:widowControl w:val="0"/>
              <w:ind w:left="360"/>
              <w:jc w:val="both"/>
              <w:rPr>
                <w:rFonts w:ascii="Arial" w:hAnsi="Arial" w:cs="Arial"/>
                <w:b/>
                <w:color w:val="FF0000"/>
                <w:sz w:val="20"/>
                <w:lang w:val="de-DE"/>
              </w:rPr>
            </w:pPr>
            <w:r w:rsidRPr="00190DE6">
              <w:rPr>
                <w:rFonts w:ascii="Arial" w:hAnsi="Arial" w:cs="Arial"/>
                <w:b/>
                <w:color w:val="FF0000"/>
                <w:sz w:val="20"/>
                <w:lang w:val="de-DE"/>
              </w:rPr>
              <w:t xml:space="preserve">Technische Anforderungen bezüglich der </w:t>
            </w:r>
            <w:r w:rsidRPr="00190DE6">
              <w:rPr>
                <w:rFonts w:ascii="Arial" w:hAnsi="Arial" w:cs="Arial"/>
                <w:b/>
                <w:color w:val="FF0000"/>
                <w:sz w:val="20"/>
                <w:u w:val="single"/>
                <w:lang w:val="de-DE"/>
              </w:rPr>
              <w:t>Sicherheitskoordinierung</w:t>
            </w:r>
            <w:r w:rsidRPr="00190DE6">
              <w:rPr>
                <w:rFonts w:ascii="Arial" w:hAnsi="Arial" w:cs="Arial"/>
                <w:b/>
                <w:color w:val="FF0000"/>
                <w:sz w:val="20"/>
                <w:lang w:val="de-DE"/>
              </w:rPr>
              <w:t>:</w:t>
            </w:r>
          </w:p>
        </w:tc>
        <w:tc>
          <w:tcPr>
            <w:tcW w:w="5101" w:type="dxa"/>
            <w:shd w:val="clear" w:color="auto" w:fill="auto"/>
          </w:tcPr>
          <w:p w14:paraId="70977BCE" w14:textId="77777777" w:rsidR="00190DE6" w:rsidRPr="00190DE6" w:rsidRDefault="00190DE6" w:rsidP="00766C9D">
            <w:pPr>
              <w:widowControl w:val="0"/>
              <w:ind w:left="306"/>
              <w:jc w:val="both"/>
              <w:rPr>
                <w:rFonts w:ascii="Arial" w:hAnsi="Arial" w:cs="Arial"/>
                <w:b/>
                <w:color w:val="FF0000"/>
                <w:sz w:val="20"/>
              </w:rPr>
            </w:pPr>
            <w:r w:rsidRPr="00190DE6">
              <w:rPr>
                <w:rFonts w:ascii="Arial" w:hAnsi="Arial" w:cs="Arial"/>
                <w:b/>
                <w:color w:val="FF0000"/>
                <w:sz w:val="20"/>
              </w:rPr>
              <w:t xml:space="preserve">Requisiti tecnici relativi al </w:t>
            </w:r>
            <w:r w:rsidRPr="00190DE6">
              <w:rPr>
                <w:rFonts w:ascii="Arial" w:hAnsi="Arial" w:cs="Arial"/>
                <w:b/>
                <w:color w:val="FF0000"/>
                <w:sz w:val="20"/>
                <w:u w:val="single"/>
              </w:rPr>
              <w:t>coordinamento della sicurezza</w:t>
            </w:r>
            <w:r w:rsidRPr="00190DE6">
              <w:rPr>
                <w:rFonts w:ascii="Arial" w:hAnsi="Arial" w:cs="Arial"/>
                <w:b/>
                <w:color w:val="FF0000"/>
                <w:sz w:val="20"/>
              </w:rPr>
              <w:t>:</w:t>
            </w:r>
          </w:p>
        </w:tc>
      </w:tr>
      <w:tr w:rsidR="00190DE6" w:rsidRPr="00676E40" w14:paraId="1344C944" w14:textId="77777777" w:rsidTr="00190DE6">
        <w:tc>
          <w:tcPr>
            <w:tcW w:w="5099" w:type="dxa"/>
            <w:shd w:val="clear" w:color="auto" w:fill="auto"/>
          </w:tcPr>
          <w:p w14:paraId="7ED9C72C" w14:textId="77777777" w:rsidR="00190DE6" w:rsidRPr="00190DE6" w:rsidRDefault="00190DE6" w:rsidP="00766C9D">
            <w:pPr>
              <w:widowControl w:val="0"/>
              <w:ind w:left="360"/>
              <w:jc w:val="both"/>
              <w:rPr>
                <w:rFonts w:ascii="Arial" w:hAnsi="Arial" w:cs="Arial"/>
                <w:color w:val="FF0000"/>
                <w:sz w:val="20"/>
                <w:lang w:val="de-DE"/>
              </w:rPr>
            </w:pPr>
            <w:r w:rsidRPr="00190DE6">
              <w:rPr>
                <w:rFonts w:ascii="Arial" w:hAnsi="Arial" w:cs="Arial"/>
                <w:color w:val="FF0000"/>
                <w:sz w:val="20"/>
                <w:lang w:val="de-DE"/>
              </w:rPr>
              <w:t>Die Teilnehmer müssen im Zehnjahreszeitraum vor dem Datum d</w:t>
            </w:r>
            <w:r w:rsidR="0072219F">
              <w:rPr>
                <w:rFonts w:ascii="Arial" w:hAnsi="Arial" w:cs="Arial"/>
                <w:color w:val="FF0000"/>
                <w:sz w:val="20"/>
                <w:lang w:val="de-DE"/>
              </w:rPr>
              <w:t>er Veröffentlichung der Bekannt</w:t>
            </w:r>
            <w:r w:rsidRPr="00190DE6">
              <w:rPr>
                <w:rFonts w:ascii="Arial" w:hAnsi="Arial" w:cs="Arial"/>
                <w:color w:val="FF0000"/>
                <w:sz w:val="20"/>
                <w:lang w:val="de-DE"/>
              </w:rPr>
              <w:t>ma</w:t>
            </w:r>
            <w:r w:rsidR="005979C3">
              <w:rPr>
                <w:rFonts w:ascii="Arial" w:hAnsi="Arial" w:cs="Arial"/>
                <w:color w:val="FF0000"/>
                <w:sz w:val="20"/>
                <w:lang w:val="de-DE"/>
              </w:rPr>
              <w:softHyphen/>
            </w:r>
            <w:r w:rsidRPr="00190DE6">
              <w:rPr>
                <w:rFonts w:ascii="Arial" w:hAnsi="Arial" w:cs="Arial"/>
                <w:color w:val="FF0000"/>
                <w:sz w:val="20"/>
                <w:lang w:val="de-DE"/>
              </w:rPr>
              <w:t xml:space="preserve">chung </w:t>
            </w:r>
            <w:r w:rsidRPr="00190DE6">
              <w:rPr>
                <w:rFonts w:ascii="Arial" w:hAnsi="Arial" w:cs="Arial"/>
                <w:b/>
                <w:color w:val="FF0000"/>
                <w:sz w:val="20"/>
                <w:lang w:val="de-DE"/>
              </w:rPr>
              <w:t>Ingenieur- und Architektenleistungen</w:t>
            </w:r>
            <w:r w:rsidRPr="00190DE6">
              <w:rPr>
                <w:rFonts w:ascii="Arial" w:hAnsi="Arial" w:cs="Arial"/>
                <w:color w:val="FF0000"/>
                <w:sz w:val="20"/>
                <w:lang w:val="de-DE"/>
              </w:rPr>
              <w:t xml:space="preserve"> laut Art. 3 Buchst. vvvv) des KODEX</w:t>
            </w:r>
            <w:r w:rsidRPr="00190DE6">
              <w:rPr>
                <w:rFonts w:ascii="Arial" w:hAnsi="Arial" w:cs="Arial"/>
                <w:b/>
                <w:bCs/>
                <w:color w:val="FF0000"/>
                <w:sz w:val="20"/>
                <w:lang w:val="de-DE"/>
              </w:rPr>
              <w:t xml:space="preserve"> </w:t>
            </w:r>
            <w:r w:rsidRPr="00190DE6">
              <w:rPr>
                <w:rFonts w:ascii="Arial" w:hAnsi="Arial" w:cs="Arial"/>
                <w:b/>
                <w:color w:val="FF0000"/>
                <w:sz w:val="20"/>
                <w:lang w:val="de-DE"/>
              </w:rPr>
              <w:t xml:space="preserve">für Bauten im </w:t>
            </w:r>
            <w:r w:rsidRPr="00422082">
              <w:rPr>
                <w:rFonts w:ascii="Arial" w:hAnsi="Arial" w:cs="Arial"/>
                <w:b/>
                <w:color w:val="FF0000"/>
                <w:sz w:val="20"/>
                <w:u w:val="single"/>
                <w:lang w:val="de-DE"/>
              </w:rPr>
              <w:t>Hochbau</w:t>
            </w:r>
            <w:r w:rsidRPr="00190DE6">
              <w:rPr>
                <w:rFonts w:ascii="Arial" w:hAnsi="Arial" w:cs="Arial"/>
                <w:b/>
                <w:color w:val="FF0000"/>
                <w:sz w:val="20"/>
                <w:lang w:val="de-DE"/>
              </w:rPr>
              <w:t xml:space="preserve"> </w:t>
            </w:r>
            <w:r w:rsidRPr="00422082">
              <w:rPr>
                <w:rFonts w:ascii="Arial" w:hAnsi="Arial" w:cs="Arial"/>
                <w:b/>
                <w:color w:val="0000FF"/>
                <w:sz w:val="20"/>
                <w:u w:val="single"/>
                <w:lang w:val="de-DE"/>
              </w:rPr>
              <w:t>Tiefbau</w:t>
            </w:r>
            <w:r w:rsidRPr="00190DE6">
              <w:rPr>
                <w:rFonts w:ascii="Arial" w:hAnsi="Arial" w:cs="Arial"/>
                <w:color w:val="FF0000"/>
                <w:sz w:val="20"/>
                <w:lang w:val="de-DE"/>
              </w:rPr>
              <w:t xml:space="preserve"> durchgeführt haben und zwar für den in der Tabelle laut Punkt 4 angegebenen </w:t>
            </w:r>
            <w:r w:rsidRPr="00190DE6">
              <w:rPr>
                <w:rFonts w:ascii="Arial" w:hAnsi="Arial" w:cs="Arial"/>
                <w:b/>
                <w:color w:val="FF0000"/>
                <w:sz w:val="20"/>
                <w:lang w:val="de-DE"/>
              </w:rPr>
              <w:t>Ge</w:t>
            </w:r>
            <w:r w:rsidR="005979C3">
              <w:rPr>
                <w:rFonts w:ascii="Arial" w:hAnsi="Arial" w:cs="Arial"/>
                <w:b/>
                <w:color w:val="FF0000"/>
                <w:sz w:val="20"/>
                <w:lang w:val="de-DE"/>
              </w:rPr>
              <w:softHyphen/>
            </w:r>
            <w:r w:rsidRPr="00190DE6">
              <w:rPr>
                <w:rFonts w:ascii="Arial" w:hAnsi="Arial" w:cs="Arial"/>
                <w:b/>
                <w:color w:val="FF0000"/>
                <w:sz w:val="20"/>
                <w:lang w:val="de-DE"/>
              </w:rPr>
              <w:t>samtbetrag</w:t>
            </w:r>
            <w:r w:rsidRPr="00190DE6">
              <w:rPr>
                <w:rFonts w:ascii="Arial" w:hAnsi="Arial" w:cs="Arial"/>
                <w:color w:val="FF0000"/>
                <w:sz w:val="20"/>
                <w:lang w:val="de-DE"/>
              </w:rPr>
              <w:t xml:space="preserve"> </w:t>
            </w:r>
            <w:r w:rsidRPr="00190DE6">
              <w:rPr>
                <w:rFonts w:ascii="Arial" w:hAnsi="Arial" w:cs="Arial"/>
                <w:b/>
                <w:color w:val="FF0000"/>
                <w:sz w:val="20"/>
                <w:lang w:val="de-DE"/>
              </w:rPr>
              <w:t>der Arbeiten</w:t>
            </w:r>
            <w:r w:rsidRPr="00190DE6">
              <w:rPr>
                <w:rFonts w:ascii="Arial" w:hAnsi="Arial" w:cs="Arial"/>
                <w:color w:val="FF0000"/>
                <w:sz w:val="20"/>
                <w:lang w:val="de-DE"/>
              </w:rPr>
              <w:t>.</w:t>
            </w:r>
          </w:p>
          <w:p w14:paraId="03BADEB2" w14:textId="77777777" w:rsidR="00190DE6" w:rsidRPr="00190DE6" w:rsidRDefault="00190DE6" w:rsidP="00766C9D">
            <w:pPr>
              <w:widowControl w:val="0"/>
              <w:ind w:left="360"/>
              <w:jc w:val="both"/>
              <w:rPr>
                <w:rFonts w:ascii="Arial" w:hAnsi="Arial" w:cs="Arial"/>
                <w:b/>
                <w:color w:val="FF0000"/>
                <w:sz w:val="20"/>
                <w:lang w:val="de-DE"/>
              </w:rPr>
            </w:pPr>
          </w:p>
        </w:tc>
        <w:tc>
          <w:tcPr>
            <w:tcW w:w="5101" w:type="dxa"/>
            <w:shd w:val="clear" w:color="auto" w:fill="auto"/>
          </w:tcPr>
          <w:p w14:paraId="32FE01F2" w14:textId="77777777" w:rsidR="00190DE6" w:rsidRPr="00190DE6" w:rsidRDefault="00190DE6" w:rsidP="00766C9D">
            <w:pPr>
              <w:widowControl w:val="0"/>
              <w:ind w:left="306"/>
              <w:jc w:val="both"/>
              <w:rPr>
                <w:rFonts w:ascii="Arial" w:hAnsi="Arial" w:cs="Arial"/>
                <w:color w:val="FF0000"/>
                <w:sz w:val="20"/>
              </w:rPr>
            </w:pPr>
            <w:r w:rsidRPr="00190DE6">
              <w:rPr>
                <w:rFonts w:ascii="Arial" w:hAnsi="Arial" w:cs="Arial"/>
                <w:color w:val="FF0000"/>
                <w:sz w:val="20"/>
              </w:rPr>
              <w:t xml:space="preserve">I concorrenti devono aver espletato nel decennio precedente alla data di pubblicazione del bando, </w:t>
            </w:r>
            <w:r w:rsidRPr="00190DE6">
              <w:rPr>
                <w:rFonts w:ascii="Arial" w:hAnsi="Arial" w:cs="Arial"/>
                <w:b/>
                <w:color w:val="FF0000"/>
                <w:sz w:val="20"/>
              </w:rPr>
              <w:t>servizi di ingegneria e di architettura</w:t>
            </w:r>
            <w:r w:rsidRPr="00190DE6">
              <w:rPr>
                <w:rFonts w:ascii="Arial" w:hAnsi="Arial" w:cs="Arial"/>
                <w:color w:val="FF0000"/>
                <w:sz w:val="20"/>
              </w:rPr>
              <w:t xml:space="preserve"> di cui all’art. 3, lett. vvvv) del CODICE </w:t>
            </w:r>
            <w:r w:rsidRPr="00190DE6">
              <w:rPr>
                <w:rFonts w:ascii="Arial" w:hAnsi="Arial" w:cs="Arial"/>
                <w:b/>
                <w:color w:val="FF0000"/>
                <w:sz w:val="20"/>
              </w:rPr>
              <w:t xml:space="preserve">relativi ad opere di </w:t>
            </w:r>
            <w:r w:rsidRPr="00422082">
              <w:rPr>
                <w:rFonts w:ascii="Arial" w:hAnsi="Arial" w:cs="Arial"/>
                <w:b/>
                <w:color w:val="FF0000"/>
                <w:sz w:val="20"/>
                <w:u w:val="single"/>
              </w:rPr>
              <w:t>edili</w:t>
            </w:r>
            <w:r w:rsidR="005979C3" w:rsidRPr="00422082">
              <w:rPr>
                <w:rFonts w:ascii="Arial" w:hAnsi="Arial" w:cs="Arial"/>
                <w:b/>
                <w:color w:val="FF0000"/>
                <w:sz w:val="20"/>
                <w:u w:val="single"/>
              </w:rPr>
              <w:softHyphen/>
            </w:r>
            <w:r w:rsidRPr="00422082">
              <w:rPr>
                <w:rFonts w:ascii="Arial" w:hAnsi="Arial" w:cs="Arial"/>
                <w:b/>
                <w:color w:val="FF0000"/>
                <w:sz w:val="20"/>
                <w:u w:val="single"/>
              </w:rPr>
              <w:t>zia</w:t>
            </w:r>
            <w:r w:rsidRPr="00190DE6">
              <w:rPr>
                <w:rFonts w:ascii="Arial" w:hAnsi="Arial" w:cs="Arial"/>
                <w:b/>
                <w:color w:val="FF0000"/>
                <w:sz w:val="20"/>
              </w:rPr>
              <w:t xml:space="preserve"> </w:t>
            </w:r>
            <w:r w:rsidRPr="00422082">
              <w:rPr>
                <w:rFonts w:ascii="Arial" w:hAnsi="Arial" w:cs="Arial"/>
                <w:b/>
                <w:color w:val="0000FF"/>
                <w:sz w:val="20"/>
                <w:u w:val="single"/>
              </w:rPr>
              <w:t>infrastrutture</w:t>
            </w:r>
            <w:r w:rsidRPr="00190DE6">
              <w:rPr>
                <w:rFonts w:ascii="Arial" w:hAnsi="Arial" w:cs="Arial"/>
                <w:b/>
                <w:color w:val="FF0000"/>
                <w:sz w:val="20"/>
              </w:rPr>
              <w:t xml:space="preserve"> per il costo complessivo dei la</w:t>
            </w:r>
            <w:r w:rsidR="005979C3">
              <w:rPr>
                <w:rFonts w:ascii="Arial" w:hAnsi="Arial" w:cs="Arial"/>
                <w:b/>
                <w:color w:val="FF0000"/>
                <w:sz w:val="20"/>
              </w:rPr>
              <w:softHyphen/>
            </w:r>
            <w:r w:rsidRPr="00190DE6">
              <w:rPr>
                <w:rFonts w:ascii="Arial" w:hAnsi="Arial" w:cs="Arial"/>
                <w:b/>
                <w:color w:val="FF0000"/>
                <w:sz w:val="20"/>
              </w:rPr>
              <w:t>vori</w:t>
            </w:r>
            <w:r w:rsidRPr="00190DE6">
              <w:rPr>
                <w:rFonts w:ascii="Arial" w:hAnsi="Arial" w:cs="Arial"/>
                <w:color w:val="FF0000"/>
                <w:sz w:val="20"/>
              </w:rPr>
              <w:t xml:space="preserve"> indicato nella tabella di cui al punto 4.</w:t>
            </w:r>
          </w:p>
          <w:p w14:paraId="559D6BFE" w14:textId="77777777" w:rsidR="00190DE6" w:rsidRPr="00190DE6" w:rsidRDefault="00190DE6" w:rsidP="00766C9D">
            <w:pPr>
              <w:widowControl w:val="0"/>
              <w:ind w:left="306"/>
              <w:jc w:val="both"/>
              <w:rPr>
                <w:rFonts w:ascii="Arial" w:hAnsi="Arial" w:cs="Arial"/>
                <w:b/>
                <w:color w:val="FF0000"/>
                <w:sz w:val="20"/>
              </w:rPr>
            </w:pPr>
          </w:p>
        </w:tc>
      </w:tr>
      <w:tr w:rsidR="00190DE6" w:rsidRPr="00676E40" w14:paraId="7FC8D91C" w14:textId="77777777" w:rsidTr="00190DE6">
        <w:tc>
          <w:tcPr>
            <w:tcW w:w="5091" w:type="dxa"/>
            <w:shd w:val="clear" w:color="auto" w:fill="auto"/>
          </w:tcPr>
          <w:p w14:paraId="50E9EEF3" w14:textId="77777777" w:rsidR="00190DE6" w:rsidRPr="00190DE6" w:rsidRDefault="00190DE6" w:rsidP="00766C9D">
            <w:pPr>
              <w:widowControl w:val="0"/>
              <w:numPr>
                <w:ilvl w:val="0"/>
                <w:numId w:val="20"/>
              </w:numPr>
              <w:tabs>
                <w:tab w:val="clear" w:pos="720"/>
                <w:tab w:val="num" w:pos="364"/>
              </w:tabs>
              <w:autoSpaceDE w:val="0"/>
              <w:autoSpaceDN w:val="0"/>
              <w:adjustRightInd w:val="0"/>
              <w:ind w:left="364"/>
              <w:jc w:val="both"/>
              <w:rPr>
                <w:rFonts w:ascii="Arial" w:hAnsi="Arial" w:cs="Arial"/>
                <w:sz w:val="20"/>
                <w:lang w:val="de-DE"/>
              </w:rPr>
            </w:pPr>
            <w:r w:rsidRPr="00190DE6">
              <w:rPr>
                <w:rFonts w:ascii="Arial" w:hAnsi="Arial" w:cs="Arial"/>
                <w:sz w:val="20"/>
                <w:lang w:val="de-DE"/>
              </w:rPr>
              <w:t>Die Teilnehmer im Zehnjahreszeitraum vor dem Da</w:t>
            </w:r>
            <w:r w:rsidR="00422082">
              <w:rPr>
                <w:rFonts w:ascii="Arial" w:hAnsi="Arial" w:cs="Arial"/>
                <w:sz w:val="20"/>
                <w:lang w:val="de-DE"/>
              </w:rPr>
              <w:softHyphen/>
            </w:r>
            <w:r w:rsidRPr="00190DE6">
              <w:rPr>
                <w:rFonts w:ascii="Arial" w:hAnsi="Arial" w:cs="Arial"/>
                <w:sz w:val="20"/>
                <w:lang w:val="de-DE"/>
              </w:rPr>
              <w:t xml:space="preserve">tum der Veröffentlichung der Bekanntmachung </w:t>
            </w:r>
            <w:r w:rsidRPr="00190DE6">
              <w:rPr>
                <w:rFonts w:ascii="Arial" w:hAnsi="Arial" w:cs="Arial"/>
                <w:b/>
                <w:sz w:val="20"/>
                <w:u w:val="single"/>
                <w:lang w:val="de-DE"/>
              </w:rPr>
              <w:t>zwei</w:t>
            </w:r>
            <w:r w:rsidRPr="00190DE6">
              <w:rPr>
                <w:rFonts w:ascii="Arial" w:hAnsi="Arial" w:cs="Arial"/>
                <w:b/>
                <w:sz w:val="20"/>
                <w:lang w:val="de-DE"/>
              </w:rPr>
              <w:t xml:space="preserve"> </w:t>
            </w:r>
            <w:r w:rsidR="00422082">
              <w:rPr>
                <w:rFonts w:ascii="Arial" w:hAnsi="Arial" w:cs="Arial"/>
                <w:b/>
                <w:sz w:val="20"/>
                <w:lang w:val="de-DE"/>
              </w:rPr>
              <w:t xml:space="preserve">(2) </w:t>
            </w:r>
            <w:r w:rsidRPr="00190DE6">
              <w:rPr>
                <w:rFonts w:ascii="Arial" w:hAnsi="Arial" w:cs="Arial"/>
                <w:b/>
                <w:sz w:val="20"/>
                <w:lang w:val="de-DE"/>
              </w:rPr>
              <w:t xml:space="preserve">Ingenieur- und Architektenleistungen </w:t>
            </w:r>
            <w:r w:rsidRPr="00190DE6">
              <w:rPr>
                <w:rFonts w:ascii="Arial" w:hAnsi="Arial" w:cs="Arial"/>
                <w:sz w:val="20"/>
                <w:lang w:val="de-DE"/>
              </w:rPr>
              <w:t xml:space="preserve">laut Art. 3 Buchst. vvvv) des KODEX </w:t>
            </w:r>
            <w:r w:rsidRPr="00190DE6">
              <w:rPr>
                <w:rFonts w:ascii="Arial" w:hAnsi="Arial" w:cs="Arial"/>
                <w:sz w:val="20"/>
                <w:u w:val="single"/>
                <w:lang w:val="de-DE"/>
              </w:rPr>
              <w:t>für Arbeiten in jeder Klasse und Kategorie der Arbeiten</w:t>
            </w:r>
            <w:r w:rsidRPr="00190DE6">
              <w:rPr>
                <w:rFonts w:ascii="Arial" w:hAnsi="Arial" w:cs="Arial"/>
                <w:sz w:val="20"/>
                <w:lang w:val="de-DE"/>
              </w:rPr>
              <w:t>, auf die sich die zu vergebenden Dienstleistungen bezie</w:t>
            </w:r>
            <w:r w:rsidR="00422082">
              <w:rPr>
                <w:rFonts w:ascii="Arial" w:hAnsi="Arial" w:cs="Arial"/>
                <w:sz w:val="20"/>
                <w:lang w:val="de-DE"/>
              </w:rPr>
              <w:softHyphen/>
            </w:r>
            <w:r w:rsidRPr="00190DE6">
              <w:rPr>
                <w:rFonts w:ascii="Arial" w:hAnsi="Arial" w:cs="Arial"/>
                <w:sz w:val="20"/>
                <w:lang w:val="de-DE"/>
              </w:rPr>
              <w:t xml:space="preserve">hen, ausgeführt haben, </w:t>
            </w:r>
            <w:r w:rsidRPr="00190DE6">
              <w:rPr>
                <w:rFonts w:ascii="Arial" w:hAnsi="Arial" w:cs="Arial"/>
                <w:b/>
                <w:sz w:val="20"/>
                <w:lang w:val="de-DE"/>
              </w:rPr>
              <w:t>für einen Gesamtbetrag von mindestens 40 %</w:t>
            </w:r>
            <w:r w:rsidRPr="00190DE6">
              <w:rPr>
                <w:rFonts w:ascii="Arial" w:hAnsi="Arial" w:cs="Arial"/>
                <w:sz w:val="20"/>
                <w:lang w:val="de-DE"/>
              </w:rPr>
              <w:t xml:space="preserve"> des geschätzten Betrags der Arbeiten, auf die sich die Dienstleistung bezieht, berechnet im Hinblick auf jede Klasse und Katego</w:t>
            </w:r>
            <w:r w:rsidR="00422082">
              <w:rPr>
                <w:rFonts w:ascii="Arial" w:hAnsi="Arial" w:cs="Arial"/>
                <w:sz w:val="20"/>
                <w:lang w:val="de-DE"/>
              </w:rPr>
              <w:softHyphen/>
            </w:r>
            <w:r w:rsidRPr="00190DE6">
              <w:rPr>
                <w:rFonts w:ascii="Arial" w:hAnsi="Arial" w:cs="Arial"/>
                <w:sz w:val="20"/>
                <w:lang w:val="de-DE"/>
              </w:rPr>
              <w:t>rie und mit Bezug auf Arbeiten, welche hinsichtlich Umfang und technischer Eigenschaften mit jenen vergleichbar sind, die Gegenstand der Vergabe sind.</w:t>
            </w:r>
          </w:p>
          <w:p w14:paraId="3980B16D" w14:textId="77777777" w:rsidR="00190DE6" w:rsidRPr="00190DE6" w:rsidRDefault="00190DE6" w:rsidP="00766C9D">
            <w:pPr>
              <w:widowControl w:val="0"/>
              <w:autoSpaceDE w:val="0"/>
              <w:autoSpaceDN w:val="0"/>
              <w:adjustRightInd w:val="0"/>
              <w:ind w:left="4"/>
              <w:jc w:val="both"/>
              <w:rPr>
                <w:rFonts w:ascii="Arial" w:hAnsi="Arial" w:cs="Arial"/>
                <w:sz w:val="20"/>
                <w:lang w:val="de-DE"/>
              </w:rPr>
            </w:pPr>
          </w:p>
        </w:tc>
        <w:tc>
          <w:tcPr>
            <w:tcW w:w="5101" w:type="dxa"/>
            <w:shd w:val="clear" w:color="auto" w:fill="auto"/>
          </w:tcPr>
          <w:p w14:paraId="19237193" w14:textId="77777777" w:rsidR="00190DE6" w:rsidRPr="00190DE6" w:rsidRDefault="00190DE6" w:rsidP="00766C9D">
            <w:pPr>
              <w:widowControl w:val="0"/>
              <w:numPr>
                <w:ilvl w:val="0"/>
                <w:numId w:val="30"/>
              </w:numPr>
              <w:tabs>
                <w:tab w:val="clear" w:pos="720"/>
                <w:tab w:val="num" w:pos="311"/>
              </w:tabs>
              <w:autoSpaceDE w:val="0"/>
              <w:autoSpaceDN w:val="0"/>
              <w:adjustRightInd w:val="0"/>
              <w:ind w:left="311" w:hanging="311"/>
              <w:jc w:val="both"/>
              <w:rPr>
                <w:rFonts w:ascii="Arial" w:hAnsi="Arial" w:cs="Arial"/>
                <w:sz w:val="20"/>
              </w:rPr>
            </w:pPr>
            <w:r w:rsidRPr="00190DE6">
              <w:rPr>
                <w:rFonts w:ascii="Arial" w:hAnsi="Arial" w:cs="Arial"/>
                <w:sz w:val="20"/>
              </w:rPr>
              <w:t xml:space="preserve">I concorrenti devono aver espletato nel decennio precedente alla data di pubblicazione del bando, </w:t>
            </w:r>
            <w:r w:rsidRPr="00190DE6">
              <w:rPr>
                <w:rFonts w:ascii="Arial" w:hAnsi="Arial" w:cs="Arial"/>
                <w:b/>
                <w:sz w:val="20"/>
                <w:u w:val="single"/>
              </w:rPr>
              <w:t>due</w:t>
            </w:r>
            <w:r w:rsidRPr="00190DE6">
              <w:rPr>
                <w:rFonts w:ascii="Arial" w:hAnsi="Arial" w:cs="Arial"/>
                <w:b/>
                <w:sz w:val="20"/>
              </w:rPr>
              <w:t xml:space="preserve"> </w:t>
            </w:r>
            <w:r w:rsidR="00422082">
              <w:rPr>
                <w:rFonts w:ascii="Arial" w:hAnsi="Arial" w:cs="Arial"/>
                <w:b/>
                <w:sz w:val="20"/>
              </w:rPr>
              <w:t xml:space="preserve">(2) </w:t>
            </w:r>
            <w:r w:rsidRPr="00190DE6">
              <w:rPr>
                <w:rFonts w:ascii="Arial" w:hAnsi="Arial" w:cs="Arial"/>
                <w:b/>
                <w:sz w:val="20"/>
              </w:rPr>
              <w:t xml:space="preserve">servizi di ingegneria e di architettura </w:t>
            </w:r>
            <w:r w:rsidRPr="00190DE6">
              <w:rPr>
                <w:rFonts w:ascii="Arial" w:hAnsi="Arial" w:cs="Arial"/>
                <w:sz w:val="20"/>
              </w:rPr>
              <w:t xml:space="preserve">di cui all’art. 3, lett. vvvv) del CODICE </w:t>
            </w:r>
            <w:r w:rsidRPr="00190DE6">
              <w:rPr>
                <w:rFonts w:ascii="Arial" w:hAnsi="Arial" w:cs="Arial"/>
                <w:sz w:val="20"/>
                <w:u w:val="single"/>
              </w:rPr>
              <w:t>relativi ai lavori appartenenti ad ognuna delle classi e categorie dei lavori</w:t>
            </w:r>
            <w:r w:rsidRPr="00190DE6">
              <w:rPr>
                <w:rFonts w:ascii="Arial" w:hAnsi="Arial" w:cs="Arial"/>
                <w:sz w:val="20"/>
              </w:rPr>
              <w:t xml:space="preserve">, cui si riferiscono i servizi da affidare, </w:t>
            </w:r>
            <w:r w:rsidRPr="00190DE6">
              <w:rPr>
                <w:rFonts w:ascii="Arial" w:hAnsi="Arial" w:cs="Arial"/>
                <w:b/>
                <w:sz w:val="20"/>
              </w:rPr>
              <w:t xml:space="preserve">per un importo totale non inferiore a </w:t>
            </w:r>
            <w:r w:rsidRPr="00190DE6">
              <w:rPr>
                <w:rFonts w:ascii="Arial" w:hAnsi="Arial" w:cs="Arial"/>
                <w:b/>
                <w:bCs/>
                <w:sz w:val="20"/>
              </w:rPr>
              <w:t xml:space="preserve">0,40 volte </w:t>
            </w:r>
            <w:r w:rsidRPr="00190DE6">
              <w:rPr>
                <w:rFonts w:ascii="Arial" w:hAnsi="Arial" w:cs="Arial"/>
                <w:sz w:val="20"/>
              </w:rPr>
              <w:t>l'importo stimato dei lavori cui si riferisce la prestazione, cal</w:t>
            </w:r>
            <w:r w:rsidR="00422082">
              <w:rPr>
                <w:rFonts w:ascii="Arial" w:hAnsi="Arial" w:cs="Arial"/>
                <w:sz w:val="20"/>
              </w:rPr>
              <w:softHyphen/>
            </w:r>
            <w:r w:rsidRPr="00190DE6">
              <w:rPr>
                <w:rFonts w:ascii="Arial" w:hAnsi="Arial" w:cs="Arial"/>
                <w:sz w:val="20"/>
              </w:rPr>
              <w:t>colato con riguardo ad ognuna delle classi e catego</w:t>
            </w:r>
            <w:r w:rsidR="00422082">
              <w:rPr>
                <w:rFonts w:ascii="Arial" w:hAnsi="Arial" w:cs="Arial"/>
                <w:sz w:val="20"/>
              </w:rPr>
              <w:softHyphen/>
            </w:r>
            <w:r w:rsidRPr="00190DE6">
              <w:rPr>
                <w:rFonts w:ascii="Arial" w:hAnsi="Arial" w:cs="Arial"/>
                <w:sz w:val="20"/>
              </w:rPr>
              <w:t>rie e riferiti a tipologie di lavori analoghi per dimen</w:t>
            </w:r>
            <w:r w:rsidR="00422082">
              <w:rPr>
                <w:rFonts w:ascii="Arial" w:hAnsi="Arial" w:cs="Arial"/>
                <w:sz w:val="20"/>
              </w:rPr>
              <w:softHyphen/>
            </w:r>
            <w:r w:rsidRPr="00190DE6">
              <w:rPr>
                <w:rFonts w:ascii="Arial" w:hAnsi="Arial" w:cs="Arial"/>
                <w:sz w:val="20"/>
              </w:rPr>
              <w:t>sione e per caratteristiche tecniche a quelli oggetto dell'affidamento.</w:t>
            </w:r>
          </w:p>
        </w:tc>
      </w:tr>
      <w:tr w:rsidR="00190DE6" w:rsidRPr="00676E40" w14:paraId="7243F9A1" w14:textId="77777777" w:rsidTr="00190DE6">
        <w:tc>
          <w:tcPr>
            <w:tcW w:w="5099" w:type="dxa"/>
            <w:shd w:val="clear" w:color="auto" w:fill="auto"/>
          </w:tcPr>
          <w:p w14:paraId="573DF6AA" w14:textId="77777777" w:rsidR="00190DE6" w:rsidRPr="00190DE6" w:rsidRDefault="00190DE6" w:rsidP="00766C9D">
            <w:pPr>
              <w:widowControl w:val="0"/>
              <w:autoSpaceDE w:val="0"/>
              <w:autoSpaceDN w:val="0"/>
              <w:adjustRightInd w:val="0"/>
              <w:ind w:left="364"/>
              <w:jc w:val="both"/>
              <w:rPr>
                <w:rFonts w:ascii="Arial" w:hAnsi="Arial" w:cs="Arial"/>
                <w:sz w:val="20"/>
                <w:highlight w:val="cyan"/>
                <w:lang w:val="de-DE"/>
              </w:rPr>
            </w:pPr>
            <w:r w:rsidRPr="00190DE6">
              <w:rPr>
                <w:rFonts w:ascii="Arial" w:hAnsi="Arial" w:cs="Arial"/>
                <w:sz w:val="20"/>
                <w:lang w:val="de-DE"/>
              </w:rPr>
              <w:t xml:space="preserve">Die </w:t>
            </w:r>
            <w:r w:rsidRPr="00190DE6">
              <w:rPr>
                <w:rFonts w:ascii="Arial" w:hAnsi="Arial" w:cs="Arial"/>
                <w:b/>
                <w:bCs/>
                <w:sz w:val="20"/>
                <w:lang w:val="de-DE"/>
              </w:rPr>
              <w:t>pro Klasse und Kategorie</w:t>
            </w:r>
            <w:r w:rsidRPr="00190DE6">
              <w:rPr>
                <w:rFonts w:ascii="Arial" w:hAnsi="Arial" w:cs="Arial"/>
                <w:sz w:val="20"/>
                <w:lang w:val="de-DE"/>
              </w:rPr>
              <w:t xml:space="preserve"> </w:t>
            </w:r>
            <w:r w:rsidRPr="00190DE6">
              <w:rPr>
                <w:rFonts w:ascii="Arial" w:hAnsi="Arial" w:cs="Arial"/>
                <w:b/>
                <w:bCs/>
                <w:sz w:val="20"/>
                <w:lang w:val="de-DE"/>
              </w:rPr>
              <w:t>verlangten zwei Dienstleistungen</w:t>
            </w:r>
            <w:r w:rsidRPr="00190DE6">
              <w:rPr>
                <w:rFonts w:ascii="Arial" w:hAnsi="Arial" w:cs="Arial"/>
                <w:sz w:val="20"/>
                <w:lang w:val="de-DE"/>
              </w:rPr>
              <w:t xml:space="preserve"> müssen von ein und demselben Teilnehmer zur Gänze ausgeführt worden sein und in der Summe mindestens den verlangten Prozent</w:t>
            </w:r>
            <w:r w:rsidR="00422082">
              <w:rPr>
                <w:rFonts w:ascii="Arial" w:hAnsi="Arial" w:cs="Arial"/>
                <w:sz w:val="20"/>
                <w:lang w:val="de-DE"/>
              </w:rPr>
              <w:softHyphen/>
            </w:r>
            <w:r w:rsidRPr="00190DE6">
              <w:rPr>
                <w:rFonts w:ascii="Arial" w:hAnsi="Arial" w:cs="Arial"/>
                <w:sz w:val="20"/>
                <w:lang w:val="de-DE"/>
              </w:rPr>
              <w:t>satz erreichen (z.B</w:t>
            </w:r>
            <w:r w:rsidR="0072219F">
              <w:rPr>
                <w:rFonts w:ascii="Arial" w:hAnsi="Arial" w:cs="Arial"/>
                <w:sz w:val="20"/>
                <w:lang w:val="de-DE"/>
              </w:rPr>
              <w:t>. ein Vorprojekt und ein endgül</w:t>
            </w:r>
            <w:r w:rsidRPr="00190DE6">
              <w:rPr>
                <w:rFonts w:ascii="Arial" w:hAnsi="Arial" w:cs="Arial"/>
                <w:sz w:val="20"/>
                <w:lang w:val="de-DE"/>
              </w:rPr>
              <w:t>ti</w:t>
            </w:r>
            <w:r w:rsidR="00422082">
              <w:rPr>
                <w:rFonts w:ascii="Arial" w:hAnsi="Arial" w:cs="Arial"/>
                <w:sz w:val="20"/>
                <w:lang w:val="de-DE"/>
              </w:rPr>
              <w:softHyphen/>
            </w:r>
            <w:r w:rsidRPr="00190DE6">
              <w:rPr>
                <w:rFonts w:ascii="Arial" w:hAnsi="Arial" w:cs="Arial"/>
                <w:sz w:val="20"/>
                <w:lang w:val="de-DE"/>
              </w:rPr>
              <w:t>ges Projekt, beide vollendet und genehmigt und be</w:t>
            </w:r>
            <w:r w:rsidR="00422082">
              <w:rPr>
                <w:rFonts w:ascii="Arial" w:hAnsi="Arial" w:cs="Arial"/>
                <w:sz w:val="20"/>
                <w:lang w:val="de-DE"/>
              </w:rPr>
              <w:softHyphen/>
            </w:r>
            <w:r w:rsidRPr="00190DE6">
              <w:rPr>
                <w:rFonts w:ascii="Arial" w:hAnsi="Arial" w:cs="Arial"/>
                <w:sz w:val="20"/>
                <w:lang w:val="de-DE"/>
              </w:rPr>
              <w:t>zogen auf zwei verschiedene Bauvorhaben).</w:t>
            </w:r>
          </w:p>
        </w:tc>
        <w:tc>
          <w:tcPr>
            <w:tcW w:w="5101" w:type="dxa"/>
            <w:shd w:val="clear" w:color="auto" w:fill="auto"/>
          </w:tcPr>
          <w:p w14:paraId="7F2CBC62" w14:textId="77777777" w:rsidR="00190DE6" w:rsidRPr="00190DE6" w:rsidRDefault="00190DE6" w:rsidP="00766C9D">
            <w:pPr>
              <w:widowControl w:val="0"/>
              <w:autoSpaceDE w:val="0"/>
              <w:autoSpaceDN w:val="0"/>
              <w:adjustRightInd w:val="0"/>
              <w:ind w:left="310"/>
              <w:jc w:val="both"/>
              <w:rPr>
                <w:rFonts w:ascii="Arial" w:hAnsi="Arial" w:cs="Arial"/>
                <w:sz w:val="20"/>
              </w:rPr>
            </w:pPr>
            <w:r w:rsidRPr="00190DE6">
              <w:rPr>
                <w:rFonts w:ascii="Arial" w:hAnsi="Arial" w:cs="Arial"/>
                <w:b/>
                <w:bCs/>
                <w:sz w:val="20"/>
              </w:rPr>
              <w:t>I due servizi richiesti per ciascuna classe e cate</w:t>
            </w:r>
            <w:r w:rsidR="00422082">
              <w:rPr>
                <w:rFonts w:ascii="Arial" w:hAnsi="Arial" w:cs="Arial"/>
                <w:b/>
                <w:bCs/>
                <w:sz w:val="20"/>
              </w:rPr>
              <w:softHyphen/>
            </w:r>
            <w:r w:rsidRPr="00190DE6">
              <w:rPr>
                <w:rFonts w:ascii="Arial" w:hAnsi="Arial" w:cs="Arial"/>
                <w:b/>
                <w:bCs/>
                <w:sz w:val="20"/>
              </w:rPr>
              <w:t>goria</w:t>
            </w:r>
            <w:r w:rsidRPr="00190DE6">
              <w:rPr>
                <w:rFonts w:ascii="Arial" w:hAnsi="Arial" w:cs="Arial"/>
                <w:sz w:val="20"/>
              </w:rPr>
              <w:t xml:space="preserve"> dovranno essere stati svolti interamente</w:t>
            </w:r>
            <w:r w:rsidRPr="00190DE6">
              <w:rPr>
                <w:rFonts w:ascii="Arial" w:hAnsi="Arial" w:cs="Arial"/>
                <w:b/>
                <w:bCs/>
                <w:sz w:val="20"/>
              </w:rPr>
              <w:t xml:space="preserve"> </w:t>
            </w:r>
            <w:r w:rsidRPr="00190DE6">
              <w:rPr>
                <w:rFonts w:ascii="Arial" w:hAnsi="Arial" w:cs="Arial"/>
                <w:sz w:val="20"/>
              </w:rPr>
              <w:t>dal medesimo</w:t>
            </w:r>
            <w:r w:rsidR="0072219F">
              <w:rPr>
                <w:rFonts w:ascii="Arial" w:hAnsi="Arial" w:cs="Arial"/>
                <w:sz w:val="20"/>
              </w:rPr>
              <w:t xml:space="preserve"> concorrente e la somma comples</w:t>
            </w:r>
            <w:r w:rsidRPr="00190DE6">
              <w:rPr>
                <w:rFonts w:ascii="Arial" w:hAnsi="Arial" w:cs="Arial"/>
                <w:sz w:val="20"/>
              </w:rPr>
              <w:t>siva deve raggi</w:t>
            </w:r>
            <w:r w:rsidR="0072219F">
              <w:rPr>
                <w:rFonts w:ascii="Arial" w:hAnsi="Arial" w:cs="Arial"/>
                <w:sz w:val="20"/>
              </w:rPr>
              <w:t>ungere almeno la percentuale ri</w:t>
            </w:r>
            <w:r w:rsidRPr="00190DE6">
              <w:rPr>
                <w:rFonts w:ascii="Arial" w:hAnsi="Arial" w:cs="Arial"/>
                <w:sz w:val="20"/>
              </w:rPr>
              <w:t>chiesta (ad. es. un</w:t>
            </w:r>
            <w:r w:rsidR="0072219F">
              <w:rPr>
                <w:rFonts w:ascii="Arial" w:hAnsi="Arial" w:cs="Arial"/>
                <w:sz w:val="20"/>
              </w:rPr>
              <w:t xml:space="preserve"> progetto preliminare ed un pro</w:t>
            </w:r>
            <w:r w:rsidRPr="00190DE6">
              <w:rPr>
                <w:rFonts w:ascii="Arial" w:hAnsi="Arial" w:cs="Arial"/>
                <w:sz w:val="20"/>
              </w:rPr>
              <w:t>getto defi</w:t>
            </w:r>
            <w:r w:rsidR="00422082">
              <w:rPr>
                <w:rFonts w:ascii="Arial" w:hAnsi="Arial" w:cs="Arial"/>
                <w:sz w:val="20"/>
              </w:rPr>
              <w:softHyphen/>
            </w:r>
            <w:r w:rsidRPr="00190DE6">
              <w:rPr>
                <w:rFonts w:ascii="Arial" w:hAnsi="Arial" w:cs="Arial"/>
                <w:sz w:val="20"/>
              </w:rPr>
              <w:t>nitivo, entr</w:t>
            </w:r>
            <w:r w:rsidR="0072219F">
              <w:rPr>
                <w:rFonts w:ascii="Arial" w:hAnsi="Arial" w:cs="Arial"/>
                <w:sz w:val="20"/>
              </w:rPr>
              <w:t>ambi ultimati ed approvati e ri</w:t>
            </w:r>
            <w:r w:rsidRPr="00190DE6">
              <w:rPr>
                <w:rFonts w:ascii="Arial" w:hAnsi="Arial" w:cs="Arial"/>
                <w:sz w:val="20"/>
              </w:rPr>
              <w:t>feriti a due opere differenti).</w:t>
            </w:r>
          </w:p>
        </w:tc>
      </w:tr>
    </w:tbl>
    <w:p w14:paraId="34CC8369" w14:textId="77777777" w:rsidR="00190DE6"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913"/>
        <w:gridCol w:w="1861"/>
        <w:gridCol w:w="1073"/>
        <w:gridCol w:w="2126"/>
        <w:gridCol w:w="1073"/>
      </w:tblGrid>
      <w:tr w:rsidR="00190DE6" w:rsidRPr="00676E40" w14:paraId="761D85E5" w14:textId="77777777" w:rsidTr="00190DE6">
        <w:tc>
          <w:tcPr>
            <w:tcW w:w="1558" w:type="dxa"/>
            <w:shd w:val="clear" w:color="auto" w:fill="auto"/>
            <w:vAlign w:val="center"/>
          </w:tcPr>
          <w:p w14:paraId="24DA189B" w14:textId="77777777" w:rsidR="00190DE6" w:rsidRPr="00930D19" w:rsidRDefault="00190DE6" w:rsidP="00766C9D">
            <w:pPr>
              <w:widowControl w:val="0"/>
              <w:spacing w:before="40" w:after="20"/>
              <w:jc w:val="center"/>
              <w:rPr>
                <w:rFonts w:ascii="Arial" w:hAnsi="Arial" w:cs="Arial"/>
                <w:sz w:val="16"/>
                <w:szCs w:val="16"/>
                <w:lang w:val="de-DE"/>
              </w:rPr>
            </w:pPr>
            <w:r w:rsidRPr="00930D19">
              <w:rPr>
                <w:rFonts w:ascii="Arial" w:hAnsi="Arial" w:cs="Arial"/>
                <w:sz w:val="16"/>
                <w:szCs w:val="16"/>
                <w:lang w:val="de-DE"/>
              </w:rPr>
              <w:t>ID-Codes laut MD vom 17.06.2016</w:t>
            </w:r>
          </w:p>
          <w:p w14:paraId="5DEEB465" w14:textId="77777777" w:rsidR="00190DE6" w:rsidRPr="00930D19" w:rsidRDefault="00190DE6" w:rsidP="00766C9D">
            <w:pPr>
              <w:widowControl w:val="0"/>
              <w:spacing w:before="20" w:after="40"/>
              <w:ind w:left="-108" w:right="-110"/>
              <w:jc w:val="center"/>
              <w:rPr>
                <w:rFonts w:ascii="Arial" w:hAnsi="Arial" w:cs="Arial"/>
                <w:bCs/>
                <w:sz w:val="16"/>
                <w:szCs w:val="16"/>
              </w:rPr>
            </w:pPr>
            <w:r w:rsidRPr="00930D19">
              <w:rPr>
                <w:rFonts w:ascii="Arial" w:hAnsi="Arial" w:cs="Arial"/>
                <w:sz w:val="16"/>
                <w:szCs w:val="16"/>
              </w:rPr>
              <w:t>Codici-ID di cui al D.M. del 17-06-2016</w:t>
            </w:r>
          </w:p>
        </w:tc>
        <w:tc>
          <w:tcPr>
            <w:tcW w:w="1946" w:type="dxa"/>
            <w:shd w:val="clear" w:color="auto" w:fill="auto"/>
            <w:vAlign w:val="center"/>
          </w:tcPr>
          <w:p w14:paraId="298B6879" w14:textId="77777777" w:rsidR="00190DE6" w:rsidRPr="00930D19" w:rsidRDefault="00190DE6" w:rsidP="00766C9D">
            <w:pPr>
              <w:widowControl w:val="0"/>
              <w:spacing w:before="40" w:after="20"/>
              <w:ind w:left="-108" w:right="-80"/>
              <w:jc w:val="center"/>
              <w:rPr>
                <w:rFonts w:ascii="Arial" w:hAnsi="Arial" w:cs="Arial"/>
                <w:bCs/>
                <w:sz w:val="16"/>
                <w:szCs w:val="16"/>
                <w:lang w:val="de-DE"/>
              </w:rPr>
            </w:pPr>
            <w:r w:rsidRPr="00930D19">
              <w:rPr>
                <w:rFonts w:ascii="Arial" w:hAnsi="Arial" w:cs="Arial"/>
                <w:bCs/>
                <w:sz w:val="16"/>
                <w:szCs w:val="16"/>
                <w:lang w:val="de-DE"/>
              </w:rPr>
              <w:t xml:space="preserve">Klassen und Kategorien </w:t>
            </w:r>
            <w:r w:rsidRPr="00930D19">
              <w:rPr>
                <w:rFonts w:ascii="Arial" w:hAnsi="Arial" w:cs="Arial"/>
                <w:bCs/>
                <w:sz w:val="16"/>
                <w:szCs w:val="16"/>
                <w:lang w:val="de-DE"/>
              </w:rPr>
              <w:br/>
              <w:t>laut Gesetz Nr. 143/1949</w:t>
            </w:r>
          </w:p>
          <w:p w14:paraId="6433C55E" w14:textId="77777777" w:rsidR="00190DE6" w:rsidRPr="00930D19" w:rsidRDefault="00190DE6" w:rsidP="00766C9D">
            <w:pPr>
              <w:widowControl w:val="0"/>
              <w:spacing w:before="20" w:after="40"/>
              <w:ind w:left="-108" w:right="-80"/>
              <w:jc w:val="center"/>
              <w:rPr>
                <w:rFonts w:ascii="Arial" w:hAnsi="Arial" w:cs="Arial"/>
                <w:sz w:val="20"/>
              </w:rPr>
            </w:pPr>
            <w:r w:rsidRPr="00930D19">
              <w:rPr>
                <w:rFonts w:ascii="Arial" w:hAnsi="Arial" w:cs="Arial"/>
                <w:bCs/>
                <w:sz w:val="16"/>
                <w:szCs w:val="16"/>
              </w:rPr>
              <w:t>Classi e categorie di cui alla Legge n. 143/1949</w:t>
            </w:r>
          </w:p>
        </w:tc>
        <w:tc>
          <w:tcPr>
            <w:tcW w:w="2981" w:type="dxa"/>
            <w:gridSpan w:val="2"/>
            <w:shd w:val="clear" w:color="auto" w:fill="auto"/>
            <w:vAlign w:val="center"/>
          </w:tcPr>
          <w:p w14:paraId="31279811" w14:textId="77777777" w:rsidR="00190DE6" w:rsidRPr="00930D19" w:rsidRDefault="00190DE6" w:rsidP="00766C9D">
            <w:pPr>
              <w:widowControl w:val="0"/>
              <w:spacing w:before="20" w:after="20"/>
              <w:ind w:left="-108" w:right="-108"/>
              <w:jc w:val="center"/>
              <w:rPr>
                <w:rFonts w:ascii="Arial" w:hAnsi="Arial" w:cs="Arial"/>
                <w:sz w:val="20"/>
                <w:lang w:val="de-DE"/>
              </w:rPr>
            </w:pPr>
            <w:r w:rsidRPr="00930D19">
              <w:rPr>
                <w:rFonts w:ascii="Arial" w:hAnsi="Arial" w:cs="Arial"/>
                <w:sz w:val="20"/>
                <w:lang w:val="de-DE"/>
              </w:rPr>
              <w:t>Geschätzter Betrag der Arbeiten</w:t>
            </w:r>
          </w:p>
          <w:p w14:paraId="570193C0" w14:textId="77777777" w:rsidR="00190DE6" w:rsidRPr="00930D19" w:rsidRDefault="00190DE6" w:rsidP="00766C9D">
            <w:pPr>
              <w:widowControl w:val="0"/>
              <w:spacing w:before="20" w:after="20"/>
              <w:ind w:left="-108" w:right="-108"/>
              <w:jc w:val="center"/>
              <w:rPr>
                <w:rFonts w:ascii="Arial" w:hAnsi="Arial" w:cs="Arial"/>
                <w:sz w:val="20"/>
                <w:lang w:val="de-DE"/>
              </w:rPr>
            </w:pPr>
            <w:r w:rsidRPr="00930D19">
              <w:rPr>
                <w:rFonts w:ascii="Arial" w:hAnsi="Arial" w:cs="Arial"/>
                <w:sz w:val="20"/>
                <w:lang w:val="de-DE"/>
              </w:rPr>
              <w:t>Importo stimato lavori</w:t>
            </w:r>
          </w:p>
        </w:tc>
        <w:tc>
          <w:tcPr>
            <w:tcW w:w="3236" w:type="dxa"/>
            <w:gridSpan w:val="2"/>
            <w:shd w:val="clear" w:color="auto" w:fill="auto"/>
            <w:vAlign w:val="center"/>
          </w:tcPr>
          <w:p w14:paraId="728E02D7" w14:textId="77777777" w:rsidR="00190DE6" w:rsidRPr="00930D19" w:rsidRDefault="00190DE6" w:rsidP="00766C9D">
            <w:pPr>
              <w:widowControl w:val="0"/>
              <w:tabs>
                <w:tab w:val="right" w:pos="2325"/>
              </w:tabs>
              <w:spacing w:before="20" w:after="20"/>
              <w:ind w:left="-108" w:right="-108"/>
              <w:jc w:val="center"/>
              <w:rPr>
                <w:rFonts w:ascii="Arial" w:hAnsi="Arial" w:cs="Arial"/>
                <w:sz w:val="20"/>
                <w:lang w:val="de-DE"/>
              </w:rPr>
            </w:pPr>
            <w:r w:rsidRPr="00930D19">
              <w:rPr>
                <w:rFonts w:ascii="Arial" w:hAnsi="Arial" w:cs="Arial"/>
                <w:b/>
                <w:sz w:val="20"/>
                <w:lang w:val="de-DE"/>
              </w:rPr>
              <w:t>Verlangte Mindestanforderung</w:t>
            </w:r>
            <w:r w:rsidRPr="00930D19">
              <w:rPr>
                <w:rFonts w:ascii="Arial" w:hAnsi="Arial" w:cs="Arial"/>
                <w:sz w:val="20"/>
                <w:lang w:val="de-DE"/>
              </w:rPr>
              <w:t xml:space="preserve"> (geschätzter Betrag x 0,40)</w:t>
            </w:r>
          </w:p>
          <w:p w14:paraId="4D0FE6FE" w14:textId="77777777" w:rsidR="00190DE6" w:rsidRPr="00190DE6" w:rsidRDefault="00190DE6" w:rsidP="00766C9D">
            <w:pPr>
              <w:widowControl w:val="0"/>
              <w:tabs>
                <w:tab w:val="right" w:pos="2325"/>
              </w:tabs>
              <w:spacing w:before="20" w:after="20"/>
              <w:ind w:left="-108" w:right="-108"/>
              <w:jc w:val="center"/>
              <w:rPr>
                <w:rFonts w:ascii="Arial" w:hAnsi="Arial" w:cs="Arial"/>
                <w:sz w:val="20"/>
              </w:rPr>
            </w:pPr>
            <w:r w:rsidRPr="00930D19">
              <w:rPr>
                <w:rFonts w:ascii="Arial" w:hAnsi="Arial" w:cs="Arial"/>
                <w:b/>
                <w:sz w:val="20"/>
              </w:rPr>
              <w:t>Requisito minimo richiesto</w:t>
            </w:r>
            <w:r w:rsidRPr="00930D19">
              <w:rPr>
                <w:rFonts w:ascii="Arial" w:hAnsi="Arial" w:cs="Arial"/>
                <w:sz w:val="20"/>
              </w:rPr>
              <w:t xml:space="preserve"> (importo stimato lavori x 0,40)</w:t>
            </w:r>
          </w:p>
        </w:tc>
      </w:tr>
      <w:tr w:rsidR="00190DE6" w:rsidRPr="00676E40" w14:paraId="59FCCA86" w14:textId="77777777" w:rsidTr="00190DE6">
        <w:tc>
          <w:tcPr>
            <w:tcW w:w="1558" w:type="dxa"/>
            <w:shd w:val="clear" w:color="auto" w:fill="auto"/>
          </w:tcPr>
          <w:p w14:paraId="65A6AA69"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5E460AD"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Ic </w:t>
            </w:r>
            <w:r w:rsidRPr="00190DE6">
              <w:rPr>
                <w:rFonts w:ascii="Arial" w:hAnsi="Arial" w:cs="Arial"/>
                <w:bCs/>
                <w:color w:val="FF0000"/>
                <w:sz w:val="20"/>
              </w:rPr>
              <w:t>ex Id</w:t>
            </w:r>
          </w:p>
        </w:tc>
        <w:tc>
          <w:tcPr>
            <w:tcW w:w="1896" w:type="dxa"/>
            <w:tcBorders>
              <w:right w:val="nil"/>
            </w:tcBorders>
            <w:shd w:val="clear" w:color="auto" w:fill="auto"/>
            <w:vAlign w:val="center"/>
          </w:tcPr>
          <w:p w14:paraId="655DA137"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53FEA90D"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6BA82B0A"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2D881E3D"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w:t>
            </w:r>
            <w:r w:rsidRPr="00190DE6">
              <w:rPr>
                <w:rFonts w:ascii="Arial" w:hAnsi="Arial" w:cs="Arial"/>
                <w:sz w:val="20"/>
              </w:rPr>
              <w:t>r</w:t>
            </w:r>
            <w:r w:rsidRPr="00190DE6">
              <w:rPr>
                <w:rFonts w:ascii="Arial" w:hAnsi="Arial" w:cs="Arial"/>
                <w:sz w:val="20"/>
                <w:lang w:val="de-DE"/>
              </w:rPr>
              <w:t>o</w:t>
            </w:r>
          </w:p>
        </w:tc>
      </w:tr>
      <w:tr w:rsidR="00190DE6" w:rsidRPr="00676E40" w14:paraId="1539378E" w14:textId="77777777" w:rsidTr="00190DE6">
        <w:tc>
          <w:tcPr>
            <w:tcW w:w="1558" w:type="dxa"/>
            <w:shd w:val="clear" w:color="auto" w:fill="auto"/>
          </w:tcPr>
          <w:p w14:paraId="51F251A4"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5832EE0C"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ex If</w:t>
            </w:r>
            <w:r w:rsidRPr="00190DE6">
              <w:rPr>
                <w:rFonts w:ascii="Arial" w:hAnsi="Arial" w:cs="Arial"/>
                <w:bCs/>
                <w:color w:val="FF0000"/>
                <w:sz w:val="20"/>
              </w:rPr>
              <w:t xml:space="preserve"> ex Ig</w:t>
            </w:r>
          </w:p>
        </w:tc>
        <w:tc>
          <w:tcPr>
            <w:tcW w:w="1896" w:type="dxa"/>
            <w:tcBorders>
              <w:right w:val="nil"/>
            </w:tcBorders>
            <w:shd w:val="clear" w:color="auto" w:fill="auto"/>
            <w:vAlign w:val="center"/>
          </w:tcPr>
          <w:p w14:paraId="34E32AA9"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09E8693E"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341A2CD1"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6B3617BA"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416F5E28" w14:textId="77777777" w:rsidTr="00190DE6">
        <w:tc>
          <w:tcPr>
            <w:tcW w:w="1558" w:type="dxa"/>
            <w:shd w:val="clear" w:color="auto" w:fill="auto"/>
          </w:tcPr>
          <w:p w14:paraId="4F14F529"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20E1709"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219698C0"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296EC78E"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19EA6935"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50D2C8D4"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42C5F5A9" w14:textId="77777777" w:rsidTr="00190DE6">
        <w:tc>
          <w:tcPr>
            <w:tcW w:w="1558" w:type="dxa"/>
            <w:shd w:val="clear" w:color="auto" w:fill="auto"/>
          </w:tcPr>
          <w:p w14:paraId="687C0902"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97281D1"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38EB24F0"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2FF4E853"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61818986"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4185BD8F"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3AC27C2E" w14:textId="77777777" w:rsidTr="00190DE6">
        <w:tc>
          <w:tcPr>
            <w:tcW w:w="1558" w:type="dxa"/>
            <w:shd w:val="clear" w:color="auto" w:fill="auto"/>
          </w:tcPr>
          <w:p w14:paraId="3F6E1EA6"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E9AA05D"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0D071CBB"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64E5D8AB"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60B614CD"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4448DFE7"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117CC6A5" w14:textId="77777777" w:rsidTr="00190DE6">
        <w:tc>
          <w:tcPr>
            <w:tcW w:w="1558" w:type="dxa"/>
            <w:shd w:val="clear" w:color="auto" w:fill="auto"/>
          </w:tcPr>
          <w:p w14:paraId="5222D3B1"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1D20051F"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7071253D"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3FAE9118"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270109FB"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6DE8A7DD"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659B5CBC" w14:textId="77777777" w:rsidTr="00190DE6">
        <w:tc>
          <w:tcPr>
            <w:tcW w:w="1558" w:type="dxa"/>
            <w:shd w:val="clear" w:color="auto" w:fill="auto"/>
          </w:tcPr>
          <w:p w14:paraId="7ADD5711"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1862310C" w14:textId="77777777" w:rsidR="00190DE6" w:rsidRPr="00190DE6" w:rsidRDefault="00190DE6" w:rsidP="00766C9D">
            <w:pPr>
              <w:widowControl w:val="0"/>
              <w:spacing w:before="40" w:after="40"/>
              <w:jc w:val="center"/>
              <w:rPr>
                <w:rFonts w:ascii="Arial" w:hAnsi="Arial" w:cs="Arial"/>
                <w:sz w:val="20"/>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0A00553B"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49D270EE"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294332A7"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11FB027E"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r w:rsidR="00190DE6" w:rsidRPr="00676E40" w14:paraId="442803D1" w14:textId="77777777" w:rsidTr="00190DE6">
        <w:tc>
          <w:tcPr>
            <w:tcW w:w="1558" w:type="dxa"/>
            <w:shd w:val="clear" w:color="auto" w:fill="auto"/>
          </w:tcPr>
          <w:p w14:paraId="144184A5" w14:textId="77777777" w:rsidR="00190DE6" w:rsidRPr="00190DE6"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08A7A72" w14:textId="77777777" w:rsidR="00190DE6" w:rsidRPr="00190DE6" w:rsidRDefault="00190DE6" w:rsidP="00766C9D">
            <w:pPr>
              <w:widowControl w:val="0"/>
              <w:spacing w:before="40" w:after="40"/>
              <w:jc w:val="center"/>
              <w:rPr>
                <w:rFonts w:ascii="Arial" w:hAnsi="Arial" w:cs="Arial"/>
                <w:sz w:val="20"/>
                <w:lang w:val="de-DE"/>
              </w:rPr>
            </w:pPr>
            <w:r w:rsidRPr="00190DE6">
              <w:rPr>
                <w:rFonts w:ascii="Arial" w:hAnsi="Arial" w:cs="Arial"/>
                <w:sz w:val="20"/>
              </w:rPr>
              <w:t xml:space="preserve">ex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896" w:type="dxa"/>
            <w:tcBorders>
              <w:right w:val="nil"/>
            </w:tcBorders>
            <w:shd w:val="clear" w:color="auto" w:fill="auto"/>
            <w:vAlign w:val="center"/>
          </w:tcPr>
          <w:p w14:paraId="4B882C59" w14:textId="77777777" w:rsidR="00190DE6" w:rsidRPr="00190DE6" w:rsidRDefault="00190DE6" w:rsidP="00766C9D">
            <w:pPr>
              <w:widowControl w:val="0"/>
              <w:spacing w:before="40" w:after="40"/>
              <w:ind w:right="-108"/>
              <w:jc w:val="right"/>
              <w:rPr>
                <w:rFonts w:ascii="Arial" w:hAnsi="Arial" w:cs="Arial"/>
                <w:sz w:val="20"/>
                <w:lang w:val="de-DE"/>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85" w:type="dxa"/>
            <w:tcBorders>
              <w:left w:val="nil"/>
            </w:tcBorders>
            <w:shd w:val="clear" w:color="auto" w:fill="auto"/>
            <w:vAlign w:val="center"/>
          </w:tcPr>
          <w:p w14:paraId="421A305E" w14:textId="77777777" w:rsidR="00190DE6" w:rsidRPr="00190DE6" w:rsidRDefault="00190DE6" w:rsidP="00766C9D">
            <w:pPr>
              <w:widowControl w:val="0"/>
              <w:spacing w:before="40" w:after="40"/>
              <w:ind w:right="61"/>
              <w:rPr>
                <w:rFonts w:ascii="Arial" w:hAnsi="Arial" w:cs="Arial"/>
                <w:sz w:val="20"/>
                <w:lang w:val="de-DE"/>
              </w:rPr>
            </w:pPr>
            <w:r w:rsidRPr="00190DE6">
              <w:rPr>
                <w:rFonts w:ascii="Arial" w:hAnsi="Arial" w:cs="Arial"/>
                <w:sz w:val="20"/>
                <w:lang w:val="de-DE"/>
              </w:rPr>
              <w:t>Euro</w:t>
            </w:r>
          </w:p>
        </w:tc>
        <w:tc>
          <w:tcPr>
            <w:tcW w:w="2161" w:type="dxa"/>
            <w:tcBorders>
              <w:right w:val="nil"/>
            </w:tcBorders>
            <w:shd w:val="clear" w:color="auto" w:fill="auto"/>
          </w:tcPr>
          <w:p w14:paraId="01BE5E6B" w14:textId="77777777" w:rsidR="00190DE6" w:rsidRPr="00190DE6" w:rsidRDefault="00190DE6" w:rsidP="00766C9D">
            <w:pPr>
              <w:widowControl w:val="0"/>
              <w:spacing w:before="40" w:after="40"/>
              <w:ind w:right="-108"/>
              <w:jc w:val="right"/>
              <w:rPr>
                <w:rFonts w:ascii="Arial" w:hAnsi="Arial" w:cs="Arial"/>
                <w:sz w:val="20"/>
              </w:rPr>
            </w:pP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p>
        </w:tc>
        <w:tc>
          <w:tcPr>
            <w:tcW w:w="1075" w:type="dxa"/>
            <w:tcBorders>
              <w:left w:val="nil"/>
            </w:tcBorders>
            <w:shd w:val="clear" w:color="auto" w:fill="auto"/>
          </w:tcPr>
          <w:p w14:paraId="7F38E14B" w14:textId="77777777" w:rsidR="00190DE6" w:rsidRPr="00190DE6" w:rsidRDefault="00190DE6" w:rsidP="00766C9D">
            <w:pPr>
              <w:widowControl w:val="0"/>
              <w:spacing w:before="40" w:after="40"/>
              <w:ind w:right="252"/>
              <w:rPr>
                <w:rFonts w:ascii="Arial" w:hAnsi="Arial" w:cs="Arial"/>
                <w:sz w:val="20"/>
              </w:rPr>
            </w:pPr>
            <w:r w:rsidRPr="00190DE6">
              <w:rPr>
                <w:rFonts w:ascii="Arial" w:hAnsi="Arial" w:cs="Arial"/>
                <w:sz w:val="20"/>
                <w:lang w:val="de-DE"/>
              </w:rPr>
              <w:t>Euro</w:t>
            </w:r>
          </w:p>
        </w:tc>
      </w:tr>
    </w:tbl>
    <w:p w14:paraId="4E27465C" w14:textId="77777777" w:rsidR="00190DE6" w:rsidRDefault="00190DE6" w:rsidP="00766C9D">
      <w:pPr>
        <w:widowControl w:val="0"/>
        <w:rPr>
          <w:rFonts w:ascii="Arial" w:hAnsi="Arial" w:cs="Arial"/>
          <w:sz w:val="20"/>
          <w:lang w:val="de-DE"/>
        </w:rPr>
      </w:pPr>
    </w:p>
    <w:tbl>
      <w:tblPr>
        <w:tblW w:w="10206" w:type="dxa"/>
        <w:tblInd w:w="-18" w:type="dxa"/>
        <w:tblLayout w:type="fixed"/>
        <w:tblLook w:val="01E0" w:firstRow="1" w:lastRow="1" w:firstColumn="1" w:lastColumn="1" w:noHBand="0" w:noVBand="0"/>
      </w:tblPr>
      <w:tblGrid>
        <w:gridCol w:w="6"/>
        <w:gridCol w:w="5102"/>
        <w:gridCol w:w="5098"/>
      </w:tblGrid>
      <w:tr w:rsidR="00190DE6" w:rsidRPr="00676E40" w14:paraId="29C7BBF9" w14:textId="77777777" w:rsidTr="00C73461">
        <w:tc>
          <w:tcPr>
            <w:tcW w:w="5108" w:type="dxa"/>
            <w:gridSpan w:val="2"/>
            <w:shd w:val="clear" w:color="auto" w:fill="auto"/>
          </w:tcPr>
          <w:p w14:paraId="53C324AB" w14:textId="77777777" w:rsidR="00190DE6" w:rsidRPr="00190DE6" w:rsidRDefault="00190DE6" w:rsidP="00766C9D">
            <w:pPr>
              <w:widowControl w:val="0"/>
              <w:autoSpaceDE w:val="0"/>
              <w:autoSpaceDN w:val="0"/>
              <w:adjustRightInd w:val="0"/>
              <w:jc w:val="both"/>
              <w:rPr>
                <w:rFonts w:ascii="Arial" w:eastAsia="Calibri" w:hAnsi="Arial" w:cs="Arial"/>
                <w:sz w:val="20"/>
                <w:lang w:val="de-DE" w:eastAsia="en-US"/>
              </w:rPr>
            </w:pPr>
            <w:r w:rsidRPr="00190DE6">
              <w:rPr>
                <w:rFonts w:ascii="Arial" w:hAnsi="Arial" w:cs="Arial"/>
                <w:sz w:val="20"/>
                <w:lang w:val="de-DE"/>
              </w:rPr>
              <w:t xml:space="preserve">Gemäß Art. 8 des MD vom 17. Juni 2016 und Punkt 1 des Teils V der Anwendungsrichtlinie der Nationalen Antikorruptionsbehörde „ANAC“ Nr. 1 vom 14.09.2016 können Leistungen betreffend Bauten der Tabelle Z-1 für die Kategorien </w:t>
            </w:r>
            <w:r w:rsidRPr="00422082">
              <w:rPr>
                <w:rFonts w:ascii="Arial" w:hAnsi="Arial" w:cs="Arial"/>
                <w:color w:val="FF0000"/>
                <w:sz w:val="20"/>
                <w:u w:val="single"/>
                <w:lang w:val="de-DE"/>
              </w:rPr>
              <w:t>Hochbau</w:t>
            </w:r>
            <w:r w:rsidRPr="00190DE6">
              <w:rPr>
                <w:rFonts w:ascii="Arial" w:hAnsi="Arial" w:cs="Arial"/>
                <w:sz w:val="20"/>
                <w:lang w:val="de-DE"/>
              </w:rPr>
              <w:t xml:space="preserve"> </w:t>
            </w:r>
            <w:r w:rsidRPr="00422082">
              <w:rPr>
                <w:rFonts w:ascii="Arial" w:hAnsi="Arial" w:cs="Arial"/>
                <w:color w:val="0000FF"/>
                <w:sz w:val="20"/>
                <w:u w:val="single"/>
                <w:lang w:val="de-DE"/>
              </w:rPr>
              <w:t>Infrastrukturen für die Mobilität</w:t>
            </w:r>
            <w:r w:rsidRPr="00190DE6">
              <w:rPr>
                <w:rFonts w:ascii="Arial" w:hAnsi="Arial" w:cs="Arial"/>
                <w:sz w:val="20"/>
                <w:lang w:val="de-DE"/>
              </w:rPr>
              <w:t xml:space="preserve"> und </w:t>
            </w:r>
            <w:r w:rsidRPr="00422082">
              <w:rPr>
                <w:rFonts w:ascii="Arial" w:hAnsi="Arial" w:cs="Arial"/>
                <w:sz w:val="20"/>
                <w:u w:val="single"/>
                <w:lang w:val="de-DE"/>
              </w:rPr>
              <w:t>Strukturen</w:t>
            </w:r>
            <w:r w:rsidRPr="00190DE6">
              <w:rPr>
                <w:rFonts w:ascii="Arial" w:hAnsi="Arial" w:cs="Arial"/>
                <w:sz w:val="20"/>
                <w:lang w:val="de-DE"/>
              </w:rPr>
              <w:t xml:space="preserve"> mit höherem oder zumindest gleichem Schwierigkeitsgrad auch für Bauten mit niedrigerem Schwierigkeitsgrad innerhalb derselben Kategorie von Bauten verwendet werden.</w:t>
            </w:r>
          </w:p>
          <w:p w14:paraId="00628785" w14:textId="77777777" w:rsidR="00190DE6" w:rsidRPr="00190DE6" w:rsidRDefault="00190DE6" w:rsidP="00766C9D">
            <w:pPr>
              <w:widowControl w:val="0"/>
              <w:autoSpaceDE w:val="0"/>
              <w:autoSpaceDN w:val="0"/>
              <w:adjustRightInd w:val="0"/>
              <w:ind w:left="4"/>
              <w:jc w:val="both"/>
              <w:rPr>
                <w:rFonts w:ascii="Arial" w:hAnsi="Arial" w:cs="Arial"/>
                <w:spacing w:val="-2"/>
                <w:sz w:val="20"/>
                <w:lang w:val="de-DE"/>
              </w:rPr>
            </w:pPr>
            <w:r w:rsidRPr="00190DE6">
              <w:rPr>
                <w:rFonts w:ascii="Arial" w:hAnsi="Arial" w:cs="Arial"/>
                <w:spacing w:val="-2"/>
                <w:sz w:val="20"/>
                <w:lang w:val="de-DE"/>
              </w:rPr>
              <w:t>Wie unter den Punkten 2 und 3 des Teils V der genannten Anwendungsrichtlinie mit Bezug auf den Vergleich zwischen den aktuellen Klassifizierungen und jenen des Gesetzes Nr. 143/1949 vorgesehen ist, gilt für den Nachweis der Anforderungen, bei Zweifel im Vergleich, für die Identifikation des Bauwerks in jedem Fall der objektive Inhalt der ausgeführten Dienstleistung.</w:t>
            </w:r>
          </w:p>
          <w:p w14:paraId="5EF5B329" w14:textId="77777777" w:rsidR="00190DE6" w:rsidRPr="00190DE6" w:rsidRDefault="00190DE6" w:rsidP="00766C9D">
            <w:pPr>
              <w:widowControl w:val="0"/>
              <w:autoSpaceDE w:val="0"/>
              <w:autoSpaceDN w:val="0"/>
              <w:adjustRightInd w:val="0"/>
              <w:ind w:left="4"/>
              <w:jc w:val="both"/>
              <w:rPr>
                <w:rFonts w:ascii="Arial" w:hAnsi="Arial" w:cs="Arial"/>
                <w:i/>
                <w:vanish/>
                <w:sz w:val="20"/>
                <w:lang w:val="de-DE"/>
              </w:rPr>
            </w:pPr>
          </w:p>
        </w:tc>
        <w:tc>
          <w:tcPr>
            <w:tcW w:w="5098" w:type="dxa"/>
            <w:shd w:val="clear" w:color="auto" w:fill="auto"/>
          </w:tcPr>
          <w:p w14:paraId="12E70E6E" w14:textId="77777777" w:rsidR="00190DE6" w:rsidRPr="00190DE6" w:rsidRDefault="00190DE6" w:rsidP="00766C9D">
            <w:pPr>
              <w:widowControl w:val="0"/>
              <w:autoSpaceDE w:val="0"/>
              <w:autoSpaceDN w:val="0"/>
              <w:adjustRightInd w:val="0"/>
              <w:jc w:val="both"/>
              <w:rPr>
                <w:rFonts w:ascii="Arial" w:eastAsia="Calibri" w:hAnsi="Arial" w:cs="Arial"/>
                <w:sz w:val="20"/>
                <w:lang w:eastAsia="en-US"/>
              </w:rPr>
            </w:pPr>
            <w:r w:rsidRPr="00190DE6">
              <w:rPr>
                <w:rFonts w:ascii="Arial" w:hAnsi="Arial" w:cs="Arial"/>
                <w:sz w:val="20"/>
              </w:rPr>
              <w:t>Ai sensi dell’art. 8 del D.M. 17 giugno 2016 e del punto 1 della parte V delle Linee guida dell’Autorità Nazionale Anticorruzione “ANAC” n 1 d.d. 14.09.2016, prestazioni riguardanti opere di cui alla tavola Z-1 riguardanti le categorie</w:t>
            </w:r>
            <w:r w:rsidRPr="00190DE6">
              <w:rPr>
                <w:rFonts w:ascii="Arial" w:hAnsi="Arial" w:cs="Arial"/>
                <w:color w:val="FF0000"/>
                <w:sz w:val="20"/>
              </w:rPr>
              <w:t xml:space="preserve"> </w:t>
            </w:r>
            <w:r w:rsidRPr="00422082">
              <w:rPr>
                <w:rFonts w:ascii="Arial" w:hAnsi="Arial" w:cs="Arial"/>
                <w:color w:val="FF0000"/>
                <w:sz w:val="20"/>
                <w:u w:val="single"/>
              </w:rPr>
              <w:t>edilizia</w:t>
            </w:r>
            <w:r w:rsidRPr="00190DE6">
              <w:rPr>
                <w:rFonts w:ascii="Arial" w:hAnsi="Arial" w:cs="Arial"/>
                <w:sz w:val="20"/>
              </w:rPr>
              <w:t xml:space="preserve"> </w:t>
            </w:r>
            <w:r w:rsidRPr="00422082">
              <w:rPr>
                <w:rFonts w:ascii="Arial" w:hAnsi="Arial" w:cs="Arial"/>
                <w:color w:val="0000FF"/>
                <w:sz w:val="20"/>
                <w:u w:val="single"/>
              </w:rPr>
              <w:t>infrastrutture per la mobilità</w:t>
            </w:r>
            <w:r w:rsidRPr="00190DE6">
              <w:rPr>
                <w:rFonts w:ascii="Arial" w:hAnsi="Arial" w:cs="Arial"/>
                <w:sz w:val="20"/>
              </w:rPr>
              <w:t xml:space="preserve"> e </w:t>
            </w:r>
            <w:r w:rsidRPr="00422082">
              <w:rPr>
                <w:rFonts w:ascii="Arial" w:hAnsi="Arial" w:cs="Arial"/>
                <w:sz w:val="20"/>
                <w:u w:val="single"/>
              </w:rPr>
              <w:t>strutture</w:t>
            </w:r>
            <w:r w:rsidRPr="00190DE6">
              <w:rPr>
                <w:rFonts w:ascii="Arial" w:hAnsi="Arial" w:cs="Arial"/>
                <w:sz w:val="20"/>
              </w:rPr>
              <w:t xml:space="preserve"> con grado di complessità maggiore o almeno pari qualificano anche per opere di complessità inferiore all’interno della stessa categoria d’opera.</w:t>
            </w:r>
          </w:p>
          <w:p w14:paraId="45214E5A" w14:textId="77777777" w:rsidR="00190DE6" w:rsidRPr="00190DE6" w:rsidRDefault="00190DE6" w:rsidP="00766C9D">
            <w:pPr>
              <w:widowControl w:val="0"/>
              <w:autoSpaceDE w:val="0"/>
              <w:autoSpaceDN w:val="0"/>
              <w:adjustRightInd w:val="0"/>
              <w:jc w:val="both"/>
              <w:rPr>
                <w:rFonts w:ascii="Arial" w:hAnsi="Arial" w:cs="Arial"/>
                <w:i/>
                <w:vanish/>
                <w:sz w:val="20"/>
              </w:rPr>
            </w:pPr>
            <w:r w:rsidRPr="00190DE6">
              <w:rPr>
                <w:rFonts w:ascii="Arial" w:hAnsi="Arial" w:cs="Arial"/>
                <w:sz w:val="20"/>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tc>
      </w:tr>
      <w:tr w:rsidR="00190DE6" w:rsidRPr="00676E40" w14:paraId="6C998C9A" w14:textId="77777777" w:rsidTr="00C73461">
        <w:tc>
          <w:tcPr>
            <w:tcW w:w="5108" w:type="dxa"/>
            <w:gridSpan w:val="2"/>
            <w:tcBorders>
              <w:top w:val="nil"/>
              <w:left w:val="nil"/>
              <w:bottom w:val="nil"/>
              <w:right w:val="nil"/>
            </w:tcBorders>
            <w:shd w:val="clear" w:color="auto" w:fill="auto"/>
          </w:tcPr>
          <w:p w14:paraId="6E82FACC"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Gemäß Art. 46 Abs. 2 des KODEX können </w:t>
            </w:r>
            <w:r w:rsidRPr="00190DE6">
              <w:rPr>
                <w:rFonts w:ascii="Arial" w:hAnsi="Arial" w:cs="Arial"/>
                <w:sz w:val="20"/>
                <w:u w:val="single"/>
                <w:lang w:val="de-DE"/>
              </w:rPr>
              <w:t>Gesellschaf</w:t>
            </w:r>
            <w:r w:rsidR="003201FC">
              <w:rPr>
                <w:rFonts w:ascii="Arial" w:hAnsi="Arial" w:cs="Arial"/>
                <w:sz w:val="20"/>
                <w:u w:val="single"/>
                <w:lang w:val="de-DE"/>
              </w:rPr>
              <w:softHyphen/>
            </w:r>
            <w:r w:rsidRPr="00190DE6">
              <w:rPr>
                <w:rFonts w:ascii="Arial" w:hAnsi="Arial" w:cs="Arial"/>
                <w:sz w:val="20"/>
                <w:u w:val="single"/>
                <w:lang w:val="de-DE"/>
              </w:rPr>
              <w:t>ten</w:t>
            </w:r>
            <w:r w:rsidRPr="00190DE6">
              <w:rPr>
                <w:rFonts w:ascii="Arial" w:hAnsi="Arial" w:cs="Arial"/>
                <w:sz w:val="20"/>
                <w:lang w:val="de-DE"/>
              </w:rPr>
              <w:t xml:space="preserve"> für einen Zeitraum von fünf Jahren ab ihrer Grün</w:t>
            </w:r>
            <w:r w:rsidR="003201FC">
              <w:rPr>
                <w:rFonts w:ascii="Arial" w:hAnsi="Arial" w:cs="Arial"/>
                <w:sz w:val="20"/>
                <w:lang w:val="de-DE"/>
              </w:rPr>
              <w:softHyphen/>
            </w:r>
            <w:r w:rsidRPr="00190DE6">
              <w:rPr>
                <w:rFonts w:ascii="Arial" w:hAnsi="Arial" w:cs="Arial"/>
                <w:sz w:val="20"/>
                <w:lang w:val="de-DE"/>
              </w:rPr>
              <w:t>dung die Erfüllung der von der Ausschreibungsbekannt</w:t>
            </w:r>
            <w:r w:rsidR="003201FC">
              <w:rPr>
                <w:rFonts w:ascii="Arial" w:hAnsi="Arial" w:cs="Arial"/>
                <w:sz w:val="20"/>
                <w:lang w:val="de-DE"/>
              </w:rPr>
              <w:softHyphen/>
            </w:r>
            <w:r w:rsidRPr="00190DE6">
              <w:rPr>
                <w:rFonts w:ascii="Arial" w:hAnsi="Arial" w:cs="Arial"/>
                <w:sz w:val="20"/>
                <w:lang w:val="de-DE"/>
              </w:rPr>
              <w:t xml:space="preserve">machung verlangten </w:t>
            </w:r>
            <w:r w:rsidRPr="00190DE6">
              <w:rPr>
                <w:rFonts w:ascii="Arial" w:hAnsi="Arial" w:cs="Arial"/>
                <w:color w:val="FF0000"/>
                <w:sz w:val="20"/>
                <w:lang w:val="de-DE"/>
              </w:rPr>
              <w:t>wirtschaftlich-finanziellen</w:t>
            </w:r>
            <w:r w:rsidRPr="00190DE6">
              <w:rPr>
                <w:rFonts w:ascii="Arial" w:hAnsi="Arial" w:cs="Arial"/>
                <w:sz w:val="20"/>
                <w:lang w:val="de-DE"/>
              </w:rPr>
              <w:t xml:space="preserve"> </w:t>
            </w:r>
            <w:r w:rsidRPr="00190DE6">
              <w:rPr>
                <w:rFonts w:ascii="Arial" w:hAnsi="Arial" w:cs="Arial"/>
                <w:color w:val="FF0000"/>
                <w:sz w:val="20"/>
                <w:lang w:val="de-DE"/>
              </w:rPr>
              <w:t>und</w:t>
            </w:r>
            <w:r w:rsidRPr="00190DE6">
              <w:rPr>
                <w:rFonts w:ascii="Arial" w:hAnsi="Arial" w:cs="Arial"/>
                <w:sz w:val="20"/>
                <w:lang w:val="de-DE"/>
              </w:rPr>
              <w:t xml:space="preserve"> technisch-organisatorischen Anforderungen auch durch die Kapazitäten der Gesellschafter nachweisen, wenn die Gesellschaften in der Rechtsform von Personengesellschaften oder Genossenschaften gegründet sind, und der technischen Leiter oder Techniker, die bei der Gesellschaft in einem unbefristeten Arbeitsverhältnis stehen, wenn die Gesellschaften in der Rechtsform von Kapitalgesellschaften gegründet sind.</w:t>
            </w:r>
          </w:p>
          <w:p w14:paraId="31DC5EEB" w14:textId="77777777" w:rsidR="00190DE6" w:rsidRPr="00190DE6" w:rsidRDefault="00190DE6" w:rsidP="00766C9D">
            <w:pPr>
              <w:widowControl w:val="0"/>
              <w:autoSpaceDE w:val="0"/>
              <w:autoSpaceDN w:val="0"/>
              <w:adjustRightInd w:val="0"/>
              <w:jc w:val="both"/>
              <w:rPr>
                <w:rFonts w:ascii="Arial" w:hAnsi="Arial" w:cs="Arial"/>
                <w:b/>
                <w:sz w:val="20"/>
                <w:lang w:val="de-DE"/>
              </w:rPr>
            </w:pPr>
          </w:p>
        </w:tc>
        <w:tc>
          <w:tcPr>
            <w:tcW w:w="5098" w:type="dxa"/>
            <w:tcBorders>
              <w:top w:val="nil"/>
              <w:left w:val="nil"/>
              <w:bottom w:val="nil"/>
              <w:right w:val="nil"/>
            </w:tcBorders>
            <w:shd w:val="clear" w:color="auto" w:fill="auto"/>
          </w:tcPr>
          <w:p w14:paraId="6E322C1E"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 xml:space="preserve">Ai sensi dell’art. 46, comma 2, del CODICE le </w:t>
            </w:r>
            <w:r w:rsidRPr="00190DE6">
              <w:rPr>
                <w:rFonts w:ascii="Arial" w:hAnsi="Arial" w:cs="Arial"/>
                <w:sz w:val="20"/>
                <w:u w:val="single"/>
              </w:rPr>
              <w:t>società</w:t>
            </w:r>
            <w:r w:rsidRPr="00190DE6">
              <w:rPr>
                <w:rFonts w:ascii="Arial" w:hAnsi="Arial" w:cs="Arial"/>
                <w:sz w:val="20"/>
              </w:rPr>
              <w:t xml:space="preserve">, per un periodo di cinque anni dalla loro costituzione, possono documentare il possesso dei requisiti </w:t>
            </w:r>
            <w:r w:rsidRPr="00190DE6">
              <w:rPr>
                <w:rFonts w:ascii="Arial" w:hAnsi="Arial" w:cs="Arial"/>
                <w:color w:val="FF0000"/>
                <w:sz w:val="20"/>
              </w:rPr>
              <w:t>economico-finanziari e</w:t>
            </w:r>
            <w:r w:rsidRPr="00190DE6">
              <w:rPr>
                <w:rFonts w:ascii="Arial" w:hAnsi="Arial" w:cs="Arial"/>
                <w:sz w:val="20"/>
              </w:rPr>
              <w:t xml:space="preserv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w:t>
            </w:r>
          </w:p>
          <w:p w14:paraId="15D3776F" w14:textId="77777777" w:rsidR="00190DE6" w:rsidRPr="00190DE6" w:rsidRDefault="00190DE6" w:rsidP="00766C9D">
            <w:pPr>
              <w:widowControl w:val="0"/>
              <w:autoSpaceDE w:val="0"/>
              <w:autoSpaceDN w:val="0"/>
              <w:adjustRightInd w:val="0"/>
              <w:jc w:val="both"/>
              <w:rPr>
                <w:rFonts w:ascii="Arial" w:hAnsi="Arial" w:cs="Arial"/>
                <w:color w:val="000000"/>
                <w:sz w:val="20"/>
              </w:rPr>
            </w:pPr>
          </w:p>
        </w:tc>
      </w:tr>
      <w:tr w:rsidR="00190DE6" w:rsidRPr="00676E40" w14:paraId="566D8C6F" w14:textId="77777777" w:rsidTr="00C73461">
        <w:tc>
          <w:tcPr>
            <w:tcW w:w="5108" w:type="dxa"/>
            <w:gridSpan w:val="2"/>
            <w:tcBorders>
              <w:top w:val="nil"/>
              <w:left w:val="nil"/>
              <w:bottom w:val="nil"/>
              <w:right w:val="nil"/>
            </w:tcBorders>
            <w:shd w:val="clear" w:color="auto" w:fill="auto"/>
          </w:tcPr>
          <w:p w14:paraId="59B3E163" w14:textId="77777777" w:rsidR="00190DE6" w:rsidRPr="0066282E" w:rsidRDefault="00190DE6" w:rsidP="00766C9D">
            <w:pPr>
              <w:widowControl w:val="0"/>
              <w:autoSpaceDE w:val="0"/>
              <w:autoSpaceDN w:val="0"/>
              <w:adjustRightInd w:val="0"/>
              <w:jc w:val="both"/>
              <w:rPr>
                <w:rFonts w:ascii="Arial" w:hAnsi="Arial" w:cs="Arial"/>
                <w:sz w:val="20"/>
                <w:lang w:val="de-DE"/>
              </w:rPr>
            </w:pPr>
            <w:r w:rsidRPr="0066282E">
              <w:rPr>
                <w:rFonts w:ascii="Arial" w:hAnsi="Arial" w:cs="Arial"/>
                <w:sz w:val="20"/>
                <w:lang w:val="de-DE"/>
              </w:rPr>
              <w:t xml:space="preserve">Im Sinne von Art. 47 Abs. 2 des KODEX können </w:t>
            </w:r>
            <w:r w:rsidRPr="0066282E">
              <w:rPr>
                <w:rFonts w:ascii="Arial" w:hAnsi="Arial" w:cs="Arial"/>
                <w:spacing w:val="-2"/>
                <w:sz w:val="20"/>
                <w:u w:val="single"/>
                <w:lang w:val="de-DE"/>
              </w:rPr>
              <w:t>stän</w:t>
            </w:r>
            <w:r w:rsidR="00422082">
              <w:rPr>
                <w:rFonts w:ascii="Arial" w:hAnsi="Arial" w:cs="Arial"/>
                <w:spacing w:val="-2"/>
                <w:sz w:val="20"/>
                <w:u w:val="single"/>
                <w:lang w:val="de-DE"/>
              </w:rPr>
              <w:softHyphen/>
            </w:r>
            <w:r w:rsidRPr="0066282E">
              <w:rPr>
                <w:rFonts w:ascii="Arial" w:hAnsi="Arial" w:cs="Arial"/>
                <w:spacing w:val="-2"/>
                <w:sz w:val="20"/>
                <w:u w:val="single"/>
                <w:lang w:val="de-DE"/>
              </w:rPr>
              <w:t>dige Konsortien von Freiberuflergesellschaften und von Ingenieurgesellschaften</w:t>
            </w:r>
            <w:r w:rsidRPr="0066282E">
              <w:rPr>
                <w:rFonts w:ascii="Arial" w:hAnsi="Arial" w:cs="Arial"/>
                <w:spacing w:val="-2"/>
                <w:sz w:val="20"/>
                <w:lang w:val="de-DE"/>
              </w:rPr>
              <w:t xml:space="preserve"> g</w:t>
            </w:r>
            <w:r w:rsidRPr="0066282E">
              <w:rPr>
                <w:rFonts w:ascii="Arial" w:hAnsi="Arial" w:cs="Arial"/>
                <w:sz w:val="20"/>
                <w:lang w:val="de-DE"/>
              </w:rPr>
              <w:t>emäß Art. 46 Abs. 1 Buchst. f) des KODEX, zum Zwecke der Erfüllung der Qualifikati</w:t>
            </w:r>
            <w:r w:rsidR="00422082">
              <w:rPr>
                <w:rFonts w:ascii="Arial" w:hAnsi="Arial" w:cs="Arial"/>
                <w:sz w:val="20"/>
                <w:lang w:val="de-DE"/>
              </w:rPr>
              <w:softHyphen/>
            </w:r>
            <w:r w:rsidRPr="0066282E">
              <w:rPr>
                <w:rFonts w:ascii="Arial" w:hAnsi="Arial" w:cs="Arial"/>
                <w:sz w:val="20"/>
                <w:lang w:val="de-DE"/>
              </w:rPr>
              <w:t>onsanforderungen, sowohl die angereiften eigenen An</w:t>
            </w:r>
            <w:r w:rsidR="00422082">
              <w:rPr>
                <w:rFonts w:ascii="Arial" w:hAnsi="Arial" w:cs="Arial"/>
                <w:sz w:val="20"/>
                <w:lang w:val="de-DE"/>
              </w:rPr>
              <w:softHyphen/>
            </w:r>
            <w:r w:rsidRPr="0066282E">
              <w:rPr>
                <w:rFonts w:ascii="Arial" w:hAnsi="Arial" w:cs="Arial"/>
                <w:sz w:val="20"/>
                <w:lang w:val="de-DE"/>
              </w:rPr>
              <w:t>forderungen nutzen als auch jene der einzelnen für die Ausführung der Dienstleistungen benannten Gesell</w:t>
            </w:r>
            <w:r w:rsidR="00422082">
              <w:rPr>
                <w:rFonts w:ascii="Arial" w:hAnsi="Arial" w:cs="Arial"/>
                <w:sz w:val="20"/>
                <w:lang w:val="de-DE"/>
              </w:rPr>
              <w:softHyphen/>
            </w:r>
            <w:r w:rsidRPr="0066282E">
              <w:rPr>
                <w:rFonts w:ascii="Arial" w:hAnsi="Arial" w:cs="Arial"/>
                <w:sz w:val="20"/>
                <w:lang w:val="de-DE"/>
              </w:rPr>
              <w:t>schaften, als auch durch Inanspruchnahme der Nutzung der Kapazitäten von Hilfssubjekten jene der einzelnen Gesellschaften, die nicht für die Ausführung des Ver</w:t>
            </w:r>
            <w:r w:rsidR="00422082">
              <w:rPr>
                <w:rFonts w:ascii="Arial" w:hAnsi="Arial" w:cs="Arial"/>
                <w:sz w:val="20"/>
                <w:lang w:val="de-DE"/>
              </w:rPr>
              <w:softHyphen/>
            </w:r>
            <w:r w:rsidRPr="0066282E">
              <w:rPr>
                <w:rFonts w:ascii="Arial" w:hAnsi="Arial" w:cs="Arial"/>
                <w:sz w:val="20"/>
                <w:lang w:val="de-DE"/>
              </w:rPr>
              <w:t xml:space="preserve">trags benannt sind. </w:t>
            </w:r>
          </w:p>
          <w:p w14:paraId="64DA6D1A" w14:textId="77777777" w:rsidR="00190DE6" w:rsidRPr="0066282E"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2A986BFE" w14:textId="77777777" w:rsidR="00190DE6" w:rsidRPr="00190DE6" w:rsidRDefault="00190DE6" w:rsidP="00766C9D">
            <w:pPr>
              <w:widowControl w:val="0"/>
              <w:autoSpaceDE w:val="0"/>
              <w:autoSpaceDN w:val="0"/>
              <w:adjustRightInd w:val="0"/>
              <w:jc w:val="both"/>
              <w:rPr>
                <w:rFonts w:ascii="Arial" w:hAnsi="Arial" w:cs="Arial"/>
                <w:sz w:val="20"/>
              </w:rPr>
            </w:pPr>
            <w:r w:rsidRPr="0066282E">
              <w:rPr>
                <w:rFonts w:ascii="Arial" w:hAnsi="Arial" w:cs="Arial"/>
                <w:sz w:val="20"/>
              </w:rPr>
              <w:t xml:space="preserve">Ai sensi dell’art. 47, comma 2, del CODICE i </w:t>
            </w:r>
            <w:r w:rsidRPr="0066282E">
              <w:rPr>
                <w:rFonts w:ascii="Arial" w:hAnsi="Arial" w:cs="Arial"/>
                <w:sz w:val="20"/>
                <w:u w:val="single"/>
              </w:rPr>
              <w:t>consorzi stabili di società di professionisti e di società di ingegne</w:t>
            </w:r>
            <w:r w:rsidR="00422082">
              <w:rPr>
                <w:rFonts w:ascii="Arial" w:hAnsi="Arial" w:cs="Arial"/>
                <w:sz w:val="20"/>
                <w:u w:val="single"/>
              </w:rPr>
              <w:softHyphen/>
            </w:r>
            <w:r w:rsidRPr="0066282E">
              <w:rPr>
                <w:rFonts w:ascii="Arial" w:hAnsi="Arial" w:cs="Arial"/>
                <w:sz w:val="20"/>
                <w:u w:val="single"/>
              </w:rPr>
              <w:t>ria</w:t>
            </w:r>
            <w:r w:rsidRPr="0066282E">
              <w:rPr>
                <w:rFonts w:ascii="Arial" w:hAnsi="Arial" w:cs="Arial"/>
                <w:sz w:val="20"/>
              </w:rPr>
              <w:t xml:space="preserve"> di cui all’art. </w:t>
            </w:r>
            <w:hyperlink r:id="rId19" w:anchor="046" w:history="1">
              <w:r w:rsidRPr="0066282E">
                <w:rPr>
                  <w:rStyle w:val="Collegamentoipertestuale"/>
                  <w:rFonts w:ascii="Arial" w:hAnsi="Arial" w:cs="Arial"/>
                  <w:bCs/>
                  <w:color w:val="auto"/>
                  <w:sz w:val="20"/>
                  <w:u w:val="none"/>
                </w:rPr>
                <w:t>46, comma 1, lettera f)</w:t>
              </w:r>
            </w:hyperlink>
            <w:r w:rsidR="000E37B2" w:rsidRPr="0066282E">
              <w:rPr>
                <w:rFonts w:ascii="Arial" w:hAnsi="Arial" w:cs="Arial"/>
                <w:bCs/>
                <w:sz w:val="20"/>
              </w:rPr>
              <w:t>, del CO</w:t>
            </w:r>
            <w:r w:rsidRPr="0066282E">
              <w:rPr>
                <w:rFonts w:ascii="Arial" w:hAnsi="Arial" w:cs="Arial"/>
                <w:bCs/>
                <w:sz w:val="20"/>
              </w:rPr>
              <w:t>DICE, al fine della qualificazione, possono utilizzare sia i requisiti di qualificazione maturati in proprio, sia quelli posseduti dalle s</w:t>
            </w:r>
            <w:r w:rsidR="000E37B2" w:rsidRPr="0066282E">
              <w:rPr>
                <w:rFonts w:ascii="Arial" w:hAnsi="Arial" w:cs="Arial"/>
                <w:bCs/>
                <w:sz w:val="20"/>
              </w:rPr>
              <w:t>ingole società consorziate desi</w:t>
            </w:r>
            <w:r w:rsidRPr="0066282E">
              <w:rPr>
                <w:rFonts w:ascii="Arial" w:hAnsi="Arial" w:cs="Arial"/>
                <w:bCs/>
                <w:sz w:val="20"/>
              </w:rPr>
              <w:t>gnate per l'esecu</w:t>
            </w:r>
            <w:r w:rsidR="00422082">
              <w:rPr>
                <w:rFonts w:ascii="Arial" w:hAnsi="Arial" w:cs="Arial"/>
                <w:bCs/>
                <w:sz w:val="20"/>
              </w:rPr>
              <w:softHyphen/>
            </w:r>
            <w:r w:rsidRPr="0066282E">
              <w:rPr>
                <w:rFonts w:ascii="Arial" w:hAnsi="Arial" w:cs="Arial"/>
                <w:bCs/>
                <w:sz w:val="20"/>
              </w:rPr>
              <w:t>zione delle prestazioni, sia, mediante avvalimento, quelli delle singole società consorziate non designate per l'esecuzione del contratto.</w:t>
            </w:r>
          </w:p>
          <w:p w14:paraId="3473B82E"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4E48992B" w14:textId="77777777" w:rsidTr="00C73461">
        <w:tc>
          <w:tcPr>
            <w:tcW w:w="5108" w:type="dxa"/>
            <w:gridSpan w:val="2"/>
            <w:tcBorders>
              <w:top w:val="nil"/>
              <w:left w:val="nil"/>
              <w:bottom w:val="nil"/>
              <w:right w:val="nil"/>
            </w:tcBorders>
            <w:shd w:val="clear" w:color="auto" w:fill="auto"/>
          </w:tcPr>
          <w:p w14:paraId="43B1625B" w14:textId="77777777" w:rsidR="00190DE6" w:rsidRPr="00190DE6" w:rsidRDefault="00190DE6" w:rsidP="00766C9D">
            <w:pPr>
              <w:widowControl w:val="0"/>
              <w:adjustRightInd w:val="0"/>
              <w:jc w:val="both"/>
              <w:rPr>
                <w:rFonts w:ascii="Arial" w:hAnsi="Arial" w:cs="Arial"/>
                <w:sz w:val="20"/>
                <w:lang w:val="de-DE"/>
              </w:rPr>
            </w:pPr>
            <w:r w:rsidRPr="00190DE6">
              <w:rPr>
                <w:rFonts w:ascii="Arial" w:hAnsi="Arial" w:cs="Arial"/>
                <w:b/>
                <w:bCs/>
                <w:sz w:val="20"/>
                <w:lang w:val="de-DE"/>
              </w:rPr>
              <w:t xml:space="preserve">Die Dienstleistungen laut den Buchstaben A) und B) </w:t>
            </w:r>
            <w:r w:rsidRPr="00190DE6">
              <w:rPr>
                <w:rFonts w:ascii="Arial" w:hAnsi="Arial" w:cs="Arial"/>
                <w:sz w:val="20"/>
                <w:lang w:val="de-DE"/>
              </w:rPr>
              <w:t>sind jene, die innerhalb des Zehnjahreszeitraumes vor dem Datum der</w:t>
            </w:r>
            <w:r w:rsidRPr="00190DE6">
              <w:rPr>
                <w:sz w:val="20"/>
                <w:lang w:val="de-DE"/>
              </w:rPr>
              <w:t xml:space="preserve"> </w:t>
            </w:r>
            <w:r w:rsidRPr="00190DE6">
              <w:rPr>
                <w:rFonts w:ascii="Arial" w:hAnsi="Arial" w:cs="Arial"/>
                <w:sz w:val="20"/>
                <w:lang w:val="de-DE"/>
              </w:rPr>
              <w:t>Veröffentlichung der Bekan</w:t>
            </w:r>
            <w:r w:rsidR="000E37B2">
              <w:rPr>
                <w:rFonts w:ascii="Arial" w:hAnsi="Arial" w:cs="Arial"/>
                <w:sz w:val="20"/>
                <w:lang w:val="de-DE"/>
              </w:rPr>
              <w:t>ntma</w:t>
            </w:r>
            <w:r w:rsidRPr="00190DE6">
              <w:rPr>
                <w:rFonts w:ascii="Arial" w:hAnsi="Arial" w:cs="Arial"/>
                <w:sz w:val="20"/>
                <w:lang w:val="de-DE"/>
              </w:rPr>
              <w:t xml:space="preserve">chung begonnen, vollendet und genehmigt worden sind. bzw. jener Teil dieser Leistungen, der im selben Zeitraum vollendet und genehmigt worden ist, wenn es sich um Leistungen </w:t>
            </w:r>
            <w:r w:rsidR="000E37B2">
              <w:rPr>
                <w:rFonts w:ascii="Arial" w:hAnsi="Arial" w:cs="Arial"/>
                <w:sz w:val="20"/>
                <w:lang w:val="de-DE"/>
              </w:rPr>
              <w:t>handelt, welche vor dem Zehnjah</w:t>
            </w:r>
            <w:r w:rsidRPr="00190DE6">
              <w:rPr>
                <w:rFonts w:ascii="Arial" w:hAnsi="Arial" w:cs="Arial"/>
                <w:sz w:val="20"/>
                <w:lang w:val="de-DE"/>
              </w:rPr>
              <w:t>reszeit</w:t>
            </w:r>
            <w:r w:rsidR="008D1211">
              <w:rPr>
                <w:rFonts w:ascii="Arial" w:hAnsi="Arial" w:cs="Arial"/>
                <w:sz w:val="20"/>
                <w:lang w:val="de-DE"/>
              </w:rPr>
              <w:softHyphen/>
            </w:r>
            <w:r w:rsidRPr="00190DE6">
              <w:rPr>
                <w:rFonts w:ascii="Arial" w:hAnsi="Arial" w:cs="Arial"/>
                <w:sz w:val="20"/>
                <w:lang w:val="de-DE"/>
              </w:rPr>
              <w:t>raum begonnen wurden. Die nicht erfolg</w:t>
            </w:r>
            <w:r w:rsidR="000E37B2">
              <w:rPr>
                <w:rFonts w:ascii="Arial" w:hAnsi="Arial" w:cs="Arial"/>
                <w:sz w:val="20"/>
                <w:lang w:val="de-DE"/>
              </w:rPr>
              <w:t>te Rea</w:t>
            </w:r>
            <w:r w:rsidRPr="00190DE6">
              <w:rPr>
                <w:rFonts w:ascii="Arial" w:hAnsi="Arial" w:cs="Arial"/>
                <w:sz w:val="20"/>
                <w:lang w:val="de-DE"/>
              </w:rPr>
              <w:t xml:space="preserve">lisierung der Arbeiten betreffend die Dienstleistungen laut den vorhergehenden Buchstaben </w:t>
            </w:r>
            <w:r w:rsidRPr="00190DE6">
              <w:rPr>
                <w:rFonts w:ascii="Arial" w:hAnsi="Arial" w:cs="Arial"/>
                <w:b/>
                <w:sz w:val="20"/>
                <w:lang w:val="de-DE"/>
              </w:rPr>
              <w:t>A) und B)</w:t>
            </w:r>
            <w:r w:rsidRPr="00190DE6">
              <w:rPr>
                <w:rFonts w:ascii="Arial" w:hAnsi="Arial" w:cs="Arial"/>
                <w:sz w:val="20"/>
                <w:lang w:val="de-DE"/>
              </w:rPr>
              <w:t xml:space="preserve"> ist nicht rele</w:t>
            </w:r>
            <w:r w:rsidR="008D1211">
              <w:rPr>
                <w:rFonts w:ascii="Arial" w:hAnsi="Arial" w:cs="Arial"/>
                <w:sz w:val="20"/>
                <w:lang w:val="de-DE"/>
              </w:rPr>
              <w:softHyphen/>
            </w:r>
            <w:r w:rsidRPr="00190DE6">
              <w:rPr>
                <w:rFonts w:ascii="Arial" w:hAnsi="Arial" w:cs="Arial"/>
                <w:sz w:val="20"/>
                <w:lang w:val="de-DE"/>
              </w:rPr>
              <w:t>vant. Für die Zwecke dieses Absatzes gelten die Bau</w:t>
            </w:r>
            <w:r w:rsidR="008D1211">
              <w:rPr>
                <w:rFonts w:ascii="Arial" w:hAnsi="Arial" w:cs="Arial"/>
                <w:sz w:val="20"/>
                <w:lang w:val="de-DE"/>
              </w:rPr>
              <w:softHyphen/>
            </w:r>
            <w:r w:rsidRPr="00190DE6">
              <w:rPr>
                <w:rFonts w:ascii="Arial" w:hAnsi="Arial" w:cs="Arial"/>
                <w:sz w:val="20"/>
                <w:lang w:val="de-DE"/>
              </w:rPr>
              <w:t>leitung und die Abnahme mit dem Datum der Genehmi</w:t>
            </w:r>
            <w:r w:rsidR="008D1211">
              <w:rPr>
                <w:rFonts w:ascii="Arial" w:hAnsi="Arial" w:cs="Arial"/>
                <w:sz w:val="20"/>
                <w:lang w:val="de-DE"/>
              </w:rPr>
              <w:softHyphen/>
            </w:r>
            <w:r w:rsidRPr="00190DE6">
              <w:rPr>
                <w:rFonts w:ascii="Arial" w:hAnsi="Arial" w:cs="Arial"/>
                <w:sz w:val="20"/>
                <w:lang w:val="de-DE"/>
              </w:rPr>
              <w:t>gung der Abnahmebescheinigung als g</w:t>
            </w:r>
            <w:r w:rsidR="000E37B2">
              <w:rPr>
                <w:rFonts w:ascii="Arial" w:hAnsi="Arial" w:cs="Arial"/>
                <w:sz w:val="20"/>
                <w:lang w:val="de-DE"/>
              </w:rPr>
              <w:t>eneh</w:t>
            </w:r>
            <w:r w:rsidRPr="00190DE6">
              <w:rPr>
                <w:rFonts w:ascii="Arial" w:hAnsi="Arial" w:cs="Arial"/>
                <w:sz w:val="20"/>
                <w:lang w:val="de-DE"/>
              </w:rPr>
              <w:t xml:space="preserve">migt. </w:t>
            </w:r>
          </w:p>
          <w:p w14:paraId="07170358" w14:textId="77777777" w:rsidR="00190DE6" w:rsidRPr="00190DE6" w:rsidRDefault="00190DE6" w:rsidP="00766C9D">
            <w:pPr>
              <w:widowControl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18E808FC" w14:textId="77777777" w:rsidR="00190DE6" w:rsidRPr="00190DE6" w:rsidRDefault="00190DE6" w:rsidP="00766C9D">
            <w:pPr>
              <w:widowControl w:val="0"/>
              <w:adjustRightInd w:val="0"/>
              <w:jc w:val="both"/>
              <w:rPr>
                <w:rFonts w:ascii="Arial" w:hAnsi="Arial" w:cs="Arial"/>
                <w:strike/>
                <w:sz w:val="20"/>
              </w:rPr>
            </w:pPr>
            <w:r w:rsidRPr="00190DE6">
              <w:rPr>
                <w:rFonts w:ascii="Arial" w:hAnsi="Arial" w:cs="Arial"/>
                <w:b/>
                <w:sz w:val="20"/>
              </w:rPr>
              <w:t xml:space="preserve">I servizi di cui alle lettere </w:t>
            </w:r>
            <w:r w:rsidRPr="00190DE6">
              <w:rPr>
                <w:rFonts w:ascii="Arial" w:hAnsi="Arial" w:cs="Arial"/>
                <w:b/>
                <w:bCs/>
                <w:sz w:val="20"/>
              </w:rPr>
              <w:t xml:space="preserve">A) e B) </w:t>
            </w:r>
            <w:r w:rsidRPr="00190DE6">
              <w:rPr>
                <w:rFonts w:ascii="Arial" w:hAnsi="Arial" w:cs="Arial"/>
                <w:sz w:val="20"/>
              </w:rPr>
              <w:t>sono quelli iniziati, ultimati e approvati nel decennio precedentemente alla data di pubblicazione del bando, ovvero la parte di essi ultimata e approvata nello stesso periodo per il caso di servizi iniziati in epoca precedente. Non rileva al ri</w:t>
            </w:r>
            <w:r w:rsidR="008D1211">
              <w:rPr>
                <w:rFonts w:ascii="Arial" w:hAnsi="Arial" w:cs="Arial"/>
                <w:sz w:val="20"/>
              </w:rPr>
              <w:softHyphen/>
            </w:r>
            <w:r w:rsidRPr="00190DE6">
              <w:rPr>
                <w:rFonts w:ascii="Arial" w:hAnsi="Arial" w:cs="Arial"/>
                <w:sz w:val="20"/>
              </w:rPr>
              <w:t>guardo la mancata realizzazione dei lavori relativi ai ser</w:t>
            </w:r>
            <w:r w:rsidR="008D1211">
              <w:rPr>
                <w:rFonts w:ascii="Arial" w:hAnsi="Arial" w:cs="Arial"/>
                <w:sz w:val="20"/>
              </w:rPr>
              <w:softHyphen/>
            </w:r>
            <w:r w:rsidRPr="00190DE6">
              <w:rPr>
                <w:rFonts w:ascii="Arial" w:hAnsi="Arial" w:cs="Arial"/>
                <w:sz w:val="20"/>
              </w:rPr>
              <w:t xml:space="preserve">vizi di cui alle precedenti lettere </w:t>
            </w:r>
            <w:r w:rsidRPr="00190DE6">
              <w:rPr>
                <w:rFonts w:ascii="Arial" w:hAnsi="Arial" w:cs="Arial"/>
                <w:b/>
                <w:sz w:val="20"/>
              </w:rPr>
              <w:t>A) e B)</w:t>
            </w:r>
            <w:r w:rsidRPr="00190DE6">
              <w:rPr>
                <w:rFonts w:ascii="Arial" w:hAnsi="Arial" w:cs="Arial"/>
                <w:sz w:val="20"/>
              </w:rPr>
              <w:t>. Ai fini del pre</w:t>
            </w:r>
            <w:r w:rsidR="008D1211">
              <w:rPr>
                <w:rFonts w:ascii="Arial" w:hAnsi="Arial" w:cs="Arial"/>
                <w:sz w:val="20"/>
              </w:rPr>
              <w:softHyphen/>
            </w:r>
            <w:r w:rsidRPr="00190DE6">
              <w:rPr>
                <w:rFonts w:ascii="Arial" w:hAnsi="Arial" w:cs="Arial"/>
                <w:sz w:val="20"/>
              </w:rPr>
              <w:t>sente comma, l’a</w:t>
            </w:r>
            <w:r w:rsidR="000E37B2">
              <w:rPr>
                <w:rFonts w:ascii="Arial" w:hAnsi="Arial" w:cs="Arial"/>
                <w:sz w:val="20"/>
              </w:rPr>
              <w:t>pprovazione dei servizi di dire</w:t>
            </w:r>
            <w:r w:rsidRPr="00190DE6">
              <w:rPr>
                <w:rFonts w:ascii="Arial" w:hAnsi="Arial" w:cs="Arial"/>
                <w:sz w:val="20"/>
              </w:rPr>
              <w:t>zione la</w:t>
            </w:r>
            <w:r w:rsidR="008D1211">
              <w:rPr>
                <w:rFonts w:ascii="Arial" w:hAnsi="Arial" w:cs="Arial"/>
                <w:sz w:val="20"/>
              </w:rPr>
              <w:softHyphen/>
            </w:r>
            <w:r w:rsidRPr="00190DE6">
              <w:rPr>
                <w:rFonts w:ascii="Arial" w:hAnsi="Arial" w:cs="Arial"/>
                <w:sz w:val="20"/>
              </w:rPr>
              <w:t>vori e di collaudo si intende riferita alla data dell’appro</w:t>
            </w:r>
            <w:r w:rsidR="008D1211">
              <w:rPr>
                <w:rFonts w:ascii="Arial" w:hAnsi="Arial" w:cs="Arial"/>
                <w:sz w:val="20"/>
              </w:rPr>
              <w:softHyphen/>
            </w:r>
            <w:r w:rsidRPr="00190DE6">
              <w:rPr>
                <w:rFonts w:ascii="Arial" w:hAnsi="Arial" w:cs="Arial"/>
                <w:sz w:val="20"/>
              </w:rPr>
              <w:t xml:space="preserve">vazione del certificato di collaudo. </w:t>
            </w:r>
          </w:p>
          <w:p w14:paraId="18AD6000" w14:textId="77777777" w:rsidR="00190DE6" w:rsidRPr="00190DE6" w:rsidRDefault="00190DE6" w:rsidP="00766C9D">
            <w:pPr>
              <w:widowControl w:val="0"/>
              <w:adjustRightInd w:val="0"/>
              <w:jc w:val="both"/>
              <w:rPr>
                <w:rFonts w:ascii="Arial" w:hAnsi="Arial" w:cs="Arial"/>
                <w:sz w:val="20"/>
              </w:rPr>
            </w:pPr>
          </w:p>
        </w:tc>
      </w:tr>
      <w:tr w:rsidR="00190DE6" w:rsidRPr="00676E40" w14:paraId="50EABB58" w14:textId="77777777" w:rsidTr="00C73461">
        <w:tc>
          <w:tcPr>
            <w:tcW w:w="5108" w:type="dxa"/>
            <w:gridSpan w:val="2"/>
            <w:tcBorders>
              <w:top w:val="nil"/>
              <w:left w:val="nil"/>
              <w:bottom w:val="nil"/>
              <w:right w:val="nil"/>
            </w:tcBorders>
            <w:shd w:val="clear" w:color="auto" w:fill="auto"/>
          </w:tcPr>
          <w:p w14:paraId="5228F72A" w14:textId="77777777" w:rsidR="00190DE6" w:rsidRPr="00190DE6" w:rsidRDefault="00190DE6" w:rsidP="00766C9D">
            <w:pPr>
              <w:widowControl w:val="0"/>
              <w:adjustRightInd w:val="0"/>
              <w:jc w:val="both"/>
              <w:rPr>
                <w:rFonts w:ascii="Arial" w:hAnsi="Arial" w:cs="Arial"/>
                <w:sz w:val="20"/>
                <w:lang w:val="de-DE"/>
              </w:rPr>
            </w:pPr>
            <w:r w:rsidRPr="00190DE6">
              <w:rPr>
                <w:rFonts w:ascii="Arial" w:hAnsi="Arial" w:cs="Arial"/>
                <w:sz w:val="20"/>
                <w:lang w:val="de-DE"/>
              </w:rPr>
              <w:t>Auch erbrachte Dienstleistungen für private Auftragge</w:t>
            </w:r>
            <w:r w:rsidR="00422082">
              <w:rPr>
                <w:rFonts w:ascii="Arial" w:hAnsi="Arial" w:cs="Arial"/>
                <w:sz w:val="20"/>
                <w:lang w:val="de-DE"/>
              </w:rPr>
              <w:softHyphen/>
            </w:r>
            <w:r w:rsidRPr="00190DE6">
              <w:rPr>
                <w:rFonts w:ascii="Arial" w:hAnsi="Arial" w:cs="Arial"/>
                <w:sz w:val="20"/>
                <w:lang w:val="de-DE"/>
              </w:rPr>
              <w:t xml:space="preserve">ber sind zugelassen. </w:t>
            </w:r>
          </w:p>
          <w:p w14:paraId="089ED95B" w14:textId="77777777" w:rsidR="00190DE6" w:rsidRPr="00190DE6" w:rsidRDefault="00190DE6" w:rsidP="00766C9D">
            <w:pPr>
              <w:widowControl w:val="0"/>
              <w:adjustRightInd w:val="0"/>
              <w:jc w:val="both"/>
              <w:rPr>
                <w:rFonts w:ascii="Arial" w:hAnsi="Arial" w:cs="Arial"/>
                <w:bCs/>
                <w:sz w:val="20"/>
                <w:lang w:val="de-DE"/>
              </w:rPr>
            </w:pPr>
          </w:p>
        </w:tc>
        <w:tc>
          <w:tcPr>
            <w:tcW w:w="5098" w:type="dxa"/>
            <w:tcBorders>
              <w:top w:val="nil"/>
              <w:left w:val="nil"/>
              <w:bottom w:val="nil"/>
              <w:right w:val="nil"/>
            </w:tcBorders>
            <w:shd w:val="clear" w:color="auto" w:fill="auto"/>
          </w:tcPr>
          <w:p w14:paraId="51053C64" w14:textId="77777777" w:rsidR="00190DE6" w:rsidRPr="00190DE6" w:rsidRDefault="00190DE6" w:rsidP="00766C9D">
            <w:pPr>
              <w:widowControl w:val="0"/>
              <w:adjustRightInd w:val="0"/>
              <w:jc w:val="both"/>
              <w:rPr>
                <w:rFonts w:ascii="Arial" w:hAnsi="Arial" w:cs="Arial"/>
                <w:sz w:val="20"/>
              </w:rPr>
            </w:pPr>
            <w:r w:rsidRPr="00190DE6">
              <w:rPr>
                <w:rFonts w:ascii="Arial" w:hAnsi="Arial" w:cs="Arial"/>
                <w:sz w:val="20"/>
              </w:rPr>
              <w:t>Sono ammessi anche servizi svolti per committenti pri</w:t>
            </w:r>
            <w:r w:rsidR="00422082">
              <w:rPr>
                <w:rFonts w:ascii="Arial" w:hAnsi="Arial" w:cs="Arial"/>
                <w:sz w:val="20"/>
              </w:rPr>
              <w:softHyphen/>
            </w:r>
            <w:r w:rsidRPr="00190DE6">
              <w:rPr>
                <w:rFonts w:ascii="Arial" w:hAnsi="Arial" w:cs="Arial"/>
                <w:sz w:val="20"/>
              </w:rPr>
              <w:t>vati.</w:t>
            </w:r>
          </w:p>
        </w:tc>
      </w:tr>
      <w:tr w:rsidR="00190DE6" w:rsidRPr="00676E40" w14:paraId="2D1CACCA" w14:textId="77777777" w:rsidTr="00C73461">
        <w:tc>
          <w:tcPr>
            <w:tcW w:w="5108" w:type="dxa"/>
            <w:gridSpan w:val="2"/>
            <w:tcBorders>
              <w:top w:val="nil"/>
              <w:left w:val="nil"/>
              <w:bottom w:val="nil"/>
              <w:right w:val="nil"/>
            </w:tcBorders>
            <w:shd w:val="clear" w:color="auto" w:fill="auto"/>
          </w:tcPr>
          <w:p w14:paraId="5821F1D7" w14:textId="77777777" w:rsidR="00190DE6" w:rsidRPr="00190DE6" w:rsidRDefault="00190DE6" w:rsidP="00766C9D">
            <w:pPr>
              <w:widowControl w:val="0"/>
              <w:adjustRightInd w:val="0"/>
              <w:jc w:val="both"/>
              <w:rPr>
                <w:rFonts w:ascii="Arial" w:hAnsi="Arial" w:cs="Arial"/>
                <w:sz w:val="20"/>
                <w:lang w:val="de-DE"/>
              </w:rPr>
            </w:pPr>
            <w:r w:rsidRPr="00190DE6">
              <w:rPr>
                <w:rFonts w:ascii="Arial" w:hAnsi="Arial" w:cs="Arial"/>
                <w:sz w:val="20"/>
                <w:lang w:val="de-DE"/>
              </w:rPr>
              <w:lastRenderedPageBreak/>
              <w:t>Die in anderen Ländern der Europäischen Union nieder</w:t>
            </w:r>
            <w:r w:rsidR="0066282E">
              <w:rPr>
                <w:rFonts w:ascii="Arial" w:hAnsi="Arial" w:cs="Arial"/>
                <w:sz w:val="20"/>
                <w:lang w:val="de-DE"/>
              </w:rPr>
              <w:softHyphen/>
            </w:r>
            <w:r w:rsidRPr="00190DE6">
              <w:rPr>
                <w:rFonts w:ascii="Arial" w:hAnsi="Arial" w:cs="Arial"/>
                <w:sz w:val="20"/>
                <w:lang w:val="de-DE"/>
              </w:rPr>
              <w:t>gelassenen Teilnehmer weisen Dienstleistungen nach, die gemäß den geltenden Bestimmungen des jeweiligen Landes den Ingenieur- und Architektenleistungen laut Art. 3 Buchst. vvvv) des KODEX entsprechen.</w:t>
            </w:r>
          </w:p>
          <w:p w14:paraId="29479AE6" w14:textId="77777777" w:rsidR="00190DE6" w:rsidRPr="00190DE6" w:rsidRDefault="00190DE6" w:rsidP="00766C9D">
            <w:pPr>
              <w:widowControl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3B0E4292" w14:textId="77777777" w:rsidR="00190DE6" w:rsidRPr="00190DE6" w:rsidRDefault="00190DE6" w:rsidP="00766C9D">
            <w:pPr>
              <w:widowControl w:val="0"/>
              <w:adjustRightInd w:val="0"/>
              <w:jc w:val="both"/>
              <w:rPr>
                <w:rFonts w:ascii="Arial" w:hAnsi="Arial" w:cs="Arial"/>
                <w:sz w:val="20"/>
              </w:rPr>
            </w:pPr>
            <w:r w:rsidRPr="00190DE6">
              <w:rPr>
                <w:rFonts w:ascii="Arial" w:hAnsi="Arial" w:cs="Arial"/>
                <w:sz w:val="20"/>
              </w:rPr>
              <w:t>Per i concorrenti stabiliti in altri paesi dell’Unione Euro</w:t>
            </w:r>
            <w:r w:rsidR="0066282E">
              <w:rPr>
                <w:rFonts w:ascii="Arial" w:hAnsi="Arial" w:cs="Arial"/>
                <w:sz w:val="20"/>
              </w:rPr>
              <w:softHyphen/>
            </w:r>
            <w:r w:rsidRPr="00190DE6">
              <w:rPr>
                <w:rFonts w:ascii="Arial" w:hAnsi="Arial" w:cs="Arial"/>
                <w:sz w:val="20"/>
              </w:rPr>
              <w:t>pea i servizi di ingegneria ed architettura di cui all’art. 3, lett. vvvv) del CODICE sono da intendersi quelli equiva</w:t>
            </w:r>
            <w:r w:rsidR="0066282E">
              <w:rPr>
                <w:rFonts w:ascii="Arial" w:hAnsi="Arial" w:cs="Arial"/>
                <w:sz w:val="20"/>
              </w:rPr>
              <w:softHyphen/>
            </w:r>
            <w:r w:rsidRPr="00190DE6">
              <w:rPr>
                <w:rFonts w:ascii="Arial" w:hAnsi="Arial" w:cs="Arial"/>
                <w:sz w:val="20"/>
              </w:rPr>
              <w:t>lenti, in base alla normativa vigente nei rispettivi paesi.</w:t>
            </w:r>
          </w:p>
        </w:tc>
      </w:tr>
      <w:tr w:rsidR="00CB1097" w:rsidRPr="00676E40" w14:paraId="6A30B086" w14:textId="77777777" w:rsidTr="00C73461">
        <w:tc>
          <w:tcPr>
            <w:tcW w:w="5108" w:type="dxa"/>
            <w:gridSpan w:val="2"/>
            <w:tcBorders>
              <w:top w:val="nil"/>
              <w:left w:val="nil"/>
              <w:bottom w:val="nil"/>
              <w:right w:val="nil"/>
            </w:tcBorders>
            <w:shd w:val="clear" w:color="auto" w:fill="auto"/>
          </w:tcPr>
          <w:p w14:paraId="73BBF57D" w14:textId="77777777" w:rsidR="00CB1097" w:rsidRPr="005B0DCF" w:rsidRDefault="00CB1097" w:rsidP="00676BFE">
            <w:pPr>
              <w:widowControl w:val="0"/>
              <w:autoSpaceDE w:val="0"/>
              <w:autoSpaceDN w:val="0"/>
              <w:jc w:val="both"/>
              <w:rPr>
                <w:rFonts w:ascii="Arial" w:hAnsi="Arial" w:cs="Arial"/>
                <w:sz w:val="20"/>
                <w:lang w:val="de-DE" w:eastAsia="de-DE"/>
              </w:rPr>
            </w:pPr>
            <w:r w:rsidRPr="005B0DCF">
              <w:rPr>
                <w:rFonts w:ascii="Arial" w:hAnsi="Arial" w:cs="Arial"/>
                <w:b/>
                <w:bCs/>
                <w:sz w:val="20"/>
                <w:lang w:val="de-DE" w:eastAsia="de-DE"/>
              </w:rPr>
              <w:t xml:space="preserve">Als Nachweis der für </w:t>
            </w:r>
            <w:r w:rsidRPr="005B0DCF">
              <w:rPr>
                <w:rFonts w:ascii="Arial" w:hAnsi="Arial" w:cs="Arial"/>
                <w:b/>
                <w:bCs/>
                <w:sz w:val="20"/>
                <w:u w:val="single"/>
                <w:lang w:val="de-DE" w:eastAsia="de-DE"/>
              </w:rPr>
              <w:t>öffentliche</w:t>
            </w:r>
            <w:r w:rsidRPr="005B0DCF">
              <w:rPr>
                <w:rFonts w:ascii="Arial" w:hAnsi="Arial" w:cs="Arial"/>
                <w:b/>
                <w:bCs/>
                <w:sz w:val="20"/>
                <w:lang w:val="de-DE" w:eastAsia="de-DE"/>
              </w:rPr>
              <w:t xml:space="preserve"> Auftraggeber aus</w:t>
            </w:r>
            <w:r w:rsidRPr="005B0DCF">
              <w:rPr>
                <w:rFonts w:ascii="Arial" w:hAnsi="Arial" w:cs="Arial"/>
                <w:b/>
                <w:bCs/>
                <w:sz w:val="20"/>
                <w:lang w:val="de-DE" w:eastAsia="de-DE"/>
              </w:rPr>
              <w:softHyphen/>
              <w:t xml:space="preserve">geführten Dienstleistungen </w:t>
            </w:r>
            <w:r w:rsidRPr="005B0DCF">
              <w:rPr>
                <w:rFonts w:ascii="Arial" w:hAnsi="Arial" w:cs="Arial"/>
                <w:sz w:val="20"/>
                <w:lang w:val="de-DE" w:eastAsia="de-DE"/>
              </w:rPr>
              <w:t>kann ein unterzeichnetes Verzeichnis der erbrachten Dienstleistungen vorgelegt werden, welches folgende Angaben enthält:</w:t>
            </w:r>
          </w:p>
          <w:p w14:paraId="0CC5B785"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Bezeichnung und Standort des Bauvorhabens,</w:t>
            </w:r>
          </w:p>
          <w:p w14:paraId="181E2D94"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Auftraggeber, Zuständiges Amt, Bezugsperson / Ver</w:t>
            </w:r>
            <w:r w:rsidRPr="005B0DCF">
              <w:rPr>
                <w:rFonts w:ascii="Arial" w:hAnsi="Arial" w:cs="Arial"/>
                <w:sz w:val="20"/>
                <w:lang w:val="de-DE" w:eastAsia="de-DE"/>
              </w:rPr>
              <w:softHyphen/>
              <w:t>fahrensverantwortlicher (RUP), Anschrift,</w:t>
            </w:r>
          </w:p>
          <w:p w14:paraId="58C74C73"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Vorname und Nachname des Technikers, der die je</w:t>
            </w:r>
            <w:r w:rsidRPr="005B0DCF">
              <w:rPr>
                <w:rFonts w:ascii="Arial" w:hAnsi="Arial" w:cs="Arial"/>
                <w:sz w:val="20"/>
                <w:lang w:val="de-DE" w:eastAsia="de-DE"/>
              </w:rPr>
              <w:softHyphen/>
              <w:t>weilige Dienstleistung ausgeführt hat, mit Angabe seines prozentualen Anteils an der Ausführung, falls besagte Leistung von zwei oder mehreren Techni</w:t>
            </w:r>
            <w:r w:rsidRPr="005B0DCF">
              <w:rPr>
                <w:rFonts w:ascii="Arial" w:hAnsi="Arial" w:cs="Arial"/>
                <w:sz w:val="20"/>
                <w:lang w:val="de-DE" w:eastAsia="de-DE"/>
              </w:rPr>
              <w:softHyphen/>
              <w:t>kern gemeinsam ausgeführt worden ist,</w:t>
            </w:r>
          </w:p>
          <w:p w14:paraId="70CCAEC4"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Art der ausgeführten Dienstleistung,</w:t>
            </w:r>
          </w:p>
          <w:p w14:paraId="775990FB"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Betrag der Arbeiten in der Klasse und Kategorie, in welcher die jeweilige Dienstleistung erbracht wurde;</w:t>
            </w:r>
          </w:p>
          <w:p w14:paraId="421BF015"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r>
            <w:r w:rsidRPr="005B0DCF">
              <w:rPr>
                <w:rFonts w:ascii="Arial" w:hAnsi="Arial" w:cs="Arial"/>
                <w:spacing w:val="-3"/>
                <w:sz w:val="20"/>
                <w:lang w:val="de-DE" w:eastAsia="de-DE"/>
              </w:rPr>
              <w:t>Zeitraum der Ausführung der Dienstleistung (von/bis),</w:t>
            </w:r>
          </w:p>
          <w:p w14:paraId="44D63C0E" w14:textId="77777777" w:rsidR="00CB1097" w:rsidRPr="005B0DCF" w:rsidRDefault="00CB1097" w:rsidP="00676BFE">
            <w:pPr>
              <w:widowControl w:val="0"/>
              <w:tabs>
                <w:tab w:val="left" w:pos="258"/>
              </w:tabs>
              <w:autoSpaceDE w:val="0"/>
              <w:autoSpaceDN w:val="0"/>
              <w:ind w:left="258" w:hanging="258"/>
              <w:jc w:val="both"/>
              <w:rPr>
                <w:rFonts w:ascii="Arial" w:hAnsi="Arial" w:cs="Arial"/>
                <w:sz w:val="20"/>
                <w:lang w:val="de-DE" w:eastAsia="de-DE"/>
              </w:rPr>
            </w:pPr>
            <w:r w:rsidRPr="005B0DCF">
              <w:rPr>
                <w:rFonts w:ascii="Arial" w:hAnsi="Arial" w:cs="Arial"/>
                <w:sz w:val="20"/>
                <w:lang w:val="de-DE" w:eastAsia="de-DE"/>
              </w:rPr>
              <w:t>-</w:t>
            </w:r>
            <w:r w:rsidRPr="005B0DCF">
              <w:rPr>
                <w:rFonts w:ascii="Arial" w:hAnsi="Arial" w:cs="Arial"/>
                <w:sz w:val="20"/>
                <w:lang w:val="de-DE" w:eastAsia="de-DE"/>
              </w:rPr>
              <w:tab/>
              <w:t>Datum der Genehmigung der jeweiligen Dienstleis</w:t>
            </w:r>
            <w:r w:rsidRPr="005B0DCF">
              <w:rPr>
                <w:rFonts w:ascii="Arial" w:hAnsi="Arial" w:cs="Arial"/>
                <w:sz w:val="20"/>
                <w:lang w:val="de-DE" w:eastAsia="de-DE"/>
              </w:rPr>
              <w:softHyphen/>
              <w:t>tung.</w:t>
            </w:r>
          </w:p>
          <w:p w14:paraId="69CACA89" w14:textId="77777777" w:rsidR="00CB1097" w:rsidRPr="005B0DCF" w:rsidRDefault="00CB1097" w:rsidP="00676BFE">
            <w:pPr>
              <w:widowControl w:val="0"/>
              <w:adjustRightInd w:val="0"/>
              <w:jc w:val="both"/>
              <w:rPr>
                <w:rFonts w:ascii="Arial" w:hAnsi="Arial" w:cs="Arial"/>
                <w:b/>
                <w:sz w:val="20"/>
                <w:lang w:val="de-DE"/>
              </w:rPr>
            </w:pPr>
            <w:r w:rsidRPr="005B0DCF">
              <w:rPr>
                <w:rFonts w:ascii="Arial" w:hAnsi="Arial" w:cs="Arial"/>
                <w:sz w:val="20"/>
                <w:lang w:val="de-DE"/>
              </w:rPr>
              <w:t xml:space="preserve">Die Vergabestelle wird bei den angegebenen Auftraggebern die Bescheinigungen der </w:t>
            </w:r>
            <w:r w:rsidRPr="005B0DCF">
              <w:rPr>
                <w:rFonts w:ascii="Arial" w:hAnsi="Arial" w:cs="Arial"/>
                <w:b/>
                <w:sz w:val="20"/>
                <w:u w:val="single"/>
                <w:lang w:val="de-DE"/>
              </w:rPr>
              <w:t>ordnungsgemäßen Ausführung der Leistungen/der Überprüfung der Konformität der Leistungen</w:t>
            </w:r>
            <w:r w:rsidRPr="005B0DCF">
              <w:rPr>
                <w:rFonts w:ascii="Arial" w:hAnsi="Arial" w:cs="Arial"/>
                <w:sz w:val="20"/>
                <w:lang w:val="de-DE"/>
              </w:rPr>
              <w:t xml:space="preserve"> einholen.</w:t>
            </w:r>
          </w:p>
        </w:tc>
        <w:tc>
          <w:tcPr>
            <w:tcW w:w="5098" w:type="dxa"/>
            <w:tcBorders>
              <w:top w:val="nil"/>
              <w:left w:val="nil"/>
              <w:bottom w:val="nil"/>
              <w:right w:val="nil"/>
            </w:tcBorders>
            <w:shd w:val="clear" w:color="auto" w:fill="auto"/>
          </w:tcPr>
          <w:p w14:paraId="23C8E7BA" w14:textId="77777777" w:rsidR="00CB1097" w:rsidRPr="005B0DCF" w:rsidRDefault="00CB1097" w:rsidP="00676BFE">
            <w:pPr>
              <w:widowControl w:val="0"/>
              <w:autoSpaceDE w:val="0"/>
              <w:autoSpaceDN w:val="0"/>
              <w:jc w:val="both"/>
              <w:rPr>
                <w:rFonts w:ascii="Arial" w:hAnsi="Arial" w:cs="Arial"/>
                <w:sz w:val="20"/>
                <w:lang w:eastAsia="de-DE"/>
              </w:rPr>
            </w:pPr>
            <w:r w:rsidRPr="005B0DCF">
              <w:rPr>
                <w:rFonts w:ascii="Arial" w:hAnsi="Arial" w:cs="Arial"/>
                <w:b/>
                <w:bCs/>
                <w:sz w:val="20"/>
                <w:lang w:eastAsia="de-DE"/>
              </w:rPr>
              <w:t xml:space="preserve">Come documentazione a riprova dei servizi svolti a favore di committenti </w:t>
            </w:r>
            <w:r w:rsidRPr="005B0DCF">
              <w:rPr>
                <w:rFonts w:ascii="Arial" w:hAnsi="Arial" w:cs="Arial"/>
                <w:b/>
                <w:bCs/>
                <w:sz w:val="20"/>
                <w:u w:val="single"/>
                <w:lang w:eastAsia="de-DE"/>
              </w:rPr>
              <w:t>pubblici</w:t>
            </w:r>
            <w:r w:rsidRPr="005B0DCF">
              <w:rPr>
                <w:rFonts w:ascii="Arial" w:hAnsi="Arial" w:cs="Arial"/>
                <w:b/>
                <w:bCs/>
                <w:sz w:val="20"/>
                <w:lang w:eastAsia="de-DE"/>
              </w:rPr>
              <w:t xml:space="preserve"> </w:t>
            </w:r>
            <w:r w:rsidRPr="005B0DCF">
              <w:rPr>
                <w:rFonts w:ascii="Arial" w:hAnsi="Arial" w:cs="Arial"/>
                <w:sz w:val="20"/>
                <w:lang w:eastAsia="de-DE"/>
              </w:rPr>
              <w:t>può essere presentato un elenco sottoscritto delle prestazioni prestate con le seguenti indicazioni:</w:t>
            </w:r>
          </w:p>
          <w:p w14:paraId="6D6E8B02"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denominazione e ubicazione dell’opera;</w:t>
            </w:r>
          </w:p>
          <w:p w14:paraId="44D7ADA8"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committente, ufficio competente, persona di riferi</w:t>
            </w:r>
            <w:r w:rsidRPr="005B0DCF">
              <w:rPr>
                <w:rFonts w:ascii="Arial" w:hAnsi="Arial" w:cs="Arial"/>
                <w:sz w:val="20"/>
                <w:lang w:eastAsia="de-DE"/>
              </w:rPr>
              <w:softHyphen/>
              <w:t>mento / RUP, indirizzo;</w:t>
            </w:r>
          </w:p>
          <w:p w14:paraId="212DEF75"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rPr>
            </w:pPr>
            <w:r w:rsidRPr="005B0DCF">
              <w:rPr>
                <w:rFonts w:ascii="Arial" w:hAnsi="Arial" w:cs="Arial"/>
                <w:sz w:val="20"/>
                <w:lang w:eastAsia="de-DE"/>
              </w:rPr>
              <w:t>-</w:t>
            </w:r>
            <w:r w:rsidRPr="005B0DCF">
              <w:rPr>
                <w:rFonts w:ascii="Arial" w:hAnsi="Arial" w:cs="Arial"/>
                <w:sz w:val="20"/>
                <w:lang w:eastAsia="de-DE"/>
              </w:rPr>
              <w:tab/>
              <w:t>nome e cognome del tecnico esecutore del rispet</w:t>
            </w:r>
            <w:r w:rsidRPr="005B0DCF">
              <w:rPr>
                <w:rFonts w:ascii="Arial" w:hAnsi="Arial" w:cs="Arial"/>
                <w:sz w:val="20"/>
                <w:lang w:eastAsia="de-DE"/>
              </w:rPr>
              <w:softHyphen/>
              <w:t xml:space="preserve">tivo servizio con indicazione, </w:t>
            </w:r>
            <w:r w:rsidRPr="005B0DCF">
              <w:rPr>
                <w:rFonts w:ascii="Arial" w:hAnsi="Arial" w:cs="Arial"/>
                <w:sz w:val="20"/>
              </w:rPr>
              <w:t>in termini percentuali, della sua quota di esecuzione della prestazione qua</w:t>
            </w:r>
            <w:r w:rsidRPr="005B0DCF">
              <w:rPr>
                <w:rFonts w:ascii="Arial" w:hAnsi="Arial" w:cs="Arial"/>
                <w:sz w:val="20"/>
              </w:rPr>
              <w:softHyphen/>
              <w:t>lora detta prestazione sia stata eseguita congiunta</w:t>
            </w:r>
            <w:r w:rsidRPr="005B0DCF">
              <w:rPr>
                <w:rFonts w:ascii="Arial" w:hAnsi="Arial" w:cs="Arial"/>
                <w:sz w:val="20"/>
              </w:rPr>
              <w:softHyphen/>
              <w:t>mente da due o più professionisti</w:t>
            </w:r>
            <w:r w:rsidRPr="005B0DCF">
              <w:rPr>
                <w:rFonts w:ascii="Arial" w:hAnsi="Arial" w:cs="Arial"/>
                <w:sz w:val="20"/>
                <w:lang w:eastAsia="de-DE"/>
              </w:rPr>
              <w:t>;</w:t>
            </w:r>
          </w:p>
          <w:p w14:paraId="7A4824C8"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natura della prestazione svolta;</w:t>
            </w:r>
          </w:p>
          <w:p w14:paraId="3CB7FF39"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importo lavori riferito alla classe e categoria, nella quale è stata svolta la singola prestazione;</w:t>
            </w:r>
          </w:p>
          <w:p w14:paraId="79C6FD34" w14:textId="77777777" w:rsidR="00CB1097" w:rsidRPr="005B0DCF" w:rsidRDefault="00CB1097" w:rsidP="00676BFE">
            <w:pPr>
              <w:widowControl w:val="0"/>
              <w:tabs>
                <w:tab w:val="left" w:pos="308"/>
              </w:tabs>
              <w:autoSpaceDE w:val="0"/>
              <w:autoSpaceDN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data dell’esecuzione del singolo servizio (da/a);</w:t>
            </w:r>
          </w:p>
          <w:p w14:paraId="61ECA960" w14:textId="77777777" w:rsidR="00CB1097" w:rsidRPr="005B0DCF" w:rsidRDefault="00CB1097" w:rsidP="00676BFE">
            <w:pPr>
              <w:widowControl w:val="0"/>
              <w:tabs>
                <w:tab w:val="left" w:pos="308"/>
              </w:tabs>
              <w:adjustRightInd w:val="0"/>
              <w:ind w:left="308" w:hanging="308"/>
              <w:jc w:val="both"/>
              <w:rPr>
                <w:rFonts w:ascii="Arial" w:hAnsi="Arial" w:cs="Arial"/>
                <w:sz w:val="20"/>
                <w:lang w:eastAsia="de-DE"/>
              </w:rPr>
            </w:pPr>
            <w:r w:rsidRPr="005B0DCF">
              <w:rPr>
                <w:rFonts w:ascii="Arial" w:hAnsi="Arial" w:cs="Arial"/>
                <w:sz w:val="20"/>
                <w:lang w:eastAsia="de-DE"/>
              </w:rPr>
              <w:t>-</w:t>
            </w:r>
            <w:r w:rsidRPr="005B0DCF">
              <w:rPr>
                <w:rFonts w:ascii="Arial" w:hAnsi="Arial" w:cs="Arial"/>
                <w:sz w:val="20"/>
                <w:lang w:eastAsia="de-DE"/>
              </w:rPr>
              <w:tab/>
              <w:t>data di approvazione del singolo servizio.</w:t>
            </w:r>
          </w:p>
          <w:p w14:paraId="4F2AC0E2" w14:textId="77777777" w:rsidR="00CB1097" w:rsidRPr="005B0DCF" w:rsidRDefault="00CB1097" w:rsidP="00676BFE">
            <w:pPr>
              <w:tabs>
                <w:tab w:val="right" w:pos="9072"/>
              </w:tabs>
              <w:spacing w:line="240" w:lineRule="exact"/>
              <w:ind w:right="105"/>
              <w:jc w:val="both"/>
              <w:rPr>
                <w:rFonts w:ascii="Arial" w:hAnsi="Arial" w:cs="Arial"/>
                <w:noProof/>
                <w:sz w:val="20"/>
                <w:lang w:eastAsia="en-US"/>
              </w:rPr>
            </w:pPr>
          </w:p>
          <w:p w14:paraId="3636855B" w14:textId="77777777" w:rsidR="00CB1097" w:rsidRPr="005B0DCF" w:rsidRDefault="00CB1097" w:rsidP="00676BFE">
            <w:pPr>
              <w:tabs>
                <w:tab w:val="right" w:pos="9072"/>
              </w:tabs>
              <w:spacing w:line="240" w:lineRule="exact"/>
              <w:ind w:right="105"/>
              <w:jc w:val="both"/>
              <w:rPr>
                <w:rFonts w:ascii="Arial" w:hAnsi="Arial" w:cs="Arial"/>
                <w:noProof/>
                <w:sz w:val="20"/>
                <w:lang w:eastAsia="en-US"/>
              </w:rPr>
            </w:pPr>
            <w:r w:rsidRPr="005B0DCF">
              <w:rPr>
                <w:rFonts w:ascii="Arial" w:hAnsi="Arial" w:cs="Arial"/>
                <w:noProof/>
                <w:sz w:val="20"/>
                <w:lang w:eastAsia="en-US"/>
              </w:rPr>
              <w:t xml:space="preserve">Sará cura della stazione appaltate richiedere ai committenti i certificati di </w:t>
            </w:r>
            <w:r w:rsidRPr="005B0DCF">
              <w:rPr>
                <w:rFonts w:ascii="Arial" w:hAnsi="Arial" w:cs="Arial"/>
                <w:b/>
                <w:noProof/>
                <w:sz w:val="20"/>
                <w:u w:val="single"/>
                <w:lang w:eastAsia="en-US"/>
              </w:rPr>
              <w:t>regolare esecuzione delle prestazioni/di verifica di conformità delle prestazioni.</w:t>
            </w:r>
          </w:p>
          <w:p w14:paraId="64A6B312" w14:textId="77777777" w:rsidR="00CB1097" w:rsidRPr="005B0DCF" w:rsidRDefault="00CB1097" w:rsidP="00676BFE">
            <w:pPr>
              <w:widowControl w:val="0"/>
              <w:tabs>
                <w:tab w:val="left" w:pos="308"/>
              </w:tabs>
              <w:adjustRightInd w:val="0"/>
              <w:ind w:left="308" w:hanging="308"/>
              <w:jc w:val="both"/>
              <w:rPr>
                <w:rFonts w:ascii="Arial" w:hAnsi="Arial" w:cs="Arial"/>
                <w:b/>
                <w:sz w:val="20"/>
              </w:rPr>
            </w:pPr>
          </w:p>
        </w:tc>
      </w:tr>
      <w:tr w:rsidR="00CB1097" w:rsidRPr="00676E40" w14:paraId="72766EAB" w14:textId="77777777" w:rsidTr="00C73461">
        <w:tc>
          <w:tcPr>
            <w:tcW w:w="5108" w:type="dxa"/>
            <w:gridSpan w:val="2"/>
            <w:tcBorders>
              <w:top w:val="nil"/>
              <w:left w:val="nil"/>
              <w:bottom w:val="nil"/>
              <w:right w:val="nil"/>
            </w:tcBorders>
            <w:shd w:val="clear" w:color="auto" w:fill="auto"/>
          </w:tcPr>
          <w:p w14:paraId="2A1C3A2A" w14:textId="77777777" w:rsidR="00CB1097" w:rsidRPr="005B0DCF" w:rsidRDefault="00CB1097" w:rsidP="00676BFE">
            <w:pPr>
              <w:widowControl w:val="0"/>
              <w:autoSpaceDE w:val="0"/>
              <w:autoSpaceDN w:val="0"/>
              <w:jc w:val="both"/>
              <w:rPr>
                <w:rFonts w:ascii="Arial" w:hAnsi="Arial" w:cs="Arial"/>
                <w:b/>
                <w:bCs/>
                <w:sz w:val="20"/>
                <w:lang w:eastAsia="de-DE"/>
              </w:rPr>
            </w:pPr>
          </w:p>
        </w:tc>
        <w:tc>
          <w:tcPr>
            <w:tcW w:w="5098" w:type="dxa"/>
            <w:tcBorders>
              <w:top w:val="nil"/>
              <w:left w:val="nil"/>
              <w:bottom w:val="nil"/>
              <w:right w:val="nil"/>
            </w:tcBorders>
            <w:shd w:val="clear" w:color="auto" w:fill="auto"/>
          </w:tcPr>
          <w:p w14:paraId="17F022DE" w14:textId="77777777" w:rsidR="00CB1097" w:rsidRPr="005B0DCF" w:rsidRDefault="00CB1097" w:rsidP="00676BFE">
            <w:pPr>
              <w:widowControl w:val="0"/>
              <w:autoSpaceDE w:val="0"/>
              <w:autoSpaceDN w:val="0"/>
              <w:jc w:val="both"/>
              <w:rPr>
                <w:rFonts w:ascii="Arial" w:hAnsi="Arial" w:cs="Arial"/>
                <w:b/>
                <w:bCs/>
                <w:sz w:val="20"/>
                <w:lang w:eastAsia="de-DE"/>
              </w:rPr>
            </w:pPr>
          </w:p>
        </w:tc>
      </w:tr>
      <w:tr w:rsidR="00190DE6" w:rsidRPr="00676E40" w14:paraId="131990B1" w14:textId="77777777" w:rsidTr="00C73461">
        <w:tc>
          <w:tcPr>
            <w:tcW w:w="5108" w:type="dxa"/>
            <w:gridSpan w:val="2"/>
            <w:tcBorders>
              <w:top w:val="nil"/>
              <w:left w:val="nil"/>
              <w:bottom w:val="nil"/>
              <w:right w:val="nil"/>
            </w:tcBorders>
            <w:shd w:val="clear" w:color="auto" w:fill="auto"/>
          </w:tcPr>
          <w:p w14:paraId="542FBCFC" w14:textId="77777777" w:rsidR="00190DE6" w:rsidRPr="005B0DCF" w:rsidRDefault="00190DE6" w:rsidP="00766C9D">
            <w:pPr>
              <w:widowControl w:val="0"/>
              <w:autoSpaceDE w:val="0"/>
              <w:autoSpaceDN w:val="0"/>
              <w:jc w:val="both"/>
              <w:rPr>
                <w:rFonts w:ascii="Arial" w:hAnsi="Arial" w:cs="Arial"/>
                <w:sz w:val="20"/>
                <w:lang w:val="de-DE" w:eastAsia="de-DE"/>
              </w:rPr>
            </w:pPr>
            <w:r w:rsidRPr="005B0DCF">
              <w:rPr>
                <w:rFonts w:ascii="Arial" w:hAnsi="Arial" w:cs="Arial"/>
                <w:b/>
                <w:bCs/>
                <w:sz w:val="20"/>
                <w:lang w:val="de-DE" w:eastAsia="de-DE"/>
              </w:rPr>
              <w:t xml:space="preserve">Als Nachweise der für </w:t>
            </w:r>
            <w:r w:rsidRPr="005B0DCF">
              <w:rPr>
                <w:rFonts w:ascii="Arial" w:hAnsi="Arial" w:cs="Arial"/>
                <w:b/>
                <w:bCs/>
                <w:sz w:val="20"/>
                <w:u w:val="single"/>
                <w:lang w:val="de-DE" w:eastAsia="de-DE"/>
              </w:rPr>
              <w:t>private</w:t>
            </w:r>
            <w:r w:rsidRPr="005B0DCF">
              <w:rPr>
                <w:rFonts w:ascii="Arial" w:hAnsi="Arial" w:cs="Arial"/>
                <w:b/>
                <w:bCs/>
                <w:sz w:val="20"/>
                <w:lang w:val="de-DE" w:eastAsia="de-DE"/>
              </w:rPr>
              <w:t xml:space="preserve"> Auftraggeber ausge</w:t>
            </w:r>
            <w:r w:rsidR="00EC393B" w:rsidRPr="005B0DCF">
              <w:rPr>
                <w:rFonts w:ascii="Arial" w:hAnsi="Arial" w:cs="Arial"/>
                <w:b/>
                <w:bCs/>
                <w:sz w:val="20"/>
                <w:lang w:val="de-DE" w:eastAsia="de-DE"/>
              </w:rPr>
              <w:softHyphen/>
            </w:r>
            <w:r w:rsidRPr="005B0DCF">
              <w:rPr>
                <w:rFonts w:ascii="Arial" w:hAnsi="Arial" w:cs="Arial"/>
                <w:b/>
                <w:bCs/>
                <w:sz w:val="20"/>
                <w:lang w:val="de-DE" w:eastAsia="de-DE"/>
              </w:rPr>
              <w:t xml:space="preserve">führten Dienstleistungen </w:t>
            </w:r>
            <w:r w:rsidRPr="005B0DCF">
              <w:rPr>
                <w:rFonts w:ascii="Arial" w:hAnsi="Arial" w:cs="Arial"/>
                <w:sz w:val="20"/>
                <w:lang w:val="de-DE" w:eastAsia="de-DE"/>
              </w:rPr>
              <w:t>dienen die von diesen aus</w:t>
            </w:r>
            <w:r w:rsidR="00EC393B" w:rsidRPr="005B0DCF">
              <w:rPr>
                <w:rFonts w:ascii="Arial" w:hAnsi="Arial" w:cs="Arial"/>
                <w:sz w:val="20"/>
                <w:lang w:val="de-DE" w:eastAsia="de-DE"/>
              </w:rPr>
              <w:softHyphen/>
            </w:r>
            <w:r w:rsidRPr="005B0DCF">
              <w:rPr>
                <w:rFonts w:ascii="Arial" w:hAnsi="Arial" w:cs="Arial"/>
                <w:sz w:val="20"/>
                <w:lang w:val="de-DE" w:eastAsia="de-DE"/>
              </w:rPr>
              <w:t>gestellten Bescheinigungen über die gute und ord</w:t>
            </w:r>
            <w:r w:rsidR="00EC393B" w:rsidRPr="005B0DCF">
              <w:rPr>
                <w:rFonts w:ascii="Arial" w:hAnsi="Arial" w:cs="Arial"/>
                <w:sz w:val="20"/>
                <w:lang w:val="de-DE" w:eastAsia="de-DE"/>
              </w:rPr>
              <w:softHyphen/>
            </w:r>
            <w:r w:rsidRPr="005B0DCF">
              <w:rPr>
                <w:rFonts w:ascii="Arial" w:hAnsi="Arial" w:cs="Arial"/>
                <w:sz w:val="20"/>
                <w:lang w:val="de-DE" w:eastAsia="de-DE"/>
              </w:rPr>
              <w:t>nungsgemäße Ausführung, aus welchen die obgenann</w:t>
            </w:r>
            <w:r w:rsidR="00EC393B" w:rsidRPr="005B0DCF">
              <w:rPr>
                <w:rFonts w:ascii="Arial" w:hAnsi="Arial" w:cs="Arial"/>
                <w:sz w:val="20"/>
                <w:lang w:val="de-DE" w:eastAsia="de-DE"/>
              </w:rPr>
              <w:softHyphen/>
            </w:r>
            <w:r w:rsidRPr="005B0DCF">
              <w:rPr>
                <w:rFonts w:ascii="Arial" w:hAnsi="Arial" w:cs="Arial"/>
                <w:sz w:val="20"/>
                <w:lang w:val="de-DE" w:eastAsia="de-DE"/>
              </w:rPr>
              <w:t xml:space="preserve">ten Angaben, soweit zutreffend, hervorgehen müssen, oder eine Eigenerklärung des Wirtschaftsteilnehmers, der auf Verlangen </w:t>
            </w:r>
            <w:r w:rsidRPr="005B0DCF">
              <w:rPr>
                <w:rFonts w:ascii="Arial" w:hAnsi="Arial" w:cs="Arial"/>
                <w:sz w:val="20"/>
                <w:lang w:val="de-DE"/>
              </w:rPr>
              <w:t xml:space="preserve">des Ausschreibungsbeauftragten </w:t>
            </w:r>
            <w:r w:rsidRPr="005B0DCF">
              <w:rPr>
                <w:rFonts w:ascii="Arial" w:hAnsi="Arial" w:cs="Arial"/>
                <w:sz w:val="20"/>
                <w:lang w:val="de-DE" w:eastAsia="de-DE"/>
              </w:rPr>
              <w:t>die Nachweise der erfolgten Ausführung durch Ermächti</w:t>
            </w:r>
            <w:r w:rsidR="00EC393B" w:rsidRPr="005B0DCF">
              <w:rPr>
                <w:rFonts w:ascii="Arial" w:hAnsi="Arial" w:cs="Arial"/>
                <w:sz w:val="20"/>
                <w:lang w:val="de-DE" w:eastAsia="de-DE"/>
              </w:rPr>
              <w:softHyphen/>
            </w:r>
            <w:r w:rsidRPr="005B0DCF">
              <w:rPr>
                <w:rFonts w:ascii="Arial" w:hAnsi="Arial" w:cs="Arial"/>
                <w:sz w:val="20"/>
                <w:lang w:val="de-DE" w:eastAsia="de-DE"/>
              </w:rPr>
              <w:t>gungen, Genehmigungen oder Konzessionen oder die Abnahmebescheinigung zum Bauvorhaben, für welches die Dienstleistung erbracht worden ist, oder durch eine Kopie des Vertrags und der Rechnungen betreffend die entsprechende Dienstleistung vorlegen muss.</w:t>
            </w:r>
          </w:p>
          <w:p w14:paraId="4671E2CB" w14:textId="77777777" w:rsidR="00190DE6" w:rsidRPr="005B0DCF" w:rsidRDefault="00190DE6" w:rsidP="00766C9D">
            <w:pPr>
              <w:widowControl w:val="0"/>
              <w:autoSpaceDE w:val="0"/>
              <w:autoSpaceDN w:val="0"/>
              <w:jc w:val="both"/>
              <w:rPr>
                <w:rFonts w:ascii="Arial" w:hAnsi="Arial" w:cs="Arial"/>
                <w:b/>
                <w:bCs/>
                <w:sz w:val="20"/>
                <w:lang w:val="de-DE" w:eastAsia="de-DE"/>
              </w:rPr>
            </w:pPr>
          </w:p>
        </w:tc>
        <w:tc>
          <w:tcPr>
            <w:tcW w:w="5098" w:type="dxa"/>
            <w:tcBorders>
              <w:top w:val="nil"/>
              <w:left w:val="nil"/>
              <w:bottom w:val="nil"/>
              <w:right w:val="nil"/>
            </w:tcBorders>
            <w:shd w:val="clear" w:color="auto" w:fill="auto"/>
          </w:tcPr>
          <w:p w14:paraId="1A165805" w14:textId="77777777" w:rsidR="00190DE6" w:rsidRPr="005B0DCF" w:rsidRDefault="00190DE6" w:rsidP="00766C9D">
            <w:pPr>
              <w:widowControl w:val="0"/>
              <w:autoSpaceDE w:val="0"/>
              <w:autoSpaceDN w:val="0"/>
              <w:jc w:val="both"/>
              <w:rPr>
                <w:rFonts w:ascii="Arial" w:hAnsi="Arial" w:cs="Arial"/>
                <w:sz w:val="20"/>
                <w:szCs w:val="22"/>
                <w:lang w:eastAsia="en-US"/>
              </w:rPr>
            </w:pPr>
            <w:r w:rsidRPr="005B0DCF">
              <w:rPr>
                <w:rFonts w:ascii="Arial" w:hAnsi="Arial" w:cs="Arial"/>
                <w:b/>
                <w:sz w:val="20"/>
                <w:lang w:eastAsia="de-DE"/>
              </w:rPr>
              <w:t xml:space="preserve">Come documentazione a riprova dei servizi svolti a favore di committenti </w:t>
            </w:r>
            <w:r w:rsidRPr="005B0DCF">
              <w:rPr>
                <w:rFonts w:ascii="Arial" w:hAnsi="Arial" w:cs="Arial"/>
                <w:b/>
                <w:sz w:val="20"/>
                <w:u w:val="single"/>
                <w:lang w:eastAsia="de-DE"/>
              </w:rPr>
              <w:t>privati</w:t>
            </w:r>
            <w:r w:rsidRPr="005B0DCF">
              <w:rPr>
                <w:rFonts w:ascii="Arial" w:hAnsi="Arial" w:cs="Arial"/>
                <w:bCs/>
                <w:sz w:val="20"/>
                <w:lang w:eastAsia="de-DE"/>
              </w:rPr>
              <w:t xml:space="preserve"> </w:t>
            </w:r>
            <w:r w:rsidRPr="005B0DCF">
              <w:rPr>
                <w:rFonts w:ascii="Arial" w:hAnsi="Arial" w:cs="Arial"/>
                <w:sz w:val="20"/>
                <w:lang w:eastAsia="de-DE"/>
              </w:rPr>
              <w:t>possono servire i certifi</w:t>
            </w:r>
            <w:r w:rsidR="00EC393B" w:rsidRPr="005B0DCF">
              <w:rPr>
                <w:rFonts w:ascii="Arial" w:hAnsi="Arial" w:cs="Arial"/>
                <w:sz w:val="20"/>
                <w:lang w:eastAsia="de-DE"/>
              </w:rPr>
              <w:softHyphen/>
            </w:r>
            <w:r w:rsidRPr="005B0DCF">
              <w:rPr>
                <w:rFonts w:ascii="Arial" w:hAnsi="Arial" w:cs="Arial"/>
                <w:sz w:val="20"/>
                <w:lang w:eastAsia="de-DE"/>
              </w:rPr>
              <w:t xml:space="preserve">cati di buona e regolare esecuzione rilasciati dagli stessi che devono contenere le suddette indicazioni, in </w:t>
            </w:r>
            <w:r w:rsidRPr="005B0DCF">
              <w:rPr>
                <w:rFonts w:ascii="Arial" w:hAnsi="Arial" w:cs="Arial"/>
                <w:spacing w:val="-2"/>
                <w:sz w:val="20"/>
                <w:lang w:eastAsia="de-DE"/>
              </w:rPr>
              <w:t>quanto pertinenti, ovvero un’autodichiarazione dell’operatore</w:t>
            </w:r>
            <w:r w:rsidRPr="005B0DCF">
              <w:rPr>
                <w:rFonts w:ascii="Arial" w:hAnsi="Arial" w:cs="Arial"/>
                <w:sz w:val="20"/>
                <w:lang w:eastAsia="de-DE"/>
              </w:rPr>
              <w:t xml:space="preserve"> economico che fornisce, su richiesta </w:t>
            </w:r>
            <w:r w:rsidRPr="005B0DCF">
              <w:rPr>
                <w:rFonts w:ascii="Arial" w:hAnsi="Arial" w:cs="Arial"/>
                <w:sz w:val="20"/>
              </w:rPr>
              <w:t>dell’Autorità di gara</w:t>
            </w:r>
            <w:r w:rsidRPr="005B0DCF">
              <w:rPr>
                <w:rFonts w:ascii="Arial" w:hAnsi="Arial" w:cs="Arial"/>
                <w:sz w:val="20"/>
                <w:lang w:eastAsia="de-DE"/>
              </w:rPr>
              <w:t>, prova dell’avvenuta esecuzione attraverso gli atti autorizzativi, gli atti di approvazione o gli atti concessori, ovvero il certificato di collaudo, inerenti il lavoro per il quale è stata svolta la prestazione, ovvero tramite copia del contratto e delle fatture relative alla prestazione me</w:t>
            </w:r>
            <w:r w:rsidR="00EC393B" w:rsidRPr="005B0DCF">
              <w:rPr>
                <w:rFonts w:ascii="Arial" w:hAnsi="Arial" w:cs="Arial"/>
                <w:sz w:val="20"/>
                <w:lang w:eastAsia="de-DE"/>
              </w:rPr>
              <w:softHyphen/>
            </w:r>
            <w:r w:rsidRPr="005B0DCF">
              <w:rPr>
                <w:rFonts w:ascii="Arial" w:hAnsi="Arial" w:cs="Arial"/>
                <w:sz w:val="20"/>
                <w:lang w:eastAsia="de-DE"/>
              </w:rPr>
              <w:t>desima.</w:t>
            </w:r>
          </w:p>
          <w:p w14:paraId="663B7C39" w14:textId="77777777" w:rsidR="00190DE6" w:rsidRPr="005B0DCF" w:rsidRDefault="00190DE6" w:rsidP="00766C9D">
            <w:pPr>
              <w:widowControl w:val="0"/>
              <w:adjustRightInd w:val="0"/>
              <w:jc w:val="both"/>
              <w:rPr>
                <w:rFonts w:ascii="Arial" w:hAnsi="Arial" w:cs="Arial"/>
                <w:b/>
                <w:sz w:val="20"/>
              </w:rPr>
            </w:pPr>
          </w:p>
        </w:tc>
      </w:tr>
      <w:tr w:rsidR="00C73461" w:rsidRPr="00F15570" w14:paraId="6FEA367D" w14:textId="77777777" w:rsidTr="00C73461">
        <w:trPr>
          <w:gridBefore w:val="1"/>
          <w:wBefore w:w="6" w:type="dxa"/>
        </w:trPr>
        <w:tc>
          <w:tcPr>
            <w:tcW w:w="5102" w:type="dxa"/>
            <w:shd w:val="clear" w:color="auto" w:fill="auto"/>
          </w:tcPr>
          <w:p w14:paraId="17F710F2" w14:textId="77777777" w:rsidR="00C73461" w:rsidRPr="005B0DCF" w:rsidRDefault="00C73461" w:rsidP="00AA6DC0">
            <w:pPr>
              <w:widowControl w:val="0"/>
              <w:autoSpaceDE w:val="0"/>
              <w:autoSpaceDN w:val="0"/>
              <w:jc w:val="both"/>
              <w:rPr>
                <w:rFonts w:ascii="Arial" w:hAnsi="Arial" w:cs="Arial"/>
                <w:color w:val="FF0000"/>
                <w:sz w:val="20"/>
                <w:lang w:val="de-DE"/>
              </w:rPr>
            </w:pPr>
            <w:r w:rsidRPr="005B0DCF">
              <w:rPr>
                <w:rFonts w:ascii="Arial" w:hAnsi="Arial" w:cs="Arial"/>
                <w:color w:val="FF0000"/>
                <w:sz w:val="20"/>
                <w:lang w:val="de-DE"/>
              </w:rPr>
              <w:t>Die Dienstleistungen laut Buchstabe B) sind als einschlägige Berufserfahrungen laut Art. 89 Abs. 1 des KODEX anzusehen.</w:t>
            </w:r>
          </w:p>
        </w:tc>
        <w:tc>
          <w:tcPr>
            <w:tcW w:w="5098" w:type="dxa"/>
            <w:shd w:val="clear" w:color="auto" w:fill="auto"/>
          </w:tcPr>
          <w:p w14:paraId="7C51D506" w14:textId="77777777" w:rsidR="00C73461" w:rsidRPr="005B0DCF" w:rsidRDefault="00C73461" w:rsidP="00AA6DC0">
            <w:pPr>
              <w:widowControl w:val="0"/>
              <w:autoSpaceDE w:val="0"/>
              <w:autoSpaceDN w:val="0"/>
              <w:jc w:val="both"/>
              <w:rPr>
                <w:rFonts w:ascii="Arial" w:hAnsi="Arial" w:cs="Arial"/>
                <w:color w:val="FF0000"/>
                <w:sz w:val="20"/>
              </w:rPr>
            </w:pPr>
            <w:r w:rsidRPr="005B0DCF">
              <w:rPr>
                <w:rFonts w:ascii="Arial" w:hAnsi="Arial" w:cs="Arial"/>
                <w:color w:val="FF0000"/>
                <w:sz w:val="20"/>
              </w:rPr>
              <w:t>I servizi di cui alla lettera B) sono da considerarsi esperienze professionali pertinenti ai sensi dell’art. 89, comma 1, del CODICE.</w:t>
            </w:r>
          </w:p>
          <w:p w14:paraId="6A664176" w14:textId="77777777" w:rsidR="00C73461" w:rsidRPr="005B0DCF" w:rsidRDefault="00C73461" w:rsidP="00AA6DC0">
            <w:pPr>
              <w:widowControl w:val="0"/>
              <w:autoSpaceDE w:val="0"/>
              <w:autoSpaceDN w:val="0"/>
              <w:jc w:val="both"/>
              <w:rPr>
                <w:rFonts w:ascii="Arial" w:hAnsi="Arial" w:cs="Arial"/>
                <w:color w:val="FF0000"/>
                <w:sz w:val="20"/>
              </w:rPr>
            </w:pPr>
          </w:p>
        </w:tc>
      </w:tr>
      <w:tr w:rsidR="00190DE6" w:rsidRPr="00676E40" w14:paraId="076A6E4C" w14:textId="77777777" w:rsidTr="00C73461">
        <w:trPr>
          <w:trHeight w:val="63"/>
        </w:trPr>
        <w:tc>
          <w:tcPr>
            <w:tcW w:w="5108" w:type="dxa"/>
            <w:gridSpan w:val="2"/>
            <w:tcBorders>
              <w:top w:val="nil"/>
              <w:left w:val="nil"/>
              <w:bottom w:val="nil"/>
              <w:right w:val="nil"/>
            </w:tcBorders>
            <w:shd w:val="clear" w:color="auto" w:fill="auto"/>
          </w:tcPr>
          <w:p w14:paraId="56D0A50D" w14:textId="77777777" w:rsidR="00190DE6" w:rsidRPr="00190DE6" w:rsidRDefault="00190DE6" w:rsidP="00766C9D">
            <w:pPr>
              <w:widowControl w:val="0"/>
              <w:numPr>
                <w:ilvl w:val="0"/>
                <w:numId w:val="20"/>
              </w:numPr>
              <w:tabs>
                <w:tab w:val="clear" w:pos="720"/>
                <w:tab w:val="num" w:pos="364"/>
              </w:tabs>
              <w:autoSpaceDE w:val="0"/>
              <w:autoSpaceDN w:val="0"/>
              <w:adjustRightInd w:val="0"/>
              <w:ind w:left="364"/>
              <w:jc w:val="both"/>
              <w:rPr>
                <w:rFonts w:ascii="Arial" w:hAnsi="Arial" w:cs="Arial"/>
                <w:sz w:val="20"/>
                <w:u w:val="single"/>
                <w:lang w:val="de-DE"/>
              </w:rPr>
            </w:pPr>
            <w:r w:rsidRPr="00190DE6">
              <w:rPr>
                <w:rFonts w:ascii="Arial" w:hAnsi="Arial" w:cs="Arial"/>
                <w:b/>
                <w:sz w:val="20"/>
                <w:lang w:val="de-DE"/>
              </w:rPr>
              <w:t>Die Teilnehmer, die in Form einer Gesellschaft organisiert sind</w:t>
            </w:r>
            <w:r w:rsidRPr="00190DE6">
              <w:rPr>
                <w:rFonts w:ascii="Arial" w:hAnsi="Arial" w:cs="Arial"/>
                <w:sz w:val="20"/>
                <w:lang w:val="de-DE"/>
              </w:rPr>
              <w:t xml:space="preserve"> (Freiberufler- und Ingenieurgesell</w:t>
            </w:r>
            <w:r w:rsidR="002F78D3">
              <w:rPr>
                <w:rFonts w:ascii="Arial" w:hAnsi="Arial" w:cs="Arial"/>
                <w:sz w:val="20"/>
                <w:lang w:val="de-DE"/>
              </w:rPr>
              <w:softHyphen/>
            </w:r>
            <w:r w:rsidRPr="00190DE6">
              <w:rPr>
                <w:rFonts w:ascii="Arial" w:hAnsi="Arial" w:cs="Arial"/>
                <w:sz w:val="20"/>
                <w:lang w:val="de-DE"/>
              </w:rPr>
              <w:t>schaften), müssen in den drei Jahren vor Veröffent</w:t>
            </w:r>
            <w:r w:rsidR="002F78D3">
              <w:rPr>
                <w:rFonts w:ascii="Arial" w:hAnsi="Arial" w:cs="Arial"/>
                <w:sz w:val="20"/>
                <w:lang w:val="de-DE"/>
              </w:rPr>
              <w:softHyphen/>
            </w:r>
            <w:r w:rsidRPr="00190DE6">
              <w:rPr>
                <w:rFonts w:ascii="Arial" w:hAnsi="Arial" w:cs="Arial"/>
                <w:sz w:val="20"/>
                <w:lang w:val="de-DE"/>
              </w:rPr>
              <w:t xml:space="preserve">lichung der Bekanntmachung einen </w:t>
            </w:r>
            <w:r w:rsidRPr="00190DE6">
              <w:rPr>
                <w:rFonts w:ascii="Arial" w:hAnsi="Arial" w:cs="Arial"/>
                <w:b/>
                <w:sz w:val="20"/>
                <w:lang w:val="de-DE"/>
              </w:rPr>
              <w:t>durchschnitt</w:t>
            </w:r>
            <w:r w:rsidR="002F78D3">
              <w:rPr>
                <w:rFonts w:ascii="Arial" w:hAnsi="Arial" w:cs="Arial"/>
                <w:b/>
                <w:sz w:val="20"/>
                <w:lang w:val="de-DE"/>
              </w:rPr>
              <w:softHyphen/>
            </w:r>
            <w:r w:rsidRPr="00190DE6">
              <w:rPr>
                <w:rFonts w:ascii="Arial" w:hAnsi="Arial" w:cs="Arial"/>
                <w:b/>
                <w:sz w:val="20"/>
                <w:lang w:val="de-DE"/>
              </w:rPr>
              <w:t>lichen jährlichen technischen Personalstand</w:t>
            </w:r>
            <w:r w:rsidRPr="00190DE6">
              <w:rPr>
                <w:rFonts w:ascii="Arial" w:hAnsi="Arial" w:cs="Arial"/>
                <w:sz w:val="20"/>
                <w:lang w:val="de-DE"/>
              </w:rPr>
              <w:t xml:space="preserve"> von mindestens</w:t>
            </w:r>
            <w:r w:rsidRPr="00190DE6">
              <w:rPr>
                <w:rFonts w:ascii="Arial" w:hAnsi="Arial" w:cs="Arial"/>
                <w:b/>
                <w:sz w:val="20"/>
                <w:lang w:val="de-DE"/>
              </w:rPr>
              <w:t xml:space="preserve"> </w:t>
            </w:r>
            <w:r w:rsidRPr="00190DE6">
              <w:rPr>
                <w:rFonts w:ascii="Arial" w:hAnsi="Arial" w:cs="Arial"/>
                <w:b/>
                <w:sz w:val="20"/>
              </w:rPr>
              <w:fldChar w:fldCharType="begin">
                <w:ffData>
                  <w:name w:val="Text1"/>
                  <w:enabled/>
                  <w:calcOnExit w:val="0"/>
                  <w:textInput/>
                </w:ffData>
              </w:fldChar>
            </w:r>
            <w:bookmarkStart w:id="8" w:name="Text1"/>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bookmarkEnd w:id="8"/>
            <w:r w:rsidRPr="00190DE6">
              <w:rPr>
                <w:rFonts w:ascii="Arial" w:hAnsi="Arial" w:cs="Arial"/>
                <w:b/>
                <w:sz w:val="20"/>
                <w:lang w:val="de-DE"/>
              </w:rPr>
              <w:t xml:space="preserv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Personen</w:t>
            </w:r>
            <w:r w:rsidRPr="00190DE6">
              <w:rPr>
                <w:rFonts w:ascii="Arial" w:hAnsi="Arial" w:cs="Arial"/>
                <w:sz w:val="20"/>
                <w:lang w:val="de-DE"/>
              </w:rPr>
              <w:t xml:space="preserve"> vorwei</w:t>
            </w:r>
            <w:r w:rsidR="002F78D3">
              <w:rPr>
                <w:rFonts w:ascii="Arial" w:hAnsi="Arial" w:cs="Arial"/>
                <w:sz w:val="20"/>
                <w:lang w:val="de-DE"/>
              </w:rPr>
              <w:softHyphen/>
            </w:r>
            <w:r w:rsidRPr="00190DE6">
              <w:rPr>
                <w:rFonts w:ascii="Arial" w:hAnsi="Arial" w:cs="Arial"/>
                <w:sz w:val="20"/>
                <w:lang w:val="de-DE"/>
              </w:rPr>
              <w:t>sen; die genannte Zahl entspricht der Anzahl der für die Ausführung des Auftrags geschätzten Mindest</w:t>
            </w:r>
            <w:r w:rsidR="002F78D3">
              <w:rPr>
                <w:rFonts w:ascii="Arial" w:hAnsi="Arial" w:cs="Arial"/>
                <w:sz w:val="20"/>
                <w:lang w:val="de-DE"/>
              </w:rPr>
              <w:softHyphen/>
            </w:r>
            <w:r w:rsidRPr="00190DE6">
              <w:rPr>
                <w:rFonts w:ascii="Arial" w:hAnsi="Arial" w:cs="Arial"/>
                <w:sz w:val="20"/>
                <w:lang w:val="de-DE"/>
              </w:rPr>
              <w:t xml:space="preserve">einheiten </w:t>
            </w:r>
            <w:r w:rsidRPr="00190DE6">
              <w:rPr>
                <w:rFonts w:ascii="Arial" w:hAnsi="Arial" w:cs="Arial"/>
                <w:color w:val="FF0000"/>
                <w:sz w:val="20"/>
                <w:lang w:val="de-DE"/>
              </w:rPr>
              <w:t>dem Zweifachen der für die Ausführung des Auftrags geschätzten Mindesteinheiten</w:t>
            </w:r>
            <w:r w:rsidRPr="00190DE6">
              <w:rPr>
                <w:rFonts w:ascii="Arial" w:hAnsi="Arial" w:cs="Arial"/>
                <w:sz w:val="20"/>
                <w:lang w:val="de-DE"/>
              </w:rPr>
              <w:t xml:space="preserve"> (siehe Buchstabe </w:t>
            </w:r>
            <w:r w:rsidRPr="00190DE6">
              <w:rPr>
                <w:rFonts w:ascii="Arial" w:hAnsi="Arial" w:cs="Arial"/>
                <w:b/>
                <w:sz w:val="20"/>
                <w:lang w:val="de-DE"/>
              </w:rPr>
              <w:t xml:space="preserve">D) </w:t>
            </w:r>
            <w:r w:rsidRPr="00190DE6">
              <w:rPr>
                <w:rFonts w:ascii="Arial" w:hAnsi="Arial" w:cs="Arial"/>
                <w:sz w:val="20"/>
                <w:lang w:val="de-DE"/>
              </w:rPr>
              <w:t>Mindestzusammensetzung der Arbeitsgruppe).</w:t>
            </w:r>
          </w:p>
        </w:tc>
        <w:tc>
          <w:tcPr>
            <w:tcW w:w="5098" w:type="dxa"/>
            <w:tcBorders>
              <w:top w:val="nil"/>
              <w:left w:val="nil"/>
              <w:bottom w:val="nil"/>
              <w:right w:val="nil"/>
            </w:tcBorders>
            <w:shd w:val="clear" w:color="auto" w:fill="auto"/>
          </w:tcPr>
          <w:p w14:paraId="1D58B9E5" w14:textId="77777777" w:rsidR="00190DE6" w:rsidRPr="00190DE6" w:rsidRDefault="00190DE6" w:rsidP="00766C9D">
            <w:pPr>
              <w:widowControl w:val="0"/>
              <w:numPr>
                <w:ilvl w:val="0"/>
                <w:numId w:val="30"/>
              </w:numPr>
              <w:tabs>
                <w:tab w:val="clear" w:pos="720"/>
                <w:tab w:val="num" w:pos="311"/>
              </w:tabs>
              <w:autoSpaceDE w:val="0"/>
              <w:autoSpaceDN w:val="0"/>
              <w:adjustRightInd w:val="0"/>
              <w:ind w:left="311" w:hanging="311"/>
              <w:jc w:val="both"/>
              <w:rPr>
                <w:rFonts w:ascii="Arial" w:hAnsi="Arial" w:cs="Arial"/>
                <w:sz w:val="20"/>
              </w:rPr>
            </w:pPr>
            <w:r w:rsidRPr="00190DE6">
              <w:rPr>
                <w:rFonts w:ascii="Arial" w:hAnsi="Arial" w:cs="Arial"/>
                <w:b/>
                <w:sz w:val="20"/>
              </w:rPr>
              <w:t>I concorrenti organizzati in forma societaria</w:t>
            </w:r>
            <w:r w:rsidRPr="00190DE6">
              <w:rPr>
                <w:rFonts w:ascii="Arial" w:hAnsi="Arial" w:cs="Arial"/>
                <w:sz w:val="20"/>
              </w:rPr>
              <w:t xml:space="preserve"> (so</w:t>
            </w:r>
            <w:r w:rsidR="002F78D3">
              <w:rPr>
                <w:rFonts w:ascii="Arial" w:hAnsi="Arial" w:cs="Arial"/>
                <w:sz w:val="20"/>
              </w:rPr>
              <w:softHyphen/>
            </w:r>
            <w:r w:rsidRPr="00190DE6">
              <w:rPr>
                <w:rFonts w:ascii="Arial" w:hAnsi="Arial" w:cs="Arial"/>
                <w:sz w:val="20"/>
              </w:rPr>
              <w:t>cietà di professionisti e società di ingegneria) de</w:t>
            </w:r>
            <w:r w:rsidR="002F78D3">
              <w:rPr>
                <w:rFonts w:ascii="Arial" w:hAnsi="Arial" w:cs="Arial"/>
                <w:sz w:val="20"/>
              </w:rPr>
              <w:softHyphen/>
            </w:r>
            <w:r w:rsidRPr="00190DE6">
              <w:rPr>
                <w:rFonts w:ascii="Arial" w:hAnsi="Arial" w:cs="Arial"/>
                <w:sz w:val="20"/>
              </w:rPr>
              <w:t>vono aver avuto durante gli ultimi tre anni prece</w:t>
            </w:r>
            <w:r w:rsidR="002F78D3">
              <w:rPr>
                <w:rFonts w:ascii="Arial" w:hAnsi="Arial" w:cs="Arial"/>
                <w:sz w:val="20"/>
              </w:rPr>
              <w:softHyphen/>
            </w:r>
            <w:r w:rsidRPr="00190DE6">
              <w:rPr>
                <w:rFonts w:ascii="Arial" w:hAnsi="Arial" w:cs="Arial"/>
                <w:sz w:val="20"/>
              </w:rPr>
              <w:t xml:space="preserve">dente la data di pubblicazione del bando un </w:t>
            </w:r>
            <w:r w:rsidRPr="00190DE6">
              <w:rPr>
                <w:rFonts w:ascii="Arial" w:hAnsi="Arial" w:cs="Arial"/>
                <w:b/>
                <w:sz w:val="20"/>
              </w:rPr>
              <w:t>numero medio annuo di personale tecnico</w:t>
            </w:r>
            <w:r w:rsidRPr="00190DE6">
              <w:rPr>
                <w:rFonts w:ascii="Arial" w:hAnsi="Arial" w:cs="Arial"/>
                <w:sz w:val="20"/>
              </w:rPr>
              <w:t xml:space="preserve"> in misura non inferiore a</w:t>
            </w:r>
            <w:r w:rsidRPr="00190DE6">
              <w:rPr>
                <w:rFonts w:ascii="Arial" w:hAnsi="Arial" w:cs="Arial"/>
                <w:b/>
                <w:sz w:val="20"/>
              </w:rPr>
              <w:t xml:space="preserv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persone</w:t>
            </w:r>
            <w:r w:rsidRPr="00190DE6">
              <w:rPr>
                <w:rFonts w:ascii="Arial" w:hAnsi="Arial" w:cs="Arial"/>
                <w:sz w:val="20"/>
              </w:rPr>
              <w:t xml:space="preserve"> pari alle unità mi</w:t>
            </w:r>
            <w:r w:rsidR="002F78D3">
              <w:rPr>
                <w:rFonts w:ascii="Arial" w:hAnsi="Arial" w:cs="Arial"/>
                <w:sz w:val="20"/>
              </w:rPr>
              <w:softHyphen/>
            </w:r>
            <w:r w:rsidRPr="00190DE6">
              <w:rPr>
                <w:rFonts w:ascii="Arial" w:hAnsi="Arial" w:cs="Arial"/>
                <w:sz w:val="20"/>
              </w:rPr>
              <w:t xml:space="preserve">nime stimate per lo svolgimento dell’incarico </w:t>
            </w:r>
            <w:r w:rsidRPr="00190DE6">
              <w:rPr>
                <w:rFonts w:ascii="Arial" w:hAnsi="Arial" w:cs="Arial"/>
                <w:color w:val="FF0000"/>
                <w:sz w:val="20"/>
              </w:rPr>
              <w:t>a due volte le unità minime stimate per lo svolgimento dell’incarico</w:t>
            </w:r>
            <w:r w:rsidRPr="00190DE6">
              <w:rPr>
                <w:rFonts w:ascii="Arial" w:hAnsi="Arial" w:cs="Arial"/>
                <w:sz w:val="20"/>
              </w:rPr>
              <w:t xml:space="preserve"> (vedasi lettera </w:t>
            </w:r>
            <w:r w:rsidRPr="00190DE6">
              <w:rPr>
                <w:rFonts w:ascii="Arial" w:hAnsi="Arial" w:cs="Arial"/>
                <w:b/>
                <w:sz w:val="20"/>
              </w:rPr>
              <w:t>D)</w:t>
            </w:r>
            <w:r w:rsidRPr="00190DE6">
              <w:rPr>
                <w:rFonts w:ascii="Arial" w:hAnsi="Arial" w:cs="Arial"/>
                <w:sz w:val="20"/>
              </w:rPr>
              <w:t xml:space="preserve"> Composizione minima del Gruppo di lavoro).</w:t>
            </w:r>
          </w:p>
          <w:p w14:paraId="6FE03552"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676E40" w14:paraId="1EB9F0DC" w14:textId="77777777" w:rsidTr="00C73461">
        <w:trPr>
          <w:trHeight w:val="63"/>
        </w:trPr>
        <w:tc>
          <w:tcPr>
            <w:tcW w:w="5108" w:type="dxa"/>
            <w:gridSpan w:val="2"/>
            <w:tcBorders>
              <w:top w:val="nil"/>
              <w:left w:val="nil"/>
              <w:bottom w:val="nil"/>
              <w:right w:val="nil"/>
            </w:tcBorders>
            <w:shd w:val="clear" w:color="auto" w:fill="auto"/>
          </w:tcPr>
          <w:p w14:paraId="1916157B"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b/>
                <w:sz w:val="20"/>
                <w:lang w:val="de-DE"/>
              </w:rPr>
              <w:t>Einzelne Freib</w:t>
            </w:r>
            <w:r w:rsidR="000E37B2">
              <w:rPr>
                <w:rFonts w:ascii="Arial" w:hAnsi="Arial" w:cs="Arial"/>
                <w:b/>
                <w:sz w:val="20"/>
                <w:lang w:val="de-DE"/>
              </w:rPr>
              <w:t>erufler und Freiberuflersozietä</w:t>
            </w:r>
            <w:r w:rsidRPr="00190DE6">
              <w:rPr>
                <w:rFonts w:ascii="Arial" w:hAnsi="Arial" w:cs="Arial"/>
                <w:b/>
                <w:sz w:val="20"/>
                <w:lang w:val="de-DE"/>
              </w:rPr>
              <w:t>ten</w:t>
            </w:r>
            <w:r w:rsidRPr="00190DE6">
              <w:rPr>
                <w:rFonts w:ascii="Arial" w:hAnsi="Arial" w:cs="Arial"/>
                <w:sz w:val="20"/>
                <w:lang w:val="de-DE"/>
              </w:rPr>
              <w:t xml:space="preserve"> </w:t>
            </w:r>
            <w:r w:rsidRPr="00190DE6">
              <w:rPr>
                <w:rFonts w:ascii="Arial" w:hAnsi="Arial" w:cs="Arial"/>
                <w:sz w:val="20"/>
                <w:lang w:val="de-DE"/>
              </w:rPr>
              <w:lastRenderedPageBreak/>
              <w:t>müssen in de</w:t>
            </w:r>
            <w:r w:rsidR="000E37B2">
              <w:rPr>
                <w:rFonts w:ascii="Arial" w:hAnsi="Arial" w:cs="Arial"/>
                <w:sz w:val="20"/>
                <w:lang w:val="de-DE"/>
              </w:rPr>
              <w:t>r Anzahl teilnehmen, die der An</w:t>
            </w:r>
            <w:r w:rsidRPr="00190DE6">
              <w:rPr>
                <w:rFonts w:ascii="Arial" w:hAnsi="Arial" w:cs="Arial"/>
                <w:sz w:val="20"/>
                <w:lang w:val="de-DE"/>
              </w:rPr>
              <w:t>zahl der für</w:t>
            </w:r>
            <w:r w:rsidR="000E37B2">
              <w:rPr>
                <w:rFonts w:ascii="Arial" w:hAnsi="Arial" w:cs="Arial"/>
                <w:sz w:val="20"/>
                <w:lang w:val="de-DE"/>
              </w:rPr>
              <w:t xml:space="preserve"> die Ausführung des Auftrags ge</w:t>
            </w:r>
            <w:r w:rsidRPr="00190DE6">
              <w:rPr>
                <w:rFonts w:ascii="Arial" w:hAnsi="Arial" w:cs="Arial"/>
                <w:sz w:val="20"/>
                <w:lang w:val="de-DE"/>
              </w:rPr>
              <w:t xml:space="preserve">schätzten Mindesteinheiten entspricht </w:t>
            </w:r>
            <w:r w:rsidR="000E37B2">
              <w:rPr>
                <w:rFonts w:ascii="Arial" w:hAnsi="Arial" w:cs="Arial"/>
                <w:color w:val="FF0000"/>
                <w:sz w:val="20"/>
                <w:lang w:val="de-DE"/>
              </w:rPr>
              <w:t>dem Zwei</w:t>
            </w:r>
            <w:r w:rsidRPr="00190DE6">
              <w:rPr>
                <w:rFonts w:ascii="Arial" w:hAnsi="Arial" w:cs="Arial"/>
                <w:color w:val="FF0000"/>
                <w:sz w:val="20"/>
                <w:lang w:val="de-DE"/>
              </w:rPr>
              <w:t>fachen der für</w:t>
            </w:r>
            <w:r w:rsidR="000E37B2">
              <w:rPr>
                <w:rFonts w:ascii="Arial" w:hAnsi="Arial" w:cs="Arial"/>
                <w:color w:val="FF0000"/>
                <w:sz w:val="20"/>
                <w:lang w:val="de-DE"/>
              </w:rPr>
              <w:t xml:space="preserve"> die Ausführung des Auftrags ge</w:t>
            </w:r>
            <w:r w:rsidRPr="00190DE6">
              <w:rPr>
                <w:rFonts w:ascii="Arial" w:hAnsi="Arial" w:cs="Arial"/>
                <w:color w:val="FF0000"/>
                <w:sz w:val="20"/>
                <w:lang w:val="de-DE"/>
              </w:rPr>
              <w:t>schätzten Mindesteinheiten</w:t>
            </w:r>
            <w:r w:rsidRPr="00190DE6">
              <w:rPr>
                <w:rFonts w:ascii="Arial" w:hAnsi="Arial" w:cs="Arial"/>
                <w:sz w:val="20"/>
                <w:lang w:val="de-DE"/>
              </w:rPr>
              <w:t xml:space="preserve"> </w:t>
            </w:r>
            <w:r w:rsidRPr="00190DE6">
              <w:rPr>
                <w:rFonts w:ascii="Arial" w:hAnsi="Arial" w:cs="Arial"/>
                <w:color w:val="FF0000"/>
                <w:sz w:val="20"/>
                <w:lang w:val="de-DE"/>
              </w:rPr>
              <w:t>entspricht</w:t>
            </w:r>
            <w:r w:rsidR="000E37B2">
              <w:rPr>
                <w:rFonts w:ascii="Arial" w:hAnsi="Arial" w:cs="Arial"/>
                <w:sz w:val="20"/>
                <w:lang w:val="de-DE"/>
              </w:rPr>
              <w:t>. Die gefor</w:t>
            </w:r>
            <w:r w:rsidRPr="00190DE6">
              <w:rPr>
                <w:rFonts w:ascii="Arial" w:hAnsi="Arial" w:cs="Arial"/>
                <w:sz w:val="20"/>
                <w:lang w:val="de-DE"/>
              </w:rPr>
              <w:t>derte Anzahl an Technikern kann auch durch Gründung einer Bietergemeinschaft zwischen Freiberuflern erreicht werden.</w:t>
            </w:r>
          </w:p>
          <w:p w14:paraId="7F42C82D" w14:textId="77777777" w:rsidR="00190DE6" w:rsidRPr="00190DE6" w:rsidRDefault="00190DE6" w:rsidP="00766C9D">
            <w:pPr>
              <w:widowControl w:val="0"/>
              <w:autoSpaceDE w:val="0"/>
              <w:autoSpaceDN w:val="0"/>
              <w:adjustRightInd w:val="0"/>
              <w:ind w:left="4"/>
              <w:jc w:val="both"/>
              <w:rPr>
                <w:rFonts w:ascii="Arial" w:hAnsi="Arial" w:cs="Arial"/>
                <w:b/>
                <w:sz w:val="20"/>
                <w:lang w:val="de-DE"/>
              </w:rPr>
            </w:pPr>
          </w:p>
        </w:tc>
        <w:tc>
          <w:tcPr>
            <w:tcW w:w="5098" w:type="dxa"/>
            <w:tcBorders>
              <w:top w:val="nil"/>
              <w:left w:val="nil"/>
              <w:bottom w:val="nil"/>
              <w:right w:val="nil"/>
            </w:tcBorders>
            <w:shd w:val="clear" w:color="auto" w:fill="auto"/>
          </w:tcPr>
          <w:p w14:paraId="400664E7" w14:textId="77777777" w:rsidR="00190DE6" w:rsidRPr="00190DE6" w:rsidRDefault="00190DE6" w:rsidP="00766C9D">
            <w:pPr>
              <w:widowControl w:val="0"/>
              <w:autoSpaceDE w:val="0"/>
              <w:autoSpaceDN w:val="0"/>
              <w:adjustRightInd w:val="0"/>
              <w:ind w:left="308"/>
              <w:jc w:val="both"/>
              <w:rPr>
                <w:rFonts w:ascii="Arial" w:hAnsi="Arial" w:cs="Arial"/>
                <w:sz w:val="20"/>
              </w:rPr>
            </w:pPr>
            <w:r w:rsidRPr="00190DE6">
              <w:rPr>
                <w:rFonts w:ascii="Arial" w:hAnsi="Arial" w:cs="Arial"/>
                <w:b/>
                <w:sz w:val="20"/>
              </w:rPr>
              <w:lastRenderedPageBreak/>
              <w:t>I liberi professionisti singoli e associati</w:t>
            </w:r>
            <w:r w:rsidRPr="00190DE6">
              <w:rPr>
                <w:rFonts w:ascii="Arial" w:hAnsi="Arial" w:cs="Arial"/>
                <w:sz w:val="20"/>
              </w:rPr>
              <w:t xml:space="preserve"> devono </w:t>
            </w:r>
            <w:r w:rsidRPr="00190DE6">
              <w:rPr>
                <w:rFonts w:ascii="Arial" w:hAnsi="Arial" w:cs="Arial"/>
                <w:sz w:val="20"/>
              </w:rPr>
              <w:lastRenderedPageBreak/>
              <w:t xml:space="preserve">partecipare in numero pari alle unità minime stimate per lo svolgimento dell’incarico </w:t>
            </w:r>
            <w:r w:rsidRPr="00190DE6">
              <w:rPr>
                <w:rFonts w:ascii="Arial" w:hAnsi="Arial" w:cs="Arial"/>
                <w:color w:val="FF0000"/>
                <w:sz w:val="20"/>
              </w:rPr>
              <w:t>in numero pari al doppio delle unità minime stimate per lo svolgimento dell’incarico</w:t>
            </w:r>
            <w:r w:rsidRPr="00190DE6">
              <w:rPr>
                <w:rFonts w:ascii="Arial" w:hAnsi="Arial" w:cs="Arial"/>
                <w:sz w:val="20"/>
              </w:rPr>
              <w:t>. Il numero richiesto di tecnici potrà essere raggiunto anche mediante la costituzione di un raggruppamento temporaneo di professionisti.</w:t>
            </w:r>
          </w:p>
          <w:p w14:paraId="5059C3D0" w14:textId="77777777" w:rsidR="00190DE6" w:rsidRPr="00190DE6" w:rsidRDefault="00190DE6" w:rsidP="00766C9D">
            <w:pPr>
              <w:widowControl w:val="0"/>
              <w:autoSpaceDE w:val="0"/>
              <w:autoSpaceDN w:val="0"/>
              <w:adjustRightInd w:val="0"/>
              <w:ind w:left="308"/>
              <w:jc w:val="both"/>
              <w:rPr>
                <w:rFonts w:ascii="Arial" w:hAnsi="Arial" w:cs="Arial"/>
                <w:b/>
                <w:sz w:val="20"/>
              </w:rPr>
            </w:pPr>
          </w:p>
        </w:tc>
      </w:tr>
      <w:tr w:rsidR="00190DE6" w:rsidRPr="00676E40" w14:paraId="254588F8" w14:textId="77777777" w:rsidTr="00C73461">
        <w:trPr>
          <w:trHeight w:val="63"/>
        </w:trPr>
        <w:tc>
          <w:tcPr>
            <w:tcW w:w="5108" w:type="dxa"/>
            <w:gridSpan w:val="2"/>
            <w:tcBorders>
              <w:top w:val="nil"/>
              <w:left w:val="nil"/>
              <w:bottom w:val="nil"/>
              <w:right w:val="nil"/>
            </w:tcBorders>
            <w:shd w:val="clear" w:color="auto" w:fill="auto"/>
          </w:tcPr>
          <w:p w14:paraId="5E59E9C8"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sz w:val="20"/>
                <w:lang w:val="de-DE"/>
              </w:rPr>
              <w:lastRenderedPageBreak/>
              <w:t>Dem Personalstand wird folgendes technisches Personal zugerechnet:</w:t>
            </w:r>
          </w:p>
        </w:tc>
        <w:tc>
          <w:tcPr>
            <w:tcW w:w="5098" w:type="dxa"/>
            <w:tcBorders>
              <w:top w:val="nil"/>
              <w:left w:val="nil"/>
              <w:bottom w:val="nil"/>
              <w:right w:val="nil"/>
            </w:tcBorders>
            <w:shd w:val="clear" w:color="auto" w:fill="auto"/>
          </w:tcPr>
          <w:p w14:paraId="3A6A90E6" w14:textId="77777777" w:rsidR="00190DE6" w:rsidRPr="00190DE6" w:rsidRDefault="00190DE6" w:rsidP="00766C9D">
            <w:pPr>
              <w:widowControl w:val="0"/>
              <w:ind w:left="306" w:firstLine="4"/>
              <w:jc w:val="both"/>
              <w:rPr>
                <w:rFonts w:ascii="Arial" w:hAnsi="Arial" w:cs="Arial"/>
                <w:sz w:val="20"/>
              </w:rPr>
            </w:pPr>
            <w:r w:rsidRPr="00190DE6">
              <w:rPr>
                <w:rFonts w:ascii="Arial" w:hAnsi="Arial" w:cs="Arial"/>
                <w:sz w:val="20"/>
              </w:rPr>
              <w:t>Fanno parte del personale tecnico:</w:t>
            </w:r>
          </w:p>
        </w:tc>
      </w:tr>
      <w:tr w:rsidR="00190DE6" w:rsidRPr="00676E40" w14:paraId="711650FB" w14:textId="77777777" w:rsidTr="00C73461">
        <w:trPr>
          <w:trHeight w:val="63"/>
        </w:trPr>
        <w:tc>
          <w:tcPr>
            <w:tcW w:w="5108" w:type="dxa"/>
            <w:gridSpan w:val="2"/>
            <w:tcBorders>
              <w:top w:val="nil"/>
              <w:left w:val="nil"/>
              <w:bottom w:val="nil"/>
              <w:right w:val="nil"/>
            </w:tcBorders>
            <w:shd w:val="clear" w:color="auto" w:fill="auto"/>
          </w:tcPr>
          <w:p w14:paraId="77A45B85" w14:textId="77777777" w:rsidR="00190DE6" w:rsidRPr="00190DE6" w:rsidRDefault="00190DE6" w:rsidP="00766C9D">
            <w:pPr>
              <w:widowControl w:val="0"/>
              <w:tabs>
                <w:tab w:val="left" w:pos="540"/>
              </w:tabs>
              <w:ind w:left="540" w:hanging="18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der Inhaber im Falle eines einzelnen Freiberuf</w:t>
            </w:r>
            <w:r w:rsidR="00E95448">
              <w:rPr>
                <w:rFonts w:ascii="Arial" w:hAnsi="Arial" w:cs="Arial"/>
                <w:sz w:val="20"/>
                <w:lang w:val="de-DE"/>
              </w:rPr>
              <w:softHyphen/>
            </w:r>
            <w:r w:rsidRPr="00190DE6">
              <w:rPr>
                <w:rFonts w:ascii="Arial" w:hAnsi="Arial" w:cs="Arial"/>
                <w:sz w:val="20"/>
                <w:lang w:val="de-DE"/>
              </w:rPr>
              <w:t>lers,</w:t>
            </w:r>
          </w:p>
          <w:p w14:paraId="7757FDD1" w14:textId="77777777" w:rsidR="00190DE6" w:rsidRPr="00190DE6" w:rsidRDefault="00190DE6" w:rsidP="00766C9D">
            <w:pPr>
              <w:widowControl w:val="0"/>
              <w:tabs>
                <w:tab w:val="left" w:pos="540"/>
              </w:tabs>
              <w:ind w:left="540" w:hanging="18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alle Mitglieder im Falle einer Freiberuflersozietät,</w:t>
            </w:r>
          </w:p>
          <w:p w14:paraId="05B1288D" w14:textId="77777777" w:rsidR="00190DE6" w:rsidRPr="00190DE6" w:rsidRDefault="00190DE6" w:rsidP="00766C9D">
            <w:pPr>
              <w:widowControl w:val="0"/>
              <w:tabs>
                <w:tab w:val="left" w:pos="540"/>
              </w:tabs>
              <w:ind w:left="36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aktive Gesellschafter,</w:t>
            </w:r>
          </w:p>
          <w:p w14:paraId="786D52CE" w14:textId="77777777" w:rsidR="00190DE6" w:rsidRPr="00190DE6" w:rsidRDefault="00190DE6" w:rsidP="00766C9D">
            <w:pPr>
              <w:widowControl w:val="0"/>
              <w:tabs>
                <w:tab w:val="left" w:pos="540"/>
              </w:tabs>
              <w:ind w:left="36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 xml:space="preserve">Angestellte, </w:t>
            </w:r>
          </w:p>
          <w:p w14:paraId="150EA1C6" w14:textId="77777777" w:rsidR="00190DE6" w:rsidRPr="00190DE6" w:rsidRDefault="00190DE6" w:rsidP="00766C9D">
            <w:pPr>
              <w:widowControl w:val="0"/>
              <w:tabs>
                <w:tab w:val="left" w:pos="540"/>
              </w:tabs>
              <w:ind w:left="540" w:hanging="18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Berater mit einem Vertrag für koordinierte und kontinuierliche Mitarbeit auf Jahresbasis, die in den entsprechenden Berufslisten, soweit vorhan</w:t>
            </w:r>
            <w:r w:rsidR="00E95448">
              <w:rPr>
                <w:rFonts w:ascii="Arial" w:hAnsi="Arial" w:cs="Arial"/>
                <w:sz w:val="20"/>
                <w:lang w:val="de-DE"/>
              </w:rPr>
              <w:softHyphen/>
            </w:r>
            <w:r w:rsidRPr="00190DE6">
              <w:rPr>
                <w:rFonts w:ascii="Arial" w:hAnsi="Arial" w:cs="Arial"/>
                <w:sz w:val="20"/>
                <w:lang w:val="de-DE"/>
              </w:rPr>
              <w:t>den, eingetragen und mit einer Mehrwertsteuer</w:t>
            </w:r>
            <w:r w:rsidR="00E95448">
              <w:rPr>
                <w:rFonts w:ascii="Arial" w:hAnsi="Arial" w:cs="Arial"/>
                <w:sz w:val="20"/>
                <w:lang w:val="de-DE"/>
              </w:rPr>
              <w:softHyphen/>
            </w:r>
            <w:r w:rsidRPr="00190DE6">
              <w:rPr>
                <w:rFonts w:ascii="Arial" w:hAnsi="Arial" w:cs="Arial"/>
                <w:sz w:val="20"/>
                <w:lang w:val="de-DE"/>
              </w:rPr>
              <w:t>nummer ausgestattet sind und die das Projekt bzw. die Berichte über die Projektprüfung unter</w:t>
            </w:r>
            <w:r w:rsidR="00E95448">
              <w:rPr>
                <w:rFonts w:ascii="Arial" w:hAnsi="Arial" w:cs="Arial"/>
                <w:sz w:val="20"/>
                <w:lang w:val="de-DE"/>
              </w:rPr>
              <w:softHyphen/>
            </w:r>
            <w:r w:rsidRPr="00190DE6">
              <w:rPr>
                <w:rFonts w:ascii="Arial" w:hAnsi="Arial" w:cs="Arial"/>
                <w:sz w:val="20"/>
                <w:lang w:val="de-DE"/>
              </w:rPr>
              <w:t>zeichnen bzw. zum Büro der Bauleitung gehören und mehr als 50 % ihres aus der letzten MwSt.-Erklärung hervorgehenden Jahresumsatzes ge</w:t>
            </w:r>
            <w:r w:rsidR="00E95448">
              <w:rPr>
                <w:rFonts w:ascii="Arial" w:hAnsi="Arial" w:cs="Arial"/>
                <w:sz w:val="20"/>
                <w:lang w:val="de-DE"/>
              </w:rPr>
              <w:softHyphen/>
            </w:r>
            <w:r w:rsidRPr="00190DE6">
              <w:rPr>
                <w:rFonts w:ascii="Arial" w:hAnsi="Arial" w:cs="Arial"/>
                <w:sz w:val="20"/>
                <w:lang w:val="de-DE"/>
              </w:rPr>
              <w:t>genüber dem Teilnehmer in Rechnung gestellt haben.</w:t>
            </w:r>
          </w:p>
          <w:p w14:paraId="6D60E2FF" w14:textId="77777777" w:rsidR="00190DE6" w:rsidRPr="00190DE6" w:rsidRDefault="00190DE6" w:rsidP="00766C9D">
            <w:pPr>
              <w:widowControl w:val="0"/>
              <w:tabs>
                <w:tab w:val="left" w:pos="540"/>
              </w:tabs>
              <w:ind w:left="540" w:hanging="180"/>
              <w:jc w:val="both"/>
              <w:rPr>
                <w:rFonts w:ascii="Arial" w:hAnsi="Arial" w:cs="Arial"/>
                <w:sz w:val="20"/>
                <w:lang w:val="de-DE"/>
              </w:rPr>
            </w:pPr>
          </w:p>
        </w:tc>
        <w:tc>
          <w:tcPr>
            <w:tcW w:w="5098" w:type="dxa"/>
            <w:tcBorders>
              <w:top w:val="nil"/>
              <w:left w:val="nil"/>
              <w:bottom w:val="nil"/>
              <w:right w:val="nil"/>
            </w:tcBorders>
            <w:shd w:val="clear" w:color="auto" w:fill="auto"/>
          </w:tcPr>
          <w:p w14:paraId="38F14813" w14:textId="77777777" w:rsidR="00190DE6" w:rsidRPr="00190DE6" w:rsidRDefault="00190DE6" w:rsidP="00766C9D">
            <w:pPr>
              <w:widowControl w:val="0"/>
              <w:tabs>
                <w:tab w:val="left" w:pos="546"/>
              </w:tabs>
              <w:ind w:left="546" w:hanging="240"/>
              <w:jc w:val="both"/>
              <w:rPr>
                <w:rFonts w:ascii="Arial" w:hAnsi="Arial" w:cs="Arial"/>
                <w:sz w:val="20"/>
              </w:rPr>
            </w:pPr>
            <w:r w:rsidRPr="00190DE6">
              <w:rPr>
                <w:rFonts w:ascii="Arial" w:hAnsi="Arial" w:cs="Arial"/>
                <w:sz w:val="20"/>
              </w:rPr>
              <w:t>-</w:t>
            </w:r>
            <w:r w:rsidRPr="00190DE6">
              <w:rPr>
                <w:rFonts w:ascii="Arial" w:hAnsi="Arial" w:cs="Arial"/>
                <w:sz w:val="20"/>
              </w:rPr>
              <w:tab/>
              <w:t>il titolare in caso di libero professionista indivi</w:t>
            </w:r>
            <w:r w:rsidR="00E95448">
              <w:rPr>
                <w:rFonts w:ascii="Arial" w:hAnsi="Arial" w:cs="Arial"/>
                <w:sz w:val="20"/>
              </w:rPr>
              <w:softHyphen/>
            </w:r>
            <w:r w:rsidRPr="00190DE6">
              <w:rPr>
                <w:rFonts w:ascii="Arial" w:hAnsi="Arial" w:cs="Arial"/>
                <w:sz w:val="20"/>
              </w:rPr>
              <w:t>duale;</w:t>
            </w:r>
          </w:p>
          <w:p w14:paraId="1B66C910" w14:textId="77777777" w:rsidR="00190DE6" w:rsidRPr="00190DE6" w:rsidRDefault="00190DE6" w:rsidP="00766C9D">
            <w:pPr>
              <w:widowControl w:val="0"/>
              <w:tabs>
                <w:tab w:val="left" w:pos="546"/>
              </w:tabs>
              <w:ind w:left="546" w:hanging="240"/>
              <w:jc w:val="both"/>
              <w:rPr>
                <w:rFonts w:ascii="Arial" w:hAnsi="Arial" w:cs="Arial"/>
                <w:sz w:val="20"/>
              </w:rPr>
            </w:pPr>
            <w:r w:rsidRPr="00190DE6">
              <w:rPr>
                <w:rFonts w:ascii="Arial" w:hAnsi="Arial" w:cs="Arial"/>
                <w:sz w:val="20"/>
              </w:rPr>
              <w:t>-</w:t>
            </w:r>
            <w:r w:rsidRPr="00190DE6">
              <w:rPr>
                <w:rFonts w:ascii="Arial" w:hAnsi="Arial" w:cs="Arial"/>
                <w:sz w:val="20"/>
              </w:rPr>
              <w:tab/>
              <w:t>tutti i professionisti associati in caso di studio as</w:t>
            </w:r>
            <w:r w:rsidR="00E95448">
              <w:rPr>
                <w:rFonts w:ascii="Arial" w:hAnsi="Arial" w:cs="Arial"/>
                <w:sz w:val="20"/>
              </w:rPr>
              <w:softHyphen/>
            </w:r>
            <w:r w:rsidRPr="00190DE6">
              <w:rPr>
                <w:rFonts w:ascii="Arial" w:hAnsi="Arial" w:cs="Arial"/>
                <w:sz w:val="20"/>
              </w:rPr>
              <w:t>sociato;</w:t>
            </w:r>
          </w:p>
          <w:p w14:paraId="513C1B37" w14:textId="77777777" w:rsidR="00190DE6" w:rsidRPr="00190DE6" w:rsidRDefault="00190DE6" w:rsidP="00766C9D">
            <w:pPr>
              <w:widowControl w:val="0"/>
              <w:tabs>
                <w:tab w:val="left" w:pos="546"/>
              </w:tabs>
              <w:ind w:left="546" w:hanging="240"/>
              <w:jc w:val="both"/>
              <w:rPr>
                <w:rFonts w:ascii="Arial" w:hAnsi="Arial" w:cs="Arial"/>
                <w:sz w:val="20"/>
              </w:rPr>
            </w:pPr>
            <w:r w:rsidRPr="00190DE6">
              <w:rPr>
                <w:rFonts w:ascii="Arial" w:hAnsi="Arial" w:cs="Arial"/>
                <w:sz w:val="20"/>
              </w:rPr>
              <w:t>-</w:t>
            </w:r>
            <w:r w:rsidRPr="00190DE6">
              <w:rPr>
                <w:rFonts w:ascii="Arial" w:hAnsi="Arial" w:cs="Arial"/>
                <w:sz w:val="20"/>
              </w:rPr>
              <w:tab/>
              <w:t>i soci attivi;</w:t>
            </w:r>
          </w:p>
          <w:p w14:paraId="09ECF3DC" w14:textId="77777777" w:rsidR="00190DE6" w:rsidRPr="00190DE6" w:rsidRDefault="00190DE6" w:rsidP="00766C9D">
            <w:pPr>
              <w:widowControl w:val="0"/>
              <w:tabs>
                <w:tab w:val="left" w:pos="546"/>
              </w:tabs>
              <w:ind w:left="546" w:hanging="240"/>
              <w:jc w:val="both"/>
              <w:rPr>
                <w:rFonts w:ascii="Arial" w:hAnsi="Arial" w:cs="Arial"/>
                <w:sz w:val="20"/>
              </w:rPr>
            </w:pPr>
            <w:r w:rsidRPr="00190DE6">
              <w:rPr>
                <w:rFonts w:ascii="Arial" w:hAnsi="Arial" w:cs="Arial"/>
                <w:sz w:val="20"/>
              </w:rPr>
              <w:t>-</w:t>
            </w:r>
            <w:r w:rsidRPr="00190DE6">
              <w:rPr>
                <w:rFonts w:ascii="Arial" w:hAnsi="Arial" w:cs="Arial"/>
                <w:sz w:val="20"/>
              </w:rPr>
              <w:tab/>
              <w:t>i dipendenti;</w:t>
            </w:r>
          </w:p>
          <w:p w14:paraId="62540175" w14:textId="77777777" w:rsidR="00190DE6" w:rsidRPr="00190DE6" w:rsidRDefault="00190DE6" w:rsidP="00766C9D">
            <w:pPr>
              <w:widowControl w:val="0"/>
              <w:tabs>
                <w:tab w:val="left" w:pos="546"/>
              </w:tabs>
              <w:ind w:left="550" w:hanging="240"/>
              <w:jc w:val="both"/>
              <w:rPr>
                <w:rFonts w:ascii="Arial" w:hAnsi="Arial" w:cs="Arial"/>
                <w:sz w:val="20"/>
              </w:rPr>
            </w:pPr>
            <w:r w:rsidRPr="00190DE6">
              <w:rPr>
                <w:rFonts w:ascii="Arial" w:hAnsi="Arial" w:cs="Arial"/>
                <w:sz w:val="20"/>
              </w:rPr>
              <w:t>-</w:t>
            </w:r>
            <w:r w:rsidRPr="00190DE6">
              <w:rPr>
                <w:rFonts w:ascii="Arial" w:hAnsi="Arial" w:cs="Arial"/>
                <w:sz w:val="20"/>
              </w:rPr>
              <w:tab/>
              <w:t>i consulenti con contratto di collaborazione coor</w:t>
            </w:r>
            <w:r w:rsidR="00E95448">
              <w:rPr>
                <w:rFonts w:ascii="Arial" w:hAnsi="Arial" w:cs="Arial"/>
                <w:sz w:val="20"/>
              </w:rPr>
              <w:softHyphen/>
            </w:r>
            <w:r w:rsidRPr="00190DE6">
              <w:rPr>
                <w:rFonts w:ascii="Arial" w:hAnsi="Arial" w:cs="Arial"/>
                <w:sz w:val="20"/>
              </w:rPr>
              <w:t>dinata e continuativa su base annua iscritti ai re</w:t>
            </w:r>
            <w:r w:rsidR="00E95448">
              <w:rPr>
                <w:rFonts w:ascii="Arial" w:hAnsi="Arial" w:cs="Arial"/>
                <w:sz w:val="20"/>
              </w:rPr>
              <w:softHyphen/>
            </w:r>
            <w:r w:rsidRPr="00190DE6">
              <w:rPr>
                <w:rFonts w:ascii="Arial" w:hAnsi="Arial" w:cs="Arial"/>
                <w:sz w:val="20"/>
              </w:rPr>
              <w:t>lativi albi professionali, ove esistenti, e muniti di partiva IVA e che firmino il progetto, ovvero fir</w:t>
            </w:r>
            <w:r w:rsidR="00E95448">
              <w:rPr>
                <w:rFonts w:ascii="Arial" w:hAnsi="Arial" w:cs="Arial"/>
                <w:sz w:val="20"/>
              </w:rPr>
              <w:softHyphen/>
            </w:r>
            <w:r w:rsidRPr="00190DE6">
              <w:rPr>
                <w:rFonts w:ascii="Arial" w:hAnsi="Arial" w:cs="Arial"/>
                <w:sz w:val="20"/>
              </w:rPr>
              <w:t>mino i rapporti di verifica del progetto, ovvero facciano parte dell’ufficio di direzione lavori e che abbiano fatturato nei confronti del concorrente una quota superiore al cinquanta per cento del proprio fatturato annuo, risultante dall’ultima dichiarazione IVA.</w:t>
            </w:r>
          </w:p>
          <w:p w14:paraId="4BC8CABB" w14:textId="77777777" w:rsidR="00190DE6" w:rsidRPr="00190DE6" w:rsidRDefault="00190DE6" w:rsidP="00766C9D">
            <w:pPr>
              <w:widowControl w:val="0"/>
              <w:tabs>
                <w:tab w:val="left" w:pos="546"/>
              </w:tabs>
              <w:ind w:left="550" w:hanging="240"/>
              <w:jc w:val="both"/>
              <w:rPr>
                <w:rFonts w:ascii="Arial" w:hAnsi="Arial" w:cs="Arial"/>
                <w:sz w:val="20"/>
              </w:rPr>
            </w:pPr>
          </w:p>
        </w:tc>
      </w:tr>
      <w:tr w:rsidR="00190DE6" w:rsidRPr="00676E40" w14:paraId="506386B0" w14:textId="77777777" w:rsidTr="00C73461">
        <w:tc>
          <w:tcPr>
            <w:tcW w:w="5108" w:type="dxa"/>
            <w:gridSpan w:val="2"/>
            <w:tcBorders>
              <w:top w:val="nil"/>
              <w:left w:val="nil"/>
              <w:bottom w:val="nil"/>
              <w:right w:val="nil"/>
            </w:tcBorders>
            <w:shd w:val="clear" w:color="auto" w:fill="auto"/>
          </w:tcPr>
          <w:p w14:paraId="002DA05A"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b/>
                <w:sz w:val="20"/>
                <w:lang w:val="de-DE"/>
              </w:rPr>
              <w:t>Als Nachwei</w:t>
            </w:r>
            <w:r w:rsidR="000E37B2">
              <w:rPr>
                <w:rFonts w:ascii="Arial" w:hAnsi="Arial" w:cs="Arial"/>
                <w:b/>
                <w:sz w:val="20"/>
                <w:lang w:val="de-DE"/>
              </w:rPr>
              <w:t>s des jährlichen durchschnittli</w:t>
            </w:r>
            <w:r w:rsidRPr="00190DE6">
              <w:rPr>
                <w:rFonts w:ascii="Arial" w:hAnsi="Arial" w:cs="Arial"/>
                <w:b/>
                <w:sz w:val="20"/>
                <w:lang w:val="de-DE"/>
              </w:rPr>
              <w:t xml:space="preserve">chen technischen Personalstandes, </w:t>
            </w:r>
            <w:r w:rsidR="000E37B2">
              <w:rPr>
                <w:rFonts w:ascii="Arial" w:hAnsi="Arial" w:cs="Arial"/>
                <w:sz w:val="20"/>
                <w:lang w:val="de-DE"/>
              </w:rPr>
              <w:t>in dem un</w:t>
            </w:r>
            <w:r w:rsidRPr="00190DE6">
              <w:rPr>
                <w:rFonts w:ascii="Arial" w:hAnsi="Arial" w:cs="Arial"/>
                <w:sz w:val="20"/>
                <w:lang w:val="de-DE"/>
              </w:rPr>
              <w:t xml:space="preserve">ter Buchstabe </w:t>
            </w:r>
            <w:r w:rsidRPr="00190DE6">
              <w:rPr>
                <w:rFonts w:ascii="Arial" w:hAnsi="Arial" w:cs="Arial"/>
                <w:b/>
                <w:sz w:val="20"/>
                <w:lang w:val="de-DE"/>
              </w:rPr>
              <w:t>C)</w:t>
            </w:r>
            <w:r w:rsidRPr="00190DE6">
              <w:rPr>
                <w:rFonts w:ascii="Arial" w:hAnsi="Arial" w:cs="Arial"/>
                <w:sz w:val="20"/>
                <w:lang w:val="de-DE"/>
              </w:rPr>
              <w:t xml:space="preserve"> angegebenen Bezugszeitraum die</w:t>
            </w:r>
            <w:r w:rsidR="00234048">
              <w:rPr>
                <w:rFonts w:ascii="Arial" w:hAnsi="Arial" w:cs="Arial"/>
                <w:sz w:val="20"/>
                <w:lang w:val="de-DE"/>
              </w:rPr>
              <w:softHyphen/>
            </w:r>
            <w:r w:rsidRPr="00190DE6">
              <w:rPr>
                <w:rFonts w:ascii="Arial" w:hAnsi="Arial" w:cs="Arial"/>
                <w:sz w:val="20"/>
                <w:lang w:val="de-DE"/>
              </w:rPr>
              <w:t>nen Kopien der Arbeitsverträge, Kopien der Mod. CUD sowie jedes andere Dokument, aus welchen das im Bezugszeitraum bestandene Arbeitsverhält</w:t>
            </w:r>
            <w:r w:rsidR="00234048">
              <w:rPr>
                <w:rFonts w:ascii="Arial" w:hAnsi="Arial" w:cs="Arial"/>
                <w:sz w:val="20"/>
                <w:lang w:val="de-DE"/>
              </w:rPr>
              <w:softHyphen/>
            </w:r>
            <w:r w:rsidRPr="00190DE6">
              <w:rPr>
                <w:rFonts w:ascii="Arial" w:hAnsi="Arial" w:cs="Arial"/>
                <w:sz w:val="20"/>
                <w:lang w:val="de-DE"/>
              </w:rPr>
              <w:t>nis hervorgeht.</w:t>
            </w:r>
          </w:p>
          <w:p w14:paraId="716D5736" w14:textId="77777777" w:rsidR="00190DE6" w:rsidRPr="00190DE6" w:rsidRDefault="00190DE6"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0AB7AD81" w14:textId="77777777" w:rsidR="00190DE6" w:rsidRPr="00190DE6" w:rsidRDefault="00190DE6" w:rsidP="00766C9D">
            <w:pPr>
              <w:widowControl w:val="0"/>
              <w:ind w:left="310"/>
              <w:jc w:val="both"/>
              <w:rPr>
                <w:rFonts w:ascii="Arial" w:hAnsi="Arial" w:cs="Arial"/>
                <w:sz w:val="20"/>
              </w:rPr>
            </w:pPr>
            <w:r w:rsidRPr="00190DE6">
              <w:rPr>
                <w:rFonts w:ascii="Arial" w:hAnsi="Arial" w:cs="Arial"/>
                <w:b/>
                <w:sz w:val="20"/>
              </w:rPr>
              <w:t>Come documentazione a riprova del numero me</w:t>
            </w:r>
            <w:r w:rsidR="00234048">
              <w:rPr>
                <w:rFonts w:ascii="Arial" w:hAnsi="Arial" w:cs="Arial"/>
                <w:b/>
                <w:sz w:val="20"/>
              </w:rPr>
              <w:softHyphen/>
            </w:r>
            <w:r w:rsidRPr="00190DE6">
              <w:rPr>
                <w:rFonts w:ascii="Arial" w:hAnsi="Arial" w:cs="Arial"/>
                <w:b/>
                <w:sz w:val="20"/>
              </w:rPr>
              <w:t>dio annuo di personale tecnico</w:t>
            </w:r>
            <w:r w:rsidRPr="00190DE6">
              <w:rPr>
                <w:rFonts w:ascii="Arial" w:hAnsi="Arial" w:cs="Arial"/>
                <w:sz w:val="20"/>
              </w:rPr>
              <w:t xml:space="preserve"> nel periodo indi</w:t>
            </w:r>
            <w:r w:rsidR="00234048">
              <w:rPr>
                <w:rFonts w:ascii="Arial" w:hAnsi="Arial" w:cs="Arial"/>
                <w:sz w:val="20"/>
              </w:rPr>
              <w:softHyphen/>
            </w:r>
            <w:r w:rsidRPr="00190DE6">
              <w:rPr>
                <w:rFonts w:ascii="Arial" w:hAnsi="Arial" w:cs="Arial"/>
                <w:sz w:val="20"/>
              </w:rPr>
              <w:t xml:space="preserve">cato alla lettera </w:t>
            </w:r>
            <w:r w:rsidRPr="00190DE6">
              <w:rPr>
                <w:rFonts w:ascii="Arial" w:hAnsi="Arial" w:cs="Arial"/>
                <w:b/>
                <w:sz w:val="20"/>
              </w:rPr>
              <w:t>C)</w:t>
            </w:r>
            <w:r w:rsidRPr="00190DE6">
              <w:rPr>
                <w:rFonts w:ascii="Arial" w:hAnsi="Arial" w:cs="Arial"/>
                <w:sz w:val="20"/>
              </w:rPr>
              <w:t xml:space="preserve"> possono servire una copia dei contratti di lavoro, una copia dei mod. CUD nonché ogni altro documento, dal quale risulta il rapporto di lavoro </w:t>
            </w:r>
            <w:r w:rsidR="000E37B2">
              <w:rPr>
                <w:rFonts w:ascii="Arial" w:hAnsi="Arial" w:cs="Arial"/>
                <w:sz w:val="20"/>
              </w:rPr>
              <w:t>esistente nel periodo di riferi</w:t>
            </w:r>
            <w:r w:rsidRPr="00190DE6">
              <w:rPr>
                <w:rFonts w:ascii="Arial" w:hAnsi="Arial" w:cs="Arial"/>
                <w:sz w:val="20"/>
              </w:rPr>
              <w:t>mento.</w:t>
            </w:r>
          </w:p>
          <w:p w14:paraId="4387EB88" w14:textId="77777777" w:rsidR="00190DE6" w:rsidRPr="00190DE6" w:rsidRDefault="00190DE6" w:rsidP="00766C9D">
            <w:pPr>
              <w:widowControl w:val="0"/>
              <w:ind w:left="310"/>
              <w:jc w:val="both"/>
              <w:rPr>
                <w:rFonts w:ascii="Arial" w:hAnsi="Arial" w:cs="Arial"/>
                <w:sz w:val="20"/>
              </w:rPr>
            </w:pPr>
          </w:p>
        </w:tc>
      </w:tr>
      <w:tr w:rsidR="00190DE6" w:rsidRPr="00676E40" w14:paraId="71BFB1E8" w14:textId="77777777" w:rsidTr="00C73461">
        <w:tc>
          <w:tcPr>
            <w:tcW w:w="5108" w:type="dxa"/>
            <w:gridSpan w:val="2"/>
            <w:tcBorders>
              <w:top w:val="nil"/>
              <w:left w:val="nil"/>
              <w:bottom w:val="nil"/>
              <w:right w:val="nil"/>
            </w:tcBorders>
            <w:shd w:val="clear" w:color="auto" w:fill="auto"/>
          </w:tcPr>
          <w:p w14:paraId="1532F651" w14:textId="77777777" w:rsidR="00190DE6" w:rsidRPr="00190DE6" w:rsidRDefault="00190DE6" w:rsidP="00766C9D">
            <w:pPr>
              <w:widowControl w:val="0"/>
              <w:numPr>
                <w:ilvl w:val="0"/>
                <w:numId w:val="20"/>
              </w:numPr>
              <w:tabs>
                <w:tab w:val="clear" w:pos="720"/>
                <w:tab w:val="num" w:pos="364"/>
              </w:tabs>
              <w:autoSpaceDE w:val="0"/>
              <w:autoSpaceDN w:val="0"/>
              <w:adjustRightInd w:val="0"/>
              <w:ind w:left="364"/>
              <w:jc w:val="both"/>
              <w:rPr>
                <w:rFonts w:ascii="Arial" w:hAnsi="Arial" w:cs="Arial"/>
                <w:sz w:val="20"/>
                <w:lang w:val="de-DE"/>
              </w:rPr>
            </w:pPr>
            <w:r w:rsidRPr="00190DE6">
              <w:rPr>
                <w:rFonts w:ascii="Arial" w:hAnsi="Arial" w:cs="Arial"/>
                <w:b/>
                <w:bCs/>
                <w:sz w:val="20"/>
                <w:lang w:val="de-DE"/>
              </w:rPr>
              <w:t>Mindestzusammensetzung der Arbeitsgruppe:</w:t>
            </w:r>
          </w:p>
        </w:tc>
        <w:tc>
          <w:tcPr>
            <w:tcW w:w="5098" w:type="dxa"/>
            <w:tcBorders>
              <w:top w:val="nil"/>
              <w:left w:val="nil"/>
              <w:bottom w:val="nil"/>
              <w:right w:val="nil"/>
            </w:tcBorders>
            <w:shd w:val="clear" w:color="auto" w:fill="auto"/>
          </w:tcPr>
          <w:p w14:paraId="5F2035E0" w14:textId="77777777" w:rsidR="00190DE6" w:rsidRPr="00190DE6" w:rsidRDefault="00190DE6" w:rsidP="00766C9D">
            <w:pPr>
              <w:widowControl w:val="0"/>
              <w:numPr>
                <w:ilvl w:val="0"/>
                <w:numId w:val="30"/>
              </w:numPr>
              <w:tabs>
                <w:tab w:val="clear" w:pos="720"/>
                <w:tab w:val="num" w:pos="311"/>
              </w:tabs>
              <w:autoSpaceDE w:val="0"/>
              <w:autoSpaceDN w:val="0"/>
              <w:adjustRightInd w:val="0"/>
              <w:ind w:left="311" w:hanging="311"/>
              <w:jc w:val="both"/>
              <w:rPr>
                <w:rFonts w:ascii="Arial" w:hAnsi="Arial" w:cs="Arial"/>
                <w:sz w:val="20"/>
              </w:rPr>
            </w:pPr>
            <w:r w:rsidRPr="00190DE6">
              <w:rPr>
                <w:rFonts w:ascii="Arial" w:hAnsi="Arial" w:cs="Arial"/>
                <w:b/>
                <w:bCs/>
                <w:sz w:val="20"/>
              </w:rPr>
              <w:t>Composizione minima del Gruppo di lavoro:</w:t>
            </w:r>
          </w:p>
        </w:tc>
      </w:tr>
      <w:tr w:rsidR="00190DE6" w:rsidRPr="00676E40" w14:paraId="10061137" w14:textId="77777777" w:rsidTr="00C73461">
        <w:tc>
          <w:tcPr>
            <w:tcW w:w="5108" w:type="dxa"/>
            <w:gridSpan w:val="2"/>
            <w:tcBorders>
              <w:top w:val="nil"/>
              <w:left w:val="nil"/>
              <w:bottom w:val="nil"/>
              <w:right w:val="nil"/>
            </w:tcBorders>
            <w:shd w:val="clear" w:color="auto" w:fill="auto"/>
          </w:tcPr>
          <w:p w14:paraId="621901D2" w14:textId="77777777" w:rsidR="00190DE6" w:rsidRPr="00190DE6" w:rsidRDefault="00190DE6" w:rsidP="00766C9D">
            <w:pPr>
              <w:widowControl w:val="0"/>
              <w:ind w:left="372"/>
              <w:jc w:val="both"/>
              <w:rPr>
                <w:rFonts w:ascii="Arial" w:hAnsi="Arial" w:cs="Arial"/>
                <w:bCs/>
                <w:sz w:val="20"/>
                <w:lang w:val="de-DE"/>
              </w:rPr>
            </w:pPr>
            <w:r w:rsidRPr="00190DE6">
              <w:rPr>
                <w:rFonts w:ascii="Arial" w:hAnsi="Arial" w:cs="Arial"/>
                <w:bCs/>
                <w:sz w:val="20"/>
                <w:lang w:val="de-DE"/>
              </w:rPr>
              <w:t>Unter Berücksichtigung der geschätzten Kosten der Arbeiten betragen die für die Ausführung des Auf</w:t>
            </w:r>
            <w:r w:rsidR="0000263D">
              <w:rPr>
                <w:rFonts w:ascii="Arial" w:hAnsi="Arial" w:cs="Arial"/>
                <w:bCs/>
                <w:sz w:val="20"/>
                <w:lang w:val="de-DE"/>
              </w:rPr>
              <w:softHyphen/>
            </w:r>
            <w:r w:rsidRPr="00190DE6">
              <w:rPr>
                <w:rFonts w:ascii="Arial" w:hAnsi="Arial" w:cs="Arial"/>
                <w:bCs/>
                <w:sz w:val="20"/>
                <w:lang w:val="de-DE"/>
              </w:rPr>
              <w:t xml:space="preserve">trags geschätzten Mindesteinheiten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bCs/>
                <w:sz w:val="20"/>
                <w:lang w:val="de-DE"/>
              </w:rPr>
              <w:t xml:space="preserv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bCs/>
                <w:sz w:val="20"/>
                <w:lang w:val="de-DE"/>
              </w:rPr>
              <w:t>)</w:t>
            </w:r>
            <w:r w:rsidRPr="00190DE6">
              <w:rPr>
                <w:rFonts w:ascii="Arial" w:hAnsi="Arial" w:cs="Arial"/>
                <w:bCs/>
                <w:sz w:val="20"/>
                <w:lang w:val="de-DE"/>
              </w:rPr>
              <w:t xml:space="preserve"> Personen.</w:t>
            </w:r>
          </w:p>
          <w:p w14:paraId="7467CEE5" w14:textId="77777777" w:rsidR="00190DE6" w:rsidRPr="00190DE6" w:rsidRDefault="00190DE6" w:rsidP="00766C9D">
            <w:pPr>
              <w:widowControl w:val="0"/>
              <w:ind w:left="372"/>
              <w:jc w:val="both"/>
              <w:rPr>
                <w:rFonts w:ascii="Arial" w:hAnsi="Arial" w:cs="Arial"/>
                <w:color w:val="FF0000"/>
                <w:sz w:val="20"/>
                <w:lang w:val="de-DE"/>
              </w:rPr>
            </w:pPr>
            <w:r w:rsidRPr="00190DE6">
              <w:rPr>
                <w:rFonts w:ascii="Arial" w:hAnsi="Arial" w:cs="Arial"/>
                <w:color w:val="FF0000"/>
                <w:sz w:val="20"/>
                <w:lang w:val="de-DE"/>
              </w:rPr>
              <w:t>Der Techniker, der als Ausführender der Sicher</w:t>
            </w:r>
            <w:r w:rsidR="0000263D">
              <w:rPr>
                <w:rFonts w:ascii="Arial" w:hAnsi="Arial" w:cs="Arial"/>
                <w:color w:val="FF0000"/>
                <w:sz w:val="20"/>
                <w:lang w:val="de-DE"/>
              </w:rPr>
              <w:softHyphen/>
            </w:r>
            <w:r w:rsidRPr="00190DE6">
              <w:rPr>
                <w:rFonts w:ascii="Arial" w:hAnsi="Arial" w:cs="Arial"/>
                <w:color w:val="FF0000"/>
                <w:sz w:val="20"/>
                <w:lang w:val="de-DE"/>
              </w:rPr>
              <w:t xml:space="preserve">heitskoordinierung angegeben ist, </w:t>
            </w:r>
            <w:r w:rsidRPr="00190DE6">
              <w:rPr>
                <w:rFonts w:ascii="Arial" w:hAnsi="Arial" w:cs="Arial"/>
                <w:color w:val="FF0000"/>
                <w:sz w:val="20"/>
                <w:u w:val="single"/>
                <w:lang w:val="de-DE"/>
              </w:rPr>
              <w:t>muss die für die genannte Leistung verlangten Anforderungen laut Art. 98 des GVD 81/2008, i.g.F., erfüllen</w:t>
            </w:r>
            <w:r w:rsidRPr="00190DE6">
              <w:rPr>
                <w:rFonts w:ascii="Arial" w:hAnsi="Arial" w:cs="Arial"/>
                <w:color w:val="FF0000"/>
                <w:sz w:val="20"/>
                <w:lang w:val="de-DE"/>
              </w:rPr>
              <w:t>.</w:t>
            </w:r>
          </w:p>
          <w:p w14:paraId="4D791FD3" w14:textId="77777777" w:rsidR="00190DE6" w:rsidRPr="00190DE6" w:rsidRDefault="00190DE6" w:rsidP="00766C9D">
            <w:pPr>
              <w:widowControl w:val="0"/>
              <w:ind w:left="372"/>
              <w:jc w:val="both"/>
              <w:rPr>
                <w:rFonts w:ascii="Arial" w:hAnsi="Arial" w:cs="Arial"/>
                <w:bCs/>
                <w:color w:val="FF0000"/>
                <w:sz w:val="20"/>
                <w:lang w:val="de-DE"/>
              </w:rPr>
            </w:pPr>
            <w:r w:rsidRPr="00190DE6">
              <w:rPr>
                <w:rFonts w:ascii="Arial" w:hAnsi="Arial" w:cs="Arial"/>
                <w:b/>
                <w:color w:val="FF0000"/>
                <w:sz w:val="20"/>
                <w:lang w:val="de-DE"/>
              </w:rPr>
              <w:t>Ist der besagte Techniker Auftrag gebendes Mit</w:t>
            </w:r>
            <w:r w:rsidR="0000263D">
              <w:rPr>
                <w:rFonts w:ascii="Arial" w:hAnsi="Arial" w:cs="Arial"/>
                <w:b/>
                <w:color w:val="FF0000"/>
                <w:sz w:val="20"/>
                <w:lang w:val="de-DE"/>
              </w:rPr>
              <w:softHyphen/>
            </w:r>
            <w:r w:rsidRPr="00190DE6">
              <w:rPr>
                <w:rFonts w:ascii="Arial" w:hAnsi="Arial" w:cs="Arial"/>
                <w:b/>
                <w:color w:val="FF0000"/>
                <w:sz w:val="20"/>
                <w:lang w:val="de-DE"/>
              </w:rPr>
              <w:t>glied der Gruppe, muss dieser</w:t>
            </w:r>
            <w:r w:rsidRPr="00190DE6">
              <w:rPr>
                <w:rFonts w:ascii="Arial" w:hAnsi="Arial" w:cs="Arial"/>
                <w:color w:val="FF0000"/>
                <w:sz w:val="20"/>
                <w:lang w:val="de-DE"/>
              </w:rPr>
              <w:t xml:space="preserve"> </w:t>
            </w:r>
            <w:r w:rsidRPr="00190DE6">
              <w:rPr>
                <w:rFonts w:ascii="Arial" w:hAnsi="Arial" w:cs="Arial"/>
                <w:b/>
                <w:color w:val="FF0000"/>
                <w:sz w:val="20"/>
                <w:lang w:val="de-DE"/>
              </w:rPr>
              <w:t>die unter Punkt 15 Buchstabe A) für die Sicherheitskoordinie</w:t>
            </w:r>
            <w:r w:rsidR="0000263D">
              <w:rPr>
                <w:rFonts w:ascii="Arial" w:hAnsi="Arial" w:cs="Arial"/>
                <w:b/>
                <w:color w:val="FF0000"/>
                <w:sz w:val="20"/>
                <w:lang w:val="de-DE"/>
              </w:rPr>
              <w:softHyphen/>
            </w:r>
            <w:r w:rsidRPr="00190DE6">
              <w:rPr>
                <w:rFonts w:ascii="Arial" w:hAnsi="Arial" w:cs="Arial"/>
                <w:b/>
                <w:color w:val="FF0000"/>
                <w:sz w:val="20"/>
                <w:lang w:val="de-DE"/>
              </w:rPr>
              <w:t>rung verlangten technischen Anforderungen er</w:t>
            </w:r>
            <w:r w:rsidR="0000263D">
              <w:rPr>
                <w:rFonts w:ascii="Arial" w:hAnsi="Arial" w:cs="Arial"/>
                <w:b/>
                <w:color w:val="FF0000"/>
                <w:sz w:val="20"/>
                <w:lang w:val="de-DE"/>
              </w:rPr>
              <w:softHyphen/>
            </w:r>
            <w:r w:rsidRPr="00190DE6">
              <w:rPr>
                <w:rFonts w:ascii="Arial" w:hAnsi="Arial" w:cs="Arial"/>
                <w:b/>
                <w:color w:val="FF0000"/>
                <w:sz w:val="20"/>
                <w:lang w:val="de-DE"/>
              </w:rPr>
              <w:t>füllen</w:t>
            </w:r>
            <w:r w:rsidRPr="00190DE6">
              <w:rPr>
                <w:rFonts w:ascii="Arial" w:hAnsi="Arial" w:cs="Arial"/>
                <w:color w:val="FF0000"/>
                <w:sz w:val="20"/>
                <w:lang w:val="de-DE"/>
              </w:rPr>
              <w:t>.</w:t>
            </w:r>
          </w:p>
          <w:p w14:paraId="3AC6CC93" w14:textId="77777777" w:rsidR="00190DE6" w:rsidRPr="00190DE6" w:rsidRDefault="00190DE6" w:rsidP="00766C9D">
            <w:pPr>
              <w:widowControl w:val="0"/>
              <w:autoSpaceDE w:val="0"/>
              <w:autoSpaceDN w:val="0"/>
              <w:adjustRightInd w:val="0"/>
              <w:ind w:left="4"/>
              <w:jc w:val="both"/>
              <w:rPr>
                <w:rFonts w:ascii="Arial" w:hAnsi="Arial" w:cs="Arial"/>
                <w:bCs/>
                <w:sz w:val="20"/>
                <w:lang w:val="de-DE"/>
              </w:rPr>
            </w:pPr>
          </w:p>
        </w:tc>
        <w:tc>
          <w:tcPr>
            <w:tcW w:w="5098" w:type="dxa"/>
            <w:tcBorders>
              <w:top w:val="nil"/>
              <w:left w:val="nil"/>
              <w:bottom w:val="nil"/>
              <w:right w:val="nil"/>
            </w:tcBorders>
            <w:shd w:val="clear" w:color="auto" w:fill="auto"/>
          </w:tcPr>
          <w:p w14:paraId="77A304F5" w14:textId="77777777" w:rsidR="00190DE6" w:rsidRPr="00190DE6" w:rsidRDefault="00190DE6" w:rsidP="00766C9D">
            <w:pPr>
              <w:widowControl w:val="0"/>
              <w:ind w:left="325"/>
              <w:jc w:val="both"/>
              <w:rPr>
                <w:rFonts w:ascii="Arial" w:hAnsi="Arial" w:cs="Arial"/>
                <w:bCs/>
                <w:sz w:val="20"/>
              </w:rPr>
            </w:pPr>
            <w:r w:rsidRPr="00190DE6">
              <w:rPr>
                <w:rFonts w:ascii="Arial" w:hAnsi="Arial" w:cs="Arial"/>
                <w:bCs/>
                <w:sz w:val="20"/>
              </w:rPr>
              <w:t>Le unità minime stimate per lo svolgimento dell’in</w:t>
            </w:r>
            <w:r w:rsidR="0000263D">
              <w:rPr>
                <w:rFonts w:ascii="Arial" w:hAnsi="Arial" w:cs="Arial"/>
                <w:bCs/>
                <w:sz w:val="20"/>
              </w:rPr>
              <w:softHyphen/>
            </w:r>
            <w:r w:rsidRPr="00190DE6">
              <w:rPr>
                <w:rFonts w:ascii="Arial" w:hAnsi="Arial" w:cs="Arial"/>
                <w:bCs/>
                <w:sz w:val="20"/>
              </w:rPr>
              <w:t>carico in c</w:t>
            </w:r>
            <w:r w:rsidR="000E37B2">
              <w:rPr>
                <w:rFonts w:ascii="Arial" w:hAnsi="Arial" w:cs="Arial"/>
                <w:bCs/>
                <w:sz w:val="20"/>
              </w:rPr>
              <w:t>onsiderazione della stima somma</w:t>
            </w:r>
            <w:r w:rsidRPr="00190DE6">
              <w:rPr>
                <w:rFonts w:ascii="Arial" w:hAnsi="Arial" w:cs="Arial"/>
                <w:bCs/>
                <w:sz w:val="20"/>
              </w:rPr>
              <w:t xml:space="preserve">ria delle opere sono individuate in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bCs/>
                <w:sz w:val="20"/>
              </w:rPr>
              <w:t xml:space="preserv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bCs/>
                <w:sz w:val="20"/>
              </w:rPr>
              <w:t>)</w:t>
            </w:r>
            <w:r w:rsidRPr="00190DE6">
              <w:rPr>
                <w:rFonts w:ascii="Arial" w:hAnsi="Arial" w:cs="Arial"/>
                <w:bCs/>
                <w:sz w:val="20"/>
              </w:rPr>
              <w:t xml:space="preserve"> unità.</w:t>
            </w:r>
          </w:p>
          <w:p w14:paraId="440217E0" w14:textId="77777777" w:rsidR="00190DE6" w:rsidRPr="00190DE6" w:rsidRDefault="00190DE6" w:rsidP="00766C9D">
            <w:pPr>
              <w:widowControl w:val="0"/>
              <w:ind w:left="325"/>
              <w:jc w:val="both"/>
              <w:rPr>
                <w:rFonts w:ascii="Arial" w:hAnsi="Arial" w:cs="Arial"/>
                <w:color w:val="FF0000"/>
                <w:sz w:val="20"/>
              </w:rPr>
            </w:pPr>
            <w:r w:rsidRPr="00190DE6">
              <w:rPr>
                <w:rFonts w:ascii="Arial" w:hAnsi="Arial" w:cs="Arial"/>
                <w:color w:val="FF0000"/>
                <w:sz w:val="20"/>
              </w:rPr>
              <w:t>Il professionista indicato quale esecutore del coordi</w:t>
            </w:r>
            <w:r w:rsidR="0000263D">
              <w:rPr>
                <w:rFonts w:ascii="Arial" w:hAnsi="Arial" w:cs="Arial"/>
                <w:color w:val="FF0000"/>
                <w:sz w:val="20"/>
              </w:rPr>
              <w:softHyphen/>
            </w:r>
            <w:r w:rsidRPr="00190DE6">
              <w:rPr>
                <w:rFonts w:ascii="Arial" w:hAnsi="Arial" w:cs="Arial"/>
                <w:color w:val="FF0000"/>
                <w:sz w:val="20"/>
              </w:rPr>
              <w:t xml:space="preserve">namento della sicurezza </w:t>
            </w:r>
            <w:r w:rsidR="000E37B2">
              <w:rPr>
                <w:rFonts w:ascii="Arial" w:hAnsi="Arial" w:cs="Arial"/>
                <w:color w:val="FF0000"/>
                <w:sz w:val="20"/>
                <w:u w:val="single"/>
              </w:rPr>
              <w:t>deve essere in pos</w:t>
            </w:r>
            <w:r w:rsidRPr="00190DE6">
              <w:rPr>
                <w:rFonts w:ascii="Arial" w:hAnsi="Arial" w:cs="Arial"/>
                <w:color w:val="FF0000"/>
                <w:sz w:val="20"/>
                <w:u w:val="single"/>
              </w:rPr>
              <w:t>sesso dei requisiti di cui all’art. 98 del D.Lgs. n. 81/2008 e s.m.i., richiesti per lo svolgimento di detta presta</w:t>
            </w:r>
            <w:r w:rsidR="0000263D">
              <w:rPr>
                <w:rFonts w:ascii="Arial" w:hAnsi="Arial" w:cs="Arial"/>
                <w:color w:val="FF0000"/>
                <w:sz w:val="20"/>
                <w:u w:val="single"/>
              </w:rPr>
              <w:softHyphen/>
            </w:r>
            <w:r w:rsidRPr="00190DE6">
              <w:rPr>
                <w:rFonts w:ascii="Arial" w:hAnsi="Arial" w:cs="Arial"/>
                <w:color w:val="FF0000"/>
                <w:sz w:val="20"/>
                <w:u w:val="single"/>
              </w:rPr>
              <w:t>zione</w:t>
            </w:r>
            <w:r w:rsidRPr="00190DE6">
              <w:rPr>
                <w:rFonts w:ascii="Arial" w:hAnsi="Arial" w:cs="Arial"/>
                <w:color w:val="FF0000"/>
                <w:sz w:val="20"/>
              </w:rPr>
              <w:t>.</w:t>
            </w:r>
          </w:p>
          <w:p w14:paraId="1F5AC35E" w14:textId="77777777" w:rsidR="00190DE6" w:rsidRPr="00190DE6" w:rsidRDefault="00190DE6" w:rsidP="00766C9D">
            <w:pPr>
              <w:widowControl w:val="0"/>
              <w:ind w:left="325"/>
              <w:jc w:val="both"/>
              <w:rPr>
                <w:rFonts w:ascii="Arial" w:hAnsi="Arial" w:cs="Arial"/>
                <w:bCs/>
                <w:color w:val="FF0000"/>
                <w:sz w:val="20"/>
              </w:rPr>
            </w:pPr>
            <w:r w:rsidRPr="00190DE6">
              <w:rPr>
                <w:rFonts w:ascii="Arial" w:hAnsi="Arial" w:cs="Arial"/>
                <w:b/>
                <w:color w:val="FF0000"/>
                <w:sz w:val="20"/>
              </w:rPr>
              <w:t>Qualora il predetto professionista è associato al gruppo in qualità di mandante, detto professio</w:t>
            </w:r>
            <w:r w:rsidR="0000263D">
              <w:rPr>
                <w:rFonts w:ascii="Arial" w:hAnsi="Arial" w:cs="Arial"/>
                <w:b/>
                <w:color w:val="FF0000"/>
                <w:sz w:val="20"/>
              </w:rPr>
              <w:softHyphen/>
            </w:r>
            <w:r w:rsidRPr="00190DE6">
              <w:rPr>
                <w:rFonts w:ascii="Arial" w:hAnsi="Arial" w:cs="Arial"/>
                <w:b/>
                <w:color w:val="FF0000"/>
                <w:sz w:val="20"/>
              </w:rPr>
              <w:t>nista deve essere in possesso dei requisiti tec</w:t>
            </w:r>
            <w:r w:rsidR="0000263D">
              <w:rPr>
                <w:rFonts w:ascii="Arial" w:hAnsi="Arial" w:cs="Arial"/>
                <w:b/>
                <w:color w:val="FF0000"/>
                <w:sz w:val="20"/>
              </w:rPr>
              <w:softHyphen/>
            </w:r>
            <w:r w:rsidRPr="00190DE6">
              <w:rPr>
                <w:rFonts w:ascii="Arial" w:hAnsi="Arial" w:cs="Arial"/>
                <w:b/>
                <w:color w:val="FF0000"/>
                <w:sz w:val="20"/>
              </w:rPr>
              <w:t>nici relativi al coordinamento della sicurezza di cui al punto 15 lettera A).</w:t>
            </w:r>
          </w:p>
          <w:p w14:paraId="7805C290" w14:textId="77777777" w:rsidR="00190DE6" w:rsidRPr="00190DE6" w:rsidRDefault="00190DE6" w:rsidP="00766C9D">
            <w:pPr>
              <w:widowControl w:val="0"/>
              <w:autoSpaceDE w:val="0"/>
              <w:autoSpaceDN w:val="0"/>
              <w:adjustRightInd w:val="0"/>
              <w:jc w:val="both"/>
              <w:rPr>
                <w:rFonts w:ascii="Arial" w:hAnsi="Arial" w:cs="Arial"/>
                <w:bCs/>
                <w:sz w:val="20"/>
              </w:rPr>
            </w:pPr>
          </w:p>
        </w:tc>
      </w:tr>
      <w:tr w:rsidR="00190DE6" w:rsidRPr="00676E40" w14:paraId="78332B9E" w14:textId="77777777" w:rsidTr="00C73461">
        <w:tc>
          <w:tcPr>
            <w:tcW w:w="5108" w:type="dxa"/>
            <w:gridSpan w:val="2"/>
            <w:tcBorders>
              <w:top w:val="nil"/>
              <w:left w:val="nil"/>
              <w:bottom w:val="nil"/>
              <w:right w:val="nil"/>
            </w:tcBorders>
            <w:shd w:val="clear" w:color="auto" w:fill="auto"/>
          </w:tcPr>
          <w:p w14:paraId="53CF2B0B" w14:textId="77777777" w:rsidR="00190DE6" w:rsidRPr="00190DE6" w:rsidRDefault="00190DE6" w:rsidP="00766C9D">
            <w:pPr>
              <w:widowControl w:val="0"/>
              <w:numPr>
                <w:ilvl w:val="0"/>
                <w:numId w:val="20"/>
              </w:numPr>
              <w:tabs>
                <w:tab w:val="clear" w:pos="720"/>
                <w:tab w:val="num" w:pos="364"/>
              </w:tabs>
              <w:autoSpaceDE w:val="0"/>
              <w:autoSpaceDN w:val="0"/>
              <w:adjustRightInd w:val="0"/>
              <w:ind w:left="364"/>
              <w:jc w:val="both"/>
              <w:rPr>
                <w:rFonts w:ascii="Arial" w:hAnsi="Arial" w:cs="Arial"/>
                <w:sz w:val="20"/>
                <w:lang w:val="de-DE"/>
              </w:rPr>
            </w:pPr>
            <w:r w:rsidRPr="00190DE6">
              <w:rPr>
                <w:rFonts w:ascii="Arial" w:hAnsi="Arial" w:cs="Arial"/>
                <w:b/>
                <w:sz w:val="20"/>
                <w:lang w:val="de-DE"/>
              </w:rPr>
              <w:t>Gruppen von Wirtschaftsteilnehmern</w:t>
            </w:r>
            <w:r w:rsidRPr="00190DE6">
              <w:rPr>
                <w:rFonts w:ascii="Arial" w:hAnsi="Arial" w:cs="Arial"/>
                <w:sz w:val="20"/>
                <w:lang w:val="de-DE"/>
              </w:rPr>
              <w:t>:</w:t>
            </w:r>
          </w:p>
          <w:p w14:paraId="4DB32A73"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2"/>
                <w:sz w:val="20"/>
                <w:lang w:val="de-DE"/>
              </w:rPr>
              <w:t>Die Anforderungen laut den vorhergehenden Buchstaben</w:t>
            </w:r>
            <w:r w:rsidRPr="00190DE6">
              <w:rPr>
                <w:rFonts w:ascii="Arial" w:hAnsi="Arial" w:cs="Arial"/>
                <w:sz w:val="20"/>
                <w:lang w:val="de-DE"/>
              </w:rPr>
              <w:t xml:space="preserve"> </w:t>
            </w:r>
            <w:r w:rsidRPr="00190DE6">
              <w:rPr>
                <w:rFonts w:ascii="Arial" w:hAnsi="Arial" w:cs="Arial"/>
                <w:b/>
                <w:sz w:val="20"/>
                <w:lang w:val="de-DE"/>
              </w:rPr>
              <w:t>A)</w:t>
            </w:r>
            <w:r w:rsidRPr="00190DE6">
              <w:rPr>
                <w:rFonts w:ascii="Arial" w:hAnsi="Arial" w:cs="Arial"/>
                <w:sz w:val="20"/>
                <w:lang w:val="de-DE"/>
              </w:rPr>
              <w:t xml:space="preserve"> und </w:t>
            </w:r>
            <w:r w:rsidRPr="00190DE6">
              <w:rPr>
                <w:rFonts w:ascii="Arial" w:hAnsi="Arial" w:cs="Arial"/>
                <w:b/>
                <w:sz w:val="20"/>
                <w:lang w:val="de-DE"/>
              </w:rPr>
              <w:t>C)</w:t>
            </w:r>
            <w:r w:rsidRPr="00190DE6">
              <w:rPr>
                <w:rFonts w:ascii="Arial" w:hAnsi="Arial" w:cs="Arial"/>
                <w:sz w:val="20"/>
                <w:lang w:val="de-DE"/>
              </w:rPr>
              <w:t xml:space="preserve"> müssen von der Gruppe als Ganzes (von allen Mitgliedern zusammen) erfüllt werden, </w:t>
            </w:r>
            <w:r w:rsidRPr="00190DE6">
              <w:rPr>
                <w:rFonts w:ascii="Arial" w:hAnsi="Arial" w:cs="Arial"/>
                <w:b/>
                <w:sz w:val="20"/>
                <w:lang w:val="de-DE"/>
              </w:rPr>
              <w:t>in jedem Fall muss der Beauftragte die Anforderu</w:t>
            </w:r>
            <w:r w:rsidR="000E37B2">
              <w:rPr>
                <w:rFonts w:ascii="Arial" w:hAnsi="Arial" w:cs="Arial"/>
                <w:b/>
                <w:sz w:val="20"/>
                <w:lang w:val="de-DE"/>
              </w:rPr>
              <w:t>ngen in prozentuell höherem Aus</w:t>
            </w:r>
            <w:r w:rsidRPr="00190DE6">
              <w:rPr>
                <w:rFonts w:ascii="Arial" w:hAnsi="Arial" w:cs="Arial"/>
                <w:b/>
                <w:sz w:val="20"/>
                <w:lang w:val="de-DE"/>
              </w:rPr>
              <w:t>maß als jedes Auftrag gebende Mitglied der Gruppe erfüllen</w:t>
            </w:r>
            <w:r w:rsidRPr="00190DE6">
              <w:rPr>
                <w:rFonts w:ascii="Arial" w:hAnsi="Arial" w:cs="Arial"/>
                <w:sz w:val="20"/>
                <w:lang w:val="de-DE"/>
              </w:rPr>
              <w:t>.</w:t>
            </w:r>
          </w:p>
          <w:p w14:paraId="6D70555E" w14:textId="77777777" w:rsidR="00190DE6" w:rsidRPr="00190DE6" w:rsidRDefault="00190DE6" w:rsidP="00766C9D">
            <w:pPr>
              <w:widowControl w:val="0"/>
              <w:jc w:val="both"/>
              <w:rPr>
                <w:rFonts w:ascii="Arial" w:hAnsi="Arial" w:cs="Arial"/>
                <w:sz w:val="20"/>
                <w:u w:val="single"/>
                <w:lang w:val="de-DE"/>
              </w:rPr>
            </w:pPr>
          </w:p>
        </w:tc>
        <w:tc>
          <w:tcPr>
            <w:tcW w:w="5098" w:type="dxa"/>
            <w:tcBorders>
              <w:top w:val="nil"/>
              <w:left w:val="nil"/>
              <w:bottom w:val="nil"/>
              <w:right w:val="nil"/>
            </w:tcBorders>
            <w:shd w:val="clear" w:color="auto" w:fill="auto"/>
          </w:tcPr>
          <w:p w14:paraId="0987DDF4" w14:textId="77777777" w:rsidR="00190DE6" w:rsidRPr="00190DE6" w:rsidRDefault="00190DE6" w:rsidP="00766C9D">
            <w:pPr>
              <w:widowControl w:val="0"/>
              <w:numPr>
                <w:ilvl w:val="0"/>
                <w:numId w:val="30"/>
              </w:numPr>
              <w:tabs>
                <w:tab w:val="clear" w:pos="720"/>
                <w:tab w:val="num" w:pos="311"/>
              </w:tabs>
              <w:autoSpaceDE w:val="0"/>
              <w:autoSpaceDN w:val="0"/>
              <w:adjustRightInd w:val="0"/>
              <w:ind w:left="311" w:hanging="311"/>
              <w:jc w:val="both"/>
              <w:rPr>
                <w:rFonts w:ascii="Arial" w:hAnsi="Arial" w:cs="Arial"/>
                <w:sz w:val="20"/>
              </w:rPr>
            </w:pPr>
            <w:r w:rsidRPr="00190DE6">
              <w:rPr>
                <w:rFonts w:ascii="Arial" w:hAnsi="Arial" w:cs="Arial"/>
                <w:b/>
                <w:sz w:val="20"/>
              </w:rPr>
              <w:t>Gruppi di operatori economici</w:t>
            </w:r>
            <w:r w:rsidRPr="00190DE6">
              <w:rPr>
                <w:rFonts w:ascii="Arial" w:hAnsi="Arial" w:cs="Arial"/>
                <w:sz w:val="20"/>
              </w:rPr>
              <w:t>:</w:t>
            </w:r>
          </w:p>
          <w:p w14:paraId="3C5A9536" w14:textId="77777777" w:rsidR="00190DE6" w:rsidRPr="00190DE6" w:rsidRDefault="00190DE6" w:rsidP="00766C9D">
            <w:pPr>
              <w:widowControl w:val="0"/>
              <w:ind w:left="325"/>
              <w:jc w:val="both"/>
              <w:rPr>
                <w:rFonts w:ascii="Arial" w:hAnsi="Arial" w:cs="Arial"/>
                <w:sz w:val="20"/>
              </w:rPr>
            </w:pPr>
            <w:r w:rsidRPr="00190DE6">
              <w:rPr>
                <w:rFonts w:ascii="Arial" w:hAnsi="Arial" w:cs="Arial"/>
                <w:sz w:val="20"/>
              </w:rPr>
              <w:t xml:space="preserve">I requisiti di cui alle precedenti lett. </w:t>
            </w:r>
            <w:r w:rsidRPr="00190DE6">
              <w:rPr>
                <w:rFonts w:ascii="Arial" w:hAnsi="Arial" w:cs="Arial"/>
                <w:b/>
                <w:bCs/>
                <w:sz w:val="20"/>
              </w:rPr>
              <w:t xml:space="preserve">A) </w:t>
            </w:r>
            <w:r w:rsidRPr="00190DE6">
              <w:rPr>
                <w:rFonts w:ascii="Arial" w:hAnsi="Arial" w:cs="Arial"/>
                <w:sz w:val="20"/>
              </w:rPr>
              <w:t xml:space="preserve">e </w:t>
            </w:r>
            <w:r w:rsidRPr="00190DE6">
              <w:rPr>
                <w:rFonts w:ascii="Arial" w:hAnsi="Arial" w:cs="Arial"/>
                <w:b/>
                <w:bCs/>
                <w:sz w:val="20"/>
              </w:rPr>
              <w:t xml:space="preserve">C) </w:t>
            </w:r>
            <w:r w:rsidRPr="00190DE6">
              <w:rPr>
                <w:rFonts w:ascii="Arial" w:hAnsi="Arial" w:cs="Arial"/>
                <w:sz w:val="20"/>
              </w:rPr>
              <w:t xml:space="preserve">devono essere posseduti cumulativamente dal gruppo (da tutti i soggetti costituenti il gruppo), </w:t>
            </w:r>
            <w:r w:rsidR="000E37B2">
              <w:rPr>
                <w:rFonts w:ascii="Arial" w:hAnsi="Arial" w:cs="Arial"/>
                <w:b/>
                <w:sz w:val="20"/>
              </w:rPr>
              <w:t>fermo re</w:t>
            </w:r>
            <w:r w:rsidRPr="00190DE6">
              <w:rPr>
                <w:rFonts w:ascii="Arial" w:hAnsi="Arial" w:cs="Arial"/>
                <w:b/>
                <w:sz w:val="20"/>
              </w:rPr>
              <w:t>stando che in ogni caso il mandatario deve possedere i req</w:t>
            </w:r>
            <w:r w:rsidR="000E37B2">
              <w:rPr>
                <w:rFonts w:ascii="Arial" w:hAnsi="Arial" w:cs="Arial"/>
                <w:b/>
                <w:sz w:val="20"/>
              </w:rPr>
              <w:t>uisiti in misura percentuale su</w:t>
            </w:r>
            <w:r w:rsidRPr="00190DE6">
              <w:rPr>
                <w:rFonts w:ascii="Arial" w:hAnsi="Arial" w:cs="Arial"/>
                <w:b/>
                <w:sz w:val="20"/>
              </w:rPr>
              <w:t>periore rispetto a ciascuno dei mandanti</w:t>
            </w:r>
            <w:r w:rsidRPr="00190DE6">
              <w:rPr>
                <w:rFonts w:ascii="Arial" w:hAnsi="Arial" w:cs="Arial"/>
                <w:sz w:val="20"/>
              </w:rPr>
              <w:t>.</w:t>
            </w:r>
          </w:p>
          <w:p w14:paraId="7A1AFB9A" w14:textId="77777777" w:rsidR="00190DE6" w:rsidRPr="00190DE6" w:rsidRDefault="00190DE6" w:rsidP="00766C9D">
            <w:pPr>
              <w:widowControl w:val="0"/>
              <w:tabs>
                <w:tab w:val="left" w:pos="0"/>
              </w:tabs>
              <w:jc w:val="both"/>
              <w:rPr>
                <w:rFonts w:ascii="Arial" w:hAnsi="Arial" w:cs="Arial"/>
                <w:sz w:val="20"/>
              </w:rPr>
            </w:pPr>
          </w:p>
        </w:tc>
      </w:tr>
      <w:tr w:rsidR="00190DE6" w:rsidRPr="00676E40" w14:paraId="3A3CFAF3" w14:textId="77777777" w:rsidTr="00C73461">
        <w:tc>
          <w:tcPr>
            <w:tcW w:w="5108" w:type="dxa"/>
            <w:gridSpan w:val="2"/>
            <w:tcBorders>
              <w:top w:val="nil"/>
              <w:left w:val="nil"/>
              <w:bottom w:val="nil"/>
              <w:right w:val="nil"/>
            </w:tcBorders>
            <w:shd w:val="clear" w:color="auto" w:fill="auto"/>
          </w:tcPr>
          <w:p w14:paraId="5E1D4329"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Im Falle eines </w:t>
            </w:r>
            <w:r w:rsidRPr="00190DE6">
              <w:rPr>
                <w:rFonts w:ascii="Arial" w:hAnsi="Arial" w:cs="Arial"/>
                <w:b/>
                <w:sz w:val="20"/>
                <w:lang w:val="de-DE"/>
              </w:rPr>
              <w:t>vertikalen Zusammenschlusses</w:t>
            </w:r>
            <w:r w:rsidRPr="00190DE6">
              <w:rPr>
                <w:rFonts w:ascii="Arial" w:hAnsi="Arial" w:cs="Arial"/>
                <w:sz w:val="20"/>
                <w:lang w:val="de-DE"/>
              </w:rPr>
              <w:t xml:space="preserve"> muss der Beauftragte die Anforderungen laut Punkt </w:t>
            </w:r>
            <w:r w:rsidRPr="00190DE6">
              <w:rPr>
                <w:rFonts w:ascii="Arial" w:hAnsi="Arial" w:cs="Arial"/>
                <w:sz w:val="20"/>
                <w:lang w:val="de-DE"/>
              </w:rPr>
              <w:lastRenderedPageBreak/>
              <w:t>15 Buc</w:t>
            </w:r>
            <w:r w:rsidR="000E37B2">
              <w:rPr>
                <w:rFonts w:ascii="Arial" w:hAnsi="Arial" w:cs="Arial"/>
                <w:sz w:val="20"/>
                <w:lang w:val="de-DE"/>
              </w:rPr>
              <w:t>hstabe A) bezogen auf die Haupt</w:t>
            </w:r>
            <w:r w:rsidRPr="00190DE6">
              <w:rPr>
                <w:rFonts w:ascii="Arial" w:hAnsi="Arial" w:cs="Arial"/>
                <w:sz w:val="20"/>
                <w:lang w:val="de-DE"/>
              </w:rPr>
              <w:t xml:space="preserve">leistung zu 100 % erfüllen </w:t>
            </w:r>
            <w:r w:rsidR="000E37B2">
              <w:rPr>
                <w:rFonts w:ascii="Arial" w:hAnsi="Arial" w:cs="Arial"/>
                <w:sz w:val="20"/>
                <w:lang w:val="de-DE"/>
              </w:rPr>
              <w:t>und jedes Auftrag ge</w:t>
            </w:r>
            <w:r w:rsidRPr="00190DE6">
              <w:rPr>
                <w:rFonts w:ascii="Arial" w:hAnsi="Arial" w:cs="Arial"/>
                <w:sz w:val="20"/>
                <w:lang w:val="de-DE"/>
              </w:rPr>
              <w:t>bende Mitglied muss die Anforderungen bezogen auf die Klasse und Kategorie, in welcher es die Leistungen erbrin</w:t>
            </w:r>
            <w:r w:rsidR="00FC7331">
              <w:rPr>
                <w:rFonts w:ascii="Arial" w:hAnsi="Arial" w:cs="Arial"/>
                <w:sz w:val="20"/>
                <w:lang w:val="de-DE"/>
              </w:rPr>
              <w:softHyphen/>
            </w:r>
            <w:r w:rsidRPr="00190DE6">
              <w:rPr>
                <w:rFonts w:ascii="Arial" w:hAnsi="Arial" w:cs="Arial"/>
                <w:sz w:val="20"/>
                <w:lang w:val="de-DE"/>
              </w:rPr>
              <w:t>gen wird, zu 100 % erfüllen.</w:t>
            </w:r>
          </w:p>
          <w:p w14:paraId="23A651FD" w14:textId="77777777" w:rsidR="00190DE6" w:rsidRPr="00190DE6" w:rsidRDefault="00190DE6" w:rsidP="00766C9D">
            <w:pPr>
              <w:widowControl w:val="0"/>
              <w:jc w:val="both"/>
              <w:rPr>
                <w:rFonts w:ascii="Arial" w:hAnsi="Arial" w:cs="Arial"/>
                <w:sz w:val="20"/>
                <w:lang w:val="de-DE"/>
              </w:rPr>
            </w:pPr>
          </w:p>
        </w:tc>
        <w:tc>
          <w:tcPr>
            <w:tcW w:w="5098" w:type="dxa"/>
            <w:tcBorders>
              <w:top w:val="nil"/>
              <w:left w:val="nil"/>
              <w:bottom w:val="nil"/>
              <w:right w:val="nil"/>
            </w:tcBorders>
            <w:shd w:val="clear" w:color="auto" w:fill="auto"/>
          </w:tcPr>
          <w:p w14:paraId="3EA4256F" w14:textId="77777777" w:rsidR="00190DE6" w:rsidRPr="00190DE6" w:rsidRDefault="00190DE6" w:rsidP="00FC7331">
            <w:pPr>
              <w:widowControl w:val="0"/>
              <w:ind w:left="325"/>
              <w:jc w:val="both"/>
              <w:rPr>
                <w:rFonts w:ascii="Arial" w:hAnsi="Arial" w:cs="Arial"/>
                <w:sz w:val="20"/>
              </w:rPr>
            </w:pPr>
            <w:r w:rsidRPr="00190DE6">
              <w:rPr>
                <w:rFonts w:ascii="Arial" w:hAnsi="Arial" w:cs="Arial"/>
                <w:sz w:val="20"/>
              </w:rPr>
              <w:lastRenderedPageBreak/>
              <w:t xml:space="preserve">In caso di </w:t>
            </w:r>
            <w:r w:rsidRPr="00190DE6">
              <w:rPr>
                <w:rFonts w:ascii="Arial" w:hAnsi="Arial" w:cs="Arial"/>
                <w:b/>
                <w:sz w:val="20"/>
              </w:rPr>
              <w:t>associazione di tipo verticale</w:t>
            </w:r>
            <w:r w:rsidRPr="00190DE6">
              <w:rPr>
                <w:rFonts w:ascii="Arial" w:hAnsi="Arial" w:cs="Arial"/>
                <w:sz w:val="20"/>
              </w:rPr>
              <w:t xml:space="preserve"> il manda</w:t>
            </w:r>
            <w:r w:rsidR="00FC7331">
              <w:rPr>
                <w:rFonts w:ascii="Arial" w:hAnsi="Arial" w:cs="Arial"/>
                <w:sz w:val="20"/>
              </w:rPr>
              <w:softHyphen/>
            </w:r>
            <w:r w:rsidRPr="00190DE6">
              <w:rPr>
                <w:rFonts w:ascii="Arial" w:hAnsi="Arial" w:cs="Arial"/>
                <w:sz w:val="20"/>
              </w:rPr>
              <w:lastRenderedPageBreak/>
              <w:t>tario deve possedere i requisiti di cui al punto 15 let</w:t>
            </w:r>
            <w:r w:rsidR="00FC7331">
              <w:rPr>
                <w:rFonts w:ascii="Arial" w:hAnsi="Arial" w:cs="Arial"/>
                <w:sz w:val="20"/>
              </w:rPr>
              <w:softHyphen/>
            </w:r>
            <w:r w:rsidRPr="00190DE6">
              <w:rPr>
                <w:rFonts w:ascii="Arial" w:hAnsi="Arial" w:cs="Arial"/>
                <w:sz w:val="20"/>
              </w:rPr>
              <w:t>tera A) nella percentuale del 100 % con riferimento alla pre</w:t>
            </w:r>
            <w:r w:rsidR="000E37B2">
              <w:rPr>
                <w:rFonts w:ascii="Arial" w:hAnsi="Arial" w:cs="Arial"/>
                <w:sz w:val="20"/>
              </w:rPr>
              <w:t>stazione principale ed ogni man</w:t>
            </w:r>
            <w:r w:rsidRPr="00190DE6">
              <w:rPr>
                <w:rFonts w:ascii="Arial" w:hAnsi="Arial" w:cs="Arial"/>
                <w:sz w:val="20"/>
              </w:rPr>
              <w:t>dante deve possedere i requisiti nella percentuale del 100 % con riferimento alla classe e categoria nella quale intende eseguire le prestazioni.</w:t>
            </w:r>
          </w:p>
        </w:tc>
      </w:tr>
      <w:tr w:rsidR="00FC7331" w:rsidRPr="006E7D8A" w14:paraId="1D589FE2" w14:textId="77777777" w:rsidTr="00C73461">
        <w:tc>
          <w:tcPr>
            <w:tcW w:w="5108" w:type="dxa"/>
            <w:gridSpan w:val="2"/>
            <w:tcBorders>
              <w:top w:val="nil"/>
              <w:left w:val="nil"/>
              <w:bottom w:val="nil"/>
              <w:right w:val="nil"/>
            </w:tcBorders>
            <w:shd w:val="clear" w:color="auto" w:fill="auto"/>
          </w:tcPr>
          <w:p w14:paraId="50741E22" w14:textId="77777777" w:rsidR="00FC7331" w:rsidRPr="00605A51" w:rsidRDefault="00FC7331" w:rsidP="003018DD">
            <w:pPr>
              <w:widowControl w:val="0"/>
              <w:ind w:left="372"/>
              <w:jc w:val="both"/>
              <w:rPr>
                <w:rFonts w:ascii="Arial" w:hAnsi="Arial" w:cs="Arial"/>
                <w:sz w:val="20"/>
                <w:u w:val="single"/>
                <w:lang w:val="de-DE"/>
              </w:rPr>
            </w:pPr>
            <w:r w:rsidRPr="00605A51">
              <w:rPr>
                <w:rFonts w:ascii="Arial" w:hAnsi="Arial" w:cs="Arial"/>
                <w:sz w:val="20"/>
                <w:u w:val="single"/>
                <w:lang w:val="de-DE"/>
              </w:rPr>
              <w:lastRenderedPageBreak/>
              <w:t>Wird zum Nachweis der Anforderungen eine Leis</w:t>
            </w:r>
            <w:r w:rsidRPr="00605A51">
              <w:rPr>
                <w:rFonts w:ascii="Arial" w:hAnsi="Arial" w:cs="Arial"/>
                <w:sz w:val="20"/>
                <w:u w:val="single"/>
                <w:lang w:val="de-DE"/>
              </w:rPr>
              <w:softHyphen/>
              <w:t>tung angegeben, die gemeinsam von zwei oder mehreren Wirtschaftsteilnehmern ausgeführt wor</w:t>
            </w:r>
            <w:r w:rsidRPr="00605A51">
              <w:rPr>
                <w:rFonts w:ascii="Arial" w:hAnsi="Arial" w:cs="Arial"/>
                <w:sz w:val="20"/>
                <w:u w:val="single"/>
                <w:lang w:val="de-DE"/>
              </w:rPr>
              <w:softHyphen/>
              <w:t>den ist, muss der teilnehmende Wirtschaftsteilneh</w:t>
            </w:r>
            <w:r w:rsidRPr="00605A51">
              <w:rPr>
                <w:rFonts w:ascii="Arial" w:hAnsi="Arial" w:cs="Arial"/>
                <w:sz w:val="20"/>
                <w:u w:val="single"/>
                <w:lang w:val="de-DE"/>
              </w:rPr>
              <w:softHyphen/>
              <w:t>mer seinen prozentualen Anteil an der Ausführung der Leistung angeben.</w:t>
            </w:r>
          </w:p>
          <w:p w14:paraId="11B4E0BC" w14:textId="77777777" w:rsidR="00FC7331" w:rsidRPr="00605A51" w:rsidRDefault="00FC7331" w:rsidP="003018DD">
            <w:pPr>
              <w:widowControl w:val="0"/>
              <w:ind w:left="372"/>
              <w:jc w:val="both"/>
              <w:rPr>
                <w:rFonts w:ascii="Arial" w:hAnsi="Arial" w:cs="Arial"/>
                <w:sz w:val="20"/>
                <w:u w:val="single"/>
                <w:lang w:val="de-DE"/>
              </w:rPr>
            </w:pPr>
          </w:p>
        </w:tc>
        <w:tc>
          <w:tcPr>
            <w:tcW w:w="5098" w:type="dxa"/>
            <w:tcBorders>
              <w:top w:val="nil"/>
              <w:left w:val="nil"/>
              <w:bottom w:val="nil"/>
              <w:right w:val="nil"/>
            </w:tcBorders>
            <w:shd w:val="clear" w:color="auto" w:fill="auto"/>
          </w:tcPr>
          <w:p w14:paraId="631E52BA" w14:textId="77777777" w:rsidR="00FC7331" w:rsidRPr="006E7D8A" w:rsidRDefault="00FC7331" w:rsidP="003018DD">
            <w:pPr>
              <w:widowControl w:val="0"/>
              <w:ind w:left="325"/>
              <w:jc w:val="both"/>
              <w:rPr>
                <w:rFonts w:ascii="Arial" w:hAnsi="Arial" w:cs="Arial"/>
                <w:sz w:val="20"/>
                <w:u w:val="single"/>
              </w:rPr>
            </w:pPr>
            <w:r w:rsidRPr="00605A51">
              <w:rPr>
                <w:rFonts w:ascii="Arial" w:hAnsi="Arial" w:cs="Arial"/>
                <w:sz w:val="20"/>
                <w:u w:val="single"/>
              </w:rPr>
              <w:t>Qualora per la comprova dei requisiti venga indicata una prestazione che è stata eseguita congiunta</w:t>
            </w:r>
            <w:r w:rsidRPr="00605A51">
              <w:rPr>
                <w:rFonts w:ascii="Arial" w:hAnsi="Arial" w:cs="Arial"/>
                <w:sz w:val="20"/>
                <w:u w:val="single"/>
              </w:rPr>
              <w:softHyphen/>
              <w:t>mente da due o più operatori economici, l’operatore economico concorrente deve indicare in termini per</w:t>
            </w:r>
            <w:r w:rsidRPr="00605A51">
              <w:rPr>
                <w:rFonts w:ascii="Arial" w:hAnsi="Arial" w:cs="Arial"/>
                <w:sz w:val="20"/>
                <w:u w:val="single"/>
              </w:rPr>
              <w:softHyphen/>
              <w:t>centuali la sua quota di esecuzione della presta</w:t>
            </w:r>
            <w:r w:rsidRPr="00605A51">
              <w:rPr>
                <w:rFonts w:ascii="Arial" w:hAnsi="Arial" w:cs="Arial"/>
                <w:sz w:val="20"/>
                <w:u w:val="single"/>
              </w:rPr>
              <w:softHyphen/>
              <w:t>zione.</w:t>
            </w:r>
          </w:p>
        </w:tc>
      </w:tr>
      <w:tr w:rsidR="00190DE6" w:rsidRPr="00676E40" w14:paraId="3063E1C7" w14:textId="77777777" w:rsidTr="00C73461">
        <w:tc>
          <w:tcPr>
            <w:tcW w:w="5108" w:type="dxa"/>
            <w:gridSpan w:val="2"/>
            <w:tcBorders>
              <w:top w:val="nil"/>
              <w:left w:val="nil"/>
              <w:bottom w:val="nil"/>
              <w:right w:val="nil"/>
            </w:tcBorders>
            <w:shd w:val="clear" w:color="auto" w:fill="auto"/>
          </w:tcPr>
          <w:p w14:paraId="6BFA73AC" w14:textId="77777777" w:rsidR="00190DE6" w:rsidRPr="00C24150" w:rsidRDefault="00190DE6" w:rsidP="00F1067C">
            <w:pPr>
              <w:widowControl w:val="0"/>
              <w:ind w:left="372"/>
              <w:jc w:val="both"/>
              <w:rPr>
                <w:rFonts w:ascii="Arial" w:hAnsi="Arial" w:cs="Arial"/>
                <w:sz w:val="20"/>
                <w:lang w:val="de-DE"/>
              </w:rPr>
            </w:pPr>
            <w:r w:rsidRPr="00C24150">
              <w:rPr>
                <w:rFonts w:ascii="Arial" w:hAnsi="Arial" w:cs="Arial"/>
                <w:sz w:val="20"/>
                <w:lang w:val="de-DE"/>
              </w:rPr>
              <w:t xml:space="preserve">Im Falle eines </w:t>
            </w:r>
            <w:r w:rsidR="000E37B2" w:rsidRPr="00C24150">
              <w:rPr>
                <w:rFonts w:ascii="Arial" w:hAnsi="Arial" w:cs="Arial"/>
                <w:b/>
                <w:sz w:val="20"/>
                <w:lang w:val="de-DE"/>
              </w:rPr>
              <w:t>horizontalen Zusammenschlus</w:t>
            </w:r>
            <w:r w:rsidRPr="00C24150">
              <w:rPr>
                <w:rFonts w:ascii="Arial" w:hAnsi="Arial" w:cs="Arial"/>
                <w:b/>
                <w:sz w:val="20"/>
                <w:lang w:val="de-DE"/>
              </w:rPr>
              <w:t>ses</w:t>
            </w:r>
            <w:r w:rsidRPr="00C24150">
              <w:rPr>
                <w:rFonts w:ascii="Arial" w:hAnsi="Arial" w:cs="Arial"/>
                <w:sz w:val="20"/>
                <w:lang w:val="de-DE"/>
              </w:rPr>
              <w:t xml:space="preserve"> </w:t>
            </w:r>
            <w:r w:rsidRPr="00C24150">
              <w:rPr>
                <w:rFonts w:ascii="Arial" w:hAnsi="Arial" w:cs="Arial"/>
                <w:spacing w:val="-2"/>
                <w:sz w:val="20"/>
                <w:lang w:val="de-DE"/>
              </w:rPr>
              <w:t>müssen al</w:t>
            </w:r>
            <w:r w:rsidR="000E37B2" w:rsidRPr="00C24150">
              <w:rPr>
                <w:rFonts w:ascii="Arial" w:hAnsi="Arial" w:cs="Arial"/>
                <w:spacing w:val="-2"/>
                <w:sz w:val="20"/>
                <w:lang w:val="de-DE"/>
              </w:rPr>
              <w:t>le zusammengeschlossenen Subjek</w:t>
            </w:r>
            <w:r w:rsidRPr="00C24150">
              <w:rPr>
                <w:rFonts w:ascii="Arial" w:hAnsi="Arial" w:cs="Arial"/>
                <w:spacing w:val="-2"/>
                <w:sz w:val="20"/>
                <w:lang w:val="de-DE"/>
              </w:rPr>
              <w:t>te für jede der</w:t>
            </w:r>
            <w:r w:rsidR="000E37B2" w:rsidRPr="00C24150">
              <w:rPr>
                <w:rFonts w:ascii="Arial" w:hAnsi="Arial" w:cs="Arial"/>
                <w:spacing w:val="-2"/>
                <w:sz w:val="20"/>
                <w:lang w:val="de-DE"/>
              </w:rPr>
              <w:t xml:space="preserve"> vorgesehenen Leistungen (Haupt</w:t>
            </w:r>
            <w:r w:rsidRPr="00C24150">
              <w:rPr>
                <w:rFonts w:ascii="Arial" w:hAnsi="Arial" w:cs="Arial"/>
                <w:spacing w:val="-2"/>
                <w:sz w:val="20"/>
                <w:lang w:val="de-DE"/>
              </w:rPr>
              <w:t xml:space="preserve">leistung und Nebenleistungen) </w:t>
            </w:r>
            <w:r w:rsidRPr="00C24150">
              <w:rPr>
                <w:rFonts w:ascii="Arial" w:hAnsi="Arial" w:cs="Arial"/>
                <w:sz w:val="20"/>
                <w:lang w:val="de-DE"/>
              </w:rPr>
              <w:t>qualifiziert sein, da alle zu</w:t>
            </w:r>
            <w:r w:rsidR="0066282E" w:rsidRPr="00C24150">
              <w:rPr>
                <w:rFonts w:ascii="Arial" w:hAnsi="Arial" w:cs="Arial"/>
                <w:sz w:val="20"/>
                <w:lang w:val="de-DE"/>
              </w:rPr>
              <w:softHyphen/>
            </w:r>
            <w:r w:rsidRPr="00C24150">
              <w:rPr>
                <w:rFonts w:ascii="Arial" w:hAnsi="Arial" w:cs="Arial"/>
                <w:sz w:val="20"/>
                <w:lang w:val="de-DE"/>
              </w:rPr>
              <w:t xml:space="preserve">sammengeschlossenen Subjekte ein und dieselbe Art von Leistungen </w:t>
            </w:r>
            <w:r w:rsidR="000E37B2" w:rsidRPr="00C24150">
              <w:rPr>
                <w:rFonts w:ascii="Arial" w:hAnsi="Arial" w:cs="Arial"/>
                <w:sz w:val="20"/>
                <w:lang w:val="de-DE"/>
              </w:rPr>
              <w:t>erbringen und gegen</w:t>
            </w:r>
            <w:r w:rsidRPr="00C24150">
              <w:rPr>
                <w:rFonts w:ascii="Arial" w:hAnsi="Arial" w:cs="Arial"/>
                <w:sz w:val="20"/>
                <w:lang w:val="de-DE"/>
              </w:rPr>
              <w:t xml:space="preserve">über der </w:t>
            </w:r>
            <w:r w:rsidR="00E94C6A">
              <w:rPr>
                <w:rFonts w:ascii="Arial" w:hAnsi="Arial" w:cs="Arial"/>
                <w:sz w:val="20"/>
                <w:lang w:val="de-DE"/>
              </w:rPr>
              <w:t>Vergabestelle</w:t>
            </w:r>
            <w:r w:rsidRPr="00C24150">
              <w:rPr>
                <w:rFonts w:ascii="Arial" w:hAnsi="Arial" w:cs="Arial"/>
                <w:sz w:val="20"/>
                <w:lang w:val="de-DE"/>
              </w:rPr>
              <w:t xml:space="preserve"> als Gesamtschuldner für alle vorge</w:t>
            </w:r>
            <w:r w:rsidR="00E94C6A">
              <w:rPr>
                <w:rFonts w:ascii="Arial" w:hAnsi="Arial" w:cs="Arial"/>
                <w:sz w:val="20"/>
                <w:lang w:val="de-DE"/>
              </w:rPr>
              <w:softHyphen/>
            </w:r>
            <w:r w:rsidRPr="00C24150">
              <w:rPr>
                <w:rFonts w:ascii="Arial" w:hAnsi="Arial" w:cs="Arial"/>
                <w:sz w:val="20"/>
                <w:lang w:val="de-DE"/>
              </w:rPr>
              <w:t>sehen</w:t>
            </w:r>
            <w:r w:rsidR="000E37B2" w:rsidRPr="00C24150">
              <w:rPr>
                <w:rFonts w:ascii="Arial" w:hAnsi="Arial" w:cs="Arial"/>
                <w:sz w:val="20"/>
                <w:lang w:val="de-DE"/>
              </w:rPr>
              <w:t>en Leistungen haften. Der Beauf</w:t>
            </w:r>
            <w:r w:rsidRPr="00C24150">
              <w:rPr>
                <w:rFonts w:ascii="Arial" w:hAnsi="Arial" w:cs="Arial"/>
                <w:sz w:val="20"/>
                <w:lang w:val="de-DE"/>
              </w:rPr>
              <w:t>tragte der gesamten Gruppe muss in jeder Klasse und Kate</w:t>
            </w:r>
            <w:r w:rsidR="00E94C6A">
              <w:rPr>
                <w:rFonts w:ascii="Arial" w:hAnsi="Arial" w:cs="Arial"/>
                <w:sz w:val="20"/>
                <w:lang w:val="de-DE"/>
              </w:rPr>
              <w:softHyphen/>
            </w:r>
            <w:r w:rsidRPr="00C24150">
              <w:rPr>
                <w:rFonts w:ascii="Arial" w:hAnsi="Arial" w:cs="Arial"/>
                <w:sz w:val="20"/>
                <w:lang w:val="de-DE"/>
              </w:rPr>
              <w:t>gorie die jeweils verlangte Anforderung laut Punkt 15 Buchstabe A) in prozentuell höherem Ausmaß erfüllen,</w:t>
            </w:r>
            <w:r w:rsidR="00F1067C" w:rsidRPr="00C24150">
              <w:rPr>
                <w:rFonts w:ascii="Arial" w:hAnsi="Arial" w:cs="Arial"/>
                <w:sz w:val="20"/>
                <w:lang w:val="de-DE"/>
              </w:rPr>
              <w:t xml:space="preserve"> und das</w:t>
            </w:r>
            <w:r w:rsidR="000E37B2" w:rsidRPr="00C24150">
              <w:rPr>
                <w:rFonts w:ascii="Arial" w:hAnsi="Arial" w:cs="Arial"/>
                <w:sz w:val="20"/>
                <w:lang w:val="de-DE"/>
              </w:rPr>
              <w:t xml:space="preserve"> oder die Auftrag geben</w:t>
            </w:r>
            <w:r w:rsidRPr="00C24150">
              <w:rPr>
                <w:rFonts w:ascii="Arial" w:hAnsi="Arial" w:cs="Arial"/>
                <w:sz w:val="20"/>
                <w:lang w:val="de-DE"/>
              </w:rPr>
              <w:t>de</w:t>
            </w:r>
            <w:r w:rsidR="00F1067C" w:rsidRPr="00C24150">
              <w:rPr>
                <w:rFonts w:ascii="Arial" w:hAnsi="Arial" w:cs="Arial"/>
                <w:sz w:val="20"/>
                <w:lang w:val="de-DE"/>
              </w:rPr>
              <w:t>/</w:t>
            </w:r>
            <w:r w:rsidRPr="00C24150">
              <w:rPr>
                <w:rFonts w:ascii="Arial" w:hAnsi="Arial" w:cs="Arial"/>
                <w:sz w:val="20"/>
                <w:lang w:val="de-DE"/>
              </w:rPr>
              <w:t>n Mit</w:t>
            </w:r>
            <w:r w:rsidR="00E94C6A">
              <w:rPr>
                <w:rFonts w:ascii="Arial" w:hAnsi="Arial" w:cs="Arial"/>
                <w:sz w:val="20"/>
                <w:lang w:val="de-DE"/>
              </w:rPr>
              <w:softHyphen/>
            </w:r>
            <w:r w:rsidRPr="00C24150">
              <w:rPr>
                <w:rFonts w:ascii="Arial" w:hAnsi="Arial" w:cs="Arial"/>
                <w:sz w:val="20"/>
                <w:lang w:val="de-DE"/>
              </w:rPr>
              <w:t>glied</w:t>
            </w:r>
            <w:r w:rsidR="00F1067C" w:rsidRPr="00C24150">
              <w:rPr>
                <w:rFonts w:ascii="Arial" w:hAnsi="Arial" w:cs="Arial"/>
                <w:sz w:val="20"/>
                <w:lang w:val="de-DE"/>
              </w:rPr>
              <w:t>/</w:t>
            </w:r>
            <w:r w:rsidRPr="00C24150">
              <w:rPr>
                <w:rFonts w:ascii="Arial" w:hAnsi="Arial" w:cs="Arial"/>
                <w:sz w:val="20"/>
                <w:lang w:val="de-DE"/>
              </w:rPr>
              <w:t xml:space="preserve">er </w:t>
            </w:r>
            <w:r w:rsidR="00F1067C" w:rsidRPr="00C24150">
              <w:rPr>
                <w:rFonts w:ascii="Arial" w:hAnsi="Arial" w:cs="Arial"/>
                <w:sz w:val="20"/>
                <w:lang w:val="de-DE"/>
              </w:rPr>
              <w:t>muss/</w:t>
            </w:r>
            <w:r w:rsidRPr="00C24150">
              <w:rPr>
                <w:rFonts w:ascii="Arial" w:hAnsi="Arial" w:cs="Arial"/>
                <w:sz w:val="20"/>
                <w:lang w:val="de-DE"/>
              </w:rPr>
              <w:t>müssen zusammen in jeder Klasse und Kategorie de</w:t>
            </w:r>
            <w:r w:rsidR="000E37B2" w:rsidRPr="00C24150">
              <w:rPr>
                <w:rFonts w:ascii="Arial" w:hAnsi="Arial" w:cs="Arial"/>
                <w:sz w:val="20"/>
                <w:lang w:val="de-DE"/>
              </w:rPr>
              <w:t>n restlichen Prozentsatz der je</w:t>
            </w:r>
            <w:r w:rsidR="00E94C6A">
              <w:rPr>
                <w:rFonts w:ascii="Arial" w:hAnsi="Arial" w:cs="Arial"/>
                <w:sz w:val="20"/>
                <w:lang w:val="de-DE"/>
              </w:rPr>
              <w:softHyphen/>
            </w:r>
            <w:r w:rsidRPr="00C24150">
              <w:rPr>
                <w:rFonts w:ascii="Arial" w:hAnsi="Arial" w:cs="Arial"/>
                <w:sz w:val="20"/>
                <w:lang w:val="de-DE"/>
              </w:rPr>
              <w:t>weils verlangten Anforderung</w:t>
            </w:r>
            <w:r w:rsidR="007A2D28" w:rsidRPr="00C24150">
              <w:rPr>
                <w:rFonts w:ascii="Arial" w:hAnsi="Arial" w:cs="Arial"/>
                <w:sz w:val="20"/>
                <w:lang w:val="de-DE"/>
              </w:rPr>
              <w:t xml:space="preserve"> erfüllen</w:t>
            </w:r>
            <w:r w:rsidRPr="00C24150">
              <w:rPr>
                <w:rFonts w:ascii="Arial" w:hAnsi="Arial" w:cs="Arial"/>
                <w:sz w:val="20"/>
                <w:lang w:val="de-DE"/>
              </w:rPr>
              <w:t>.</w:t>
            </w:r>
          </w:p>
        </w:tc>
        <w:tc>
          <w:tcPr>
            <w:tcW w:w="5098" w:type="dxa"/>
            <w:tcBorders>
              <w:top w:val="nil"/>
              <w:left w:val="nil"/>
              <w:bottom w:val="nil"/>
              <w:right w:val="nil"/>
            </w:tcBorders>
            <w:shd w:val="clear" w:color="auto" w:fill="auto"/>
          </w:tcPr>
          <w:p w14:paraId="02346DC5" w14:textId="77777777" w:rsidR="00190DE6" w:rsidRPr="00190DE6" w:rsidRDefault="00190DE6" w:rsidP="00766C9D">
            <w:pPr>
              <w:widowControl w:val="0"/>
              <w:ind w:left="325"/>
              <w:jc w:val="both"/>
              <w:rPr>
                <w:rFonts w:ascii="Arial" w:hAnsi="Arial" w:cs="Arial"/>
                <w:sz w:val="20"/>
              </w:rPr>
            </w:pPr>
            <w:r w:rsidRPr="00C24150">
              <w:rPr>
                <w:rFonts w:ascii="Arial" w:hAnsi="Arial" w:cs="Arial"/>
                <w:sz w:val="20"/>
              </w:rPr>
              <w:t xml:space="preserve">In caso di </w:t>
            </w:r>
            <w:r w:rsidRPr="00C24150">
              <w:rPr>
                <w:rFonts w:ascii="Arial" w:hAnsi="Arial" w:cs="Arial"/>
                <w:b/>
                <w:sz w:val="20"/>
              </w:rPr>
              <w:t>associazione di tipo orizzontale</w:t>
            </w:r>
            <w:r w:rsidRPr="00C24150">
              <w:rPr>
                <w:rFonts w:ascii="Arial" w:hAnsi="Arial" w:cs="Arial"/>
                <w:sz w:val="20"/>
              </w:rPr>
              <w:t xml:space="preserve"> tutti gli operatori riuniti devono essere qualificati in ognuna delle prestazioni previste (principale e secondarie), in quanto tutti gli operatori riuniti eseguono il mede</w:t>
            </w:r>
            <w:r w:rsidR="0066282E" w:rsidRPr="00C24150">
              <w:rPr>
                <w:rFonts w:ascii="Arial" w:hAnsi="Arial" w:cs="Arial"/>
                <w:sz w:val="20"/>
              </w:rPr>
              <w:softHyphen/>
            </w:r>
            <w:r w:rsidRPr="00C24150">
              <w:rPr>
                <w:rFonts w:ascii="Arial" w:hAnsi="Arial" w:cs="Arial"/>
                <w:sz w:val="20"/>
              </w:rPr>
              <w:t xml:space="preserve">simo tipo di prestazioni e rispondono in solido nei confronti </w:t>
            </w:r>
            <w:r w:rsidR="00E94C6A">
              <w:rPr>
                <w:rFonts w:ascii="Arial" w:hAnsi="Arial" w:cs="Arial"/>
                <w:sz w:val="20"/>
              </w:rPr>
              <w:t>della stazione appaltante</w:t>
            </w:r>
            <w:r w:rsidRPr="00C24150">
              <w:rPr>
                <w:rFonts w:ascii="Arial" w:hAnsi="Arial" w:cs="Arial"/>
                <w:sz w:val="20"/>
              </w:rPr>
              <w:t xml:space="preserve"> per tutte le pre</w:t>
            </w:r>
            <w:r w:rsidR="00E94C6A">
              <w:rPr>
                <w:rFonts w:ascii="Arial" w:hAnsi="Arial" w:cs="Arial"/>
                <w:sz w:val="20"/>
              </w:rPr>
              <w:softHyphen/>
            </w:r>
            <w:r w:rsidRPr="00C24150">
              <w:rPr>
                <w:rFonts w:ascii="Arial" w:hAnsi="Arial" w:cs="Arial"/>
                <w:sz w:val="20"/>
              </w:rPr>
              <w:t>stazioni previste.</w:t>
            </w:r>
            <w:r w:rsidR="000E37B2" w:rsidRPr="00C24150">
              <w:rPr>
                <w:rFonts w:ascii="Arial" w:hAnsi="Arial" w:cs="Arial"/>
                <w:sz w:val="20"/>
              </w:rPr>
              <w:t xml:space="preserve"> Il mandatario dell’intero grup</w:t>
            </w:r>
            <w:r w:rsidRPr="00C24150">
              <w:rPr>
                <w:rFonts w:ascii="Arial" w:hAnsi="Arial" w:cs="Arial"/>
                <w:sz w:val="20"/>
              </w:rPr>
              <w:t>po in ogni classe e categoria deve possedere il rispettivo requisito di cui al punto 15 lettera A) in misura per</w:t>
            </w:r>
            <w:r w:rsidR="00E94C6A">
              <w:rPr>
                <w:rFonts w:ascii="Arial" w:hAnsi="Arial" w:cs="Arial"/>
                <w:sz w:val="20"/>
              </w:rPr>
              <w:softHyphen/>
            </w:r>
            <w:r w:rsidRPr="00C24150">
              <w:rPr>
                <w:rFonts w:ascii="Arial" w:hAnsi="Arial" w:cs="Arial"/>
                <w:sz w:val="20"/>
              </w:rPr>
              <w:t>centuale superiore ed il o i mandanti in ogni classe e ca</w:t>
            </w:r>
            <w:r w:rsidR="000E37B2" w:rsidRPr="00C24150">
              <w:rPr>
                <w:rFonts w:ascii="Arial" w:hAnsi="Arial" w:cs="Arial"/>
                <w:sz w:val="20"/>
              </w:rPr>
              <w:t>tegoria devono possedere cumula</w:t>
            </w:r>
            <w:r w:rsidRPr="00C24150">
              <w:rPr>
                <w:rFonts w:ascii="Arial" w:hAnsi="Arial" w:cs="Arial"/>
                <w:sz w:val="20"/>
              </w:rPr>
              <w:t>tivamente il rispetti</w:t>
            </w:r>
            <w:r w:rsidR="000E37B2" w:rsidRPr="00C24150">
              <w:rPr>
                <w:rFonts w:ascii="Arial" w:hAnsi="Arial" w:cs="Arial"/>
                <w:sz w:val="20"/>
              </w:rPr>
              <w:t>vo requisito richiesto nella re</w:t>
            </w:r>
            <w:r w:rsidRPr="00C24150">
              <w:rPr>
                <w:rFonts w:ascii="Arial" w:hAnsi="Arial" w:cs="Arial"/>
                <w:sz w:val="20"/>
              </w:rPr>
              <w:t>stante percen</w:t>
            </w:r>
            <w:r w:rsidR="00E94C6A">
              <w:rPr>
                <w:rFonts w:ascii="Arial" w:hAnsi="Arial" w:cs="Arial"/>
                <w:sz w:val="20"/>
              </w:rPr>
              <w:softHyphen/>
            </w:r>
            <w:r w:rsidRPr="00C24150">
              <w:rPr>
                <w:rFonts w:ascii="Arial" w:hAnsi="Arial" w:cs="Arial"/>
                <w:sz w:val="20"/>
              </w:rPr>
              <w:t>tuale.</w:t>
            </w:r>
          </w:p>
        </w:tc>
      </w:tr>
      <w:tr w:rsidR="007A2D28" w:rsidRPr="006E7D8A" w14:paraId="4896F59B" w14:textId="77777777" w:rsidTr="00C73461">
        <w:tc>
          <w:tcPr>
            <w:tcW w:w="5108" w:type="dxa"/>
            <w:gridSpan w:val="2"/>
            <w:tcBorders>
              <w:top w:val="nil"/>
              <w:left w:val="nil"/>
              <w:bottom w:val="nil"/>
              <w:right w:val="nil"/>
            </w:tcBorders>
            <w:shd w:val="clear" w:color="auto" w:fill="auto"/>
          </w:tcPr>
          <w:p w14:paraId="02D96684" w14:textId="77777777" w:rsidR="007A2D28" w:rsidRPr="00605A51" w:rsidRDefault="006E7D8A" w:rsidP="00766C9D">
            <w:pPr>
              <w:widowControl w:val="0"/>
              <w:ind w:left="372"/>
              <w:jc w:val="both"/>
              <w:rPr>
                <w:rFonts w:ascii="Arial" w:hAnsi="Arial" w:cs="Arial"/>
                <w:sz w:val="20"/>
                <w:u w:val="single"/>
                <w:lang w:val="de-DE"/>
              </w:rPr>
            </w:pPr>
            <w:r w:rsidRPr="00605A51">
              <w:rPr>
                <w:rFonts w:ascii="Arial" w:hAnsi="Arial" w:cs="Arial"/>
                <w:sz w:val="20"/>
                <w:u w:val="single"/>
                <w:lang w:val="de-DE"/>
              </w:rPr>
              <w:t>Wird zum Nachweis der Anforderungen eine Leis</w:t>
            </w:r>
            <w:r w:rsidRPr="00605A51">
              <w:rPr>
                <w:rFonts w:ascii="Arial" w:hAnsi="Arial" w:cs="Arial"/>
                <w:sz w:val="20"/>
                <w:u w:val="single"/>
                <w:lang w:val="de-DE"/>
              </w:rPr>
              <w:softHyphen/>
              <w:t>tung angegeben, die gemeinsam von zwei oder mehreren Wirtschaftsteilnehmern ausgeführt wor</w:t>
            </w:r>
            <w:r w:rsidRPr="00605A51">
              <w:rPr>
                <w:rFonts w:ascii="Arial" w:hAnsi="Arial" w:cs="Arial"/>
                <w:sz w:val="20"/>
                <w:u w:val="single"/>
                <w:lang w:val="de-DE"/>
              </w:rPr>
              <w:softHyphen/>
              <w:t>den ist, muss der teilnehmende Wirtschaftsteilneh</w:t>
            </w:r>
            <w:r w:rsidRPr="00605A51">
              <w:rPr>
                <w:rFonts w:ascii="Arial" w:hAnsi="Arial" w:cs="Arial"/>
                <w:sz w:val="20"/>
                <w:u w:val="single"/>
                <w:lang w:val="de-DE"/>
              </w:rPr>
              <w:softHyphen/>
              <w:t>mer seinen prozentualen Anteil an der Ausführung der Leistung angeben.</w:t>
            </w:r>
          </w:p>
          <w:p w14:paraId="693E8A8D" w14:textId="77777777" w:rsidR="006E7D8A" w:rsidRPr="00605A51" w:rsidRDefault="006E7D8A" w:rsidP="00766C9D">
            <w:pPr>
              <w:widowControl w:val="0"/>
              <w:ind w:left="372"/>
              <w:jc w:val="both"/>
              <w:rPr>
                <w:rFonts w:ascii="Arial" w:hAnsi="Arial" w:cs="Arial"/>
                <w:sz w:val="20"/>
                <w:u w:val="single"/>
                <w:lang w:val="de-DE"/>
              </w:rPr>
            </w:pPr>
          </w:p>
        </w:tc>
        <w:tc>
          <w:tcPr>
            <w:tcW w:w="5098" w:type="dxa"/>
            <w:tcBorders>
              <w:top w:val="nil"/>
              <w:left w:val="nil"/>
              <w:bottom w:val="nil"/>
              <w:right w:val="nil"/>
            </w:tcBorders>
            <w:shd w:val="clear" w:color="auto" w:fill="auto"/>
          </w:tcPr>
          <w:p w14:paraId="1F5630B3" w14:textId="77777777" w:rsidR="007A2D28" w:rsidRPr="006E7D8A" w:rsidRDefault="006E7D8A" w:rsidP="00766C9D">
            <w:pPr>
              <w:widowControl w:val="0"/>
              <w:ind w:left="325"/>
              <w:jc w:val="both"/>
              <w:rPr>
                <w:rFonts w:ascii="Arial" w:hAnsi="Arial" w:cs="Arial"/>
                <w:sz w:val="20"/>
                <w:u w:val="single"/>
              </w:rPr>
            </w:pPr>
            <w:r w:rsidRPr="00605A51">
              <w:rPr>
                <w:rFonts w:ascii="Arial" w:hAnsi="Arial" w:cs="Arial"/>
                <w:sz w:val="20"/>
                <w:u w:val="single"/>
              </w:rPr>
              <w:t>Qualora per la comprova dei requisiti venga indicata una prestazione che è stata eseguita congiunta</w:t>
            </w:r>
            <w:r w:rsidR="007D1EE2" w:rsidRPr="00605A51">
              <w:rPr>
                <w:rFonts w:ascii="Arial" w:hAnsi="Arial" w:cs="Arial"/>
                <w:sz w:val="20"/>
                <w:u w:val="single"/>
              </w:rPr>
              <w:softHyphen/>
            </w:r>
            <w:r w:rsidRPr="00605A51">
              <w:rPr>
                <w:rFonts w:ascii="Arial" w:hAnsi="Arial" w:cs="Arial"/>
                <w:sz w:val="20"/>
                <w:u w:val="single"/>
              </w:rPr>
              <w:t>mente da due o più operatori economici, l’operatore economico concorrente deve indicare in termini per</w:t>
            </w:r>
            <w:r w:rsidR="007D1EE2" w:rsidRPr="00605A51">
              <w:rPr>
                <w:rFonts w:ascii="Arial" w:hAnsi="Arial" w:cs="Arial"/>
                <w:sz w:val="20"/>
                <w:u w:val="single"/>
              </w:rPr>
              <w:softHyphen/>
            </w:r>
            <w:r w:rsidRPr="00605A51">
              <w:rPr>
                <w:rFonts w:ascii="Arial" w:hAnsi="Arial" w:cs="Arial"/>
                <w:sz w:val="20"/>
                <w:u w:val="single"/>
              </w:rPr>
              <w:t>centuali la sua quota di esecuzione della presta</w:t>
            </w:r>
            <w:r w:rsidR="007D1EE2" w:rsidRPr="00605A51">
              <w:rPr>
                <w:rFonts w:ascii="Arial" w:hAnsi="Arial" w:cs="Arial"/>
                <w:sz w:val="20"/>
                <w:u w:val="single"/>
              </w:rPr>
              <w:softHyphen/>
            </w:r>
            <w:r w:rsidRPr="00605A51">
              <w:rPr>
                <w:rFonts w:ascii="Arial" w:hAnsi="Arial" w:cs="Arial"/>
                <w:sz w:val="20"/>
                <w:u w:val="single"/>
              </w:rPr>
              <w:t>zione.</w:t>
            </w:r>
          </w:p>
        </w:tc>
      </w:tr>
      <w:tr w:rsidR="00190DE6" w:rsidRPr="00676E40" w14:paraId="427411B0" w14:textId="77777777" w:rsidTr="00C73461">
        <w:tc>
          <w:tcPr>
            <w:tcW w:w="5108" w:type="dxa"/>
            <w:gridSpan w:val="2"/>
            <w:tcBorders>
              <w:top w:val="nil"/>
              <w:left w:val="nil"/>
              <w:bottom w:val="nil"/>
              <w:right w:val="nil"/>
            </w:tcBorders>
            <w:shd w:val="clear" w:color="auto" w:fill="auto"/>
          </w:tcPr>
          <w:p w14:paraId="62590616" w14:textId="77777777" w:rsidR="00190DE6" w:rsidRPr="00190DE6" w:rsidRDefault="00190DE6" w:rsidP="007F4A57">
            <w:pPr>
              <w:widowControl w:val="0"/>
              <w:ind w:left="372"/>
              <w:jc w:val="both"/>
              <w:rPr>
                <w:rFonts w:ascii="Arial" w:hAnsi="Arial" w:cs="Arial"/>
                <w:sz w:val="20"/>
                <w:lang w:val="de-DE"/>
              </w:rPr>
            </w:pPr>
            <w:r w:rsidRPr="00190DE6">
              <w:rPr>
                <w:rFonts w:ascii="Arial" w:hAnsi="Arial" w:cs="Arial"/>
                <w:sz w:val="20"/>
                <w:lang w:val="de-DE"/>
              </w:rPr>
              <w:t xml:space="preserve">Unter einem </w:t>
            </w:r>
            <w:r w:rsidRPr="00190DE6">
              <w:rPr>
                <w:rFonts w:ascii="Arial" w:hAnsi="Arial" w:cs="Arial"/>
                <w:b/>
                <w:sz w:val="20"/>
                <w:lang w:val="de-DE"/>
              </w:rPr>
              <w:t>gemischten Zusammenschluss</w:t>
            </w:r>
            <w:r w:rsidRPr="00190DE6">
              <w:rPr>
                <w:rFonts w:ascii="Arial" w:hAnsi="Arial" w:cs="Arial"/>
                <w:sz w:val="20"/>
                <w:lang w:val="de-DE"/>
              </w:rPr>
              <w:t xml:space="preserve"> ist eine vertikal zusammengeschlossene Gruppe zu verstehen, in welcher die Hauptleistung und/oder eine oder mehrere der Nebenleistungen von meh</w:t>
            </w:r>
            <w:r w:rsidR="0066282E">
              <w:rPr>
                <w:rFonts w:ascii="Arial" w:hAnsi="Arial" w:cs="Arial"/>
                <w:sz w:val="20"/>
                <w:lang w:val="de-DE"/>
              </w:rPr>
              <w:softHyphen/>
            </w:r>
            <w:r w:rsidRPr="00190DE6">
              <w:rPr>
                <w:rFonts w:ascii="Arial" w:hAnsi="Arial" w:cs="Arial"/>
                <w:sz w:val="20"/>
                <w:lang w:val="de-DE"/>
              </w:rPr>
              <w:t>reren Subjekten i</w:t>
            </w:r>
            <w:r w:rsidR="000E37B2">
              <w:rPr>
                <w:rFonts w:ascii="Arial" w:hAnsi="Arial" w:cs="Arial"/>
                <w:sz w:val="20"/>
                <w:lang w:val="de-DE"/>
              </w:rPr>
              <w:t>n horizontaler Gliederung aus</w:t>
            </w:r>
            <w:r w:rsidRPr="00190DE6">
              <w:rPr>
                <w:rFonts w:ascii="Arial" w:hAnsi="Arial" w:cs="Arial"/>
                <w:sz w:val="20"/>
                <w:lang w:val="de-DE"/>
              </w:rPr>
              <w:t>ge</w:t>
            </w:r>
            <w:r w:rsidR="0066282E">
              <w:rPr>
                <w:rFonts w:ascii="Arial" w:hAnsi="Arial" w:cs="Arial"/>
                <w:sz w:val="20"/>
                <w:lang w:val="de-DE"/>
              </w:rPr>
              <w:softHyphen/>
            </w:r>
            <w:r w:rsidRPr="00190DE6">
              <w:rPr>
                <w:rFonts w:ascii="Arial" w:hAnsi="Arial" w:cs="Arial"/>
                <w:sz w:val="20"/>
                <w:lang w:val="de-DE"/>
              </w:rPr>
              <w:t>führt werden.</w:t>
            </w:r>
            <w:r w:rsidR="000E37B2">
              <w:rPr>
                <w:rFonts w:ascii="Arial" w:hAnsi="Arial" w:cs="Arial"/>
                <w:sz w:val="20"/>
                <w:lang w:val="de-DE"/>
              </w:rPr>
              <w:t xml:space="preserve"> Falls zur Ausführung der Haupt</w:t>
            </w:r>
            <w:r w:rsidRPr="00190DE6">
              <w:rPr>
                <w:rFonts w:ascii="Arial" w:hAnsi="Arial" w:cs="Arial"/>
                <w:sz w:val="20"/>
                <w:lang w:val="de-DE"/>
              </w:rPr>
              <w:t>leis</w:t>
            </w:r>
            <w:r w:rsidR="0066282E">
              <w:rPr>
                <w:rFonts w:ascii="Arial" w:hAnsi="Arial" w:cs="Arial"/>
                <w:sz w:val="20"/>
                <w:lang w:val="de-DE"/>
              </w:rPr>
              <w:softHyphen/>
            </w:r>
            <w:r w:rsidRPr="00190DE6">
              <w:rPr>
                <w:rFonts w:ascii="Arial" w:hAnsi="Arial" w:cs="Arial"/>
                <w:sz w:val="20"/>
                <w:lang w:val="de-DE"/>
              </w:rPr>
              <w:t>tung und/ode</w:t>
            </w:r>
            <w:r w:rsidR="000E37B2">
              <w:rPr>
                <w:rFonts w:ascii="Arial" w:hAnsi="Arial" w:cs="Arial"/>
                <w:sz w:val="20"/>
                <w:lang w:val="de-DE"/>
              </w:rPr>
              <w:t>r einer oder mehrerer der Neben</w:t>
            </w:r>
            <w:r w:rsidRPr="00190DE6">
              <w:rPr>
                <w:rFonts w:ascii="Arial" w:hAnsi="Arial" w:cs="Arial"/>
                <w:sz w:val="20"/>
                <w:lang w:val="de-DE"/>
              </w:rPr>
              <w:t>leis</w:t>
            </w:r>
            <w:r w:rsidR="0066282E">
              <w:rPr>
                <w:rFonts w:ascii="Arial" w:hAnsi="Arial" w:cs="Arial"/>
                <w:sz w:val="20"/>
                <w:lang w:val="de-DE"/>
              </w:rPr>
              <w:softHyphen/>
            </w:r>
            <w:r w:rsidRPr="00190DE6">
              <w:rPr>
                <w:rFonts w:ascii="Arial" w:hAnsi="Arial" w:cs="Arial"/>
                <w:sz w:val="20"/>
                <w:lang w:val="de-DE"/>
              </w:rPr>
              <w:t>tungen ein</w:t>
            </w:r>
            <w:r w:rsidR="000E37B2">
              <w:rPr>
                <w:rFonts w:ascii="Arial" w:hAnsi="Arial" w:cs="Arial"/>
                <w:sz w:val="20"/>
                <w:lang w:val="de-DE"/>
              </w:rPr>
              <w:t>e sogenannte „Unterbietergemein</w:t>
            </w:r>
            <w:r w:rsidRPr="00190DE6">
              <w:rPr>
                <w:rFonts w:ascii="Arial" w:hAnsi="Arial" w:cs="Arial"/>
                <w:sz w:val="20"/>
                <w:lang w:val="de-DE"/>
              </w:rPr>
              <w:t>schaft“ gebildet w</w:t>
            </w:r>
            <w:r w:rsidR="000E37B2">
              <w:rPr>
                <w:rFonts w:ascii="Arial" w:hAnsi="Arial" w:cs="Arial"/>
                <w:sz w:val="20"/>
                <w:lang w:val="de-DE"/>
              </w:rPr>
              <w:t>ird, muss der jeweilige Unterbe</w:t>
            </w:r>
            <w:r w:rsidRPr="00190DE6">
              <w:rPr>
                <w:rFonts w:ascii="Arial" w:hAnsi="Arial" w:cs="Arial"/>
                <w:sz w:val="20"/>
                <w:lang w:val="de-DE"/>
              </w:rPr>
              <w:t>auftragte der Unterbietergemeinscha</w:t>
            </w:r>
            <w:r w:rsidR="000E37B2">
              <w:rPr>
                <w:rFonts w:ascii="Arial" w:hAnsi="Arial" w:cs="Arial"/>
                <w:sz w:val="20"/>
                <w:lang w:val="de-DE"/>
              </w:rPr>
              <w:t>ft die Anforde</w:t>
            </w:r>
            <w:r w:rsidRPr="00190DE6">
              <w:rPr>
                <w:rFonts w:ascii="Arial" w:hAnsi="Arial" w:cs="Arial"/>
                <w:sz w:val="20"/>
                <w:lang w:val="de-DE"/>
              </w:rPr>
              <w:t>rungen laut Punkt 15 Buchstabe A) in prozentuell höherem Ausma</w:t>
            </w:r>
            <w:r w:rsidR="008A4917">
              <w:rPr>
                <w:rFonts w:ascii="Arial" w:hAnsi="Arial" w:cs="Arial"/>
                <w:sz w:val="20"/>
                <w:lang w:val="de-DE"/>
              </w:rPr>
              <w:t>ß als jedes Auftrag gebende Mit</w:t>
            </w:r>
            <w:r w:rsidRPr="00190DE6">
              <w:rPr>
                <w:rFonts w:ascii="Arial" w:hAnsi="Arial" w:cs="Arial"/>
                <w:sz w:val="20"/>
                <w:lang w:val="de-DE"/>
              </w:rPr>
              <w:t>glied der Un</w:t>
            </w:r>
            <w:r w:rsidR="0066282E">
              <w:rPr>
                <w:rFonts w:ascii="Arial" w:hAnsi="Arial" w:cs="Arial"/>
                <w:sz w:val="20"/>
                <w:lang w:val="de-DE"/>
              </w:rPr>
              <w:softHyphen/>
            </w:r>
            <w:r w:rsidRPr="00190DE6">
              <w:rPr>
                <w:rFonts w:ascii="Arial" w:hAnsi="Arial" w:cs="Arial"/>
                <w:sz w:val="20"/>
                <w:lang w:val="de-DE"/>
              </w:rPr>
              <w:t>terbietergemeinschaft erfüllen, und die Auftrag ge</w:t>
            </w:r>
            <w:r w:rsidR="0066282E">
              <w:rPr>
                <w:rFonts w:ascii="Arial" w:hAnsi="Arial" w:cs="Arial"/>
                <w:sz w:val="20"/>
                <w:lang w:val="de-DE"/>
              </w:rPr>
              <w:softHyphen/>
            </w:r>
            <w:r w:rsidRPr="00190DE6">
              <w:rPr>
                <w:rFonts w:ascii="Arial" w:hAnsi="Arial" w:cs="Arial"/>
                <w:sz w:val="20"/>
                <w:lang w:val="de-DE"/>
              </w:rPr>
              <w:t>benden</w:t>
            </w:r>
            <w:r w:rsidR="008A4917">
              <w:rPr>
                <w:rFonts w:ascii="Arial" w:hAnsi="Arial" w:cs="Arial"/>
                <w:sz w:val="20"/>
                <w:lang w:val="de-DE"/>
              </w:rPr>
              <w:t xml:space="preserve"> Mitglieder der betreffenden Un</w:t>
            </w:r>
            <w:r w:rsidRPr="00190DE6">
              <w:rPr>
                <w:rFonts w:ascii="Arial" w:hAnsi="Arial" w:cs="Arial"/>
                <w:sz w:val="20"/>
                <w:lang w:val="de-DE"/>
              </w:rPr>
              <w:t>terbieterge</w:t>
            </w:r>
            <w:r w:rsidR="0066282E">
              <w:rPr>
                <w:rFonts w:ascii="Arial" w:hAnsi="Arial" w:cs="Arial"/>
                <w:sz w:val="20"/>
                <w:lang w:val="de-DE"/>
              </w:rPr>
              <w:softHyphen/>
            </w:r>
            <w:r w:rsidRPr="00190DE6">
              <w:rPr>
                <w:rFonts w:ascii="Arial" w:hAnsi="Arial" w:cs="Arial"/>
                <w:sz w:val="20"/>
                <w:lang w:val="de-DE"/>
              </w:rPr>
              <w:t>meinschaft müssen den restlichen Prozentsatz ab</w:t>
            </w:r>
            <w:r w:rsidR="0066282E">
              <w:rPr>
                <w:rFonts w:ascii="Arial" w:hAnsi="Arial" w:cs="Arial"/>
                <w:sz w:val="20"/>
                <w:lang w:val="de-DE"/>
              </w:rPr>
              <w:softHyphen/>
            </w:r>
            <w:r w:rsidRPr="00190DE6">
              <w:rPr>
                <w:rFonts w:ascii="Arial" w:hAnsi="Arial" w:cs="Arial"/>
                <w:sz w:val="20"/>
                <w:lang w:val="de-DE"/>
              </w:rPr>
              <w:t>decken. Von den Auftrag gebenden Mitgliedern werden keine Mindestprozentsätze an Anforderun</w:t>
            </w:r>
            <w:r w:rsidR="0066282E">
              <w:rPr>
                <w:rFonts w:ascii="Arial" w:hAnsi="Arial" w:cs="Arial"/>
                <w:sz w:val="20"/>
                <w:lang w:val="de-DE"/>
              </w:rPr>
              <w:softHyphen/>
            </w:r>
            <w:r w:rsidRPr="00190DE6">
              <w:rPr>
                <w:rFonts w:ascii="Arial" w:hAnsi="Arial" w:cs="Arial"/>
                <w:sz w:val="20"/>
                <w:lang w:val="de-DE"/>
              </w:rPr>
              <w:t>gen ve</w:t>
            </w:r>
            <w:r w:rsidR="008A4917">
              <w:rPr>
                <w:rFonts w:ascii="Arial" w:hAnsi="Arial" w:cs="Arial"/>
                <w:sz w:val="20"/>
                <w:lang w:val="de-DE"/>
              </w:rPr>
              <w:t>rlangt. Die Anforderung des pro</w:t>
            </w:r>
            <w:r w:rsidRPr="00190DE6">
              <w:rPr>
                <w:rFonts w:ascii="Arial" w:hAnsi="Arial" w:cs="Arial"/>
                <w:sz w:val="20"/>
                <w:lang w:val="de-DE"/>
              </w:rPr>
              <w:t>zentuell hö</w:t>
            </w:r>
            <w:r w:rsidR="0066282E">
              <w:rPr>
                <w:rFonts w:ascii="Arial" w:hAnsi="Arial" w:cs="Arial"/>
                <w:sz w:val="20"/>
                <w:lang w:val="de-DE"/>
              </w:rPr>
              <w:softHyphen/>
            </w:r>
            <w:r w:rsidRPr="00190DE6">
              <w:rPr>
                <w:rFonts w:ascii="Arial" w:hAnsi="Arial" w:cs="Arial"/>
                <w:sz w:val="20"/>
                <w:lang w:val="de-DE"/>
              </w:rPr>
              <w:t>heren Ausmaßes bezieht sich auf die Klasse und Kategorie, in welcher die jeweilige Leistung von mehreren Subjekten gemeinsam ausgeführt wird.</w:t>
            </w:r>
          </w:p>
        </w:tc>
        <w:tc>
          <w:tcPr>
            <w:tcW w:w="5098" w:type="dxa"/>
            <w:tcBorders>
              <w:top w:val="nil"/>
              <w:left w:val="nil"/>
              <w:bottom w:val="nil"/>
              <w:right w:val="nil"/>
            </w:tcBorders>
            <w:shd w:val="clear" w:color="auto" w:fill="auto"/>
          </w:tcPr>
          <w:p w14:paraId="0C4B5E79" w14:textId="77777777" w:rsidR="00190DE6" w:rsidRPr="00190DE6" w:rsidRDefault="00190DE6" w:rsidP="00766C9D">
            <w:pPr>
              <w:widowControl w:val="0"/>
              <w:ind w:left="325"/>
              <w:jc w:val="both"/>
              <w:rPr>
                <w:rFonts w:ascii="Arial" w:hAnsi="Arial" w:cs="Arial"/>
                <w:sz w:val="20"/>
              </w:rPr>
            </w:pPr>
            <w:r w:rsidRPr="00190DE6">
              <w:rPr>
                <w:rFonts w:ascii="Arial" w:hAnsi="Arial" w:cs="Arial"/>
                <w:sz w:val="20"/>
              </w:rPr>
              <w:t xml:space="preserve">Sotto </w:t>
            </w:r>
            <w:r w:rsidRPr="00190DE6">
              <w:rPr>
                <w:rFonts w:ascii="Arial" w:hAnsi="Arial" w:cs="Arial"/>
                <w:b/>
                <w:sz w:val="20"/>
              </w:rPr>
              <w:t>associazione di tipo misto</w:t>
            </w:r>
            <w:r w:rsidRPr="00190DE6">
              <w:rPr>
                <w:rFonts w:ascii="Arial" w:hAnsi="Arial" w:cs="Arial"/>
                <w:sz w:val="20"/>
              </w:rPr>
              <w:t xml:space="preserve"> va inteso un gruppo di tipo verti</w:t>
            </w:r>
            <w:r w:rsidR="000E37B2">
              <w:rPr>
                <w:rFonts w:ascii="Arial" w:hAnsi="Arial" w:cs="Arial"/>
                <w:sz w:val="20"/>
              </w:rPr>
              <w:t>cale, in cui più soggetti inten</w:t>
            </w:r>
            <w:r w:rsidRPr="00190DE6">
              <w:rPr>
                <w:rFonts w:ascii="Arial" w:hAnsi="Arial" w:cs="Arial"/>
                <w:sz w:val="20"/>
              </w:rPr>
              <w:t>dono eseguire con ripartizione in orizzontale la presta</w:t>
            </w:r>
            <w:r w:rsidR="0066282E">
              <w:rPr>
                <w:rFonts w:ascii="Arial" w:hAnsi="Arial" w:cs="Arial"/>
                <w:sz w:val="20"/>
              </w:rPr>
              <w:softHyphen/>
            </w:r>
            <w:r w:rsidRPr="00190DE6">
              <w:rPr>
                <w:rFonts w:ascii="Arial" w:hAnsi="Arial" w:cs="Arial"/>
                <w:sz w:val="20"/>
              </w:rPr>
              <w:t>zione princi</w:t>
            </w:r>
            <w:r w:rsidR="000E37B2">
              <w:rPr>
                <w:rFonts w:ascii="Arial" w:hAnsi="Arial" w:cs="Arial"/>
                <w:sz w:val="20"/>
              </w:rPr>
              <w:t>pale e/o una o più delle presta</w:t>
            </w:r>
            <w:r w:rsidRPr="00190DE6">
              <w:rPr>
                <w:rFonts w:ascii="Arial" w:hAnsi="Arial" w:cs="Arial"/>
                <w:sz w:val="20"/>
              </w:rPr>
              <w:t>zioni se</w:t>
            </w:r>
            <w:r w:rsidR="0066282E">
              <w:rPr>
                <w:rFonts w:ascii="Arial" w:hAnsi="Arial" w:cs="Arial"/>
                <w:sz w:val="20"/>
              </w:rPr>
              <w:softHyphen/>
            </w:r>
            <w:r w:rsidRPr="00190DE6">
              <w:rPr>
                <w:rFonts w:ascii="Arial" w:hAnsi="Arial" w:cs="Arial"/>
                <w:sz w:val="20"/>
              </w:rPr>
              <w:t>condarie. Qualora per l’esecuzione della presta</w:t>
            </w:r>
            <w:r w:rsidR="0066282E">
              <w:rPr>
                <w:rFonts w:ascii="Arial" w:hAnsi="Arial" w:cs="Arial"/>
                <w:sz w:val="20"/>
              </w:rPr>
              <w:softHyphen/>
            </w:r>
            <w:r w:rsidRPr="00190DE6">
              <w:rPr>
                <w:rFonts w:ascii="Arial" w:hAnsi="Arial" w:cs="Arial"/>
                <w:sz w:val="20"/>
              </w:rPr>
              <w:t>zione princi</w:t>
            </w:r>
            <w:r w:rsidR="000E37B2">
              <w:rPr>
                <w:rFonts w:ascii="Arial" w:hAnsi="Arial" w:cs="Arial"/>
                <w:sz w:val="20"/>
              </w:rPr>
              <w:t>pale e/o una o più delle presta</w:t>
            </w:r>
            <w:r w:rsidRPr="00190DE6">
              <w:rPr>
                <w:rFonts w:ascii="Arial" w:hAnsi="Arial" w:cs="Arial"/>
                <w:sz w:val="20"/>
              </w:rPr>
              <w:t>zioni se</w:t>
            </w:r>
            <w:r w:rsidR="0066282E">
              <w:rPr>
                <w:rFonts w:ascii="Arial" w:hAnsi="Arial" w:cs="Arial"/>
                <w:sz w:val="20"/>
              </w:rPr>
              <w:softHyphen/>
            </w:r>
            <w:r w:rsidRPr="00190DE6">
              <w:rPr>
                <w:rFonts w:ascii="Arial" w:hAnsi="Arial" w:cs="Arial"/>
                <w:sz w:val="20"/>
              </w:rPr>
              <w:t>condarie venga costituito un cosiddetto “subrag</w:t>
            </w:r>
            <w:r w:rsidR="0066282E">
              <w:rPr>
                <w:rFonts w:ascii="Arial" w:hAnsi="Arial" w:cs="Arial"/>
                <w:sz w:val="20"/>
              </w:rPr>
              <w:softHyphen/>
            </w:r>
            <w:r w:rsidRPr="00190DE6">
              <w:rPr>
                <w:rFonts w:ascii="Arial" w:hAnsi="Arial" w:cs="Arial"/>
                <w:sz w:val="20"/>
              </w:rPr>
              <w:t xml:space="preserve">gruppamento”, il relativo submandatario del </w:t>
            </w:r>
            <w:r w:rsidRPr="00190DE6">
              <w:rPr>
                <w:rFonts w:ascii="Arial" w:hAnsi="Arial" w:cs="Arial"/>
                <w:color w:val="000000"/>
                <w:sz w:val="20"/>
              </w:rPr>
              <w:t>subrag</w:t>
            </w:r>
            <w:r w:rsidR="0066282E">
              <w:rPr>
                <w:rFonts w:ascii="Arial" w:hAnsi="Arial" w:cs="Arial"/>
                <w:color w:val="000000"/>
                <w:sz w:val="20"/>
              </w:rPr>
              <w:softHyphen/>
            </w:r>
            <w:r w:rsidRPr="00190DE6">
              <w:rPr>
                <w:rFonts w:ascii="Arial" w:hAnsi="Arial" w:cs="Arial"/>
                <w:color w:val="000000"/>
                <w:sz w:val="20"/>
              </w:rPr>
              <w:t>gruppamento deve possedere i requisiti di cui al punto 15 lettera A) in misura</w:t>
            </w:r>
            <w:r w:rsidR="000E37B2">
              <w:rPr>
                <w:rFonts w:ascii="Arial" w:hAnsi="Arial" w:cs="Arial"/>
                <w:sz w:val="20"/>
              </w:rPr>
              <w:t xml:space="preserve"> percentuale su</w:t>
            </w:r>
            <w:r w:rsidRPr="00190DE6">
              <w:rPr>
                <w:rFonts w:ascii="Arial" w:hAnsi="Arial" w:cs="Arial"/>
                <w:sz w:val="20"/>
              </w:rPr>
              <w:t xml:space="preserve">periore rispetto </w:t>
            </w:r>
            <w:r w:rsidR="008A4917">
              <w:rPr>
                <w:rFonts w:ascii="Arial" w:hAnsi="Arial" w:cs="Arial"/>
                <w:sz w:val="20"/>
              </w:rPr>
              <w:t>a ciascuno dei mandanti del sub</w:t>
            </w:r>
            <w:r w:rsidRPr="00190DE6">
              <w:rPr>
                <w:rFonts w:ascii="Arial" w:hAnsi="Arial" w:cs="Arial"/>
                <w:sz w:val="20"/>
              </w:rPr>
              <w:t>raggruppa</w:t>
            </w:r>
            <w:r w:rsidR="0066282E">
              <w:rPr>
                <w:rFonts w:ascii="Arial" w:hAnsi="Arial" w:cs="Arial"/>
                <w:sz w:val="20"/>
              </w:rPr>
              <w:softHyphen/>
            </w:r>
            <w:r w:rsidRPr="00190DE6">
              <w:rPr>
                <w:rFonts w:ascii="Arial" w:hAnsi="Arial" w:cs="Arial"/>
                <w:sz w:val="20"/>
              </w:rPr>
              <w:t>mento, e la restante percentuale deve essere pos</w:t>
            </w:r>
            <w:r w:rsidR="0066282E">
              <w:rPr>
                <w:rFonts w:ascii="Arial" w:hAnsi="Arial" w:cs="Arial"/>
                <w:sz w:val="20"/>
              </w:rPr>
              <w:softHyphen/>
            </w:r>
            <w:r w:rsidRPr="00190DE6">
              <w:rPr>
                <w:rFonts w:ascii="Arial" w:hAnsi="Arial" w:cs="Arial"/>
                <w:sz w:val="20"/>
              </w:rPr>
              <w:t xml:space="preserve">seduta </w:t>
            </w:r>
            <w:r w:rsidR="008A4917">
              <w:rPr>
                <w:rFonts w:ascii="Arial" w:hAnsi="Arial" w:cs="Arial"/>
                <w:sz w:val="20"/>
              </w:rPr>
              <w:t>dai mandanti del rispettivo sub</w:t>
            </w:r>
            <w:r w:rsidRPr="00190DE6">
              <w:rPr>
                <w:rFonts w:ascii="Arial" w:hAnsi="Arial" w:cs="Arial"/>
                <w:sz w:val="20"/>
              </w:rPr>
              <w:t>raggruppa</w:t>
            </w:r>
            <w:r w:rsidR="0066282E">
              <w:rPr>
                <w:rFonts w:ascii="Arial" w:hAnsi="Arial" w:cs="Arial"/>
                <w:sz w:val="20"/>
              </w:rPr>
              <w:softHyphen/>
            </w:r>
            <w:r w:rsidRPr="00190DE6">
              <w:rPr>
                <w:rFonts w:ascii="Arial" w:hAnsi="Arial" w:cs="Arial"/>
                <w:sz w:val="20"/>
              </w:rPr>
              <w:t>mento.</w:t>
            </w:r>
            <w:r w:rsidR="008A4917">
              <w:rPr>
                <w:rFonts w:ascii="Arial" w:hAnsi="Arial" w:cs="Arial"/>
                <w:sz w:val="20"/>
              </w:rPr>
              <w:t xml:space="preserve"> Ai mandanti non vengono richie</w:t>
            </w:r>
            <w:r w:rsidRPr="00190DE6">
              <w:rPr>
                <w:rFonts w:ascii="Arial" w:hAnsi="Arial" w:cs="Arial"/>
                <w:sz w:val="20"/>
              </w:rPr>
              <w:t>ste percen</w:t>
            </w:r>
            <w:r w:rsidR="0066282E">
              <w:rPr>
                <w:rFonts w:ascii="Arial" w:hAnsi="Arial" w:cs="Arial"/>
                <w:sz w:val="20"/>
              </w:rPr>
              <w:softHyphen/>
            </w:r>
            <w:r w:rsidRPr="00190DE6">
              <w:rPr>
                <w:rFonts w:ascii="Arial" w:hAnsi="Arial" w:cs="Arial"/>
                <w:sz w:val="20"/>
              </w:rPr>
              <w:t>tuali minime di possesso dei requisiti. Il requisito maggioritario va riferito rispetto alla classe e catego</w:t>
            </w:r>
            <w:r w:rsidR="0066282E">
              <w:rPr>
                <w:rFonts w:ascii="Arial" w:hAnsi="Arial" w:cs="Arial"/>
                <w:sz w:val="20"/>
              </w:rPr>
              <w:softHyphen/>
            </w:r>
            <w:r w:rsidRPr="00190DE6">
              <w:rPr>
                <w:rFonts w:ascii="Arial" w:hAnsi="Arial" w:cs="Arial"/>
                <w:sz w:val="20"/>
              </w:rPr>
              <w:t>ria, in cui più soggetti organizzati in forma orizzon</w:t>
            </w:r>
            <w:r w:rsidR="0066282E">
              <w:rPr>
                <w:rFonts w:ascii="Arial" w:hAnsi="Arial" w:cs="Arial"/>
                <w:sz w:val="20"/>
              </w:rPr>
              <w:softHyphen/>
            </w:r>
            <w:r w:rsidRPr="00190DE6">
              <w:rPr>
                <w:rFonts w:ascii="Arial" w:hAnsi="Arial" w:cs="Arial"/>
                <w:sz w:val="20"/>
              </w:rPr>
              <w:t>tale espleteranno il rispettivo servizio.</w:t>
            </w:r>
          </w:p>
        </w:tc>
      </w:tr>
      <w:tr w:rsidR="007F4A57" w:rsidRPr="006E7D8A" w14:paraId="492DD9A7" w14:textId="77777777" w:rsidTr="00C73461">
        <w:tc>
          <w:tcPr>
            <w:tcW w:w="5108" w:type="dxa"/>
            <w:gridSpan w:val="2"/>
            <w:tcBorders>
              <w:top w:val="nil"/>
              <w:left w:val="nil"/>
              <w:bottom w:val="nil"/>
              <w:right w:val="nil"/>
            </w:tcBorders>
            <w:shd w:val="clear" w:color="auto" w:fill="auto"/>
          </w:tcPr>
          <w:p w14:paraId="79D75C95" w14:textId="77777777" w:rsidR="007F4A57" w:rsidRPr="00605A51" w:rsidRDefault="007F4A57" w:rsidP="00BA1274">
            <w:pPr>
              <w:widowControl w:val="0"/>
              <w:ind w:left="372"/>
              <w:jc w:val="both"/>
              <w:rPr>
                <w:rFonts w:ascii="Arial" w:hAnsi="Arial" w:cs="Arial"/>
                <w:sz w:val="20"/>
                <w:u w:val="single"/>
                <w:lang w:val="de-DE"/>
              </w:rPr>
            </w:pPr>
            <w:r w:rsidRPr="00605A51">
              <w:rPr>
                <w:rFonts w:ascii="Arial" w:hAnsi="Arial" w:cs="Arial"/>
                <w:sz w:val="20"/>
                <w:u w:val="single"/>
                <w:lang w:val="de-DE"/>
              </w:rPr>
              <w:t>Wird zum Nachweis der Anforderungen eine Leis</w:t>
            </w:r>
            <w:r w:rsidRPr="00605A51">
              <w:rPr>
                <w:rFonts w:ascii="Arial" w:hAnsi="Arial" w:cs="Arial"/>
                <w:sz w:val="20"/>
                <w:u w:val="single"/>
                <w:lang w:val="de-DE"/>
              </w:rPr>
              <w:softHyphen/>
              <w:t>tung angegeben, die gemeinsam von zwei oder mehreren Wirtschaftsteilnehmern ausgeführt wor</w:t>
            </w:r>
            <w:r w:rsidRPr="00605A51">
              <w:rPr>
                <w:rFonts w:ascii="Arial" w:hAnsi="Arial" w:cs="Arial"/>
                <w:sz w:val="20"/>
                <w:u w:val="single"/>
                <w:lang w:val="de-DE"/>
              </w:rPr>
              <w:softHyphen/>
              <w:t>den ist, muss der teilnehmende Wirtschaftsteilneh</w:t>
            </w:r>
            <w:r w:rsidRPr="00605A51">
              <w:rPr>
                <w:rFonts w:ascii="Arial" w:hAnsi="Arial" w:cs="Arial"/>
                <w:sz w:val="20"/>
                <w:u w:val="single"/>
                <w:lang w:val="de-DE"/>
              </w:rPr>
              <w:softHyphen/>
              <w:t>mer seinen prozentualen Anteil an der Ausführung der Leistung angeben.</w:t>
            </w:r>
          </w:p>
          <w:p w14:paraId="5607C38D" w14:textId="77777777" w:rsidR="007F4A57" w:rsidRPr="00605A51" w:rsidRDefault="007F4A57" w:rsidP="00BA1274">
            <w:pPr>
              <w:widowControl w:val="0"/>
              <w:ind w:left="372"/>
              <w:jc w:val="both"/>
              <w:rPr>
                <w:rFonts w:ascii="Arial" w:hAnsi="Arial" w:cs="Arial"/>
                <w:sz w:val="20"/>
                <w:u w:val="single"/>
                <w:lang w:val="de-DE"/>
              </w:rPr>
            </w:pPr>
          </w:p>
        </w:tc>
        <w:tc>
          <w:tcPr>
            <w:tcW w:w="5098" w:type="dxa"/>
            <w:tcBorders>
              <w:top w:val="nil"/>
              <w:left w:val="nil"/>
              <w:bottom w:val="nil"/>
              <w:right w:val="nil"/>
            </w:tcBorders>
            <w:shd w:val="clear" w:color="auto" w:fill="auto"/>
          </w:tcPr>
          <w:p w14:paraId="02E5E925" w14:textId="77777777" w:rsidR="007F4A57" w:rsidRPr="006E7D8A" w:rsidRDefault="007F4A57" w:rsidP="00BA1274">
            <w:pPr>
              <w:widowControl w:val="0"/>
              <w:ind w:left="325"/>
              <w:jc w:val="both"/>
              <w:rPr>
                <w:rFonts w:ascii="Arial" w:hAnsi="Arial" w:cs="Arial"/>
                <w:sz w:val="20"/>
                <w:u w:val="single"/>
              </w:rPr>
            </w:pPr>
            <w:r w:rsidRPr="00605A51">
              <w:rPr>
                <w:rFonts w:ascii="Arial" w:hAnsi="Arial" w:cs="Arial"/>
                <w:sz w:val="20"/>
                <w:u w:val="single"/>
              </w:rPr>
              <w:lastRenderedPageBreak/>
              <w:t>Qualora per la comprova dei requisiti venga indicata una prestazione che è stata eseguita congiunta</w:t>
            </w:r>
            <w:r w:rsidR="007D1EE2" w:rsidRPr="00605A51">
              <w:rPr>
                <w:rFonts w:ascii="Arial" w:hAnsi="Arial" w:cs="Arial"/>
                <w:sz w:val="20"/>
                <w:u w:val="single"/>
              </w:rPr>
              <w:softHyphen/>
            </w:r>
            <w:r w:rsidRPr="00605A51">
              <w:rPr>
                <w:rFonts w:ascii="Arial" w:hAnsi="Arial" w:cs="Arial"/>
                <w:sz w:val="20"/>
                <w:u w:val="single"/>
              </w:rPr>
              <w:t>mente da due o più operatori economici, l’operatore economico concorrente deve indicare in termini per</w:t>
            </w:r>
            <w:r w:rsidR="007D1EE2" w:rsidRPr="00605A51">
              <w:rPr>
                <w:rFonts w:ascii="Arial" w:hAnsi="Arial" w:cs="Arial"/>
                <w:sz w:val="20"/>
                <w:u w:val="single"/>
              </w:rPr>
              <w:softHyphen/>
            </w:r>
            <w:r w:rsidRPr="00605A51">
              <w:rPr>
                <w:rFonts w:ascii="Arial" w:hAnsi="Arial" w:cs="Arial"/>
                <w:sz w:val="20"/>
                <w:u w:val="single"/>
              </w:rPr>
              <w:t>centuali la sua quota di esecuzione della presta</w:t>
            </w:r>
            <w:r w:rsidR="007D1EE2" w:rsidRPr="00605A51">
              <w:rPr>
                <w:rFonts w:ascii="Arial" w:hAnsi="Arial" w:cs="Arial"/>
                <w:sz w:val="20"/>
                <w:u w:val="single"/>
              </w:rPr>
              <w:softHyphen/>
            </w:r>
            <w:r w:rsidRPr="00605A51">
              <w:rPr>
                <w:rFonts w:ascii="Arial" w:hAnsi="Arial" w:cs="Arial"/>
                <w:sz w:val="20"/>
                <w:u w:val="single"/>
              </w:rPr>
              <w:t>zione.</w:t>
            </w:r>
          </w:p>
        </w:tc>
      </w:tr>
      <w:tr w:rsidR="00190DE6" w:rsidRPr="00676E40" w14:paraId="4A6904DC" w14:textId="77777777" w:rsidTr="00C73461">
        <w:tc>
          <w:tcPr>
            <w:tcW w:w="5108" w:type="dxa"/>
            <w:gridSpan w:val="2"/>
            <w:tcBorders>
              <w:top w:val="nil"/>
              <w:left w:val="nil"/>
              <w:bottom w:val="nil"/>
              <w:right w:val="nil"/>
            </w:tcBorders>
            <w:shd w:val="clear" w:color="auto" w:fill="auto"/>
          </w:tcPr>
          <w:p w14:paraId="7F03B1C2"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Die Anforderung laut Buchstabe </w:t>
            </w:r>
            <w:r w:rsidRPr="00190DE6">
              <w:rPr>
                <w:rFonts w:ascii="Arial" w:hAnsi="Arial" w:cs="Arial"/>
                <w:b/>
                <w:bCs/>
                <w:sz w:val="20"/>
                <w:lang w:val="de-DE"/>
              </w:rPr>
              <w:t>B)</w:t>
            </w:r>
            <w:r w:rsidRPr="00190DE6">
              <w:rPr>
                <w:rFonts w:ascii="Arial" w:hAnsi="Arial" w:cs="Arial"/>
                <w:sz w:val="20"/>
                <w:lang w:val="de-DE"/>
              </w:rPr>
              <w:t xml:space="preserve"> ist nicht aufteil</w:t>
            </w:r>
            <w:r w:rsidR="0066282E">
              <w:rPr>
                <w:rFonts w:ascii="Arial" w:hAnsi="Arial" w:cs="Arial"/>
                <w:sz w:val="20"/>
                <w:lang w:val="de-DE"/>
              </w:rPr>
              <w:softHyphen/>
            </w:r>
            <w:r w:rsidRPr="00190DE6">
              <w:rPr>
                <w:rFonts w:ascii="Arial" w:hAnsi="Arial" w:cs="Arial"/>
                <w:sz w:val="20"/>
                <w:lang w:val="de-DE"/>
              </w:rPr>
              <w:t xml:space="preserve">bar. Die </w:t>
            </w:r>
            <w:r w:rsidRPr="00190DE6">
              <w:rPr>
                <w:rFonts w:ascii="Arial" w:hAnsi="Arial" w:cs="Arial"/>
                <w:b/>
                <w:bCs/>
                <w:sz w:val="20"/>
                <w:lang w:val="de-DE"/>
              </w:rPr>
              <w:t>pro Klasse und Kategorie</w:t>
            </w:r>
            <w:r w:rsidRPr="00190DE6">
              <w:rPr>
                <w:rFonts w:ascii="Arial" w:hAnsi="Arial" w:cs="Arial"/>
                <w:sz w:val="20"/>
                <w:lang w:val="de-DE"/>
              </w:rPr>
              <w:t xml:space="preserve"> </w:t>
            </w:r>
            <w:r w:rsidRPr="00190DE6">
              <w:rPr>
                <w:rFonts w:ascii="Arial" w:hAnsi="Arial" w:cs="Arial"/>
                <w:b/>
                <w:bCs/>
                <w:sz w:val="20"/>
                <w:lang w:val="de-DE"/>
              </w:rPr>
              <w:t>verlangten 2 Dienstleistungen</w:t>
            </w:r>
            <w:r w:rsidRPr="00190DE6">
              <w:rPr>
                <w:rFonts w:ascii="Arial" w:hAnsi="Arial" w:cs="Arial"/>
                <w:sz w:val="20"/>
                <w:lang w:val="de-DE"/>
              </w:rPr>
              <w:t xml:space="preserve"> müssen zur Gänze von einem der Mitglieder </w:t>
            </w:r>
            <w:r w:rsidR="008A4917">
              <w:rPr>
                <w:rFonts w:ascii="Arial" w:hAnsi="Arial" w:cs="Arial"/>
                <w:sz w:val="20"/>
                <w:lang w:val="de-DE"/>
              </w:rPr>
              <w:t>der Gruppe (nicht von einem Sub</w:t>
            </w:r>
            <w:r w:rsidRPr="00190DE6">
              <w:rPr>
                <w:rFonts w:ascii="Arial" w:hAnsi="Arial" w:cs="Arial"/>
                <w:sz w:val="20"/>
                <w:lang w:val="de-DE"/>
              </w:rPr>
              <w:t>jekt außerhalb der Gruppe) ausgeführt worden sein und in der Summe mindestens den verlangten Prozent</w:t>
            </w:r>
            <w:r w:rsidR="0066282E">
              <w:rPr>
                <w:rFonts w:ascii="Arial" w:hAnsi="Arial" w:cs="Arial"/>
                <w:sz w:val="20"/>
                <w:lang w:val="de-DE"/>
              </w:rPr>
              <w:softHyphen/>
            </w:r>
            <w:r w:rsidRPr="00190DE6">
              <w:rPr>
                <w:rFonts w:ascii="Arial" w:hAnsi="Arial" w:cs="Arial"/>
                <w:sz w:val="20"/>
                <w:lang w:val="de-DE"/>
              </w:rPr>
              <w:t xml:space="preserve">satz erreichen; d.h., </w:t>
            </w:r>
            <w:r w:rsidRPr="00190DE6">
              <w:rPr>
                <w:rFonts w:ascii="Arial" w:hAnsi="Arial" w:cs="Arial"/>
                <w:b/>
                <w:sz w:val="20"/>
                <w:lang w:val="de-DE"/>
              </w:rPr>
              <w:t>in jeder Klasse und Katego</w:t>
            </w:r>
            <w:r w:rsidR="0066282E">
              <w:rPr>
                <w:rFonts w:ascii="Arial" w:hAnsi="Arial" w:cs="Arial"/>
                <w:b/>
                <w:sz w:val="20"/>
                <w:lang w:val="de-DE"/>
              </w:rPr>
              <w:softHyphen/>
            </w:r>
            <w:r w:rsidRPr="00190DE6">
              <w:rPr>
                <w:rFonts w:ascii="Arial" w:hAnsi="Arial" w:cs="Arial"/>
                <w:b/>
                <w:sz w:val="20"/>
                <w:lang w:val="de-DE"/>
              </w:rPr>
              <w:t>rie</w:t>
            </w:r>
            <w:r w:rsidRPr="00190DE6">
              <w:rPr>
                <w:rFonts w:ascii="Arial" w:hAnsi="Arial" w:cs="Arial"/>
                <w:sz w:val="20"/>
                <w:lang w:val="de-DE"/>
              </w:rPr>
              <w:t xml:space="preserve"> muss </w:t>
            </w:r>
            <w:r w:rsidRPr="00190DE6">
              <w:rPr>
                <w:rFonts w:ascii="Arial" w:hAnsi="Arial" w:cs="Arial"/>
                <w:b/>
                <w:sz w:val="20"/>
                <w:lang w:val="de-DE"/>
              </w:rPr>
              <w:t>ein und nur ein</w:t>
            </w:r>
            <w:r w:rsidRPr="00190DE6">
              <w:rPr>
                <w:rFonts w:ascii="Arial" w:hAnsi="Arial" w:cs="Arial"/>
                <w:sz w:val="20"/>
                <w:lang w:val="de-DE"/>
              </w:rPr>
              <w:t xml:space="preserve"> Subjekt der Gruppe die zwei „Vorzeigedienstleistungen“ zur Gänze ausge</w:t>
            </w:r>
            <w:r w:rsidR="0066282E">
              <w:rPr>
                <w:rFonts w:ascii="Arial" w:hAnsi="Arial" w:cs="Arial"/>
                <w:sz w:val="20"/>
                <w:lang w:val="de-DE"/>
              </w:rPr>
              <w:softHyphen/>
            </w:r>
            <w:r w:rsidRPr="00190DE6">
              <w:rPr>
                <w:rFonts w:ascii="Arial" w:hAnsi="Arial" w:cs="Arial"/>
                <w:sz w:val="20"/>
                <w:lang w:val="de-DE"/>
              </w:rPr>
              <w:t>führt haben; die Summe der zwei Dienstleistunge</w:t>
            </w:r>
            <w:r w:rsidR="008A4917">
              <w:rPr>
                <w:rFonts w:ascii="Arial" w:hAnsi="Arial" w:cs="Arial"/>
                <w:sz w:val="20"/>
                <w:lang w:val="de-DE"/>
              </w:rPr>
              <w:t>n muss mindestens den Betrag ab</w:t>
            </w:r>
            <w:r w:rsidRPr="00190DE6">
              <w:rPr>
                <w:rFonts w:ascii="Arial" w:hAnsi="Arial" w:cs="Arial"/>
                <w:sz w:val="20"/>
                <w:lang w:val="de-DE"/>
              </w:rPr>
              <w:t xml:space="preserve">decken, der in </w:t>
            </w:r>
            <w:r w:rsidR="008A4917">
              <w:rPr>
                <w:rFonts w:ascii="Arial" w:hAnsi="Arial" w:cs="Arial"/>
                <w:sz w:val="20"/>
                <w:lang w:val="de-DE"/>
              </w:rPr>
              <w:t>der Klasse und Kategorie der Ar</w:t>
            </w:r>
            <w:r w:rsidRPr="00190DE6">
              <w:rPr>
                <w:rFonts w:ascii="Arial" w:hAnsi="Arial" w:cs="Arial"/>
                <w:sz w:val="20"/>
                <w:lang w:val="de-DE"/>
              </w:rPr>
              <w:t>beiten, in welcher das Subjekt die Le</w:t>
            </w:r>
            <w:r w:rsidR="008A4917">
              <w:rPr>
                <w:rFonts w:ascii="Arial" w:hAnsi="Arial" w:cs="Arial"/>
                <w:sz w:val="20"/>
                <w:lang w:val="de-DE"/>
              </w:rPr>
              <w:t>istung ausfüh</w:t>
            </w:r>
            <w:r w:rsidRPr="00190DE6">
              <w:rPr>
                <w:rFonts w:ascii="Arial" w:hAnsi="Arial" w:cs="Arial"/>
                <w:sz w:val="20"/>
                <w:lang w:val="de-DE"/>
              </w:rPr>
              <w:t>rend wird, verlangt wird.</w:t>
            </w:r>
          </w:p>
          <w:p w14:paraId="4BC76B5E"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Es wird darauf hi</w:t>
            </w:r>
            <w:r w:rsidR="008A4917">
              <w:rPr>
                <w:rFonts w:ascii="Arial" w:hAnsi="Arial" w:cs="Arial"/>
                <w:sz w:val="20"/>
                <w:lang w:val="de-DE"/>
              </w:rPr>
              <w:t>ngewiesen, dass ein Mitglied ei</w:t>
            </w:r>
            <w:r w:rsidRPr="00190DE6">
              <w:rPr>
                <w:rFonts w:ascii="Arial" w:hAnsi="Arial" w:cs="Arial"/>
                <w:sz w:val="20"/>
                <w:lang w:val="de-DE"/>
              </w:rPr>
              <w:t>ner Gruppe, sollte es nicht im Besitz der zwei Dienst</w:t>
            </w:r>
            <w:r w:rsidR="0066282E">
              <w:rPr>
                <w:rFonts w:ascii="Arial" w:hAnsi="Arial" w:cs="Arial"/>
                <w:sz w:val="20"/>
                <w:lang w:val="de-DE"/>
              </w:rPr>
              <w:softHyphen/>
            </w:r>
            <w:r w:rsidRPr="00190DE6">
              <w:rPr>
                <w:rFonts w:ascii="Arial" w:hAnsi="Arial" w:cs="Arial"/>
                <w:sz w:val="20"/>
                <w:lang w:val="de-DE"/>
              </w:rPr>
              <w:t>leistungen s</w:t>
            </w:r>
            <w:r w:rsidR="008A4917">
              <w:rPr>
                <w:rFonts w:ascii="Arial" w:hAnsi="Arial" w:cs="Arial"/>
                <w:sz w:val="20"/>
                <w:lang w:val="de-DE"/>
              </w:rPr>
              <w:t>ein, die in der Klasse und Kate</w:t>
            </w:r>
            <w:r w:rsidRPr="00190DE6">
              <w:rPr>
                <w:rFonts w:ascii="Arial" w:hAnsi="Arial" w:cs="Arial"/>
                <w:sz w:val="20"/>
                <w:lang w:val="de-DE"/>
              </w:rPr>
              <w:t>gorie ver</w:t>
            </w:r>
            <w:r w:rsidR="0066282E">
              <w:rPr>
                <w:rFonts w:ascii="Arial" w:hAnsi="Arial" w:cs="Arial"/>
                <w:sz w:val="20"/>
                <w:lang w:val="de-DE"/>
              </w:rPr>
              <w:softHyphen/>
            </w:r>
            <w:r w:rsidRPr="00190DE6">
              <w:rPr>
                <w:rFonts w:ascii="Arial" w:hAnsi="Arial" w:cs="Arial"/>
                <w:sz w:val="20"/>
                <w:lang w:val="de-DE"/>
              </w:rPr>
              <w:t>langt w</w:t>
            </w:r>
            <w:r w:rsidR="008A4917">
              <w:rPr>
                <w:rFonts w:ascii="Arial" w:hAnsi="Arial" w:cs="Arial"/>
                <w:sz w:val="20"/>
                <w:lang w:val="de-DE"/>
              </w:rPr>
              <w:t>erden, in welcher es die Dienst</w:t>
            </w:r>
            <w:r w:rsidRPr="00190DE6">
              <w:rPr>
                <w:rFonts w:ascii="Arial" w:hAnsi="Arial" w:cs="Arial"/>
                <w:sz w:val="20"/>
                <w:lang w:val="de-DE"/>
              </w:rPr>
              <w:t>leistung er</w:t>
            </w:r>
            <w:r w:rsidR="0066282E">
              <w:rPr>
                <w:rFonts w:ascii="Arial" w:hAnsi="Arial" w:cs="Arial"/>
                <w:sz w:val="20"/>
                <w:lang w:val="de-DE"/>
              </w:rPr>
              <w:softHyphen/>
            </w:r>
            <w:r w:rsidRPr="00190DE6">
              <w:rPr>
                <w:rFonts w:ascii="Arial" w:hAnsi="Arial" w:cs="Arial"/>
                <w:sz w:val="20"/>
                <w:lang w:val="de-DE"/>
              </w:rPr>
              <w:t>bringen wird, sich die ihm fehlenden zwei Dienst</w:t>
            </w:r>
            <w:r w:rsidR="0066282E">
              <w:rPr>
                <w:rFonts w:ascii="Arial" w:hAnsi="Arial" w:cs="Arial"/>
                <w:sz w:val="20"/>
                <w:lang w:val="de-DE"/>
              </w:rPr>
              <w:softHyphen/>
            </w:r>
            <w:r w:rsidRPr="00190DE6">
              <w:rPr>
                <w:rFonts w:ascii="Arial" w:hAnsi="Arial" w:cs="Arial"/>
                <w:sz w:val="20"/>
                <w:lang w:val="de-DE"/>
              </w:rPr>
              <w:t xml:space="preserve">leistungen, </w:t>
            </w:r>
            <w:r w:rsidRPr="00234048">
              <w:rPr>
                <w:rFonts w:ascii="Arial" w:hAnsi="Arial" w:cs="Arial"/>
                <w:b/>
                <w:sz w:val="20"/>
                <w:u w:val="single"/>
                <w:lang w:val="de-DE"/>
              </w:rPr>
              <w:t>nur</w:t>
            </w:r>
            <w:r w:rsidRPr="00234048">
              <w:rPr>
                <w:rFonts w:ascii="Arial" w:hAnsi="Arial" w:cs="Arial"/>
                <w:sz w:val="20"/>
                <w:u w:val="single"/>
                <w:lang w:val="de-DE"/>
              </w:rPr>
              <w:t xml:space="preserve"> </w:t>
            </w:r>
            <w:r w:rsidRPr="00234048">
              <w:rPr>
                <w:rFonts w:ascii="Arial" w:hAnsi="Arial" w:cs="Arial"/>
                <w:b/>
                <w:sz w:val="20"/>
                <w:u w:val="single"/>
                <w:lang w:val="de-DE"/>
              </w:rPr>
              <w:t>innerhalb der Gruppe</w:t>
            </w:r>
            <w:r w:rsidRPr="00190DE6">
              <w:rPr>
                <w:rFonts w:ascii="Arial" w:hAnsi="Arial" w:cs="Arial"/>
                <w:sz w:val="20"/>
                <w:lang w:val="de-DE"/>
              </w:rPr>
              <w:t xml:space="preserve"> ausleihen kann.</w:t>
            </w:r>
          </w:p>
          <w:p w14:paraId="3C6ED3C9" w14:textId="77777777" w:rsidR="00190DE6" w:rsidRPr="00190DE6" w:rsidRDefault="00190DE6"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02BF894F" w14:textId="77777777" w:rsidR="00190DE6" w:rsidRPr="00190DE6" w:rsidRDefault="00190DE6" w:rsidP="00766C9D">
            <w:pPr>
              <w:widowControl w:val="0"/>
              <w:autoSpaceDE w:val="0"/>
              <w:autoSpaceDN w:val="0"/>
              <w:adjustRightInd w:val="0"/>
              <w:ind w:left="308"/>
              <w:jc w:val="both"/>
              <w:rPr>
                <w:rFonts w:ascii="Arial" w:hAnsi="Arial" w:cs="Arial"/>
                <w:sz w:val="20"/>
              </w:rPr>
            </w:pPr>
            <w:r w:rsidRPr="00190DE6">
              <w:rPr>
                <w:rFonts w:ascii="Arial" w:hAnsi="Arial" w:cs="Arial"/>
                <w:sz w:val="20"/>
              </w:rPr>
              <w:t xml:space="preserve">Il requisito di cui alla precedente lett. </w:t>
            </w:r>
            <w:r w:rsidRPr="00190DE6">
              <w:rPr>
                <w:rFonts w:ascii="Arial" w:hAnsi="Arial" w:cs="Arial"/>
                <w:b/>
                <w:bCs/>
                <w:sz w:val="20"/>
              </w:rPr>
              <w:t xml:space="preserve">B) </w:t>
            </w:r>
            <w:r w:rsidRPr="00190DE6">
              <w:rPr>
                <w:rFonts w:ascii="Arial" w:hAnsi="Arial" w:cs="Arial"/>
                <w:sz w:val="20"/>
              </w:rPr>
              <w:t>non è fra</w:t>
            </w:r>
            <w:r w:rsidR="0066282E">
              <w:rPr>
                <w:rFonts w:ascii="Arial" w:hAnsi="Arial" w:cs="Arial"/>
                <w:sz w:val="20"/>
              </w:rPr>
              <w:softHyphen/>
            </w:r>
            <w:r w:rsidRPr="00190DE6">
              <w:rPr>
                <w:rFonts w:ascii="Arial" w:hAnsi="Arial" w:cs="Arial"/>
                <w:sz w:val="20"/>
              </w:rPr>
              <w:t xml:space="preserve">zionabile. I </w:t>
            </w:r>
            <w:r w:rsidRPr="00190DE6">
              <w:rPr>
                <w:rFonts w:ascii="Arial" w:hAnsi="Arial" w:cs="Arial"/>
                <w:b/>
                <w:bCs/>
                <w:sz w:val="20"/>
              </w:rPr>
              <w:t>2 servizi richiesti per ciascuna classe e categoria</w:t>
            </w:r>
            <w:r w:rsidRPr="00190DE6">
              <w:rPr>
                <w:rFonts w:ascii="Arial" w:hAnsi="Arial" w:cs="Arial"/>
                <w:sz w:val="20"/>
              </w:rPr>
              <w:t xml:space="preserve"> dovr</w:t>
            </w:r>
            <w:r w:rsidR="008A4917">
              <w:rPr>
                <w:rFonts w:ascii="Arial" w:hAnsi="Arial" w:cs="Arial"/>
                <w:sz w:val="20"/>
              </w:rPr>
              <w:t>anno essere stati svolti intera</w:t>
            </w:r>
            <w:r w:rsidRPr="00190DE6">
              <w:rPr>
                <w:rFonts w:ascii="Arial" w:hAnsi="Arial" w:cs="Arial"/>
                <w:sz w:val="20"/>
              </w:rPr>
              <w:t>mente da uno dei membri del gruppo (non da un soggetto estern</w:t>
            </w:r>
            <w:r w:rsidR="008A4917">
              <w:rPr>
                <w:rFonts w:ascii="Arial" w:hAnsi="Arial" w:cs="Arial"/>
                <w:sz w:val="20"/>
              </w:rPr>
              <w:t>o al gruppo) e la somma comples</w:t>
            </w:r>
            <w:r w:rsidRPr="00190DE6">
              <w:rPr>
                <w:rFonts w:ascii="Arial" w:hAnsi="Arial" w:cs="Arial"/>
                <w:sz w:val="20"/>
              </w:rPr>
              <w:t>siva deve raggi</w:t>
            </w:r>
            <w:r w:rsidR="008A4917">
              <w:rPr>
                <w:rFonts w:ascii="Arial" w:hAnsi="Arial" w:cs="Arial"/>
                <w:sz w:val="20"/>
              </w:rPr>
              <w:t>ungere almeno la percentuale ri</w:t>
            </w:r>
            <w:r w:rsidRPr="00190DE6">
              <w:rPr>
                <w:rFonts w:ascii="Arial" w:hAnsi="Arial" w:cs="Arial"/>
                <w:sz w:val="20"/>
              </w:rPr>
              <w:t xml:space="preserve">chiesta, vale a dire, </w:t>
            </w:r>
            <w:r w:rsidRPr="00190DE6">
              <w:rPr>
                <w:rFonts w:ascii="Arial" w:hAnsi="Arial" w:cs="Arial"/>
                <w:b/>
                <w:sz w:val="20"/>
              </w:rPr>
              <w:t>per ogni classe e categoria</w:t>
            </w:r>
            <w:r w:rsidRPr="00190DE6">
              <w:rPr>
                <w:rFonts w:ascii="Arial" w:hAnsi="Arial" w:cs="Arial"/>
                <w:sz w:val="20"/>
              </w:rPr>
              <w:t xml:space="preserve"> dovrà essere pre</w:t>
            </w:r>
            <w:r w:rsidR="0066282E">
              <w:rPr>
                <w:rFonts w:ascii="Arial" w:hAnsi="Arial" w:cs="Arial"/>
                <w:sz w:val="20"/>
              </w:rPr>
              <w:softHyphen/>
            </w:r>
            <w:r w:rsidRPr="00190DE6">
              <w:rPr>
                <w:rFonts w:ascii="Arial" w:hAnsi="Arial" w:cs="Arial"/>
                <w:sz w:val="20"/>
              </w:rPr>
              <w:t xml:space="preserve">sente </w:t>
            </w:r>
            <w:r w:rsidRPr="00190DE6">
              <w:rPr>
                <w:rFonts w:ascii="Arial" w:hAnsi="Arial" w:cs="Arial"/>
                <w:b/>
                <w:sz w:val="20"/>
              </w:rPr>
              <w:t>uno ed un solo</w:t>
            </w:r>
            <w:r w:rsidRPr="00190DE6">
              <w:rPr>
                <w:rFonts w:ascii="Arial" w:hAnsi="Arial" w:cs="Arial"/>
                <w:sz w:val="20"/>
              </w:rPr>
              <w:t xml:space="preserve"> soggetto del gruppo che ab</w:t>
            </w:r>
            <w:r w:rsidR="0066282E">
              <w:rPr>
                <w:rFonts w:ascii="Arial" w:hAnsi="Arial" w:cs="Arial"/>
                <w:sz w:val="20"/>
              </w:rPr>
              <w:softHyphen/>
            </w:r>
            <w:r w:rsidRPr="00190DE6">
              <w:rPr>
                <w:rFonts w:ascii="Arial" w:hAnsi="Arial" w:cs="Arial"/>
                <w:sz w:val="20"/>
              </w:rPr>
              <w:t>bia svolto i</w:t>
            </w:r>
            <w:r w:rsidR="008A4917">
              <w:rPr>
                <w:rFonts w:ascii="Arial" w:hAnsi="Arial" w:cs="Arial"/>
                <w:sz w:val="20"/>
              </w:rPr>
              <w:t>nteramente i due “ser</w:t>
            </w:r>
            <w:r w:rsidRPr="00190DE6">
              <w:rPr>
                <w:rFonts w:ascii="Arial" w:hAnsi="Arial" w:cs="Arial"/>
                <w:sz w:val="20"/>
              </w:rPr>
              <w:t>vizi di punta”; l</w:t>
            </w:r>
            <w:r w:rsidR="008A4917">
              <w:rPr>
                <w:rFonts w:ascii="Arial" w:hAnsi="Arial" w:cs="Arial"/>
                <w:sz w:val="20"/>
              </w:rPr>
              <w:t>a somma dei due servizi deve co</w:t>
            </w:r>
            <w:r w:rsidRPr="00190DE6">
              <w:rPr>
                <w:rFonts w:ascii="Arial" w:hAnsi="Arial" w:cs="Arial"/>
                <w:sz w:val="20"/>
              </w:rPr>
              <w:t>prire almeno l’import</w:t>
            </w:r>
            <w:r w:rsidR="008A4917">
              <w:rPr>
                <w:rFonts w:ascii="Arial" w:hAnsi="Arial" w:cs="Arial"/>
                <w:sz w:val="20"/>
              </w:rPr>
              <w:t>o richiesto nella classe e cate</w:t>
            </w:r>
            <w:r w:rsidRPr="00190DE6">
              <w:rPr>
                <w:rFonts w:ascii="Arial" w:hAnsi="Arial" w:cs="Arial"/>
                <w:sz w:val="20"/>
              </w:rPr>
              <w:t>goria in cui il sogg</w:t>
            </w:r>
            <w:r w:rsidR="008A4917">
              <w:rPr>
                <w:rFonts w:ascii="Arial" w:hAnsi="Arial" w:cs="Arial"/>
                <w:sz w:val="20"/>
              </w:rPr>
              <w:t>etto intende eseguire la presta</w:t>
            </w:r>
            <w:r w:rsidRPr="00190DE6">
              <w:rPr>
                <w:rFonts w:ascii="Arial" w:hAnsi="Arial" w:cs="Arial"/>
                <w:sz w:val="20"/>
              </w:rPr>
              <w:t>zione.</w:t>
            </w:r>
          </w:p>
          <w:p w14:paraId="09035386" w14:textId="77777777" w:rsidR="00190DE6" w:rsidRPr="00190DE6" w:rsidRDefault="00190DE6" w:rsidP="00766C9D">
            <w:pPr>
              <w:widowControl w:val="0"/>
              <w:autoSpaceDE w:val="0"/>
              <w:autoSpaceDN w:val="0"/>
              <w:adjustRightInd w:val="0"/>
              <w:ind w:left="308"/>
              <w:jc w:val="both"/>
              <w:rPr>
                <w:rFonts w:ascii="Arial" w:hAnsi="Arial" w:cs="Arial"/>
                <w:iCs/>
                <w:sz w:val="20"/>
              </w:rPr>
            </w:pPr>
            <w:r w:rsidRPr="00190DE6">
              <w:rPr>
                <w:rFonts w:ascii="Arial" w:hAnsi="Arial" w:cs="Arial"/>
                <w:iCs/>
                <w:sz w:val="20"/>
              </w:rPr>
              <w:t xml:space="preserve">Si rammenta che qualora un soggetto associato sia carente della richiesta coppia di servizi nella classe e categoria in cui intende eseguire la prestazione, detto soggetto può ricorrere </w:t>
            </w:r>
            <w:r w:rsidRPr="00234048">
              <w:rPr>
                <w:rFonts w:ascii="Arial" w:hAnsi="Arial" w:cs="Arial"/>
                <w:b/>
                <w:iCs/>
                <w:sz w:val="20"/>
                <w:u w:val="single"/>
              </w:rPr>
              <w:t>solamente all’avvali</w:t>
            </w:r>
            <w:r w:rsidR="0066282E" w:rsidRPr="00234048">
              <w:rPr>
                <w:rFonts w:ascii="Arial" w:hAnsi="Arial" w:cs="Arial"/>
                <w:b/>
                <w:iCs/>
                <w:sz w:val="20"/>
                <w:u w:val="single"/>
              </w:rPr>
              <w:softHyphen/>
            </w:r>
            <w:r w:rsidRPr="00234048">
              <w:rPr>
                <w:rFonts w:ascii="Arial" w:hAnsi="Arial" w:cs="Arial"/>
                <w:b/>
                <w:iCs/>
                <w:sz w:val="20"/>
                <w:u w:val="single"/>
              </w:rPr>
              <w:t>mento interno</w:t>
            </w:r>
            <w:r w:rsidRPr="00190DE6">
              <w:rPr>
                <w:rFonts w:ascii="Arial" w:hAnsi="Arial" w:cs="Arial"/>
                <w:iCs/>
                <w:sz w:val="20"/>
              </w:rPr>
              <w:t xml:space="preserve">. </w:t>
            </w:r>
          </w:p>
          <w:p w14:paraId="5FA7FB85" w14:textId="77777777" w:rsidR="00190DE6" w:rsidRPr="00190DE6" w:rsidRDefault="00190DE6" w:rsidP="00766C9D">
            <w:pPr>
              <w:widowControl w:val="0"/>
              <w:ind w:left="325"/>
              <w:jc w:val="both"/>
              <w:rPr>
                <w:rFonts w:ascii="Arial" w:hAnsi="Arial" w:cs="Arial"/>
                <w:sz w:val="20"/>
              </w:rPr>
            </w:pPr>
          </w:p>
        </w:tc>
      </w:tr>
      <w:tr w:rsidR="00897349" w:rsidRPr="00190DE6" w14:paraId="7AD5954E" w14:textId="77777777" w:rsidTr="00C73461">
        <w:tc>
          <w:tcPr>
            <w:tcW w:w="5108" w:type="dxa"/>
            <w:gridSpan w:val="2"/>
            <w:tcBorders>
              <w:top w:val="nil"/>
              <w:left w:val="nil"/>
              <w:bottom w:val="nil"/>
              <w:right w:val="nil"/>
            </w:tcBorders>
            <w:shd w:val="clear" w:color="auto" w:fill="auto"/>
          </w:tcPr>
          <w:p w14:paraId="477AA648" w14:textId="77777777" w:rsidR="00897349" w:rsidRPr="008D3A5E" w:rsidRDefault="00897349" w:rsidP="00676BFE">
            <w:pPr>
              <w:widowControl w:val="0"/>
              <w:ind w:left="372"/>
              <w:jc w:val="both"/>
              <w:rPr>
                <w:rFonts w:ascii="Arial" w:hAnsi="Arial" w:cs="Arial"/>
                <w:sz w:val="20"/>
              </w:rPr>
            </w:pPr>
          </w:p>
        </w:tc>
        <w:tc>
          <w:tcPr>
            <w:tcW w:w="5098" w:type="dxa"/>
            <w:tcBorders>
              <w:top w:val="nil"/>
              <w:left w:val="nil"/>
              <w:bottom w:val="nil"/>
              <w:right w:val="nil"/>
            </w:tcBorders>
            <w:shd w:val="clear" w:color="auto" w:fill="auto"/>
          </w:tcPr>
          <w:p w14:paraId="4749F1FF" w14:textId="77777777" w:rsidR="00897349" w:rsidRPr="00190DE6" w:rsidRDefault="00897349" w:rsidP="00676BFE">
            <w:pPr>
              <w:widowControl w:val="0"/>
              <w:autoSpaceDE w:val="0"/>
              <w:autoSpaceDN w:val="0"/>
              <w:adjustRightInd w:val="0"/>
              <w:ind w:left="308"/>
              <w:jc w:val="both"/>
              <w:rPr>
                <w:rFonts w:ascii="Arial" w:hAnsi="Arial" w:cs="Arial"/>
                <w:sz w:val="20"/>
              </w:rPr>
            </w:pPr>
          </w:p>
        </w:tc>
      </w:tr>
    </w:tbl>
    <w:p w14:paraId="39EC3786" w14:textId="77777777" w:rsidR="00190DE6" w:rsidRDefault="00190DE6" w:rsidP="00766C9D">
      <w:pPr>
        <w:widowControl w:val="0"/>
        <w:rPr>
          <w:rFonts w:ascii="Arial" w:hAnsi="Arial" w:cs="Arial"/>
          <w:sz w:val="20"/>
        </w:rPr>
      </w:pPr>
    </w:p>
    <w:p w14:paraId="361AF416"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676E40" w14:paraId="7F579E78" w14:textId="77777777" w:rsidTr="005A0B08">
        <w:tc>
          <w:tcPr>
            <w:tcW w:w="5101"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DA6372" w14:paraId="3F6069E2" w14:textId="77777777">
              <w:tc>
                <w:tcPr>
                  <w:tcW w:w="4910" w:type="dxa"/>
                  <w:shd w:val="clear" w:color="auto" w:fill="F3F3F3"/>
                </w:tcPr>
                <w:p w14:paraId="4312B2C1" w14:textId="77777777" w:rsidR="00190DE6" w:rsidRDefault="00190DE6" w:rsidP="00766C9D">
                  <w:pPr>
                    <w:widowControl w:val="0"/>
                    <w:numPr>
                      <w:ilvl w:val="0"/>
                      <w:numId w:val="15"/>
                    </w:numPr>
                    <w:spacing w:before="120" w:after="120"/>
                    <w:ind w:left="488" w:hanging="488"/>
                    <w:rPr>
                      <w:rFonts w:ascii="Arial" w:hAnsi="Arial" w:cs="Arial"/>
                      <w:b/>
                      <w:color w:val="000000"/>
                      <w:sz w:val="20"/>
                      <w:lang w:val="de-DE"/>
                    </w:rPr>
                  </w:pPr>
                  <w:r w:rsidRPr="00DA6372">
                    <w:rPr>
                      <w:rFonts w:ascii="Arial" w:hAnsi="Arial" w:cs="Arial"/>
                      <w:sz w:val="20"/>
                      <w:lang w:val="de-DE"/>
                    </w:rPr>
                    <w:br w:type="page"/>
                  </w:r>
                  <w:r>
                    <w:rPr>
                      <w:rFonts w:ascii="Arial" w:hAnsi="Arial" w:cs="Arial"/>
                      <w:b/>
                      <w:bCs/>
                      <w:color w:val="000000"/>
                      <w:sz w:val="20"/>
                      <w:lang w:val="de-DE"/>
                    </w:rPr>
                    <w:t>NUTZUNG DER KAPAZITÄTEN VON HILFSSUBJEKTEN</w:t>
                  </w:r>
                </w:p>
              </w:tc>
            </w:tr>
          </w:tbl>
          <w:p w14:paraId="70CADFC9" w14:textId="77777777" w:rsidR="00190DE6" w:rsidRPr="00190DE6" w:rsidRDefault="00190DE6" w:rsidP="00766C9D">
            <w:pPr>
              <w:widowControl w:val="0"/>
              <w:tabs>
                <w:tab w:val="left" w:pos="5387"/>
              </w:tabs>
              <w:jc w:val="both"/>
              <w:rPr>
                <w:rFonts w:ascii="Arial" w:hAnsi="Arial" w:cs="Arial"/>
                <w:sz w:val="20"/>
                <w:lang w:val="de-DE"/>
              </w:rPr>
            </w:pPr>
          </w:p>
        </w:tc>
        <w:tc>
          <w:tcPr>
            <w:tcW w:w="5099"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157CAAF2" w14:textId="77777777">
              <w:tc>
                <w:tcPr>
                  <w:tcW w:w="4861" w:type="dxa"/>
                  <w:shd w:val="clear" w:color="auto" w:fill="F3F3F3"/>
                  <w:vAlign w:val="center"/>
                </w:tcPr>
                <w:p w14:paraId="31F8164F"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bCs/>
                      <w:color w:val="000000"/>
                      <w:sz w:val="20"/>
                      <w:lang w:val="de-DE"/>
                    </w:rPr>
                    <w:t>AVVALIMENTO</w:t>
                  </w:r>
                  <w:r>
                    <w:rPr>
                      <w:rFonts w:ascii="Arial" w:hAnsi="Arial" w:cs="Arial"/>
                      <w:b/>
                      <w:bCs/>
                      <w:color w:val="000000"/>
                      <w:sz w:val="20"/>
                      <w:lang w:val="de-DE"/>
                    </w:rPr>
                    <w:br/>
                  </w:r>
                </w:p>
              </w:tc>
            </w:tr>
          </w:tbl>
          <w:p w14:paraId="6AB6BC03"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6A965740" w14:textId="77777777" w:rsidTr="005A0B08">
        <w:tc>
          <w:tcPr>
            <w:tcW w:w="5101" w:type="dxa"/>
            <w:tcBorders>
              <w:top w:val="nil"/>
              <w:left w:val="nil"/>
              <w:bottom w:val="nil"/>
              <w:right w:val="nil"/>
            </w:tcBorders>
            <w:shd w:val="clear" w:color="auto" w:fill="auto"/>
          </w:tcPr>
          <w:p w14:paraId="5F676A90" w14:textId="77777777" w:rsidR="00190DE6" w:rsidRPr="00190DE6"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D6FF1A7" w14:textId="77777777" w:rsidR="00190DE6" w:rsidRPr="00190DE6" w:rsidRDefault="00190DE6" w:rsidP="00766C9D">
            <w:pPr>
              <w:widowControl w:val="0"/>
              <w:adjustRightInd w:val="0"/>
              <w:jc w:val="both"/>
              <w:rPr>
                <w:rFonts w:ascii="Arial" w:hAnsi="Arial" w:cs="Arial"/>
                <w:sz w:val="20"/>
                <w:lang w:val="de-DE"/>
              </w:rPr>
            </w:pPr>
          </w:p>
        </w:tc>
      </w:tr>
      <w:tr w:rsidR="00190DE6" w:rsidRPr="00676E40" w14:paraId="74C32F4A" w14:textId="77777777" w:rsidTr="005A0B08">
        <w:tc>
          <w:tcPr>
            <w:tcW w:w="5101" w:type="dxa"/>
            <w:tcBorders>
              <w:top w:val="nil"/>
              <w:left w:val="nil"/>
              <w:bottom w:val="nil"/>
              <w:right w:val="nil"/>
            </w:tcBorders>
            <w:shd w:val="clear" w:color="auto" w:fill="auto"/>
          </w:tcPr>
          <w:p w14:paraId="249E2C4F" w14:textId="77777777" w:rsidR="00190DE6" w:rsidRPr="00190DE6" w:rsidRDefault="00190DE6" w:rsidP="00766C9D">
            <w:pPr>
              <w:widowControl w:val="0"/>
              <w:adjustRightInd w:val="0"/>
              <w:jc w:val="both"/>
              <w:rPr>
                <w:rFonts w:ascii="Arial" w:hAnsi="Arial" w:cs="Arial"/>
                <w:sz w:val="20"/>
                <w:lang w:val="de-DE"/>
              </w:rPr>
            </w:pPr>
            <w:r w:rsidRPr="00190DE6">
              <w:rPr>
                <w:rFonts w:ascii="Arial" w:hAnsi="Arial" w:cs="Arial"/>
                <w:sz w:val="20"/>
                <w:lang w:val="de-DE"/>
              </w:rPr>
              <w:t>Wenn der Teilnehmer – ob als Einzelteilnehmer oder als Mitglied einer Gruppe von Wirtschaftsteilnehmern ge</w:t>
            </w:r>
            <w:r w:rsidR="0066282E">
              <w:rPr>
                <w:rFonts w:ascii="Arial" w:hAnsi="Arial" w:cs="Arial"/>
                <w:sz w:val="20"/>
                <w:lang w:val="de-DE"/>
              </w:rPr>
              <w:softHyphen/>
            </w:r>
            <w:r w:rsidRPr="00190DE6">
              <w:rPr>
                <w:rFonts w:ascii="Arial" w:hAnsi="Arial" w:cs="Arial"/>
                <w:sz w:val="20"/>
                <w:lang w:val="de-DE"/>
              </w:rPr>
              <w:t>mäß Artikel 46 – im Sinne von Art. 89 des KODEX be</w:t>
            </w:r>
            <w:r w:rsidR="0066282E">
              <w:rPr>
                <w:rFonts w:ascii="Arial" w:hAnsi="Arial" w:cs="Arial"/>
                <w:sz w:val="20"/>
                <w:lang w:val="de-DE"/>
              </w:rPr>
              <w:softHyphen/>
            </w:r>
            <w:r w:rsidRPr="00190DE6">
              <w:rPr>
                <w:rFonts w:ascii="Arial" w:hAnsi="Arial" w:cs="Arial"/>
                <w:sz w:val="20"/>
                <w:lang w:val="de-DE"/>
              </w:rPr>
              <w:t xml:space="preserve">absichtigt, sich auf die </w:t>
            </w:r>
            <w:r w:rsidRPr="00190DE6">
              <w:rPr>
                <w:rFonts w:ascii="Arial" w:hAnsi="Arial" w:cs="Arial"/>
                <w:color w:val="FF0000"/>
                <w:sz w:val="20"/>
                <w:lang w:val="de-DE"/>
              </w:rPr>
              <w:t>wirtschaftliche und finanzielle,</w:t>
            </w:r>
            <w:r w:rsidRPr="00190DE6">
              <w:rPr>
                <w:rFonts w:ascii="Arial" w:hAnsi="Arial" w:cs="Arial"/>
                <w:sz w:val="20"/>
                <w:lang w:val="de-DE"/>
              </w:rPr>
              <w:t xml:space="preserve"> technische und berufliche Leistungsfähigkeit laut Art. 83 Abs. 1 Buchstabe</w:t>
            </w:r>
            <w:r w:rsidR="00E9067C">
              <w:rPr>
                <w:rFonts w:ascii="Arial" w:hAnsi="Arial" w:cs="Arial"/>
                <w:sz w:val="20"/>
                <w:lang w:val="de-DE"/>
              </w:rPr>
              <w:t xml:space="preserve"> </w:t>
            </w:r>
            <w:r w:rsidRPr="00E9067C">
              <w:rPr>
                <w:rFonts w:ascii="Arial" w:hAnsi="Arial" w:cs="Arial"/>
                <w:color w:val="FF0000"/>
                <w:sz w:val="20"/>
                <w:lang w:val="de-DE"/>
              </w:rPr>
              <w:t>b) und</w:t>
            </w:r>
            <w:r w:rsidRPr="00190DE6">
              <w:rPr>
                <w:rFonts w:ascii="Arial" w:hAnsi="Arial" w:cs="Arial"/>
                <w:sz w:val="20"/>
                <w:lang w:val="de-DE"/>
              </w:rPr>
              <w:t xml:space="preserve"> c) anderer Subjekte zu stützen, muss er nach Art. 89 Abs. 1 die nachstehenden Dokumente, </w:t>
            </w:r>
            <w:r w:rsidRPr="00190DE6">
              <w:rPr>
                <w:rFonts w:ascii="Arial" w:hAnsi="Arial" w:cs="Arial"/>
                <w:b/>
                <w:sz w:val="20"/>
                <w:u w:val="single"/>
                <w:lang w:val="de-DE"/>
              </w:rPr>
              <w:t>bei sonstigem Ausschluss</w:t>
            </w:r>
            <w:r w:rsidRPr="00190DE6">
              <w:rPr>
                <w:rFonts w:ascii="Arial" w:hAnsi="Arial" w:cs="Arial"/>
                <w:sz w:val="20"/>
                <w:lang w:val="de-DE"/>
              </w:rPr>
              <w:t>, vorlegen:</w:t>
            </w:r>
          </w:p>
          <w:p w14:paraId="6316A86A" w14:textId="77777777" w:rsidR="00190DE6" w:rsidRPr="00190DE6" w:rsidRDefault="00190DE6" w:rsidP="00766C9D">
            <w:pPr>
              <w:widowControl w:val="0"/>
              <w:adjustRightInd w:val="0"/>
              <w:jc w:val="both"/>
              <w:rPr>
                <w:rFonts w:ascii="Arial" w:hAnsi="Arial" w:cs="Arial"/>
                <w:b/>
                <w:bCs/>
                <w:sz w:val="20"/>
                <w:lang w:val="de-DE"/>
              </w:rPr>
            </w:pPr>
          </w:p>
        </w:tc>
        <w:tc>
          <w:tcPr>
            <w:tcW w:w="5099" w:type="dxa"/>
            <w:tcBorders>
              <w:top w:val="nil"/>
              <w:left w:val="nil"/>
              <w:bottom w:val="nil"/>
              <w:right w:val="nil"/>
            </w:tcBorders>
            <w:shd w:val="clear" w:color="auto" w:fill="auto"/>
          </w:tcPr>
          <w:p w14:paraId="7747E2EA" w14:textId="77777777" w:rsidR="00190DE6" w:rsidRPr="00190DE6" w:rsidRDefault="00190DE6" w:rsidP="00766C9D">
            <w:pPr>
              <w:widowControl w:val="0"/>
              <w:adjustRightInd w:val="0"/>
              <w:jc w:val="both"/>
              <w:rPr>
                <w:rFonts w:ascii="Arial" w:hAnsi="Arial" w:cs="Arial"/>
                <w:sz w:val="20"/>
              </w:rPr>
            </w:pPr>
            <w:r w:rsidRPr="00190DE6">
              <w:rPr>
                <w:rFonts w:ascii="Arial" w:hAnsi="Arial" w:cs="Arial"/>
                <w:sz w:val="20"/>
              </w:rPr>
              <w:t>Se, ai sensi dell’art. 89 del CODICE il concorrente, sin</w:t>
            </w:r>
            <w:r w:rsidR="0066282E">
              <w:rPr>
                <w:rFonts w:ascii="Arial" w:hAnsi="Arial" w:cs="Arial"/>
                <w:sz w:val="20"/>
              </w:rPr>
              <w:softHyphen/>
            </w:r>
            <w:r w:rsidRPr="00190DE6">
              <w:rPr>
                <w:rFonts w:ascii="Arial" w:hAnsi="Arial" w:cs="Arial"/>
                <w:sz w:val="20"/>
              </w:rPr>
              <w:t xml:space="preserve">golo o associato ad un gruppo di operatori economici ai sensi dell’articolo 46, intende avvalersi delle capacità di carattere </w:t>
            </w:r>
            <w:r w:rsidRPr="00190DE6">
              <w:rPr>
                <w:rFonts w:ascii="Arial" w:hAnsi="Arial" w:cs="Arial"/>
                <w:color w:val="FF0000"/>
                <w:sz w:val="20"/>
              </w:rPr>
              <w:t>economico e finanziario,</w:t>
            </w:r>
            <w:r w:rsidRPr="00190DE6">
              <w:rPr>
                <w:rFonts w:ascii="Arial" w:hAnsi="Arial" w:cs="Arial"/>
                <w:sz w:val="20"/>
              </w:rPr>
              <w:t xml:space="preserve"> tecnico e professionale di cui all’art. 83, comma 1, letter</w:t>
            </w:r>
            <w:r w:rsidR="00E9067C">
              <w:rPr>
                <w:rFonts w:ascii="Arial" w:hAnsi="Arial" w:cs="Arial"/>
                <w:sz w:val="20"/>
              </w:rPr>
              <w:t>a</w:t>
            </w:r>
            <w:r w:rsidRPr="00190DE6">
              <w:rPr>
                <w:rFonts w:ascii="Arial" w:hAnsi="Arial" w:cs="Arial"/>
                <w:sz w:val="20"/>
              </w:rPr>
              <w:t xml:space="preserve"> </w:t>
            </w:r>
            <w:r w:rsidRPr="00E9067C">
              <w:rPr>
                <w:rFonts w:ascii="Arial" w:hAnsi="Arial" w:cs="Arial"/>
                <w:color w:val="FF0000"/>
                <w:sz w:val="20"/>
              </w:rPr>
              <w:t>b) e</w:t>
            </w:r>
            <w:r w:rsidRPr="00190DE6">
              <w:rPr>
                <w:rFonts w:ascii="Arial" w:hAnsi="Arial" w:cs="Arial"/>
                <w:sz w:val="20"/>
              </w:rPr>
              <w:t xml:space="preserve"> c) di altri soggetti, dovrà consegnare ai sensi dell’art. 89, comma 1, i sotto</w:t>
            </w:r>
            <w:r w:rsidR="00234048">
              <w:rPr>
                <w:rFonts w:ascii="Arial" w:hAnsi="Arial" w:cs="Arial"/>
                <w:sz w:val="20"/>
              </w:rPr>
              <w:t xml:space="preserve"> </w:t>
            </w:r>
            <w:r w:rsidRPr="00190DE6">
              <w:rPr>
                <w:rFonts w:ascii="Arial" w:hAnsi="Arial" w:cs="Arial"/>
                <w:sz w:val="20"/>
              </w:rPr>
              <w:t>indicati documenti,</w:t>
            </w:r>
            <w:r w:rsidRPr="00190DE6">
              <w:rPr>
                <w:rFonts w:ascii="Arial" w:hAnsi="Arial" w:cs="Arial"/>
                <w:b/>
                <w:sz w:val="20"/>
              </w:rPr>
              <w:t xml:space="preserve"> </w:t>
            </w:r>
            <w:r w:rsidRPr="00190DE6">
              <w:rPr>
                <w:rFonts w:ascii="Arial" w:hAnsi="Arial" w:cs="Arial"/>
                <w:b/>
                <w:sz w:val="20"/>
                <w:u w:val="single"/>
              </w:rPr>
              <w:t>a pena di esclusione</w:t>
            </w:r>
            <w:r w:rsidRPr="00190DE6">
              <w:rPr>
                <w:rFonts w:ascii="Arial" w:hAnsi="Arial" w:cs="Arial"/>
                <w:sz w:val="20"/>
              </w:rPr>
              <w:t xml:space="preserve">: </w:t>
            </w:r>
          </w:p>
          <w:p w14:paraId="1BD9273E" w14:textId="77777777" w:rsidR="00190DE6" w:rsidRPr="00190DE6" w:rsidRDefault="00190DE6" w:rsidP="00766C9D">
            <w:pPr>
              <w:widowControl w:val="0"/>
              <w:jc w:val="both"/>
              <w:rPr>
                <w:rFonts w:ascii="Arial" w:hAnsi="Arial" w:cs="Arial"/>
                <w:b/>
                <w:sz w:val="20"/>
              </w:rPr>
            </w:pPr>
          </w:p>
        </w:tc>
      </w:tr>
      <w:tr w:rsidR="00190DE6" w:rsidRPr="00676E40" w14:paraId="5C91E897" w14:textId="77777777" w:rsidTr="005A0B08">
        <w:tc>
          <w:tcPr>
            <w:tcW w:w="5101" w:type="dxa"/>
            <w:tcBorders>
              <w:top w:val="nil"/>
              <w:left w:val="nil"/>
              <w:bottom w:val="nil"/>
              <w:right w:val="nil"/>
            </w:tcBorders>
            <w:shd w:val="clear" w:color="auto" w:fill="auto"/>
          </w:tcPr>
          <w:p w14:paraId="7EFA2BCE" w14:textId="77777777" w:rsidR="00190DE6" w:rsidRPr="00190DE6" w:rsidRDefault="00190DE6" w:rsidP="00766C9D">
            <w:pPr>
              <w:widowControl w:val="0"/>
              <w:numPr>
                <w:ilvl w:val="0"/>
                <w:numId w:val="21"/>
              </w:numPr>
              <w:tabs>
                <w:tab w:val="clear" w:pos="1096"/>
                <w:tab w:val="left" w:pos="377"/>
              </w:tabs>
              <w:adjustRightInd w:val="0"/>
              <w:ind w:left="372" w:hanging="364"/>
              <w:jc w:val="both"/>
              <w:rPr>
                <w:rFonts w:ascii="Arial" w:hAnsi="Arial" w:cs="Arial"/>
                <w:sz w:val="20"/>
                <w:lang w:val="de-DE"/>
              </w:rPr>
            </w:pPr>
            <w:r w:rsidRPr="00190DE6">
              <w:rPr>
                <w:rFonts w:ascii="Arial" w:hAnsi="Arial" w:cs="Arial"/>
                <w:b/>
                <w:sz w:val="20"/>
                <w:lang w:val="de-DE"/>
              </w:rPr>
              <w:t>eine Ersatzerklärung</w:t>
            </w:r>
            <w:r w:rsidRPr="00190DE6">
              <w:rPr>
                <w:rFonts w:ascii="Arial" w:hAnsi="Arial" w:cs="Arial"/>
                <w:sz w:val="20"/>
                <w:lang w:val="de-DE"/>
              </w:rPr>
              <w:t xml:space="preserve"> im Sinne des LG Nr. 17/1993, in welcher er die Nutzung der für die Teil</w:t>
            </w:r>
            <w:r w:rsidR="0066282E">
              <w:rPr>
                <w:rFonts w:ascii="Arial" w:hAnsi="Arial" w:cs="Arial"/>
                <w:sz w:val="20"/>
                <w:lang w:val="de-DE"/>
              </w:rPr>
              <w:softHyphen/>
            </w:r>
            <w:r w:rsidRPr="00190DE6">
              <w:rPr>
                <w:rFonts w:ascii="Arial" w:hAnsi="Arial" w:cs="Arial"/>
                <w:sz w:val="20"/>
                <w:lang w:val="de-DE"/>
              </w:rPr>
              <w:t>nahme an der Ausschreibung notwendigen Kapazi</w:t>
            </w:r>
            <w:r w:rsidR="0066282E">
              <w:rPr>
                <w:rFonts w:ascii="Arial" w:hAnsi="Arial" w:cs="Arial"/>
                <w:sz w:val="20"/>
                <w:lang w:val="de-DE"/>
              </w:rPr>
              <w:softHyphen/>
            </w:r>
            <w:r w:rsidRPr="00190DE6">
              <w:rPr>
                <w:rFonts w:ascii="Arial" w:hAnsi="Arial" w:cs="Arial"/>
                <w:sz w:val="20"/>
                <w:lang w:val="de-DE"/>
              </w:rPr>
              <w:t>täten bestätigt, mit ausdrücklicher Angabe der ge</w:t>
            </w:r>
            <w:r w:rsidR="0066282E">
              <w:rPr>
                <w:rFonts w:ascii="Arial" w:hAnsi="Arial" w:cs="Arial"/>
                <w:sz w:val="20"/>
                <w:lang w:val="de-DE"/>
              </w:rPr>
              <w:softHyphen/>
            </w:r>
            <w:r w:rsidRPr="00190DE6">
              <w:rPr>
                <w:rFonts w:ascii="Arial" w:hAnsi="Arial" w:cs="Arial"/>
                <w:sz w:val="20"/>
                <w:lang w:val="de-DE"/>
              </w:rPr>
              <w:t>nutzten Kapazitäten und des Hilfssubjekts,</w:t>
            </w:r>
          </w:p>
          <w:p w14:paraId="5E6F7CD6" w14:textId="77777777" w:rsidR="00190DE6" w:rsidRPr="00190DE6" w:rsidRDefault="00190DE6" w:rsidP="00766C9D">
            <w:pPr>
              <w:widowControl w:val="0"/>
              <w:adjustRightInd w:val="0"/>
              <w:jc w:val="both"/>
              <w:rPr>
                <w:rFonts w:ascii="Arial" w:hAnsi="Arial" w:cs="Arial"/>
                <w:b/>
                <w:bCs/>
                <w:sz w:val="20"/>
                <w:lang w:val="de-DE"/>
              </w:rPr>
            </w:pPr>
          </w:p>
        </w:tc>
        <w:tc>
          <w:tcPr>
            <w:tcW w:w="5099" w:type="dxa"/>
            <w:tcBorders>
              <w:top w:val="nil"/>
              <w:left w:val="nil"/>
              <w:bottom w:val="nil"/>
              <w:right w:val="nil"/>
            </w:tcBorders>
            <w:shd w:val="clear" w:color="auto" w:fill="auto"/>
          </w:tcPr>
          <w:p w14:paraId="76151972" w14:textId="5EF4813A" w:rsidR="00190DE6" w:rsidRPr="00190DE6" w:rsidRDefault="00190DE6" w:rsidP="00FB201D">
            <w:pPr>
              <w:widowControl w:val="0"/>
              <w:numPr>
                <w:ilvl w:val="0"/>
                <w:numId w:val="37"/>
              </w:numPr>
              <w:tabs>
                <w:tab w:val="clear" w:pos="1096"/>
                <w:tab w:val="left" w:pos="426"/>
              </w:tabs>
              <w:ind w:left="427" w:hanging="427"/>
              <w:jc w:val="both"/>
              <w:rPr>
                <w:rFonts w:ascii="Arial" w:hAnsi="Arial" w:cs="Arial"/>
                <w:sz w:val="20"/>
              </w:rPr>
            </w:pPr>
            <w:r w:rsidRPr="00190DE6">
              <w:rPr>
                <w:rFonts w:ascii="Arial" w:hAnsi="Arial" w:cs="Arial"/>
                <w:b/>
                <w:sz w:val="20"/>
              </w:rPr>
              <w:t>una propria dichiarazione sostitutiva</w:t>
            </w:r>
            <w:r w:rsidRPr="00190DE6">
              <w:rPr>
                <w:rFonts w:ascii="Arial" w:hAnsi="Arial" w:cs="Arial"/>
                <w:sz w:val="20"/>
              </w:rPr>
              <w:t xml:space="preserve">, ai sensi della L.P. n. 17/1993, attestante l’avvalimento dei requisiti necessari per la partecipazione alla gara, con specifica indicazione dei requisiti stessi e </w:t>
            </w:r>
            <w:r w:rsidR="00B23180">
              <w:rPr>
                <w:rFonts w:ascii="Arial" w:hAnsi="Arial" w:cs="Arial"/>
                <w:sz w:val="20"/>
              </w:rPr>
              <w:t>del soggetto ausiliario</w:t>
            </w:r>
            <w:r w:rsidRPr="00190DE6">
              <w:rPr>
                <w:rFonts w:ascii="Arial" w:hAnsi="Arial" w:cs="Arial"/>
                <w:sz w:val="20"/>
              </w:rPr>
              <w:t xml:space="preserve">; </w:t>
            </w:r>
          </w:p>
          <w:p w14:paraId="227E2659" w14:textId="77777777" w:rsidR="00190DE6" w:rsidRPr="00190DE6" w:rsidRDefault="00190DE6" w:rsidP="00766C9D">
            <w:pPr>
              <w:widowControl w:val="0"/>
              <w:tabs>
                <w:tab w:val="left" w:pos="426"/>
              </w:tabs>
              <w:adjustRightInd w:val="0"/>
              <w:ind w:left="426" w:hanging="426"/>
              <w:jc w:val="both"/>
              <w:rPr>
                <w:rFonts w:ascii="Arial" w:hAnsi="Arial" w:cs="Arial"/>
                <w:b/>
                <w:sz w:val="20"/>
              </w:rPr>
            </w:pPr>
          </w:p>
        </w:tc>
      </w:tr>
      <w:tr w:rsidR="00190DE6" w:rsidRPr="0066282E" w14:paraId="77563A59" w14:textId="77777777" w:rsidTr="005A0B08">
        <w:tc>
          <w:tcPr>
            <w:tcW w:w="5101" w:type="dxa"/>
            <w:tcBorders>
              <w:top w:val="nil"/>
              <w:left w:val="nil"/>
              <w:bottom w:val="nil"/>
              <w:right w:val="nil"/>
            </w:tcBorders>
            <w:shd w:val="clear" w:color="auto" w:fill="auto"/>
          </w:tcPr>
          <w:p w14:paraId="6494D4E6" w14:textId="77777777" w:rsidR="00190DE6" w:rsidRPr="0066282E" w:rsidRDefault="00190DE6" w:rsidP="00766C9D">
            <w:pPr>
              <w:widowControl w:val="0"/>
              <w:numPr>
                <w:ilvl w:val="0"/>
                <w:numId w:val="21"/>
              </w:numPr>
              <w:tabs>
                <w:tab w:val="clear" w:pos="1096"/>
                <w:tab w:val="left" w:pos="377"/>
              </w:tabs>
              <w:adjustRightInd w:val="0"/>
              <w:ind w:left="372" w:hanging="372"/>
              <w:jc w:val="both"/>
              <w:rPr>
                <w:rFonts w:ascii="Arial" w:hAnsi="Arial" w:cs="Arial"/>
                <w:sz w:val="20"/>
                <w:lang w:val="de-DE"/>
              </w:rPr>
            </w:pPr>
            <w:r w:rsidRPr="0066282E">
              <w:rPr>
                <w:rFonts w:ascii="Arial" w:hAnsi="Arial" w:cs="Arial"/>
                <w:b/>
                <w:sz w:val="20"/>
                <w:lang w:val="de-DE"/>
              </w:rPr>
              <w:t>eine vom Hilfssubjekt unterzeichnete Ersatzer</w:t>
            </w:r>
            <w:r w:rsidR="0066282E">
              <w:rPr>
                <w:rFonts w:ascii="Arial" w:hAnsi="Arial" w:cs="Arial"/>
                <w:b/>
                <w:sz w:val="20"/>
                <w:lang w:val="de-DE"/>
              </w:rPr>
              <w:softHyphen/>
            </w:r>
            <w:r w:rsidRPr="0066282E">
              <w:rPr>
                <w:rFonts w:ascii="Arial" w:hAnsi="Arial" w:cs="Arial"/>
                <w:b/>
                <w:sz w:val="20"/>
                <w:lang w:val="de-DE"/>
              </w:rPr>
              <w:t>klärung</w:t>
            </w:r>
            <w:r w:rsidRPr="0066282E">
              <w:rPr>
                <w:rFonts w:ascii="Arial" w:hAnsi="Arial" w:cs="Arial"/>
                <w:sz w:val="20"/>
                <w:lang w:val="de-DE"/>
              </w:rPr>
              <w:t xml:space="preserve"> im Sinne des LG Nr. 17/1993 (</w:t>
            </w:r>
            <w:r w:rsidRPr="0066282E">
              <w:rPr>
                <w:rFonts w:ascii="Arial" w:hAnsi="Arial" w:cs="Arial"/>
                <w:b/>
                <w:sz w:val="20"/>
                <w:lang w:val="de-DE"/>
              </w:rPr>
              <w:t>Anlage A3</w:t>
            </w:r>
            <w:r w:rsidRPr="0066282E">
              <w:rPr>
                <w:rFonts w:ascii="Arial" w:hAnsi="Arial" w:cs="Arial"/>
                <w:sz w:val="20"/>
                <w:lang w:val="de-DE"/>
              </w:rPr>
              <w:t xml:space="preserve">), in welcher dieses bestätigt, </w:t>
            </w:r>
          </w:p>
          <w:p w14:paraId="3CB878E9" w14:textId="77777777" w:rsidR="00190DE6" w:rsidRPr="0066282E" w:rsidRDefault="00190DE6" w:rsidP="00766C9D">
            <w:pPr>
              <w:widowControl w:val="0"/>
              <w:tabs>
                <w:tab w:val="left" w:pos="377"/>
              </w:tabs>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C035811" w14:textId="77777777" w:rsidR="00190DE6" w:rsidRPr="0066282E" w:rsidRDefault="00190DE6" w:rsidP="00FB201D">
            <w:pPr>
              <w:widowControl w:val="0"/>
              <w:numPr>
                <w:ilvl w:val="0"/>
                <w:numId w:val="37"/>
              </w:numPr>
              <w:tabs>
                <w:tab w:val="clear" w:pos="1096"/>
                <w:tab w:val="left" w:pos="426"/>
              </w:tabs>
              <w:ind w:left="427" w:hanging="427"/>
              <w:jc w:val="both"/>
              <w:rPr>
                <w:rFonts w:ascii="Arial" w:hAnsi="Arial" w:cs="Arial"/>
                <w:sz w:val="20"/>
              </w:rPr>
            </w:pPr>
            <w:r w:rsidRPr="0066282E">
              <w:rPr>
                <w:rFonts w:ascii="Arial" w:hAnsi="Arial" w:cs="Arial"/>
                <w:sz w:val="20"/>
              </w:rPr>
              <w:t xml:space="preserve">una </w:t>
            </w:r>
            <w:r w:rsidRPr="0066282E">
              <w:rPr>
                <w:rFonts w:ascii="Arial" w:hAnsi="Arial" w:cs="Arial"/>
                <w:b/>
                <w:sz w:val="20"/>
              </w:rPr>
              <w:t>dichiarazione sostitutiva</w:t>
            </w:r>
            <w:r w:rsidRPr="0066282E">
              <w:rPr>
                <w:rFonts w:ascii="Arial" w:hAnsi="Arial" w:cs="Arial"/>
                <w:sz w:val="20"/>
              </w:rPr>
              <w:t xml:space="preserve">, ai sensi della L.P. n. 17/1993, </w:t>
            </w:r>
            <w:r w:rsidRPr="0066282E">
              <w:rPr>
                <w:rFonts w:ascii="Arial" w:hAnsi="Arial" w:cs="Arial"/>
                <w:b/>
                <w:sz w:val="20"/>
              </w:rPr>
              <w:t xml:space="preserve">sottoscritta da parte del soggetto ausiliario </w:t>
            </w:r>
            <w:r w:rsidRPr="0066282E">
              <w:rPr>
                <w:rFonts w:ascii="Arial" w:hAnsi="Arial" w:cs="Arial"/>
                <w:sz w:val="20"/>
              </w:rPr>
              <w:t>(</w:t>
            </w:r>
            <w:r w:rsidRPr="0066282E">
              <w:rPr>
                <w:rFonts w:ascii="Arial" w:hAnsi="Arial" w:cs="Arial"/>
                <w:b/>
                <w:sz w:val="20"/>
              </w:rPr>
              <w:t>Allegato A3</w:t>
            </w:r>
            <w:r w:rsidRPr="0066282E">
              <w:rPr>
                <w:rFonts w:ascii="Arial" w:hAnsi="Arial" w:cs="Arial"/>
                <w:sz w:val="20"/>
              </w:rPr>
              <w:t xml:space="preserve">) attestante quanto segue: </w:t>
            </w:r>
          </w:p>
        </w:tc>
      </w:tr>
      <w:tr w:rsidR="00190DE6" w:rsidRPr="0066282E" w14:paraId="79A70C40" w14:textId="77777777" w:rsidTr="005A0B08">
        <w:tc>
          <w:tcPr>
            <w:tcW w:w="5101" w:type="dxa"/>
            <w:tcBorders>
              <w:top w:val="nil"/>
              <w:left w:val="nil"/>
              <w:bottom w:val="nil"/>
              <w:right w:val="nil"/>
            </w:tcBorders>
            <w:shd w:val="clear" w:color="auto" w:fill="auto"/>
          </w:tcPr>
          <w:p w14:paraId="42094EAF" w14:textId="77777777" w:rsidR="00190DE6" w:rsidRPr="0066282E" w:rsidRDefault="00190DE6" w:rsidP="00766C9D">
            <w:pPr>
              <w:widowControl w:val="0"/>
              <w:tabs>
                <w:tab w:val="left" w:pos="612"/>
              </w:tabs>
              <w:adjustRightInd w:val="0"/>
              <w:ind w:left="612" w:hanging="240"/>
              <w:jc w:val="both"/>
              <w:rPr>
                <w:rFonts w:ascii="Arial" w:hAnsi="Arial" w:cs="Arial"/>
                <w:sz w:val="20"/>
                <w:lang w:val="de-DE"/>
              </w:rPr>
            </w:pPr>
            <w:r w:rsidRPr="0066282E">
              <w:rPr>
                <w:rFonts w:ascii="Arial" w:hAnsi="Arial" w:cs="Arial"/>
                <w:sz w:val="20"/>
                <w:lang w:val="de-DE"/>
              </w:rPr>
              <w:t>-</w:t>
            </w:r>
            <w:r w:rsidRPr="0066282E">
              <w:rPr>
                <w:rFonts w:ascii="Arial" w:hAnsi="Arial" w:cs="Arial"/>
                <w:sz w:val="20"/>
                <w:lang w:val="de-DE"/>
              </w:rPr>
              <w:tab/>
              <w:t>dass es die allgemeinen Anforderungen laut Art. 80 des KODEX sowie die technischen Anforde</w:t>
            </w:r>
            <w:r w:rsidR="0066282E">
              <w:rPr>
                <w:rFonts w:ascii="Arial" w:hAnsi="Arial" w:cs="Arial"/>
                <w:sz w:val="20"/>
                <w:lang w:val="de-DE"/>
              </w:rPr>
              <w:softHyphen/>
            </w:r>
            <w:r w:rsidRPr="0066282E">
              <w:rPr>
                <w:rFonts w:ascii="Arial" w:hAnsi="Arial" w:cs="Arial"/>
                <w:sz w:val="20"/>
                <w:lang w:val="de-DE"/>
              </w:rPr>
              <w:t>rungen erfüllt und über die Ressourcen verfügt, die Gegenstand der Nutzung sind,</w:t>
            </w:r>
          </w:p>
        </w:tc>
        <w:tc>
          <w:tcPr>
            <w:tcW w:w="5099" w:type="dxa"/>
            <w:tcBorders>
              <w:top w:val="nil"/>
              <w:left w:val="nil"/>
              <w:bottom w:val="nil"/>
              <w:right w:val="nil"/>
            </w:tcBorders>
            <w:shd w:val="clear" w:color="auto" w:fill="auto"/>
          </w:tcPr>
          <w:p w14:paraId="7A1C6E35" w14:textId="77777777" w:rsidR="00190DE6" w:rsidRPr="0066282E" w:rsidRDefault="00190DE6" w:rsidP="00766C9D">
            <w:pPr>
              <w:widowControl w:val="0"/>
              <w:tabs>
                <w:tab w:val="left" w:pos="666"/>
              </w:tabs>
              <w:adjustRightInd w:val="0"/>
              <w:ind w:left="666" w:hanging="240"/>
              <w:jc w:val="both"/>
              <w:rPr>
                <w:rFonts w:ascii="Arial" w:hAnsi="Arial" w:cs="Arial"/>
                <w:sz w:val="20"/>
              </w:rPr>
            </w:pPr>
            <w:r w:rsidRPr="0066282E">
              <w:rPr>
                <w:rFonts w:ascii="Arial" w:hAnsi="Arial" w:cs="Arial"/>
                <w:sz w:val="20"/>
              </w:rPr>
              <w:t>-</w:t>
            </w:r>
            <w:r w:rsidRPr="0066282E">
              <w:rPr>
                <w:rFonts w:ascii="Arial" w:hAnsi="Arial" w:cs="Arial"/>
                <w:sz w:val="20"/>
              </w:rPr>
              <w:tab/>
              <w:t xml:space="preserve">il possesso da parte di quest’ultimo dei requisiti di ordine generale di cui all’articolo 80 del CODICE nonché il possesso dei requisiti tecnici e delle risorse oggetto di avvalimento; </w:t>
            </w:r>
          </w:p>
          <w:p w14:paraId="2FBCD0E7" w14:textId="77777777" w:rsidR="00190DE6" w:rsidRPr="0066282E" w:rsidRDefault="00190DE6" w:rsidP="00766C9D">
            <w:pPr>
              <w:widowControl w:val="0"/>
              <w:tabs>
                <w:tab w:val="left" w:pos="666"/>
              </w:tabs>
              <w:adjustRightInd w:val="0"/>
              <w:ind w:left="666" w:hanging="240"/>
              <w:jc w:val="both"/>
              <w:rPr>
                <w:rFonts w:ascii="Arial" w:hAnsi="Arial" w:cs="Arial"/>
                <w:b/>
                <w:sz w:val="20"/>
              </w:rPr>
            </w:pPr>
          </w:p>
        </w:tc>
      </w:tr>
      <w:tr w:rsidR="00190DE6" w:rsidRPr="0066282E" w14:paraId="2D1CEA79" w14:textId="77777777" w:rsidTr="005A0B08">
        <w:tc>
          <w:tcPr>
            <w:tcW w:w="5101" w:type="dxa"/>
            <w:tcBorders>
              <w:top w:val="nil"/>
              <w:left w:val="nil"/>
              <w:bottom w:val="nil"/>
              <w:right w:val="nil"/>
            </w:tcBorders>
            <w:shd w:val="clear" w:color="auto" w:fill="auto"/>
          </w:tcPr>
          <w:p w14:paraId="188DE764" w14:textId="77777777" w:rsidR="00190DE6" w:rsidRPr="00C24150" w:rsidRDefault="00190DE6" w:rsidP="00766C9D">
            <w:pPr>
              <w:widowControl w:val="0"/>
              <w:tabs>
                <w:tab w:val="left" w:pos="612"/>
              </w:tabs>
              <w:adjustRightInd w:val="0"/>
              <w:ind w:left="612" w:hanging="240"/>
              <w:jc w:val="both"/>
              <w:rPr>
                <w:rFonts w:ascii="Arial" w:hAnsi="Arial" w:cs="Arial"/>
                <w:sz w:val="20"/>
                <w:lang w:val="de-DE"/>
              </w:rPr>
            </w:pPr>
            <w:r w:rsidRPr="00C24150">
              <w:rPr>
                <w:rFonts w:ascii="Arial" w:hAnsi="Arial" w:cs="Arial"/>
                <w:sz w:val="20"/>
                <w:lang w:val="de-DE"/>
              </w:rPr>
              <w:t>-</w:t>
            </w:r>
            <w:r w:rsidRPr="00C24150">
              <w:rPr>
                <w:rFonts w:ascii="Arial" w:hAnsi="Arial" w:cs="Arial"/>
                <w:sz w:val="20"/>
                <w:lang w:val="de-DE"/>
              </w:rPr>
              <w:tab/>
              <w:t xml:space="preserve">dass es sich gegenüber dem Teilnehmer und der </w:t>
            </w:r>
            <w:r w:rsidR="00605A51">
              <w:rPr>
                <w:rFonts w:ascii="Arial" w:hAnsi="Arial" w:cs="Arial"/>
                <w:sz w:val="20"/>
                <w:lang w:val="de-DE"/>
              </w:rPr>
              <w:t>Vergabestelle</w:t>
            </w:r>
            <w:r w:rsidRPr="00C24150">
              <w:rPr>
                <w:rFonts w:ascii="Arial" w:hAnsi="Arial" w:cs="Arial"/>
                <w:sz w:val="20"/>
                <w:lang w:val="de-DE"/>
              </w:rPr>
              <w:t xml:space="preserve"> verpflichtet, die notwendigen Res</w:t>
            </w:r>
            <w:r w:rsidR="00605A51">
              <w:rPr>
                <w:rFonts w:ascii="Arial" w:hAnsi="Arial" w:cs="Arial"/>
                <w:sz w:val="20"/>
                <w:lang w:val="de-DE"/>
              </w:rPr>
              <w:softHyphen/>
            </w:r>
            <w:r w:rsidRPr="00C24150">
              <w:rPr>
                <w:rFonts w:ascii="Arial" w:hAnsi="Arial" w:cs="Arial"/>
                <w:sz w:val="20"/>
                <w:lang w:val="de-DE"/>
              </w:rPr>
              <w:t>sourcen, über die der Teilnehmer nicht verfügt, für die gesamte Dauer des Auftrags zur Verfü</w:t>
            </w:r>
            <w:r w:rsidR="00605A51">
              <w:rPr>
                <w:rFonts w:ascii="Arial" w:hAnsi="Arial" w:cs="Arial"/>
                <w:sz w:val="20"/>
                <w:lang w:val="de-DE"/>
              </w:rPr>
              <w:softHyphen/>
            </w:r>
            <w:r w:rsidRPr="00C24150">
              <w:rPr>
                <w:rFonts w:ascii="Arial" w:hAnsi="Arial" w:cs="Arial"/>
                <w:sz w:val="20"/>
                <w:lang w:val="de-DE"/>
              </w:rPr>
              <w:t>gung zu stellen,</w:t>
            </w:r>
          </w:p>
          <w:p w14:paraId="16F2AFC9" w14:textId="77777777" w:rsidR="00190DE6" w:rsidRPr="00C24150" w:rsidRDefault="00190DE6" w:rsidP="00766C9D">
            <w:pPr>
              <w:widowControl w:val="0"/>
              <w:tabs>
                <w:tab w:val="left" w:pos="612"/>
              </w:tabs>
              <w:adjustRightInd w:val="0"/>
              <w:ind w:left="612" w:hanging="240"/>
              <w:jc w:val="both"/>
              <w:rPr>
                <w:rFonts w:ascii="Arial" w:hAnsi="Arial" w:cs="Arial"/>
                <w:sz w:val="20"/>
                <w:lang w:val="de-DE"/>
              </w:rPr>
            </w:pPr>
          </w:p>
        </w:tc>
        <w:tc>
          <w:tcPr>
            <w:tcW w:w="5099" w:type="dxa"/>
            <w:tcBorders>
              <w:top w:val="nil"/>
              <w:left w:val="nil"/>
              <w:bottom w:val="nil"/>
              <w:right w:val="nil"/>
            </w:tcBorders>
            <w:shd w:val="clear" w:color="auto" w:fill="auto"/>
          </w:tcPr>
          <w:p w14:paraId="774E7E4B" w14:textId="77777777" w:rsidR="00190DE6" w:rsidRPr="0066282E" w:rsidRDefault="00190DE6" w:rsidP="00766C9D">
            <w:pPr>
              <w:widowControl w:val="0"/>
              <w:tabs>
                <w:tab w:val="left" w:pos="666"/>
              </w:tabs>
              <w:ind w:left="666" w:hanging="240"/>
              <w:jc w:val="both"/>
              <w:rPr>
                <w:rFonts w:ascii="Arial" w:hAnsi="Arial" w:cs="Arial"/>
                <w:sz w:val="20"/>
              </w:rPr>
            </w:pPr>
            <w:r w:rsidRPr="00C24150">
              <w:rPr>
                <w:rFonts w:ascii="Arial" w:hAnsi="Arial" w:cs="Arial"/>
                <w:sz w:val="20"/>
              </w:rPr>
              <w:t>-</w:t>
            </w:r>
            <w:r w:rsidRPr="00C24150">
              <w:rPr>
                <w:rFonts w:ascii="Arial" w:hAnsi="Arial" w:cs="Arial"/>
                <w:sz w:val="20"/>
              </w:rPr>
              <w:tab/>
              <w:t xml:space="preserve">l’obbligo verso il concorrente e verso </w:t>
            </w:r>
            <w:r w:rsidR="00605A51">
              <w:rPr>
                <w:rFonts w:ascii="Arial" w:hAnsi="Arial" w:cs="Arial"/>
                <w:sz w:val="20"/>
              </w:rPr>
              <w:t xml:space="preserve">la stazione appaltante </w:t>
            </w:r>
            <w:r w:rsidRPr="00C24150">
              <w:rPr>
                <w:rFonts w:ascii="Arial" w:hAnsi="Arial" w:cs="Arial"/>
                <w:sz w:val="20"/>
              </w:rPr>
              <w:t>a mettere a disposizione per tutta la durata dell’appalto le risorse necessarie di cui è carente il concorrente;</w:t>
            </w:r>
            <w:r w:rsidRPr="0066282E">
              <w:rPr>
                <w:rFonts w:ascii="Arial" w:hAnsi="Arial" w:cs="Arial"/>
                <w:sz w:val="20"/>
              </w:rPr>
              <w:t xml:space="preserve"> </w:t>
            </w:r>
          </w:p>
          <w:p w14:paraId="19500001" w14:textId="77777777" w:rsidR="00190DE6" w:rsidRPr="0066282E" w:rsidRDefault="00190DE6" w:rsidP="00766C9D">
            <w:pPr>
              <w:widowControl w:val="0"/>
              <w:tabs>
                <w:tab w:val="left" w:pos="666"/>
              </w:tabs>
              <w:adjustRightInd w:val="0"/>
              <w:ind w:left="666" w:hanging="240"/>
              <w:jc w:val="both"/>
              <w:rPr>
                <w:rFonts w:ascii="Arial" w:hAnsi="Arial" w:cs="Arial"/>
                <w:b/>
                <w:sz w:val="20"/>
              </w:rPr>
            </w:pPr>
          </w:p>
        </w:tc>
      </w:tr>
      <w:tr w:rsidR="00190DE6" w:rsidRPr="0066282E" w14:paraId="40DB8A47" w14:textId="77777777" w:rsidTr="005A0B08">
        <w:tc>
          <w:tcPr>
            <w:tcW w:w="5101" w:type="dxa"/>
            <w:tcBorders>
              <w:top w:val="nil"/>
              <w:left w:val="nil"/>
              <w:bottom w:val="nil"/>
              <w:right w:val="nil"/>
            </w:tcBorders>
            <w:shd w:val="clear" w:color="auto" w:fill="auto"/>
          </w:tcPr>
          <w:p w14:paraId="495C0211" w14:textId="77777777" w:rsidR="00190DE6" w:rsidRPr="0066282E" w:rsidRDefault="00190DE6" w:rsidP="00766C9D">
            <w:pPr>
              <w:widowControl w:val="0"/>
              <w:tabs>
                <w:tab w:val="left" w:pos="612"/>
              </w:tabs>
              <w:adjustRightInd w:val="0"/>
              <w:ind w:left="612" w:hanging="240"/>
              <w:jc w:val="both"/>
              <w:rPr>
                <w:rFonts w:ascii="Arial" w:hAnsi="Arial" w:cs="Arial"/>
                <w:sz w:val="20"/>
                <w:lang w:val="de-DE"/>
              </w:rPr>
            </w:pPr>
            <w:r w:rsidRPr="0066282E">
              <w:rPr>
                <w:rFonts w:ascii="Arial" w:hAnsi="Arial" w:cs="Arial"/>
                <w:sz w:val="20"/>
                <w:lang w:val="de-DE"/>
              </w:rPr>
              <w:t>-</w:t>
            </w:r>
            <w:r w:rsidRPr="0066282E">
              <w:rPr>
                <w:rFonts w:ascii="Arial" w:hAnsi="Arial" w:cs="Arial"/>
                <w:sz w:val="20"/>
                <w:lang w:val="de-DE"/>
              </w:rPr>
              <w:tab/>
              <w:t xml:space="preserve">dass es weder für sich selbst noch als Mitglied einer Gruppe von Wirtschaftsteilnehmern an der </w:t>
            </w:r>
            <w:r w:rsidRPr="0066282E">
              <w:rPr>
                <w:rFonts w:ascii="Arial" w:hAnsi="Arial" w:cs="Arial"/>
                <w:sz w:val="20"/>
                <w:lang w:val="de-DE"/>
              </w:rPr>
              <w:lastRenderedPageBreak/>
              <w:t>Ausschreibung teilnimmt,</w:t>
            </w:r>
          </w:p>
          <w:p w14:paraId="69C82568" w14:textId="77777777" w:rsidR="00190DE6" w:rsidRPr="0066282E" w:rsidRDefault="00190DE6" w:rsidP="00766C9D">
            <w:pPr>
              <w:widowControl w:val="0"/>
              <w:tabs>
                <w:tab w:val="left" w:pos="612"/>
              </w:tabs>
              <w:adjustRightInd w:val="0"/>
              <w:ind w:left="612" w:hanging="240"/>
              <w:jc w:val="both"/>
              <w:rPr>
                <w:rFonts w:ascii="Arial" w:hAnsi="Arial" w:cs="Arial"/>
                <w:b/>
                <w:bCs/>
                <w:sz w:val="20"/>
                <w:lang w:val="de-DE"/>
              </w:rPr>
            </w:pPr>
          </w:p>
        </w:tc>
        <w:tc>
          <w:tcPr>
            <w:tcW w:w="5099" w:type="dxa"/>
            <w:tcBorders>
              <w:top w:val="nil"/>
              <w:left w:val="nil"/>
              <w:bottom w:val="nil"/>
              <w:right w:val="nil"/>
            </w:tcBorders>
            <w:shd w:val="clear" w:color="auto" w:fill="auto"/>
          </w:tcPr>
          <w:p w14:paraId="3E5001D0" w14:textId="77777777" w:rsidR="00190DE6" w:rsidRPr="0066282E" w:rsidRDefault="00190DE6" w:rsidP="00766C9D">
            <w:pPr>
              <w:widowControl w:val="0"/>
              <w:tabs>
                <w:tab w:val="left" w:pos="666"/>
              </w:tabs>
              <w:ind w:left="666" w:hanging="240"/>
              <w:jc w:val="both"/>
              <w:rPr>
                <w:rFonts w:ascii="Arial" w:hAnsi="Arial" w:cs="Arial"/>
                <w:sz w:val="20"/>
              </w:rPr>
            </w:pPr>
            <w:r w:rsidRPr="0066282E">
              <w:rPr>
                <w:rFonts w:ascii="Arial" w:hAnsi="Arial" w:cs="Arial"/>
                <w:sz w:val="20"/>
              </w:rPr>
              <w:lastRenderedPageBreak/>
              <w:t>-</w:t>
            </w:r>
            <w:r w:rsidRPr="0066282E">
              <w:rPr>
                <w:rFonts w:ascii="Arial" w:hAnsi="Arial" w:cs="Arial"/>
                <w:sz w:val="20"/>
              </w:rPr>
              <w:tab/>
              <w:t>che non partecipa alla gara in proprio o asso</w:t>
            </w:r>
            <w:r w:rsidR="0066282E">
              <w:rPr>
                <w:rFonts w:ascii="Arial" w:hAnsi="Arial" w:cs="Arial"/>
                <w:sz w:val="20"/>
              </w:rPr>
              <w:softHyphen/>
            </w:r>
            <w:r w:rsidRPr="0066282E">
              <w:rPr>
                <w:rFonts w:ascii="Arial" w:hAnsi="Arial" w:cs="Arial"/>
                <w:sz w:val="20"/>
              </w:rPr>
              <w:t>ciato ad un gruppo di operatori economici;</w:t>
            </w:r>
          </w:p>
          <w:p w14:paraId="1E626C25" w14:textId="77777777" w:rsidR="00190DE6" w:rsidRPr="0066282E" w:rsidRDefault="00190DE6" w:rsidP="00766C9D">
            <w:pPr>
              <w:widowControl w:val="0"/>
              <w:tabs>
                <w:tab w:val="left" w:pos="666"/>
              </w:tabs>
              <w:adjustRightInd w:val="0"/>
              <w:ind w:left="666" w:hanging="240"/>
              <w:jc w:val="both"/>
              <w:rPr>
                <w:rFonts w:ascii="Arial" w:hAnsi="Arial" w:cs="Arial"/>
                <w:b/>
                <w:sz w:val="20"/>
              </w:rPr>
            </w:pPr>
          </w:p>
        </w:tc>
      </w:tr>
      <w:tr w:rsidR="00190DE6" w:rsidRPr="0066282E" w14:paraId="1AED40EC" w14:textId="77777777" w:rsidTr="005A0B08">
        <w:tc>
          <w:tcPr>
            <w:tcW w:w="5101" w:type="dxa"/>
            <w:shd w:val="clear" w:color="auto" w:fill="auto"/>
          </w:tcPr>
          <w:p w14:paraId="4154A088" w14:textId="77777777" w:rsidR="00190DE6" w:rsidRPr="0066282E" w:rsidRDefault="00190DE6" w:rsidP="00766C9D">
            <w:pPr>
              <w:widowControl w:val="0"/>
              <w:numPr>
                <w:ilvl w:val="0"/>
                <w:numId w:val="21"/>
              </w:numPr>
              <w:tabs>
                <w:tab w:val="clear" w:pos="1096"/>
                <w:tab w:val="left" w:pos="377"/>
              </w:tabs>
              <w:adjustRightInd w:val="0"/>
              <w:ind w:left="372" w:hanging="372"/>
              <w:jc w:val="both"/>
              <w:rPr>
                <w:rFonts w:ascii="Arial" w:hAnsi="Arial" w:cs="Arial"/>
                <w:sz w:val="20"/>
                <w:lang w:val="de-DE"/>
              </w:rPr>
            </w:pPr>
            <w:r w:rsidRPr="0066282E">
              <w:rPr>
                <w:rFonts w:ascii="Arial" w:hAnsi="Arial" w:cs="Arial"/>
                <w:b/>
                <w:sz w:val="20"/>
                <w:lang w:val="de-DE"/>
              </w:rPr>
              <w:lastRenderedPageBreak/>
              <w:t xml:space="preserve">den Vertrag </w:t>
            </w:r>
            <w:r w:rsidRPr="0066282E">
              <w:rPr>
                <w:rFonts w:ascii="Arial" w:hAnsi="Arial" w:cs="Arial"/>
                <w:sz w:val="20"/>
                <w:lang w:val="de-DE"/>
              </w:rPr>
              <w:t>in welchem sich das Hilfssubjekt ge</w:t>
            </w:r>
            <w:r w:rsidR="0066282E">
              <w:rPr>
                <w:rFonts w:ascii="Arial" w:hAnsi="Arial" w:cs="Arial"/>
                <w:sz w:val="20"/>
                <w:lang w:val="de-DE"/>
              </w:rPr>
              <w:softHyphen/>
            </w:r>
            <w:r w:rsidRPr="0066282E">
              <w:rPr>
                <w:rFonts w:ascii="Arial" w:hAnsi="Arial" w:cs="Arial"/>
                <w:sz w:val="20"/>
                <w:lang w:val="de-DE"/>
              </w:rPr>
              <w:t>genüber dem Teilnehmer verpflichtet, die Kapazitä</w:t>
            </w:r>
            <w:r w:rsidR="0066282E">
              <w:rPr>
                <w:rFonts w:ascii="Arial" w:hAnsi="Arial" w:cs="Arial"/>
                <w:sz w:val="20"/>
                <w:lang w:val="de-DE"/>
              </w:rPr>
              <w:softHyphen/>
            </w:r>
            <w:r w:rsidRPr="0066282E">
              <w:rPr>
                <w:rFonts w:ascii="Arial" w:hAnsi="Arial" w:cs="Arial"/>
                <w:sz w:val="20"/>
                <w:lang w:val="de-DE"/>
              </w:rPr>
              <w:t>ten bereitzustellen und die notwendigen Ressour</w:t>
            </w:r>
            <w:r w:rsidR="0066282E">
              <w:rPr>
                <w:rFonts w:ascii="Arial" w:hAnsi="Arial" w:cs="Arial"/>
                <w:sz w:val="20"/>
                <w:lang w:val="de-DE"/>
              </w:rPr>
              <w:softHyphen/>
            </w:r>
            <w:r w:rsidRPr="0066282E">
              <w:rPr>
                <w:rFonts w:ascii="Arial" w:hAnsi="Arial" w:cs="Arial"/>
                <w:sz w:val="20"/>
                <w:lang w:val="de-DE"/>
              </w:rPr>
              <w:t>cen für die gesamte Dauer des Auftrags zur Verfü</w:t>
            </w:r>
            <w:r w:rsidR="0066282E">
              <w:rPr>
                <w:rFonts w:ascii="Arial" w:hAnsi="Arial" w:cs="Arial"/>
                <w:sz w:val="20"/>
                <w:lang w:val="de-DE"/>
              </w:rPr>
              <w:softHyphen/>
            </w:r>
            <w:r w:rsidRPr="0066282E">
              <w:rPr>
                <w:rFonts w:ascii="Arial" w:hAnsi="Arial" w:cs="Arial"/>
                <w:sz w:val="20"/>
                <w:lang w:val="de-DE"/>
              </w:rPr>
              <w:t xml:space="preserve">gung zu stellen. Der Vertrag muss, </w:t>
            </w:r>
            <w:r w:rsidRPr="0066282E">
              <w:rPr>
                <w:rFonts w:ascii="Arial" w:hAnsi="Arial" w:cs="Arial"/>
                <w:sz w:val="20"/>
                <w:u w:val="single"/>
                <w:lang w:val="de-DE"/>
              </w:rPr>
              <w:t>bei sonstiger Nichtigkeit</w:t>
            </w:r>
            <w:r w:rsidRPr="0066282E">
              <w:rPr>
                <w:rFonts w:ascii="Arial" w:hAnsi="Arial" w:cs="Arial"/>
                <w:sz w:val="20"/>
                <w:lang w:val="de-DE"/>
              </w:rPr>
              <w:t>, die verlangten Angaben laut Art. 88 Abs. 1 Buchstaben a), b) und c) der DURCHFÜH</w:t>
            </w:r>
            <w:r w:rsidR="00234048">
              <w:rPr>
                <w:rFonts w:ascii="Arial" w:hAnsi="Arial" w:cs="Arial"/>
                <w:sz w:val="20"/>
                <w:lang w:val="de-DE"/>
              </w:rPr>
              <w:softHyphen/>
            </w:r>
            <w:r w:rsidRPr="0066282E">
              <w:rPr>
                <w:rFonts w:ascii="Arial" w:hAnsi="Arial" w:cs="Arial"/>
                <w:sz w:val="20"/>
                <w:lang w:val="de-DE"/>
              </w:rPr>
              <w:t>RUNGSVERORDNUNG enthalten (die geliehenen Anforderungen sind vollständig, klar und umfas</w:t>
            </w:r>
            <w:r w:rsidR="00234048">
              <w:rPr>
                <w:rFonts w:ascii="Arial" w:hAnsi="Arial" w:cs="Arial"/>
                <w:sz w:val="20"/>
                <w:lang w:val="de-DE"/>
              </w:rPr>
              <w:softHyphen/>
            </w:r>
            <w:r w:rsidRPr="0066282E">
              <w:rPr>
                <w:rFonts w:ascii="Arial" w:hAnsi="Arial" w:cs="Arial"/>
                <w:sz w:val="20"/>
                <w:lang w:val="de-DE"/>
              </w:rPr>
              <w:t xml:space="preserve">send anzuführen, entsprechend den Angaben unter Buchstabe C) des Teilnahmeantrags). </w:t>
            </w:r>
          </w:p>
          <w:p w14:paraId="669F59F8" w14:textId="77777777" w:rsidR="00190DE6" w:rsidRPr="0066282E" w:rsidRDefault="00190DE6" w:rsidP="00766C9D">
            <w:pPr>
              <w:widowControl w:val="0"/>
              <w:tabs>
                <w:tab w:val="left" w:pos="377"/>
              </w:tabs>
              <w:adjustRightInd w:val="0"/>
              <w:ind w:left="372"/>
              <w:jc w:val="both"/>
              <w:rPr>
                <w:rFonts w:ascii="Arial" w:hAnsi="Arial" w:cs="Arial"/>
                <w:sz w:val="20"/>
                <w:lang w:val="de-DE"/>
              </w:rPr>
            </w:pPr>
            <w:r w:rsidRPr="0066282E">
              <w:rPr>
                <w:rFonts w:ascii="Arial" w:hAnsi="Arial" w:cs="Arial"/>
                <w:sz w:val="20"/>
                <w:lang w:val="de-DE"/>
              </w:rPr>
              <w:t xml:space="preserve">Für die Form des Nutzungsvertrags wird auf Punkt </w:t>
            </w:r>
            <w:r w:rsidRPr="0066282E">
              <w:rPr>
                <w:rFonts w:ascii="Arial" w:hAnsi="Arial" w:cs="Arial"/>
                <w:spacing w:val="-2"/>
                <w:sz w:val="20"/>
                <w:lang w:val="de-DE"/>
              </w:rPr>
              <w:t>20.5.3 der Ausschreibungsbedingungen verwiesen.</w:t>
            </w:r>
          </w:p>
          <w:p w14:paraId="0A4B73C3" w14:textId="77777777" w:rsidR="00190DE6" w:rsidRPr="0066282E" w:rsidRDefault="00190DE6" w:rsidP="00766C9D">
            <w:pPr>
              <w:widowControl w:val="0"/>
              <w:tabs>
                <w:tab w:val="left" w:pos="377"/>
              </w:tabs>
              <w:adjustRightInd w:val="0"/>
              <w:ind w:left="372" w:hanging="372"/>
              <w:jc w:val="both"/>
              <w:rPr>
                <w:rFonts w:ascii="Arial" w:hAnsi="Arial" w:cs="Arial"/>
                <w:sz w:val="20"/>
                <w:lang w:val="de-DE"/>
              </w:rPr>
            </w:pPr>
          </w:p>
        </w:tc>
        <w:tc>
          <w:tcPr>
            <w:tcW w:w="5099" w:type="dxa"/>
            <w:shd w:val="clear" w:color="auto" w:fill="auto"/>
          </w:tcPr>
          <w:p w14:paraId="0BA4AC33" w14:textId="77777777" w:rsidR="00190DE6" w:rsidRPr="0066282E" w:rsidRDefault="00190DE6" w:rsidP="00FB201D">
            <w:pPr>
              <w:widowControl w:val="0"/>
              <w:numPr>
                <w:ilvl w:val="0"/>
                <w:numId w:val="37"/>
              </w:numPr>
              <w:tabs>
                <w:tab w:val="left" w:pos="426"/>
              </w:tabs>
              <w:ind w:left="427" w:hanging="427"/>
              <w:jc w:val="both"/>
              <w:rPr>
                <w:rFonts w:ascii="Arial" w:hAnsi="Arial" w:cs="Arial"/>
                <w:sz w:val="20"/>
              </w:rPr>
            </w:pPr>
            <w:r w:rsidRPr="0066282E">
              <w:rPr>
                <w:rFonts w:ascii="Arial" w:hAnsi="Arial" w:cs="Arial"/>
                <w:sz w:val="20"/>
                <w:lang w:val="de-DE"/>
              </w:rPr>
              <w:tab/>
            </w:r>
            <w:r w:rsidRPr="0066282E">
              <w:rPr>
                <w:rFonts w:ascii="Arial" w:hAnsi="Arial" w:cs="Arial"/>
                <w:sz w:val="20"/>
              </w:rPr>
              <w:t xml:space="preserve">il </w:t>
            </w:r>
            <w:r w:rsidRPr="0066282E">
              <w:rPr>
                <w:rFonts w:ascii="Arial" w:hAnsi="Arial" w:cs="Arial"/>
                <w:b/>
                <w:sz w:val="20"/>
              </w:rPr>
              <w:t>contratto</w:t>
            </w:r>
            <w:r w:rsidRPr="0066282E">
              <w:rPr>
                <w:rFonts w:ascii="Arial" w:hAnsi="Arial" w:cs="Arial"/>
                <w:sz w:val="20"/>
              </w:rPr>
              <w:t xml:space="preserve"> in virtù del quale il soggetto ausiliario si obbliga nei confronti del concorrente a fornire i requisiti e a mettere a disposizione le risorse ne</w:t>
            </w:r>
            <w:r w:rsidR="0066282E">
              <w:rPr>
                <w:rFonts w:ascii="Arial" w:hAnsi="Arial" w:cs="Arial"/>
                <w:sz w:val="20"/>
              </w:rPr>
              <w:softHyphen/>
            </w:r>
            <w:r w:rsidRPr="0066282E">
              <w:rPr>
                <w:rFonts w:ascii="Arial" w:hAnsi="Arial" w:cs="Arial"/>
                <w:sz w:val="20"/>
              </w:rPr>
              <w:t>cessarie per tutta</w:t>
            </w:r>
            <w:r w:rsidR="008A4917" w:rsidRPr="0066282E">
              <w:rPr>
                <w:rFonts w:ascii="Arial" w:hAnsi="Arial" w:cs="Arial"/>
                <w:sz w:val="20"/>
              </w:rPr>
              <w:t xml:space="preserve"> la durata dell’appalto. Il con</w:t>
            </w:r>
            <w:r w:rsidRPr="0066282E">
              <w:rPr>
                <w:rFonts w:ascii="Arial" w:hAnsi="Arial" w:cs="Arial"/>
                <w:sz w:val="20"/>
              </w:rPr>
              <w:t xml:space="preserve">tratto deve riportare, </w:t>
            </w:r>
            <w:r w:rsidRPr="0066282E">
              <w:rPr>
                <w:rFonts w:ascii="Arial" w:hAnsi="Arial" w:cs="Arial"/>
                <w:sz w:val="20"/>
                <w:u w:val="single"/>
              </w:rPr>
              <w:t>a pena di nullità</w:t>
            </w:r>
            <w:r w:rsidR="008A4917" w:rsidRPr="0066282E">
              <w:rPr>
                <w:rFonts w:ascii="Arial" w:hAnsi="Arial" w:cs="Arial"/>
                <w:sz w:val="20"/>
              </w:rPr>
              <w:t>, le indica</w:t>
            </w:r>
            <w:r w:rsidRPr="0066282E">
              <w:rPr>
                <w:rFonts w:ascii="Arial" w:hAnsi="Arial" w:cs="Arial"/>
                <w:sz w:val="20"/>
              </w:rPr>
              <w:t>zioni ri</w:t>
            </w:r>
            <w:r w:rsidR="0066282E">
              <w:rPr>
                <w:rFonts w:ascii="Arial" w:hAnsi="Arial" w:cs="Arial"/>
                <w:sz w:val="20"/>
              </w:rPr>
              <w:softHyphen/>
            </w:r>
            <w:r w:rsidRPr="0066282E">
              <w:rPr>
                <w:rFonts w:ascii="Arial" w:hAnsi="Arial" w:cs="Arial"/>
                <w:sz w:val="20"/>
              </w:rPr>
              <w:t>chieste all’art. 88, comma 1, lettere a), b) e c) del REGOLAMENTO DI ESECUZIONE (nel contratto sono da riportare i requisiti prestati in modo com</w:t>
            </w:r>
            <w:r w:rsidR="0066282E">
              <w:rPr>
                <w:rFonts w:ascii="Arial" w:hAnsi="Arial" w:cs="Arial"/>
                <w:sz w:val="20"/>
              </w:rPr>
              <w:softHyphen/>
            </w:r>
            <w:r w:rsidRPr="0066282E">
              <w:rPr>
                <w:rFonts w:ascii="Arial" w:hAnsi="Arial" w:cs="Arial"/>
                <w:sz w:val="20"/>
              </w:rPr>
              <w:t>piuto, esplicito ed esauriente, conforme alla lettera C) dell’Istanza di partecipazione).</w:t>
            </w:r>
          </w:p>
          <w:p w14:paraId="476EE862" w14:textId="77777777" w:rsidR="00190DE6" w:rsidRPr="0066282E" w:rsidRDefault="00190DE6" w:rsidP="00766C9D">
            <w:pPr>
              <w:widowControl w:val="0"/>
              <w:tabs>
                <w:tab w:val="left" w:pos="426"/>
              </w:tabs>
              <w:ind w:left="427"/>
              <w:jc w:val="both"/>
              <w:rPr>
                <w:rFonts w:ascii="Arial" w:hAnsi="Arial" w:cs="Arial"/>
                <w:sz w:val="20"/>
              </w:rPr>
            </w:pPr>
            <w:r w:rsidRPr="0066282E">
              <w:rPr>
                <w:rFonts w:ascii="Arial" w:hAnsi="Arial" w:cs="Arial"/>
                <w:sz w:val="20"/>
              </w:rPr>
              <w:t>Per la forma del contratto di avvalimento si rinvia al punto 20.5.3 del Disciplinare di gara.</w:t>
            </w:r>
          </w:p>
          <w:p w14:paraId="04D5D8DD" w14:textId="77777777" w:rsidR="00190DE6" w:rsidRPr="0066282E" w:rsidRDefault="00190DE6" w:rsidP="00766C9D">
            <w:pPr>
              <w:widowControl w:val="0"/>
              <w:tabs>
                <w:tab w:val="left" w:pos="426"/>
              </w:tabs>
              <w:adjustRightInd w:val="0"/>
              <w:ind w:left="426" w:hanging="426"/>
              <w:jc w:val="both"/>
              <w:rPr>
                <w:rFonts w:ascii="Arial" w:hAnsi="Arial" w:cs="Arial"/>
                <w:sz w:val="20"/>
              </w:rPr>
            </w:pPr>
          </w:p>
        </w:tc>
      </w:tr>
      <w:tr w:rsidR="00190DE6" w:rsidRPr="0066282E" w14:paraId="539B9B92" w14:textId="77777777" w:rsidTr="005A0B08">
        <w:tc>
          <w:tcPr>
            <w:tcW w:w="5101" w:type="dxa"/>
            <w:tcBorders>
              <w:top w:val="nil"/>
              <w:left w:val="nil"/>
              <w:bottom w:val="nil"/>
              <w:right w:val="nil"/>
            </w:tcBorders>
            <w:shd w:val="clear" w:color="auto" w:fill="auto"/>
          </w:tcPr>
          <w:p w14:paraId="1AE05EC6" w14:textId="77777777" w:rsidR="00190DE6" w:rsidRPr="0066282E" w:rsidRDefault="00190DE6" w:rsidP="00766C9D">
            <w:pPr>
              <w:widowControl w:val="0"/>
              <w:ind w:left="372"/>
              <w:jc w:val="both"/>
              <w:rPr>
                <w:rFonts w:ascii="Arial" w:hAnsi="Arial" w:cs="Arial"/>
                <w:sz w:val="20"/>
                <w:lang w:val="de-DE"/>
              </w:rPr>
            </w:pPr>
            <w:r w:rsidRPr="0066282E">
              <w:rPr>
                <w:rFonts w:ascii="Arial" w:hAnsi="Arial" w:cs="Arial"/>
                <w:sz w:val="20"/>
                <w:lang w:val="de-DE"/>
              </w:rPr>
              <w:t>Der Vertrag ist auch dann vorzulegen, wenn sich ein Mitglied einer Gruppe von Wirtschaftsteilneh</w:t>
            </w:r>
            <w:r w:rsidR="0066282E">
              <w:rPr>
                <w:rFonts w:ascii="Arial" w:hAnsi="Arial" w:cs="Arial"/>
                <w:sz w:val="20"/>
                <w:lang w:val="de-DE"/>
              </w:rPr>
              <w:softHyphen/>
            </w:r>
            <w:r w:rsidRPr="0066282E">
              <w:rPr>
                <w:rFonts w:ascii="Arial" w:hAnsi="Arial" w:cs="Arial"/>
                <w:sz w:val="20"/>
                <w:lang w:val="de-DE"/>
              </w:rPr>
              <w:t>mern (Bietergemeinschaft, EWIV, gewöhnliches Konsortium) die ihm fehlenden Kapazitäten von ei</w:t>
            </w:r>
            <w:r w:rsidR="0066282E">
              <w:rPr>
                <w:rFonts w:ascii="Arial" w:hAnsi="Arial" w:cs="Arial"/>
                <w:sz w:val="20"/>
                <w:lang w:val="de-DE"/>
              </w:rPr>
              <w:softHyphen/>
            </w:r>
            <w:r w:rsidRPr="0066282E">
              <w:rPr>
                <w:rFonts w:ascii="Arial" w:hAnsi="Arial" w:cs="Arial"/>
                <w:sz w:val="20"/>
                <w:lang w:val="de-DE"/>
              </w:rPr>
              <w:t>nem anderen Mitglied der Gruppe ausleiht.</w:t>
            </w:r>
          </w:p>
          <w:p w14:paraId="2CA09EE2" w14:textId="77777777" w:rsidR="00190DE6" w:rsidRPr="0066282E" w:rsidRDefault="00190DE6"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28FC0C7C" w14:textId="77777777" w:rsidR="00190DE6" w:rsidRPr="0066282E" w:rsidRDefault="00190DE6" w:rsidP="00766C9D">
            <w:pPr>
              <w:widowControl w:val="0"/>
              <w:ind w:left="372"/>
              <w:jc w:val="both"/>
              <w:rPr>
                <w:rFonts w:ascii="Arial" w:hAnsi="Arial" w:cs="Arial"/>
                <w:sz w:val="20"/>
              </w:rPr>
            </w:pPr>
            <w:r w:rsidRPr="0066282E">
              <w:rPr>
                <w:rFonts w:ascii="Arial" w:hAnsi="Arial" w:cs="Arial"/>
                <w:sz w:val="20"/>
              </w:rPr>
              <w:t>Il contratto deve essere prodotto anche nel caso in cui un membro di un gruppo di operatori economici (raggruppamento temporaneo, GEIE, consorzio or</w:t>
            </w:r>
            <w:r w:rsidR="0066282E">
              <w:rPr>
                <w:rFonts w:ascii="Arial" w:hAnsi="Arial" w:cs="Arial"/>
                <w:sz w:val="20"/>
              </w:rPr>
              <w:softHyphen/>
            </w:r>
            <w:r w:rsidRPr="0066282E">
              <w:rPr>
                <w:rFonts w:ascii="Arial" w:hAnsi="Arial" w:cs="Arial"/>
                <w:sz w:val="20"/>
              </w:rPr>
              <w:t>dinario) si avvalga di un altro operatore economico facente parte dello stesso gruppo (avvalimento in</w:t>
            </w:r>
            <w:r w:rsidR="0066282E">
              <w:rPr>
                <w:rFonts w:ascii="Arial" w:hAnsi="Arial" w:cs="Arial"/>
                <w:sz w:val="20"/>
              </w:rPr>
              <w:softHyphen/>
            </w:r>
            <w:r w:rsidRPr="0066282E">
              <w:rPr>
                <w:rFonts w:ascii="Arial" w:hAnsi="Arial" w:cs="Arial"/>
                <w:sz w:val="20"/>
              </w:rPr>
              <w:t>terno).</w:t>
            </w:r>
          </w:p>
          <w:p w14:paraId="6877B65A" w14:textId="77777777" w:rsidR="00190DE6" w:rsidRPr="0066282E" w:rsidRDefault="00190DE6" w:rsidP="00766C9D">
            <w:pPr>
              <w:widowControl w:val="0"/>
              <w:tabs>
                <w:tab w:val="left" w:pos="426"/>
              </w:tabs>
              <w:ind w:left="426" w:hanging="426"/>
              <w:jc w:val="both"/>
              <w:rPr>
                <w:rFonts w:ascii="Arial" w:hAnsi="Arial" w:cs="Arial"/>
                <w:sz w:val="20"/>
              </w:rPr>
            </w:pPr>
          </w:p>
        </w:tc>
      </w:tr>
      <w:tr w:rsidR="00190DE6" w:rsidRPr="0066282E" w14:paraId="1917E0CB" w14:textId="77777777" w:rsidTr="005A0B08">
        <w:tc>
          <w:tcPr>
            <w:tcW w:w="5101" w:type="dxa"/>
            <w:tcBorders>
              <w:top w:val="nil"/>
              <w:left w:val="nil"/>
              <w:bottom w:val="nil"/>
              <w:right w:val="nil"/>
            </w:tcBorders>
            <w:shd w:val="clear" w:color="auto" w:fill="auto"/>
          </w:tcPr>
          <w:p w14:paraId="13AC1A11" w14:textId="77777777" w:rsidR="00190DE6" w:rsidRPr="0066282E" w:rsidRDefault="00190DE6" w:rsidP="00766C9D">
            <w:pPr>
              <w:widowControl w:val="0"/>
              <w:adjustRightInd w:val="0"/>
              <w:jc w:val="both"/>
              <w:rPr>
                <w:rFonts w:ascii="Arial" w:hAnsi="Arial" w:cs="Arial"/>
                <w:sz w:val="20"/>
                <w:lang w:val="de-DE"/>
              </w:rPr>
            </w:pPr>
            <w:r w:rsidRPr="0066282E">
              <w:rPr>
                <w:rFonts w:ascii="Arial" w:hAnsi="Arial" w:cs="Arial"/>
                <w:sz w:val="20"/>
                <w:lang w:val="de-DE"/>
              </w:rPr>
              <w:t>Derzeit wird nur die Vorlage für die Ersatzerklärung des Hilfssubjekts (</w:t>
            </w:r>
            <w:r w:rsidRPr="0066282E">
              <w:rPr>
                <w:rFonts w:ascii="Arial" w:hAnsi="Arial" w:cs="Arial"/>
                <w:b/>
                <w:sz w:val="20"/>
                <w:lang w:val="de-DE"/>
              </w:rPr>
              <w:t>Anlage A3</w:t>
            </w:r>
            <w:r w:rsidRPr="0066282E">
              <w:rPr>
                <w:rFonts w:ascii="Arial" w:hAnsi="Arial" w:cs="Arial"/>
                <w:sz w:val="20"/>
                <w:lang w:val="de-DE"/>
              </w:rPr>
              <w:t>) zur Verfügung gestellt.</w:t>
            </w:r>
          </w:p>
        </w:tc>
        <w:tc>
          <w:tcPr>
            <w:tcW w:w="5099" w:type="dxa"/>
            <w:tcBorders>
              <w:top w:val="nil"/>
              <w:left w:val="nil"/>
              <w:bottom w:val="nil"/>
              <w:right w:val="nil"/>
            </w:tcBorders>
            <w:shd w:val="clear" w:color="auto" w:fill="auto"/>
          </w:tcPr>
          <w:p w14:paraId="4C70B27A" w14:textId="77777777" w:rsidR="00190DE6" w:rsidRPr="0066282E" w:rsidRDefault="00190DE6" w:rsidP="00766C9D">
            <w:pPr>
              <w:widowControl w:val="0"/>
              <w:jc w:val="both"/>
              <w:rPr>
                <w:rFonts w:ascii="Arial" w:hAnsi="Arial" w:cs="Arial"/>
                <w:sz w:val="20"/>
              </w:rPr>
            </w:pPr>
            <w:r w:rsidRPr="0066282E">
              <w:rPr>
                <w:rFonts w:ascii="Arial" w:hAnsi="Arial" w:cs="Arial"/>
                <w:sz w:val="20"/>
              </w:rPr>
              <w:t>Attualmente viene messo a disposizione unicamente il modulo per la dichiarazione sostitutiva del soggetto au</w:t>
            </w:r>
            <w:r w:rsidR="0066282E">
              <w:rPr>
                <w:rFonts w:ascii="Arial" w:hAnsi="Arial" w:cs="Arial"/>
                <w:sz w:val="20"/>
              </w:rPr>
              <w:softHyphen/>
            </w:r>
            <w:r w:rsidRPr="0066282E">
              <w:rPr>
                <w:rFonts w:ascii="Arial" w:hAnsi="Arial" w:cs="Arial"/>
                <w:sz w:val="20"/>
              </w:rPr>
              <w:t>siliario (</w:t>
            </w:r>
            <w:r w:rsidRPr="0066282E">
              <w:rPr>
                <w:rFonts w:ascii="Arial" w:hAnsi="Arial" w:cs="Arial"/>
                <w:b/>
                <w:sz w:val="20"/>
              </w:rPr>
              <w:t>Allegato A3</w:t>
            </w:r>
            <w:r w:rsidRPr="0066282E">
              <w:rPr>
                <w:rFonts w:ascii="Arial" w:hAnsi="Arial" w:cs="Arial"/>
                <w:sz w:val="20"/>
              </w:rPr>
              <w:t>).</w:t>
            </w:r>
          </w:p>
          <w:p w14:paraId="1A7BC3EB" w14:textId="77777777" w:rsidR="00190DE6" w:rsidRPr="0066282E" w:rsidRDefault="00190DE6" w:rsidP="00766C9D">
            <w:pPr>
              <w:widowControl w:val="0"/>
              <w:jc w:val="both"/>
              <w:rPr>
                <w:rFonts w:ascii="Arial" w:hAnsi="Arial" w:cs="Arial"/>
                <w:sz w:val="20"/>
              </w:rPr>
            </w:pPr>
          </w:p>
        </w:tc>
      </w:tr>
      <w:tr w:rsidR="00190DE6" w:rsidRPr="0066282E" w14:paraId="5CD35340" w14:textId="77777777" w:rsidTr="005A0B08">
        <w:tc>
          <w:tcPr>
            <w:tcW w:w="5101" w:type="dxa"/>
            <w:tcBorders>
              <w:top w:val="nil"/>
              <w:left w:val="nil"/>
              <w:bottom w:val="nil"/>
              <w:right w:val="nil"/>
            </w:tcBorders>
            <w:shd w:val="clear" w:color="auto" w:fill="auto"/>
          </w:tcPr>
          <w:p w14:paraId="44179E18" w14:textId="77777777" w:rsidR="00190DE6" w:rsidRPr="00C24150" w:rsidRDefault="00190DE6" w:rsidP="00766C9D">
            <w:pPr>
              <w:widowControl w:val="0"/>
              <w:adjustRightInd w:val="0"/>
              <w:jc w:val="both"/>
              <w:rPr>
                <w:rFonts w:ascii="Arial" w:hAnsi="Arial" w:cs="Arial"/>
                <w:sz w:val="20"/>
                <w:lang w:val="de-DE"/>
              </w:rPr>
            </w:pPr>
            <w:r w:rsidRPr="00C24150">
              <w:rPr>
                <w:rFonts w:ascii="Arial" w:hAnsi="Arial" w:cs="Arial"/>
                <w:sz w:val="20"/>
                <w:lang w:val="de-DE"/>
              </w:rPr>
              <w:t xml:space="preserve">Der Teilnehmer und das Hilfssubjekt haften gegenüber der </w:t>
            </w:r>
            <w:r w:rsidR="003F5D06">
              <w:rPr>
                <w:rFonts w:ascii="Arial" w:hAnsi="Arial" w:cs="Arial"/>
                <w:sz w:val="20"/>
                <w:lang w:val="de-DE"/>
              </w:rPr>
              <w:t>Vergabestelle</w:t>
            </w:r>
            <w:r w:rsidRPr="00C24150">
              <w:rPr>
                <w:rFonts w:ascii="Arial" w:hAnsi="Arial" w:cs="Arial"/>
                <w:sz w:val="20"/>
                <w:lang w:val="de-DE"/>
              </w:rPr>
              <w:t xml:space="preserve"> als Gesamtschuldner für die Leistungen, die Gegenstand des Vertrags sind.</w:t>
            </w:r>
          </w:p>
        </w:tc>
        <w:tc>
          <w:tcPr>
            <w:tcW w:w="5099" w:type="dxa"/>
            <w:tcBorders>
              <w:top w:val="nil"/>
              <w:left w:val="nil"/>
              <w:bottom w:val="nil"/>
              <w:right w:val="nil"/>
            </w:tcBorders>
            <w:shd w:val="clear" w:color="auto" w:fill="auto"/>
          </w:tcPr>
          <w:p w14:paraId="5918CA18" w14:textId="77777777" w:rsidR="00190DE6" w:rsidRPr="0066282E" w:rsidRDefault="00190DE6" w:rsidP="00766C9D">
            <w:pPr>
              <w:widowControl w:val="0"/>
              <w:jc w:val="both"/>
              <w:rPr>
                <w:rFonts w:ascii="Arial" w:hAnsi="Arial" w:cs="Arial"/>
                <w:sz w:val="20"/>
              </w:rPr>
            </w:pPr>
            <w:r w:rsidRPr="00C24150">
              <w:rPr>
                <w:rFonts w:ascii="Arial" w:hAnsi="Arial" w:cs="Arial"/>
                <w:sz w:val="20"/>
              </w:rPr>
              <w:t xml:space="preserve">Il concorrente e il soggetto ausiliario sono responsabili in solido </w:t>
            </w:r>
            <w:r w:rsidR="00662F47" w:rsidRPr="00C24150">
              <w:rPr>
                <w:rFonts w:ascii="Arial" w:hAnsi="Arial" w:cs="Arial"/>
                <w:sz w:val="20"/>
              </w:rPr>
              <w:t xml:space="preserve">nei confronti </w:t>
            </w:r>
            <w:r w:rsidR="003F5D06">
              <w:rPr>
                <w:rFonts w:ascii="Arial" w:hAnsi="Arial" w:cs="Arial"/>
                <w:sz w:val="20"/>
              </w:rPr>
              <w:t>della stazione appaltante</w:t>
            </w:r>
            <w:r w:rsidR="00662F47" w:rsidRPr="00C24150">
              <w:rPr>
                <w:rFonts w:ascii="Arial" w:hAnsi="Arial" w:cs="Arial"/>
                <w:sz w:val="20"/>
              </w:rPr>
              <w:t xml:space="preserve"> </w:t>
            </w:r>
            <w:r w:rsidRPr="00C24150">
              <w:rPr>
                <w:rFonts w:ascii="Arial" w:hAnsi="Arial" w:cs="Arial"/>
                <w:sz w:val="20"/>
              </w:rPr>
              <w:t>in relazione alle prestazioni oggetto del contratto.</w:t>
            </w:r>
          </w:p>
          <w:p w14:paraId="270DF095" w14:textId="77777777" w:rsidR="00190DE6" w:rsidRPr="0066282E" w:rsidRDefault="00190DE6" w:rsidP="00766C9D">
            <w:pPr>
              <w:widowControl w:val="0"/>
              <w:jc w:val="both"/>
              <w:rPr>
                <w:rFonts w:ascii="Arial" w:hAnsi="Arial" w:cs="Arial"/>
                <w:sz w:val="20"/>
              </w:rPr>
            </w:pPr>
          </w:p>
        </w:tc>
      </w:tr>
      <w:tr w:rsidR="00190DE6" w:rsidRPr="0066282E" w14:paraId="6B7CB3FA" w14:textId="77777777" w:rsidTr="005A0B08">
        <w:tc>
          <w:tcPr>
            <w:tcW w:w="5101" w:type="dxa"/>
            <w:tcBorders>
              <w:top w:val="nil"/>
              <w:left w:val="nil"/>
              <w:bottom w:val="nil"/>
              <w:right w:val="nil"/>
            </w:tcBorders>
            <w:shd w:val="clear" w:color="auto" w:fill="auto"/>
          </w:tcPr>
          <w:p w14:paraId="322DB743" w14:textId="2100B3BD" w:rsidR="00190DE6" w:rsidRPr="002B1697" w:rsidRDefault="00190DE6" w:rsidP="00766C9D">
            <w:pPr>
              <w:widowControl w:val="0"/>
              <w:adjustRightInd w:val="0"/>
              <w:jc w:val="both"/>
              <w:rPr>
                <w:rFonts w:ascii="Arial" w:hAnsi="Arial" w:cs="Arial"/>
                <w:sz w:val="20"/>
                <w:lang w:val="de-DE"/>
              </w:rPr>
            </w:pPr>
            <w:r w:rsidRPr="002B1697">
              <w:rPr>
                <w:rFonts w:ascii="Arial" w:hAnsi="Arial" w:cs="Arial"/>
                <w:sz w:val="20"/>
                <w:lang w:val="de-DE"/>
              </w:rPr>
              <w:t>Der Teilnehmer kann</w:t>
            </w:r>
            <w:r w:rsidR="008A4917" w:rsidRPr="002B1697">
              <w:rPr>
                <w:rFonts w:ascii="Arial" w:hAnsi="Arial" w:cs="Arial"/>
                <w:sz w:val="20"/>
                <w:lang w:val="de-DE"/>
              </w:rPr>
              <w:t xml:space="preserve"> sich auf die Kapazitäten mehre</w:t>
            </w:r>
            <w:r w:rsidRPr="002B1697">
              <w:rPr>
                <w:rFonts w:ascii="Arial" w:hAnsi="Arial" w:cs="Arial"/>
                <w:sz w:val="20"/>
                <w:lang w:val="de-DE"/>
              </w:rPr>
              <w:t>rer Hilfssubjekte stützen.</w:t>
            </w:r>
            <w:r w:rsidR="009B1A61" w:rsidRPr="002B1697">
              <w:rPr>
                <w:rFonts w:ascii="Arial" w:hAnsi="Arial" w:cs="Arial"/>
                <w:sz w:val="20"/>
                <w:lang w:val="de-DE"/>
              </w:rPr>
              <w:t xml:space="preserve"> Das Hilfssubjekt darf seinerseits nicht auf ein Hilfssubjekt zurückgreifen.</w:t>
            </w:r>
          </w:p>
          <w:p w14:paraId="1EDC463B" w14:textId="77777777" w:rsidR="00190DE6" w:rsidRPr="002B1697"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6856477" w14:textId="31AD713C" w:rsidR="009B1A61" w:rsidRPr="002B1697" w:rsidRDefault="009B1A61" w:rsidP="009B1A61">
            <w:pPr>
              <w:widowControl w:val="0"/>
              <w:jc w:val="both"/>
              <w:rPr>
                <w:rFonts w:ascii="Arial" w:hAnsi="Arial" w:cs="Arial"/>
                <w:sz w:val="20"/>
              </w:rPr>
            </w:pPr>
            <w:r w:rsidRPr="002B1697">
              <w:rPr>
                <w:rFonts w:ascii="Arial" w:hAnsi="Arial" w:cs="Arial"/>
                <w:sz w:val="20"/>
              </w:rPr>
              <w:t>Il concorrente può avvalersi di più soggetti ausiliari.</w:t>
            </w:r>
          </w:p>
          <w:p w14:paraId="037F0474" w14:textId="7E704525" w:rsidR="00190DE6" w:rsidRPr="002B1697" w:rsidRDefault="00B23180" w:rsidP="00766C9D">
            <w:pPr>
              <w:widowControl w:val="0"/>
              <w:jc w:val="both"/>
              <w:rPr>
                <w:rFonts w:ascii="Arial" w:hAnsi="Arial" w:cs="Arial"/>
                <w:sz w:val="20"/>
              </w:rPr>
            </w:pPr>
            <w:r w:rsidRPr="002B1697">
              <w:rPr>
                <w:rFonts w:ascii="Arial" w:hAnsi="Arial" w:cs="Arial"/>
                <w:sz w:val="20"/>
              </w:rPr>
              <w:t>Il soggetto ausiliario</w:t>
            </w:r>
            <w:r w:rsidR="009B1A61" w:rsidRPr="002B1697">
              <w:rPr>
                <w:rFonts w:ascii="Arial" w:hAnsi="Arial" w:cs="Arial"/>
                <w:sz w:val="20"/>
              </w:rPr>
              <w:t xml:space="preserve"> non può avvalersi a sua volta di altro soggetto.</w:t>
            </w:r>
          </w:p>
          <w:p w14:paraId="3ADA8067" w14:textId="77777777" w:rsidR="00190DE6" w:rsidRPr="002B1697" w:rsidRDefault="00190DE6" w:rsidP="00766C9D">
            <w:pPr>
              <w:widowControl w:val="0"/>
              <w:jc w:val="both"/>
              <w:rPr>
                <w:rFonts w:ascii="Arial" w:hAnsi="Arial" w:cs="Arial"/>
                <w:sz w:val="20"/>
              </w:rPr>
            </w:pPr>
          </w:p>
        </w:tc>
      </w:tr>
      <w:tr w:rsidR="00190DE6" w:rsidRPr="00676E40" w14:paraId="45B6E5D3" w14:textId="77777777" w:rsidTr="005A0B08">
        <w:tc>
          <w:tcPr>
            <w:tcW w:w="5101" w:type="dxa"/>
            <w:tcBorders>
              <w:top w:val="nil"/>
              <w:left w:val="nil"/>
              <w:bottom w:val="nil"/>
              <w:right w:val="nil"/>
            </w:tcBorders>
            <w:shd w:val="clear" w:color="auto" w:fill="auto"/>
          </w:tcPr>
          <w:p w14:paraId="2A115F61" w14:textId="77777777" w:rsidR="00190DE6" w:rsidRPr="002B1697" w:rsidRDefault="00234048" w:rsidP="00766C9D">
            <w:pPr>
              <w:widowControl w:val="0"/>
              <w:adjustRightInd w:val="0"/>
              <w:jc w:val="both"/>
              <w:rPr>
                <w:rFonts w:ascii="Arial" w:hAnsi="Arial" w:cs="Arial"/>
                <w:sz w:val="20"/>
                <w:lang w:val="de-DE"/>
              </w:rPr>
            </w:pPr>
            <w:r w:rsidRPr="002B1697">
              <w:rPr>
                <w:rFonts w:ascii="Arial" w:hAnsi="Arial" w:cs="Arial"/>
                <w:sz w:val="20"/>
                <w:lang w:val="de-DE"/>
              </w:rPr>
              <w:t xml:space="preserve">► </w:t>
            </w:r>
            <w:r w:rsidR="00190DE6" w:rsidRPr="002B1697">
              <w:rPr>
                <w:rFonts w:ascii="Arial" w:hAnsi="Arial" w:cs="Arial"/>
                <w:sz w:val="20"/>
                <w:lang w:val="de-DE"/>
              </w:rPr>
              <w:t xml:space="preserve">Gemäß Art. 89 Abs. 7 des KODEX ist es, </w:t>
            </w:r>
            <w:r w:rsidR="00190DE6" w:rsidRPr="002B1697">
              <w:rPr>
                <w:rFonts w:ascii="Arial" w:hAnsi="Arial" w:cs="Arial"/>
                <w:b/>
                <w:sz w:val="20"/>
                <w:u w:val="single"/>
                <w:lang w:val="de-DE"/>
              </w:rPr>
              <w:t>bei sonsti</w:t>
            </w:r>
            <w:r w:rsidR="00A5559B" w:rsidRPr="002B1697">
              <w:rPr>
                <w:rFonts w:ascii="Arial" w:hAnsi="Arial" w:cs="Arial"/>
                <w:b/>
                <w:sz w:val="20"/>
                <w:u w:val="single"/>
                <w:lang w:val="de-DE"/>
              </w:rPr>
              <w:softHyphen/>
            </w:r>
            <w:r w:rsidR="00190DE6" w:rsidRPr="002B1697">
              <w:rPr>
                <w:rFonts w:ascii="Arial" w:hAnsi="Arial" w:cs="Arial"/>
                <w:b/>
                <w:sz w:val="20"/>
                <w:u w:val="single"/>
                <w:lang w:val="de-DE"/>
              </w:rPr>
              <w:t>gem Ausschluss</w:t>
            </w:r>
            <w:r w:rsidR="00190DE6" w:rsidRPr="002B1697">
              <w:rPr>
                <w:rFonts w:ascii="Arial" w:hAnsi="Arial" w:cs="Arial"/>
                <w:sz w:val="20"/>
                <w:lang w:val="de-DE"/>
              </w:rPr>
              <w:t>, unzulässig, dass sich mehr als ein Teilnehmer auf dasselbe Hilfssubjekt stützt und dass sowohl das Hilfssubjekt als auch jenes, das sich der Ka</w:t>
            </w:r>
            <w:r w:rsidR="00A5559B" w:rsidRPr="002B1697">
              <w:rPr>
                <w:rFonts w:ascii="Arial" w:hAnsi="Arial" w:cs="Arial"/>
                <w:sz w:val="20"/>
                <w:lang w:val="de-DE"/>
              </w:rPr>
              <w:softHyphen/>
            </w:r>
            <w:r w:rsidR="00190DE6" w:rsidRPr="002B1697">
              <w:rPr>
                <w:rFonts w:ascii="Arial" w:hAnsi="Arial" w:cs="Arial"/>
                <w:sz w:val="20"/>
                <w:lang w:val="de-DE"/>
              </w:rPr>
              <w:t>pazitäten bedien</w:t>
            </w:r>
            <w:r w:rsidR="008A4917" w:rsidRPr="002B1697">
              <w:rPr>
                <w:rFonts w:ascii="Arial" w:hAnsi="Arial" w:cs="Arial"/>
                <w:sz w:val="20"/>
                <w:lang w:val="de-DE"/>
              </w:rPr>
              <w:t>t, an der Ausschreibung teilneh</w:t>
            </w:r>
            <w:r w:rsidR="00190DE6" w:rsidRPr="002B1697">
              <w:rPr>
                <w:rFonts w:ascii="Arial" w:hAnsi="Arial" w:cs="Arial"/>
                <w:sz w:val="20"/>
                <w:lang w:val="de-DE"/>
              </w:rPr>
              <w:t>men.</w:t>
            </w:r>
          </w:p>
          <w:p w14:paraId="7784D2E5" w14:textId="77777777" w:rsidR="00190DE6" w:rsidRPr="002B1697"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3D9B800C" w14:textId="77777777" w:rsidR="00190DE6" w:rsidRPr="002B1697" w:rsidRDefault="0052393A" w:rsidP="00766C9D">
            <w:pPr>
              <w:widowControl w:val="0"/>
              <w:jc w:val="both"/>
              <w:rPr>
                <w:rFonts w:ascii="Arial" w:hAnsi="Arial" w:cs="Arial"/>
                <w:sz w:val="20"/>
              </w:rPr>
            </w:pPr>
            <w:r w:rsidRPr="002B1697">
              <w:rPr>
                <w:rFonts w:ascii="Arial" w:hAnsi="Arial" w:cs="Arial"/>
                <w:sz w:val="20"/>
              </w:rPr>
              <w:t xml:space="preserve">► </w:t>
            </w:r>
            <w:r w:rsidR="00190DE6" w:rsidRPr="002B1697">
              <w:rPr>
                <w:rFonts w:ascii="Arial" w:hAnsi="Arial" w:cs="Arial"/>
                <w:sz w:val="20"/>
              </w:rPr>
              <w:t xml:space="preserve">Ai sensi dell’art. 89, comma 7, del CODICE non è consentito, </w:t>
            </w:r>
            <w:r w:rsidR="00190DE6" w:rsidRPr="002B1697">
              <w:rPr>
                <w:rFonts w:ascii="Arial" w:hAnsi="Arial" w:cs="Arial"/>
                <w:b/>
                <w:sz w:val="20"/>
                <w:u w:val="single"/>
              </w:rPr>
              <w:t>a pena di esclusione</w:t>
            </w:r>
            <w:r w:rsidR="00190DE6" w:rsidRPr="002B1697">
              <w:rPr>
                <w:rFonts w:ascii="Arial" w:hAnsi="Arial" w:cs="Arial"/>
                <w:sz w:val="20"/>
              </w:rPr>
              <w:t>, che dello stesso sog</w:t>
            </w:r>
            <w:r w:rsidR="00A5559B" w:rsidRPr="002B1697">
              <w:rPr>
                <w:rFonts w:ascii="Arial" w:hAnsi="Arial" w:cs="Arial"/>
                <w:sz w:val="20"/>
              </w:rPr>
              <w:softHyphen/>
            </w:r>
            <w:r w:rsidR="00190DE6" w:rsidRPr="002B1697">
              <w:rPr>
                <w:rFonts w:ascii="Arial" w:hAnsi="Arial" w:cs="Arial"/>
                <w:sz w:val="20"/>
              </w:rPr>
              <w:t>getto ausiliario si avvalga più di un concorrente, ovvero che partecipino alla gara sia il soggetto ausiliario che il sog</w:t>
            </w:r>
            <w:r w:rsidR="00D810F1" w:rsidRPr="002B1697">
              <w:rPr>
                <w:rFonts w:ascii="Arial" w:hAnsi="Arial" w:cs="Arial"/>
                <w:sz w:val="20"/>
              </w:rPr>
              <w:t>getto che si avvale dei requisi</w:t>
            </w:r>
            <w:r w:rsidR="00190DE6" w:rsidRPr="002B1697">
              <w:rPr>
                <w:rFonts w:ascii="Arial" w:hAnsi="Arial" w:cs="Arial"/>
                <w:sz w:val="20"/>
              </w:rPr>
              <w:t>ti.</w:t>
            </w:r>
          </w:p>
          <w:p w14:paraId="118C12B8" w14:textId="77777777" w:rsidR="00190DE6" w:rsidRPr="002B1697" w:rsidRDefault="00190DE6" w:rsidP="00766C9D">
            <w:pPr>
              <w:widowControl w:val="0"/>
              <w:jc w:val="both"/>
              <w:rPr>
                <w:rFonts w:ascii="Arial" w:hAnsi="Arial" w:cs="Arial"/>
                <w:sz w:val="20"/>
              </w:rPr>
            </w:pPr>
          </w:p>
        </w:tc>
      </w:tr>
      <w:tr w:rsidR="00452160" w:rsidRPr="00676E40" w14:paraId="6A74B225" w14:textId="77777777" w:rsidTr="005A0B08">
        <w:tc>
          <w:tcPr>
            <w:tcW w:w="5101" w:type="dxa"/>
            <w:tcBorders>
              <w:top w:val="nil"/>
              <w:left w:val="nil"/>
              <w:bottom w:val="nil"/>
              <w:right w:val="nil"/>
            </w:tcBorders>
            <w:shd w:val="clear" w:color="auto" w:fill="auto"/>
          </w:tcPr>
          <w:p w14:paraId="39D2C51A" w14:textId="1A7309A9" w:rsidR="00452160" w:rsidRPr="002B1697" w:rsidRDefault="00452160" w:rsidP="00452160">
            <w:pPr>
              <w:widowControl w:val="0"/>
              <w:adjustRightInd w:val="0"/>
              <w:jc w:val="both"/>
              <w:rPr>
                <w:rFonts w:ascii="Arial" w:hAnsi="Arial" w:cs="Arial"/>
                <w:sz w:val="20"/>
                <w:lang w:val="de-DE"/>
              </w:rPr>
            </w:pPr>
            <w:r w:rsidRPr="002B1697">
              <w:rPr>
                <w:rFonts w:ascii="Arial" w:hAnsi="Arial" w:cs="Arial"/>
                <w:sz w:val="20"/>
                <w:lang w:val="de-DE"/>
              </w:rPr>
              <w:t>Für die allgemeinen Anforderungen und die Anforderungen an die berufliche Eignung ist die Nutzung der Kapazitäten von Hilfssubjekten unzulässig (zum Beispiel: Eintragung in die Handelskammer oder in anderen besonderen Berufslisten).</w:t>
            </w:r>
          </w:p>
        </w:tc>
        <w:tc>
          <w:tcPr>
            <w:tcW w:w="5099" w:type="dxa"/>
            <w:tcBorders>
              <w:top w:val="nil"/>
              <w:left w:val="nil"/>
              <w:bottom w:val="nil"/>
              <w:right w:val="nil"/>
            </w:tcBorders>
            <w:shd w:val="clear" w:color="auto" w:fill="auto"/>
          </w:tcPr>
          <w:p w14:paraId="4A4656F6" w14:textId="77777777" w:rsidR="00452160" w:rsidRPr="002B1697" w:rsidRDefault="00452160" w:rsidP="00452160">
            <w:pPr>
              <w:widowControl w:val="0"/>
              <w:jc w:val="both"/>
              <w:rPr>
                <w:rFonts w:ascii="Arial" w:hAnsi="Arial" w:cs="Arial"/>
                <w:sz w:val="20"/>
              </w:rPr>
            </w:pPr>
            <w:r w:rsidRPr="002B1697">
              <w:rPr>
                <w:rFonts w:ascii="Arial" w:hAnsi="Arial" w:cs="Arial"/>
                <w:sz w:val="20"/>
              </w:rPr>
              <w:t>Non è consentito l’avvalimento per la dimostrazione dei requisiti generali e di idoneità professionale [ad esempio: iscrizione alla CCIAA oppure a specifici Albi].</w:t>
            </w:r>
          </w:p>
          <w:p w14:paraId="65E056F4" w14:textId="77777777" w:rsidR="00452160" w:rsidRPr="002B1697" w:rsidRDefault="00452160" w:rsidP="00452160">
            <w:pPr>
              <w:widowControl w:val="0"/>
              <w:jc w:val="both"/>
              <w:rPr>
                <w:rFonts w:ascii="Arial" w:hAnsi="Arial" w:cs="Arial"/>
                <w:sz w:val="20"/>
              </w:rPr>
            </w:pPr>
          </w:p>
        </w:tc>
      </w:tr>
      <w:tr w:rsidR="005A38D1" w:rsidRPr="00BD4DC7" w14:paraId="2FDB6E86" w14:textId="77777777" w:rsidTr="00AA6DC0">
        <w:tc>
          <w:tcPr>
            <w:tcW w:w="5101" w:type="dxa"/>
            <w:tcBorders>
              <w:top w:val="nil"/>
              <w:left w:val="nil"/>
              <w:bottom w:val="nil"/>
              <w:right w:val="nil"/>
            </w:tcBorders>
            <w:shd w:val="clear" w:color="auto" w:fill="auto"/>
          </w:tcPr>
          <w:p w14:paraId="207E2E8A" w14:textId="77777777" w:rsidR="005A38D1" w:rsidRPr="002B1697" w:rsidRDefault="005A38D1" w:rsidP="00AA6DC0">
            <w:pPr>
              <w:widowControl w:val="0"/>
              <w:adjustRightInd w:val="0"/>
              <w:jc w:val="both"/>
              <w:rPr>
                <w:rFonts w:ascii="Arial" w:hAnsi="Arial" w:cs="Arial"/>
                <w:sz w:val="20"/>
                <w:lang w:val="de-DE"/>
              </w:rPr>
            </w:pPr>
            <w:r w:rsidRPr="002B1697">
              <w:rPr>
                <w:rFonts w:ascii="Arial" w:hAnsi="Arial" w:cs="Arial"/>
                <w:sz w:val="20"/>
                <w:lang w:val="de-DE"/>
              </w:rPr>
              <w:t>Was die Kriterien zur Angabe der Studien- und Berufstitel laut Anhang XVII Teil II Buchstabe f) des KODEX oder zu den einschlägigen Berufserfahrungen betrifft, können die Wirtschaftsteilnehmer gemäß Art. 89 Abs. 1 des KODEX dennoch die Kapazitäten anderer Subjekte nutzen, wenn letztere direkt die Leistungen ausführen, für welche besagte Kapazitäten verlangt sind.</w:t>
            </w:r>
          </w:p>
        </w:tc>
        <w:tc>
          <w:tcPr>
            <w:tcW w:w="5099" w:type="dxa"/>
            <w:tcBorders>
              <w:top w:val="nil"/>
              <w:left w:val="nil"/>
              <w:bottom w:val="nil"/>
              <w:right w:val="nil"/>
            </w:tcBorders>
            <w:shd w:val="clear" w:color="auto" w:fill="auto"/>
          </w:tcPr>
          <w:p w14:paraId="23CC27F2" w14:textId="77777777" w:rsidR="005A38D1" w:rsidRPr="002B1697" w:rsidRDefault="005A38D1" w:rsidP="00AA6DC0">
            <w:pPr>
              <w:autoSpaceDE w:val="0"/>
              <w:autoSpaceDN w:val="0"/>
              <w:adjustRightInd w:val="0"/>
              <w:jc w:val="both"/>
              <w:rPr>
                <w:rFonts w:ascii="Arial" w:hAnsi="Arial" w:cs="Arial"/>
                <w:sz w:val="20"/>
                <w:lang w:eastAsia="de-DE"/>
              </w:rPr>
            </w:pPr>
            <w:r w:rsidRPr="002B1697">
              <w:rPr>
                <w:rFonts w:ascii="Arial" w:hAnsi="Arial" w:cs="Arial"/>
                <w:sz w:val="20"/>
                <w:lang w:eastAsia="de-DE"/>
              </w:rPr>
              <w:t xml:space="preserve">Ai sensi dell’art. 89 comma 1 del </w:t>
            </w:r>
            <w:r w:rsidRPr="002B1697">
              <w:rPr>
                <w:rFonts w:ascii="Arial" w:hAnsi="Arial" w:cs="Arial"/>
                <w:sz w:val="20"/>
              </w:rPr>
              <w:t>CODICE</w:t>
            </w:r>
            <w:r w:rsidRPr="002B1697">
              <w:rPr>
                <w:rFonts w:ascii="Arial" w:hAnsi="Arial" w:cs="Arial"/>
                <w:sz w:val="20"/>
                <w:lang w:eastAsia="de-DE"/>
              </w:rPr>
              <w:t>, per quanto riguarda i criteri relativi all’indicazione dei titoli di studio e professionali di cui all’allegato XVII, parte II, lettera f) del CODICE, o alle esperienze professionali pertinenti, gli operatori economici possono tuttavia avvalersi delle capacità di altri soggetti solo se questi ultimi eseguono direttamente i servizi per cui tali capacità sono richieste.</w:t>
            </w:r>
          </w:p>
          <w:p w14:paraId="6A253126" w14:textId="77777777" w:rsidR="005A38D1" w:rsidRPr="002B1697" w:rsidRDefault="005A38D1" w:rsidP="00AA6DC0">
            <w:pPr>
              <w:widowControl w:val="0"/>
              <w:jc w:val="both"/>
              <w:rPr>
                <w:rFonts w:ascii="Arial" w:hAnsi="Arial" w:cs="Arial"/>
                <w:sz w:val="20"/>
              </w:rPr>
            </w:pPr>
          </w:p>
        </w:tc>
      </w:tr>
      <w:tr w:rsidR="00452160" w:rsidRPr="00676E40" w14:paraId="4BD8A49B" w14:textId="77777777" w:rsidTr="005A0B08">
        <w:tc>
          <w:tcPr>
            <w:tcW w:w="5101" w:type="dxa"/>
            <w:tcBorders>
              <w:top w:val="nil"/>
              <w:left w:val="nil"/>
              <w:bottom w:val="nil"/>
              <w:right w:val="nil"/>
            </w:tcBorders>
            <w:shd w:val="clear" w:color="auto" w:fill="auto"/>
          </w:tcPr>
          <w:p w14:paraId="6B807DBF" w14:textId="77777777" w:rsidR="00452160" w:rsidRPr="002B1697" w:rsidRDefault="00452160" w:rsidP="00452160">
            <w:pPr>
              <w:autoSpaceDE w:val="0"/>
              <w:autoSpaceDN w:val="0"/>
              <w:adjustRightInd w:val="0"/>
              <w:jc w:val="both"/>
              <w:rPr>
                <w:rFonts w:ascii="Arial" w:hAnsi="Arial" w:cs="Arial"/>
                <w:sz w:val="20"/>
                <w:lang w:val="de-DE"/>
              </w:rPr>
            </w:pPr>
            <w:r w:rsidRPr="002B1697">
              <w:rPr>
                <w:rFonts w:ascii="Arial" w:hAnsi="Arial" w:cs="Arial"/>
                <w:sz w:val="20"/>
                <w:lang w:val="de-DE"/>
              </w:rPr>
              <w:t>Das Hilfssubjekt kann die Rolle eines Unterauftragnehmers im Rahmen der bereitgestellten Kapazitäten übernehmen.</w:t>
            </w:r>
          </w:p>
          <w:p w14:paraId="19BE4CF8" w14:textId="77777777" w:rsidR="00452160" w:rsidRPr="002B1697" w:rsidRDefault="00452160" w:rsidP="0072323E">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4969C82C" w14:textId="7A545820" w:rsidR="00452160" w:rsidRPr="002B1697" w:rsidRDefault="00B23180" w:rsidP="00452160">
            <w:pPr>
              <w:autoSpaceDE w:val="0"/>
              <w:autoSpaceDN w:val="0"/>
              <w:adjustRightInd w:val="0"/>
              <w:jc w:val="both"/>
              <w:rPr>
                <w:rFonts w:ascii="Arial" w:hAnsi="Arial" w:cs="Arial"/>
                <w:sz w:val="20"/>
                <w:lang w:eastAsia="de-DE"/>
              </w:rPr>
            </w:pPr>
            <w:r w:rsidRPr="002B1697">
              <w:rPr>
                <w:rFonts w:ascii="Arial" w:hAnsi="Arial" w:cs="Arial"/>
                <w:sz w:val="20"/>
                <w:lang w:eastAsia="de-DE"/>
              </w:rPr>
              <w:t>Il soggetto ausiliario</w:t>
            </w:r>
            <w:r w:rsidR="00452160" w:rsidRPr="002B1697">
              <w:rPr>
                <w:rFonts w:ascii="Arial" w:hAnsi="Arial" w:cs="Arial"/>
                <w:sz w:val="20"/>
                <w:lang w:eastAsia="de-DE"/>
              </w:rPr>
              <w:t xml:space="preserve"> può assumere il ruolo di subappaltatore nei limiti dei requisiti prestati.</w:t>
            </w:r>
          </w:p>
          <w:p w14:paraId="349B7B5E" w14:textId="77777777" w:rsidR="00452160" w:rsidRPr="002B1697" w:rsidRDefault="00452160" w:rsidP="0072323E">
            <w:pPr>
              <w:widowControl w:val="0"/>
              <w:jc w:val="both"/>
              <w:rPr>
                <w:rFonts w:ascii="Arial" w:hAnsi="Arial" w:cs="Arial"/>
                <w:sz w:val="20"/>
              </w:rPr>
            </w:pPr>
          </w:p>
        </w:tc>
      </w:tr>
      <w:tr w:rsidR="00452160" w:rsidRPr="00676E40" w14:paraId="3C8E40E1" w14:textId="77777777" w:rsidTr="005A0B08">
        <w:tc>
          <w:tcPr>
            <w:tcW w:w="5101" w:type="dxa"/>
            <w:tcBorders>
              <w:top w:val="nil"/>
              <w:left w:val="nil"/>
              <w:bottom w:val="nil"/>
              <w:right w:val="nil"/>
            </w:tcBorders>
            <w:shd w:val="clear" w:color="auto" w:fill="auto"/>
          </w:tcPr>
          <w:p w14:paraId="04A6B7E5" w14:textId="385BBC4C" w:rsidR="00452160" w:rsidRPr="002B1697" w:rsidRDefault="00452160" w:rsidP="00452160">
            <w:pPr>
              <w:tabs>
                <w:tab w:val="num" w:pos="612"/>
              </w:tabs>
              <w:autoSpaceDE w:val="0"/>
              <w:autoSpaceDN w:val="0"/>
              <w:adjustRightInd w:val="0"/>
              <w:spacing w:line="240" w:lineRule="exact"/>
              <w:ind w:right="76"/>
              <w:jc w:val="both"/>
              <w:rPr>
                <w:rFonts w:ascii="Arial" w:hAnsi="Arial" w:cs="Arial"/>
                <w:sz w:val="20"/>
                <w:lang w:val="de-DE"/>
              </w:rPr>
            </w:pPr>
            <w:r w:rsidRPr="002B1697">
              <w:rPr>
                <w:rFonts w:ascii="Arial" w:hAnsi="Arial" w:cs="Arial"/>
                <w:sz w:val="20"/>
                <w:lang w:val="de-DE"/>
              </w:rPr>
              <w:t xml:space="preserve">Ausgenommen die Fälle von Falscherklärungen, verpflichtet die Vergabestelle gemäß Art. 89 Abs. 3 des KODEX den Teilnehmer, das Hilfssubjekt zu ersetzen, </w:t>
            </w:r>
            <w:r w:rsidRPr="002B1697">
              <w:rPr>
                <w:rFonts w:ascii="Arial" w:hAnsi="Arial" w:cs="Arial"/>
                <w:sz w:val="20"/>
                <w:lang w:val="de-DE"/>
              </w:rPr>
              <w:lastRenderedPageBreak/>
              <w:t>falls zwingende Ausschlussgründe bestehen oder dieses die einschlägigen Auswahlkriterien nicht erfüllt.</w:t>
            </w:r>
          </w:p>
        </w:tc>
        <w:tc>
          <w:tcPr>
            <w:tcW w:w="5099" w:type="dxa"/>
            <w:tcBorders>
              <w:top w:val="nil"/>
              <w:left w:val="nil"/>
              <w:bottom w:val="nil"/>
              <w:right w:val="nil"/>
            </w:tcBorders>
            <w:shd w:val="clear" w:color="auto" w:fill="auto"/>
          </w:tcPr>
          <w:p w14:paraId="3253912B" w14:textId="628D8FE0" w:rsidR="00452160" w:rsidRPr="002B1697" w:rsidRDefault="00452160" w:rsidP="00452160">
            <w:pPr>
              <w:widowControl w:val="0"/>
              <w:jc w:val="both"/>
              <w:rPr>
                <w:rFonts w:ascii="Arial" w:hAnsi="Arial" w:cs="Arial"/>
                <w:sz w:val="20"/>
                <w:lang w:eastAsia="de-DE"/>
              </w:rPr>
            </w:pPr>
            <w:r w:rsidRPr="002B1697">
              <w:rPr>
                <w:rFonts w:ascii="Arial" w:hAnsi="Arial" w:cs="Arial"/>
                <w:sz w:val="20"/>
                <w:lang w:eastAsia="de-DE"/>
              </w:rPr>
              <w:lastRenderedPageBreak/>
              <w:t xml:space="preserve">Ad eccezione dei casi in cui sussistano dichiarazioni mendaci, qualora per </w:t>
            </w:r>
            <w:r w:rsidR="00B23180" w:rsidRPr="002B1697">
              <w:rPr>
                <w:rFonts w:ascii="Arial" w:hAnsi="Arial" w:cs="Arial"/>
                <w:sz w:val="20"/>
                <w:lang w:eastAsia="de-DE"/>
              </w:rPr>
              <w:t>il soggetto ausiliario</w:t>
            </w:r>
            <w:r w:rsidR="0072323E">
              <w:rPr>
                <w:rFonts w:ascii="Arial" w:hAnsi="Arial" w:cs="Arial"/>
                <w:sz w:val="20"/>
                <w:lang w:eastAsia="de-DE"/>
              </w:rPr>
              <w:t xml:space="preserve"> </w:t>
            </w:r>
            <w:bookmarkStart w:id="9" w:name="_GoBack"/>
            <w:bookmarkEnd w:id="9"/>
            <w:r w:rsidRPr="002B1697">
              <w:rPr>
                <w:rFonts w:ascii="Arial" w:hAnsi="Arial" w:cs="Arial"/>
                <w:sz w:val="20"/>
                <w:lang w:eastAsia="de-DE"/>
              </w:rPr>
              <w:t>sussistano motivi obbligat</w:t>
            </w:r>
            <w:r w:rsidR="00B23180" w:rsidRPr="002B1697">
              <w:rPr>
                <w:rFonts w:ascii="Arial" w:hAnsi="Arial" w:cs="Arial"/>
                <w:sz w:val="20"/>
                <w:lang w:eastAsia="de-DE"/>
              </w:rPr>
              <w:t>ori di esclusione o laddove esso</w:t>
            </w:r>
            <w:r w:rsidRPr="002B1697">
              <w:rPr>
                <w:rFonts w:ascii="Arial" w:hAnsi="Arial" w:cs="Arial"/>
                <w:sz w:val="20"/>
                <w:lang w:eastAsia="de-DE"/>
              </w:rPr>
              <w:t xml:space="preserve"> non soddisfi i pertinenti criteri di selezione, la stazione </w:t>
            </w:r>
            <w:r w:rsidRPr="002B1697">
              <w:rPr>
                <w:rFonts w:ascii="Arial" w:hAnsi="Arial" w:cs="Arial"/>
                <w:sz w:val="20"/>
                <w:lang w:eastAsia="de-DE"/>
              </w:rPr>
              <w:lastRenderedPageBreak/>
              <w:t xml:space="preserve">appaltante impone, ai sensi dell’art. 89, comma 3 del CODICE, al concorrente di sostituire </w:t>
            </w:r>
            <w:r w:rsidR="00B23180" w:rsidRPr="002B1697">
              <w:rPr>
                <w:rFonts w:ascii="Arial" w:hAnsi="Arial" w:cs="Arial"/>
                <w:sz w:val="20"/>
                <w:lang w:eastAsia="de-DE"/>
              </w:rPr>
              <w:t>il soggetto ausiliario</w:t>
            </w:r>
            <w:r w:rsidRPr="002B1697">
              <w:rPr>
                <w:rFonts w:ascii="Arial" w:hAnsi="Arial" w:cs="Arial"/>
                <w:sz w:val="20"/>
                <w:lang w:eastAsia="de-DE"/>
              </w:rPr>
              <w:t>.</w:t>
            </w:r>
          </w:p>
          <w:p w14:paraId="0AE98B36" w14:textId="77777777" w:rsidR="00452160" w:rsidRPr="002B1697" w:rsidRDefault="00452160" w:rsidP="00452160">
            <w:pPr>
              <w:autoSpaceDE w:val="0"/>
              <w:autoSpaceDN w:val="0"/>
              <w:adjustRightInd w:val="0"/>
              <w:jc w:val="both"/>
              <w:rPr>
                <w:rFonts w:ascii="Arial" w:hAnsi="Arial" w:cs="Arial"/>
                <w:sz w:val="20"/>
                <w:lang w:eastAsia="de-DE"/>
              </w:rPr>
            </w:pPr>
          </w:p>
        </w:tc>
      </w:tr>
      <w:tr w:rsidR="00B23180" w:rsidRPr="00B23180" w14:paraId="0DF193D6" w14:textId="77777777" w:rsidTr="005A0B08">
        <w:tc>
          <w:tcPr>
            <w:tcW w:w="5101" w:type="dxa"/>
            <w:tcBorders>
              <w:top w:val="nil"/>
              <w:left w:val="nil"/>
              <w:bottom w:val="nil"/>
              <w:right w:val="nil"/>
            </w:tcBorders>
            <w:shd w:val="clear" w:color="auto" w:fill="auto"/>
          </w:tcPr>
          <w:p w14:paraId="16AE07BC" w14:textId="07C13464" w:rsidR="00452160" w:rsidRPr="002B1697" w:rsidRDefault="00452160" w:rsidP="00452160">
            <w:pPr>
              <w:tabs>
                <w:tab w:val="num" w:pos="612"/>
              </w:tabs>
              <w:autoSpaceDE w:val="0"/>
              <w:autoSpaceDN w:val="0"/>
              <w:adjustRightInd w:val="0"/>
              <w:spacing w:line="240" w:lineRule="exact"/>
              <w:ind w:right="76"/>
              <w:jc w:val="both"/>
              <w:rPr>
                <w:rFonts w:ascii="Arial" w:hAnsi="Arial" w:cs="Arial"/>
                <w:sz w:val="20"/>
                <w:lang w:val="de-DE"/>
              </w:rPr>
            </w:pPr>
            <w:r w:rsidRPr="002B1697">
              <w:rPr>
                <w:rFonts w:ascii="Arial" w:hAnsi="Arial" w:cs="Arial"/>
                <w:sz w:val="20"/>
                <w:lang w:val="de-DE"/>
              </w:rPr>
              <w:lastRenderedPageBreak/>
              <w:t>In jeder beliebigen Phase der Ausschreibung, in der es notwendig ist, das Hilfssubjekt zu ersetzen, wird der Teilnehmer aufgefordert, das Hilfssubjekt innerhalb einer angemessenen Frist ab Erhalt der Aufforderung zu ersetzen. Der Teilnehmer muss innerhalb dieser Frist die Dokumente des eintretenden Hilfssubjekts vorlegen (neue Erklärungen des Teilnehmers zur Nutzung der Kapazitäten von Hilfssubjekten sowie den neuen Nutzungsvertrag).</w:t>
            </w:r>
            <w:r w:rsidRPr="002B1697">
              <w:rPr>
                <w:rFonts w:ascii="Arial" w:hAnsi="Arial" w:cs="Arial"/>
                <w:bCs/>
                <w:sz w:val="20"/>
                <w:lang w:val="de-DE"/>
              </w:rPr>
              <w:t xml:space="preserve"> W</w:t>
            </w:r>
            <w:r w:rsidRPr="002B1697">
              <w:rPr>
                <w:rFonts w:ascii="Arial" w:hAnsi="Arial" w:cs="Arial"/>
                <w:sz w:val="20"/>
                <w:lang w:val="de-DE"/>
              </w:rPr>
              <w:t>enn genannte Frist ohne Antwort verstreicht oder keine Verlängerung derselben beantragt wird, fährt die Vergabestelle mit dem Ausschluss des Teilnehmers aus dem Verfahren fort.</w:t>
            </w:r>
          </w:p>
        </w:tc>
        <w:tc>
          <w:tcPr>
            <w:tcW w:w="5099" w:type="dxa"/>
            <w:tcBorders>
              <w:top w:val="nil"/>
              <w:left w:val="nil"/>
              <w:bottom w:val="nil"/>
              <w:right w:val="nil"/>
            </w:tcBorders>
            <w:shd w:val="clear" w:color="auto" w:fill="auto"/>
          </w:tcPr>
          <w:p w14:paraId="4BE7AE5E" w14:textId="77777777" w:rsidR="00B23180" w:rsidRPr="002B1697" w:rsidRDefault="00B23180" w:rsidP="00B23180">
            <w:pPr>
              <w:widowControl w:val="0"/>
              <w:jc w:val="both"/>
              <w:rPr>
                <w:rFonts w:ascii="Arial" w:hAnsi="Arial" w:cs="Arial"/>
                <w:sz w:val="20"/>
              </w:rPr>
            </w:pPr>
            <w:r w:rsidRPr="002B1697">
              <w:rPr>
                <w:rFonts w:ascii="Arial" w:hAnsi="Arial" w:cs="Arial"/>
                <w:sz w:val="20"/>
              </w:rPr>
              <w:t>In qualunque fase della gara sia necessaria la sostitu</w:t>
            </w:r>
            <w:r w:rsidRPr="002B1697">
              <w:rPr>
                <w:rFonts w:ascii="Arial" w:hAnsi="Arial" w:cs="Arial"/>
                <w:sz w:val="20"/>
              </w:rPr>
              <w:softHyphen/>
              <w:t xml:space="preserve">zione </w:t>
            </w:r>
            <w:r w:rsidRPr="002B1697">
              <w:rPr>
                <w:rFonts w:ascii="Arial" w:hAnsi="Arial" w:cs="Arial"/>
                <w:sz w:val="20"/>
                <w:lang w:eastAsia="de-DE"/>
              </w:rPr>
              <w:t>del soggetto ausiliario</w:t>
            </w:r>
            <w:r w:rsidRPr="002B1697">
              <w:rPr>
                <w:rFonts w:ascii="Arial" w:hAnsi="Arial" w:cs="Arial"/>
                <w:sz w:val="20"/>
              </w:rPr>
              <w:t>, viene richiesta al concor</w:t>
            </w:r>
            <w:r w:rsidRPr="002B1697">
              <w:rPr>
                <w:rFonts w:ascii="Arial" w:hAnsi="Arial" w:cs="Arial"/>
                <w:sz w:val="20"/>
              </w:rPr>
              <w:softHyphen/>
              <w:t>rente la sostituzione d</w:t>
            </w:r>
            <w:r w:rsidRPr="002B1697">
              <w:rPr>
                <w:rFonts w:ascii="Arial" w:hAnsi="Arial" w:cs="Arial"/>
                <w:sz w:val="20"/>
                <w:lang w:eastAsia="de-DE"/>
              </w:rPr>
              <w:t>el soggetto ausiliario</w:t>
            </w:r>
            <w:r w:rsidRPr="002B1697">
              <w:rPr>
                <w:rFonts w:ascii="Arial" w:hAnsi="Arial" w:cs="Arial"/>
                <w:sz w:val="20"/>
              </w:rPr>
              <w:t>, asse</w:t>
            </w:r>
            <w:r w:rsidRPr="002B1697">
              <w:rPr>
                <w:rFonts w:ascii="Arial" w:hAnsi="Arial" w:cs="Arial"/>
                <w:sz w:val="20"/>
              </w:rPr>
              <w:softHyphen/>
              <w:t>gnando un termine congruo per l’adempimento, decor</w:t>
            </w:r>
            <w:r w:rsidRPr="002B1697">
              <w:rPr>
                <w:rFonts w:ascii="Arial" w:hAnsi="Arial" w:cs="Arial"/>
                <w:sz w:val="20"/>
              </w:rPr>
              <w:softHyphen/>
              <w:t>rente dal ricevimento della richiesta. Il concorrente, en</w:t>
            </w:r>
            <w:r w:rsidRPr="002B1697">
              <w:rPr>
                <w:rFonts w:ascii="Arial" w:hAnsi="Arial" w:cs="Arial"/>
                <w:sz w:val="20"/>
              </w:rPr>
              <w:softHyphen/>
              <w:t>tro tale termine, deve produrre i documenti d</w:t>
            </w:r>
            <w:r w:rsidRPr="002B1697">
              <w:rPr>
                <w:rFonts w:ascii="Arial" w:hAnsi="Arial" w:cs="Arial"/>
                <w:sz w:val="20"/>
                <w:lang w:eastAsia="de-DE"/>
              </w:rPr>
              <w:t>el soggetto ausiliario</w:t>
            </w:r>
            <w:r w:rsidRPr="002B1697">
              <w:rPr>
                <w:rFonts w:ascii="Arial" w:hAnsi="Arial" w:cs="Arial"/>
                <w:sz w:val="20"/>
              </w:rPr>
              <w:t xml:space="preserve"> subentrante (nuove dichiarazioni di avvali</w:t>
            </w:r>
            <w:r w:rsidRPr="002B1697">
              <w:rPr>
                <w:rFonts w:ascii="Arial" w:hAnsi="Arial" w:cs="Arial"/>
                <w:sz w:val="20"/>
              </w:rPr>
              <w:softHyphen/>
              <w:t>mento da parte del concorrente, nonché il nuovo con</w:t>
            </w:r>
            <w:r w:rsidRPr="002B1697">
              <w:rPr>
                <w:rFonts w:ascii="Arial" w:hAnsi="Arial" w:cs="Arial"/>
                <w:sz w:val="20"/>
              </w:rPr>
              <w:softHyphen/>
              <w:t>tratto di avvalimento). In caso di inutile decorso del ter</w:t>
            </w:r>
            <w:r w:rsidRPr="002B1697">
              <w:rPr>
                <w:rFonts w:ascii="Arial" w:hAnsi="Arial" w:cs="Arial"/>
                <w:sz w:val="20"/>
              </w:rPr>
              <w:softHyphen/>
              <w:t>mine, ovvero in caso di mancata richiesta di proroga del medesimo, la stazione appaltante procede all’esclu</w:t>
            </w:r>
            <w:r w:rsidRPr="002B1697">
              <w:rPr>
                <w:rFonts w:ascii="Arial" w:hAnsi="Arial" w:cs="Arial"/>
                <w:sz w:val="20"/>
              </w:rPr>
              <w:softHyphen/>
              <w:t>sione del concorrente dalla procedura.</w:t>
            </w:r>
          </w:p>
          <w:p w14:paraId="2D6B7198" w14:textId="79EB1DEB" w:rsidR="00452160" w:rsidRPr="002B1697" w:rsidRDefault="00452160" w:rsidP="00452160">
            <w:pPr>
              <w:widowControl w:val="0"/>
              <w:jc w:val="both"/>
              <w:rPr>
                <w:rFonts w:ascii="Arial" w:hAnsi="Arial" w:cs="Arial"/>
                <w:sz w:val="20"/>
                <w:lang w:eastAsia="de-DE"/>
              </w:rPr>
            </w:pPr>
          </w:p>
        </w:tc>
      </w:tr>
    </w:tbl>
    <w:p w14:paraId="149BA659" w14:textId="77777777" w:rsidR="0049233E" w:rsidRDefault="0049233E" w:rsidP="00766C9D">
      <w:pPr>
        <w:widowControl w:val="0"/>
        <w:rPr>
          <w:rFonts w:ascii="Arial" w:hAnsi="Arial" w:cs="Arial"/>
          <w:sz w:val="20"/>
        </w:rPr>
      </w:pPr>
    </w:p>
    <w:p w14:paraId="32495DE1" w14:textId="77777777" w:rsidR="0049233E" w:rsidRDefault="0049233E" w:rsidP="00766C9D">
      <w:pPr>
        <w:widowControl w:val="0"/>
        <w:rPr>
          <w:rFonts w:ascii="Arial" w:hAnsi="Arial" w:cs="Arial"/>
          <w:sz w:val="20"/>
        </w:rPr>
      </w:pPr>
    </w:p>
    <w:tbl>
      <w:tblPr>
        <w:tblW w:w="10206" w:type="dxa"/>
        <w:tblInd w:w="-18" w:type="dxa"/>
        <w:tblLayout w:type="fixed"/>
        <w:tblLook w:val="01E0" w:firstRow="1" w:lastRow="1" w:firstColumn="1" w:lastColumn="1" w:noHBand="0" w:noVBand="0"/>
      </w:tblPr>
      <w:tblGrid>
        <w:gridCol w:w="6"/>
        <w:gridCol w:w="5103"/>
        <w:gridCol w:w="5097"/>
      </w:tblGrid>
      <w:tr w:rsidR="00190DE6" w:rsidRPr="00676E40" w14:paraId="6A82F94E" w14:textId="77777777" w:rsidTr="003A49A1">
        <w:trPr>
          <w:gridBefore w:val="1"/>
          <w:wBefore w:w="6" w:type="dxa"/>
        </w:trPr>
        <w:tc>
          <w:tcPr>
            <w:tcW w:w="5103"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72323E" w14:paraId="69F6D28B" w14:textId="77777777">
              <w:tc>
                <w:tcPr>
                  <w:tcW w:w="4910" w:type="dxa"/>
                  <w:shd w:val="clear" w:color="auto" w:fill="F3F3F3"/>
                </w:tcPr>
                <w:p w14:paraId="43A34765" w14:textId="77777777" w:rsidR="00190DE6" w:rsidRDefault="00190DE6" w:rsidP="00766C9D">
                  <w:pPr>
                    <w:widowControl w:val="0"/>
                    <w:numPr>
                      <w:ilvl w:val="0"/>
                      <w:numId w:val="15"/>
                    </w:numPr>
                    <w:spacing w:before="120" w:after="120"/>
                    <w:ind w:left="488" w:right="-103" w:hanging="488"/>
                    <w:rPr>
                      <w:rFonts w:ascii="Arial" w:hAnsi="Arial" w:cs="Arial"/>
                      <w:b/>
                      <w:color w:val="000000"/>
                      <w:sz w:val="20"/>
                      <w:lang w:val="de-DE"/>
                    </w:rPr>
                  </w:pPr>
                  <w:r>
                    <w:rPr>
                      <w:rFonts w:ascii="Arial" w:hAnsi="Arial" w:cs="Arial"/>
                      <w:b/>
                      <w:bCs/>
                      <w:color w:val="000000"/>
                      <w:sz w:val="20"/>
                      <w:lang w:val="de-DE"/>
                    </w:rPr>
                    <w:t>ZUSÄTZLICHE BEDINGUNGEN FÜR DIE TEILNAHME AN DER AUSSCHREIBUNG</w:t>
                  </w:r>
                </w:p>
              </w:tc>
            </w:tr>
          </w:tbl>
          <w:p w14:paraId="3CF80B11" w14:textId="77777777" w:rsidR="00190DE6" w:rsidRPr="00190DE6" w:rsidRDefault="00190DE6" w:rsidP="00766C9D">
            <w:pPr>
              <w:widowControl w:val="0"/>
              <w:tabs>
                <w:tab w:val="left" w:pos="5387"/>
              </w:tabs>
              <w:jc w:val="both"/>
              <w:rPr>
                <w:rFonts w:ascii="Arial" w:hAnsi="Arial" w:cs="Arial"/>
                <w:sz w:val="20"/>
                <w:lang w:val="de-DE"/>
              </w:rPr>
            </w:pPr>
          </w:p>
        </w:tc>
        <w:tc>
          <w:tcPr>
            <w:tcW w:w="5097"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6DCB6F10" w14:textId="77777777">
              <w:tc>
                <w:tcPr>
                  <w:tcW w:w="4861" w:type="dxa"/>
                  <w:shd w:val="clear" w:color="auto" w:fill="F3F3F3"/>
                  <w:vAlign w:val="center"/>
                </w:tcPr>
                <w:p w14:paraId="12CD6C96"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sz w:val="20"/>
                    </w:rPr>
                    <w:t>CONDIZIONI AGGIUNTIVE PER LA PARTECIPAZIONE ALLA GARA</w:t>
                  </w:r>
                </w:p>
              </w:tc>
            </w:tr>
          </w:tbl>
          <w:p w14:paraId="307097F9"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6A7033F4" w14:textId="77777777" w:rsidTr="003A49A1">
        <w:trPr>
          <w:gridBefore w:val="1"/>
          <w:wBefore w:w="6" w:type="dxa"/>
        </w:trPr>
        <w:tc>
          <w:tcPr>
            <w:tcW w:w="5103" w:type="dxa"/>
            <w:tcBorders>
              <w:top w:val="nil"/>
              <w:left w:val="nil"/>
              <w:bottom w:val="nil"/>
              <w:right w:val="nil"/>
            </w:tcBorders>
            <w:shd w:val="clear" w:color="auto" w:fill="auto"/>
          </w:tcPr>
          <w:p w14:paraId="3DA31AF9" w14:textId="77777777" w:rsidR="00190DE6" w:rsidRPr="00190DE6" w:rsidRDefault="00190DE6" w:rsidP="00766C9D">
            <w:pPr>
              <w:widowControl w:val="0"/>
              <w:jc w:val="both"/>
              <w:rPr>
                <w:rFonts w:ascii="Arial" w:hAnsi="Arial" w:cs="Arial"/>
                <w:color w:val="000000"/>
                <w:sz w:val="20"/>
              </w:rPr>
            </w:pPr>
          </w:p>
          <w:p w14:paraId="354EA30A" w14:textId="77777777" w:rsidR="00190DE6" w:rsidRPr="00190DE6" w:rsidRDefault="00190DE6" w:rsidP="00766C9D">
            <w:pPr>
              <w:widowControl w:val="0"/>
              <w:jc w:val="both"/>
              <w:rPr>
                <w:rFonts w:ascii="Arial" w:hAnsi="Arial" w:cs="Arial"/>
                <w:sz w:val="20"/>
                <w:lang w:val="de-DE"/>
              </w:rPr>
            </w:pPr>
            <w:r w:rsidRPr="00190DE6">
              <w:rPr>
                <w:rFonts w:ascii="Arial" w:hAnsi="Arial" w:cs="Arial"/>
                <w:color w:val="000000"/>
                <w:sz w:val="20"/>
                <w:lang w:val="de-DE"/>
              </w:rPr>
              <w:t xml:space="preserve">Für die Teilnahme an der Ausschreibung müssen die Teilnehmer folgende </w:t>
            </w:r>
            <w:r w:rsidRPr="00190DE6">
              <w:rPr>
                <w:rFonts w:ascii="Arial" w:hAnsi="Arial" w:cs="Arial"/>
                <w:sz w:val="20"/>
                <w:lang w:val="de-DE"/>
              </w:rPr>
              <w:t>zusätzlichen Bedingungen erfül</w:t>
            </w:r>
            <w:r w:rsidR="0066282E">
              <w:rPr>
                <w:rFonts w:ascii="Arial" w:hAnsi="Arial" w:cs="Arial"/>
                <w:sz w:val="20"/>
                <w:lang w:val="de-DE"/>
              </w:rPr>
              <w:softHyphen/>
            </w:r>
            <w:r w:rsidRPr="00190DE6">
              <w:rPr>
                <w:rFonts w:ascii="Arial" w:hAnsi="Arial" w:cs="Arial"/>
                <w:sz w:val="20"/>
                <w:lang w:val="de-DE"/>
              </w:rPr>
              <w:t>len:</w:t>
            </w:r>
          </w:p>
          <w:p w14:paraId="24D195A5" w14:textId="77777777" w:rsidR="00190DE6" w:rsidRPr="00190DE6" w:rsidRDefault="00190DE6" w:rsidP="00766C9D">
            <w:pPr>
              <w:widowControl w:val="0"/>
              <w:jc w:val="both"/>
              <w:rPr>
                <w:rFonts w:ascii="Arial" w:hAnsi="Arial" w:cs="Arial"/>
                <w:sz w:val="20"/>
                <w:lang w:val="de-DE"/>
              </w:rPr>
            </w:pPr>
          </w:p>
        </w:tc>
        <w:tc>
          <w:tcPr>
            <w:tcW w:w="5097" w:type="dxa"/>
            <w:tcBorders>
              <w:top w:val="nil"/>
              <w:left w:val="nil"/>
              <w:bottom w:val="nil"/>
              <w:right w:val="nil"/>
            </w:tcBorders>
            <w:shd w:val="clear" w:color="auto" w:fill="auto"/>
          </w:tcPr>
          <w:p w14:paraId="17669AB5" w14:textId="77777777" w:rsidR="00190DE6" w:rsidRPr="00190DE6" w:rsidRDefault="00190DE6" w:rsidP="00766C9D">
            <w:pPr>
              <w:widowControl w:val="0"/>
              <w:jc w:val="both"/>
              <w:rPr>
                <w:rFonts w:ascii="Arial" w:hAnsi="Arial" w:cs="Arial"/>
                <w:b/>
                <w:bCs/>
                <w:sz w:val="20"/>
                <w:lang w:val="de-DE"/>
              </w:rPr>
            </w:pPr>
          </w:p>
          <w:p w14:paraId="5649DB55" w14:textId="77777777" w:rsidR="00190DE6" w:rsidRPr="00190DE6" w:rsidRDefault="00190DE6" w:rsidP="00766C9D">
            <w:pPr>
              <w:widowControl w:val="0"/>
              <w:jc w:val="both"/>
              <w:rPr>
                <w:rFonts w:ascii="Arial" w:hAnsi="Arial" w:cs="Arial"/>
                <w:sz w:val="20"/>
                <w:u w:val="single"/>
              </w:rPr>
            </w:pPr>
            <w:r w:rsidRPr="00190DE6">
              <w:rPr>
                <w:rFonts w:ascii="Arial" w:hAnsi="Arial" w:cs="Arial"/>
                <w:sz w:val="20"/>
              </w:rPr>
              <w:t>I concorrenti devono essere in possesso delle seguenti condizioni aggiuntive per la partecipazione alla gara:</w:t>
            </w:r>
          </w:p>
        </w:tc>
      </w:tr>
      <w:tr w:rsidR="00190DE6" w:rsidRPr="00676E40" w14:paraId="6372D9E5" w14:textId="77777777" w:rsidTr="003A49A1">
        <w:trPr>
          <w:gridBefore w:val="1"/>
          <w:wBefore w:w="6" w:type="dxa"/>
        </w:trPr>
        <w:tc>
          <w:tcPr>
            <w:tcW w:w="5103" w:type="dxa"/>
            <w:shd w:val="clear" w:color="auto" w:fill="auto"/>
          </w:tcPr>
          <w:p w14:paraId="6D85FCF1"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sz w:val="20"/>
              </w:rPr>
              <w:t>Kenntnisnahme aller allgemeinen und besonderen Umstände, welche sich auf die Berechnung des an</w:t>
            </w:r>
            <w:r w:rsidR="0066282E">
              <w:rPr>
                <w:sz w:val="20"/>
              </w:rPr>
              <w:softHyphen/>
            </w:r>
            <w:r w:rsidRPr="00190DE6">
              <w:rPr>
                <w:sz w:val="20"/>
              </w:rPr>
              <w:t>gebotenen Preises ausgewirkt haben könnten,</w:t>
            </w:r>
          </w:p>
          <w:p w14:paraId="48459992"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31213ECC" w14:textId="77777777" w:rsidR="00190DE6" w:rsidRPr="00190DE6" w:rsidRDefault="00190DE6" w:rsidP="00766C9D">
            <w:pPr>
              <w:pStyle w:val="Textblock-1"/>
              <w:numPr>
                <w:ilvl w:val="1"/>
                <w:numId w:val="8"/>
              </w:numPr>
              <w:tabs>
                <w:tab w:val="left" w:pos="406"/>
              </w:tabs>
              <w:suppressAutoHyphens w:val="0"/>
              <w:ind w:left="406" w:hanging="360"/>
              <w:rPr>
                <w:rFonts w:cs="Arial"/>
                <w:sz w:val="20"/>
                <w:lang w:val="it-IT"/>
              </w:rPr>
            </w:pPr>
            <w:r w:rsidRPr="00190DE6">
              <w:rPr>
                <w:sz w:val="20"/>
                <w:lang w:val="it-IT"/>
              </w:rPr>
              <w:t>presa conoscenza di ogni circostanza generale e particolare che possa aver influito sulla determina</w:t>
            </w:r>
            <w:r w:rsidR="0066282E">
              <w:rPr>
                <w:sz w:val="20"/>
                <w:lang w:val="it-IT"/>
              </w:rPr>
              <w:softHyphen/>
            </w:r>
            <w:r w:rsidRPr="00190DE6">
              <w:rPr>
                <w:sz w:val="20"/>
                <w:lang w:val="it-IT"/>
              </w:rPr>
              <w:t>zione del prezzo offerto;</w:t>
            </w:r>
          </w:p>
        </w:tc>
      </w:tr>
      <w:tr w:rsidR="00190DE6" w:rsidRPr="00676E40" w14:paraId="40B68DA3" w14:textId="77777777" w:rsidTr="003A49A1">
        <w:trPr>
          <w:gridBefore w:val="1"/>
          <w:wBefore w:w="6" w:type="dxa"/>
        </w:trPr>
        <w:tc>
          <w:tcPr>
            <w:tcW w:w="5103" w:type="dxa"/>
            <w:shd w:val="clear" w:color="auto" w:fill="auto"/>
          </w:tcPr>
          <w:p w14:paraId="481E1276"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rFonts w:cs="Arial"/>
                <w:sz w:val="20"/>
              </w:rPr>
              <w:t>Kenntnisnahme aller Bedingungen, die Einfluss auf die Durchführung der Dienstleistung haben können,</w:t>
            </w:r>
          </w:p>
          <w:p w14:paraId="44B724C4"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410A3C42" w14:textId="77777777" w:rsidR="00190DE6" w:rsidRPr="00190DE6" w:rsidRDefault="00190DE6" w:rsidP="00766C9D">
            <w:pPr>
              <w:pStyle w:val="Textblock-1"/>
              <w:numPr>
                <w:ilvl w:val="1"/>
                <w:numId w:val="8"/>
              </w:numPr>
              <w:tabs>
                <w:tab w:val="clear" w:pos="567"/>
                <w:tab w:val="left" w:pos="406"/>
              </w:tabs>
              <w:suppressAutoHyphens w:val="0"/>
              <w:ind w:left="402" w:hanging="357"/>
              <w:rPr>
                <w:rFonts w:cs="Arial"/>
                <w:sz w:val="20"/>
                <w:lang w:val="it-IT"/>
              </w:rPr>
            </w:pPr>
            <w:r w:rsidRPr="00190DE6">
              <w:rPr>
                <w:sz w:val="20"/>
                <w:lang w:val="it-IT"/>
              </w:rPr>
              <w:t>presa conoscenza di ogni condizione che possa aver influenza sullo svolgimento del servizio;</w:t>
            </w:r>
          </w:p>
        </w:tc>
      </w:tr>
      <w:tr w:rsidR="00190DE6" w:rsidRPr="00676E40" w14:paraId="7378D125" w14:textId="77777777" w:rsidTr="003A49A1">
        <w:trPr>
          <w:gridBefore w:val="1"/>
          <w:wBefore w:w="6" w:type="dxa"/>
        </w:trPr>
        <w:tc>
          <w:tcPr>
            <w:tcW w:w="5103" w:type="dxa"/>
            <w:shd w:val="clear" w:color="auto" w:fill="auto"/>
          </w:tcPr>
          <w:p w14:paraId="36648201"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sz w:val="20"/>
              </w:rPr>
              <w:t>Kenntnisnahme und Annahme aller Bedingungen und Vorschriften, die in den vorliegenden Aus</w:t>
            </w:r>
            <w:r w:rsidR="0066282E">
              <w:rPr>
                <w:sz w:val="20"/>
              </w:rPr>
              <w:softHyphen/>
            </w:r>
            <w:r w:rsidRPr="00190DE6">
              <w:rPr>
                <w:sz w:val="20"/>
              </w:rPr>
              <w:t>schreibungsbedingungen und in den unter Punkt 1 angeführten Rechtsvorschriften enthalten sind,</w:t>
            </w:r>
          </w:p>
          <w:p w14:paraId="48DC2765"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40E02F06" w14:textId="77777777" w:rsidR="00190DE6" w:rsidRPr="00190DE6" w:rsidRDefault="00190DE6" w:rsidP="00766C9D">
            <w:pPr>
              <w:pStyle w:val="Textblock-1"/>
              <w:numPr>
                <w:ilvl w:val="1"/>
                <w:numId w:val="8"/>
              </w:numPr>
              <w:tabs>
                <w:tab w:val="clear" w:pos="567"/>
                <w:tab w:val="left" w:pos="406"/>
              </w:tabs>
              <w:suppressAutoHyphens w:val="0"/>
              <w:ind w:left="402" w:hanging="357"/>
              <w:rPr>
                <w:rFonts w:cs="Arial"/>
                <w:sz w:val="20"/>
                <w:lang w:val="it-IT"/>
              </w:rPr>
            </w:pPr>
            <w:r w:rsidRPr="00190DE6">
              <w:rPr>
                <w:sz w:val="20"/>
                <w:lang w:val="it-IT"/>
              </w:rPr>
              <w:t>presa conoscenza ed accettazione di tutte le con</w:t>
            </w:r>
            <w:r w:rsidR="0066282E">
              <w:rPr>
                <w:sz w:val="20"/>
                <w:lang w:val="it-IT"/>
              </w:rPr>
              <w:softHyphen/>
            </w:r>
            <w:r w:rsidRPr="00190DE6">
              <w:rPr>
                <w:sz w:val="20"/>
                <w:lang w:val="it-IT"/>
              </w:rPr>
              <w:t>dizioni e prescrizioni contenute nel presente disci</w:t>
            </w:r>
            <w:r w:rsidR="0066282E">
              <w:rPr>
                <w:sz w:val="20"/>
                <w:lang w:val="it-IT"/>
              </w:rPr>
              <w:softHyphen/>
            </w:r>
            <w:r w:rsidRPr="00190DE6">
              <w:rPr>
                <w:sz w:val="20"/>
                <w:lang w:val="it-IT"/>
              </w:rPr>
              <w:t>plinare e nella normativa di cui al precedente punto 1;</w:t>
            </w:r>
          </w:p>
        </w:tc>
      </w:tr>
      <w:tr w:rsidR="00190DE6" w:rsidRPr="00676E40" w14:paraId="5FDA1C0D" w14:textId="77777777" w:rsidTr="003A49A1">
        <w:trPr>
          <w:gridBefore w:val="1"/>
          <w:wBefore w:w="6" w:type="dxa"/>
        </w:trPr>
        <w:tc>
          <w:tcPr>
            <w:tcW w:w="5103" w:type="dxa"/>
            <w:shd w:val="clear" w:color="auto" w:fill="auto"/>
          </w:tcPr>
          <w:p w14:paraId="112E0DF1"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sz w:val="20"/>
              </w:rPr>
              <w:t>Fehlen von Hinderungsgründen zur Ausübung der beruflichen Tätigkeit,</w:t>
            </w:r>
          </w:p>
          <w:p w14:paraId="2ED98156"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69438F37" w14:textId="77777777" w:rsidR="00190DE6" w:rsidRPr="00190DE6" w:rsidRDefault="00190DE6" w:rsidP="00766C9D">
            <w:pPr>
              <w:pStyle w:val="Textblock-1"/>
              <w:numPr>
                <w:ilvl w:val="1"/>
                <w:numId w:val="8"/>
              </w:numPr>
              <w:tabs>
                <w:tab w:val="clear" w:pos="567"/>
                <w:tab w:val="left" w:pos="406"/>
              </w:tabs>
              <w:suppressAutoHyphens w:val="0"/>
              <w:ind w:left="402" w:hanging="357"/>
              <w:rPr>
                <w:rFonts w:cs="Arial"/>
                <w:sz w:val="20"/>
                <w:lang w:val="it-IT"/>
              </w:rPr>
            </w:pPr>
            <w:r w:rsidRPr="00190DE6">
              <w:rPr>
                <w:sz w:val="20"/>
                <w:lang w:val="it-IT"/>
              </w:rPr>
              <w:t>inesistenza di cause ostative all’esercizio della li</w:t>
            </w:r>
            <w:r w:rsidR="0066282E">
              <w:rPr>
                <w:sz w:val="20"/>
                <w:lang w:val="it-IT"/>
              </w:rPr>
              <w:softHyphen/>
            </w:r>
            <w:r w:rsidRPr="00190DE6">
              <w:rPr>
                <w:sz w:val="20"/>
                <w:lang w:val="it-IT"/>
              </w:rPr>
              <w:t xml:space="preserve">bera professione; </w:t>
            </w:r>
          </w:p>
        </w:tc>
      </w:tr>
      <w:tr w:rsidR="00190DE6" w:rsidRPr="00676E40" w14:paraId="03732104" w14:textId="77777777" w:rsidTr="003A49A1">
        <w:trPr>
          <w:gridBefore w:val="1"/>
          <w:wBefore w:w="6" w:type="dxa"/>
        </w:trPr>
        <w:tc>
          <w:tcPr>
            <w:tcW w:w="5103" w:type="dxa"/>
            <w:shd w:val="clear" w:color="auto" w:fill="auto"/>
          </w:tcPr>
          <w:p w14:paraId="4D730E37"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sz w:val="20"/>
              </w:rPr>
              <w:t>im Falle des Zuschlags: Vorliegen von Bedingun</w:t>
            </w:r>
            <w:r w:rsidR="0066282E">
              <w:rPr>
                <w:sz w:val="20"/>
              </w:rPr>
              <w:softHyphen/>
            </w:r>
            <w:r w:rsidRPr="00190DE6">
              <w:rPr>
                <w:sz w:val="20"/>
              </w:rPr>
              <w:t>gen, die einen mündlichen und schriftlichen Kom</w:t>
            </w:r>
            <w:r w:rsidR="0066282E">
              <w:rPr>
                <w:sz w:val="20"/>
              </w:rPr>
              <w:softHyphen/>
            </w:r>
            <w:r w:rsidRPr="00190DE6">
              <w:rPr>
                <w:sz w:val="20"/>
              </w:rPr>
              <w:t>munikationsaustausch und die Abfassung der Do</w:t>
            </w:r>
            <w:r w:rsidR="0066282E">
              <w:rPr>
                <w:sz w:val="20"/>
              </w:rPr>
              <w:softHyphen/>
            </w:r>
            <w:r w:rsidRPr="00190DE6">
              <w:rPr>
                <w:sz w:val="20"/>
              </w:rPr>
              <w:t>kumentation in i</w:t>
            </w:r>
            <w:r w:rsidR="008A4917">
              <w:rPr>
                <w:sz w:val="20"/>
              </w:rPr>
              <w:t>talienischer und deutscher Spra</w:t>
            </w:r>
            <w:r w:rsidRPr="00190DE6">
              <w:rPr>
                <w:sz w:val="20"/>
              </w:rPr>
              <w:t xml:space="preserve">che gewährleisten, </w:t>
            </w:r>
          </w:p>
          <w:p w14:paraId="51F5389C"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47899056" w14:textId="77777777" w:rsidR="00190DE6" w:rsidRPr="00190DE6" w:rsidRDefault="00190DE6" w:rsidP="00766C9D">
            <w:pPr>
              <w:pStyle w:val="Textblock-1"/>
              <w:numPr>
                <w:ilvl w:val="1"/>
                <w:numId w:val="8"/>
              </w:numPr>
              <w:tabs>
                <w:tab w:val="clear" w:pos="567"/>
                <w:tab w:val="left" w:pos="406"/>
              </w:tabs>
              <w:suppressAutoHyphens w:val="0"/>
              <w:ind w:left="402" w:hanging="357"/>
              <w:rPr>
                <w:rFonts w:cs="Arial"/>
                <w:sz w:val="20"/>
                <w:lang w:val="it-IT"/>
              </w:rPr>
            </w:pPr>
            <w:r w:rsidRPr="00190DE6">
              <w:rPr>
                <w:rFonts w:cs="Arial"/>
                <w:sz w:val="20"/>
                <w:lang w:val="it-IT"/>
              </w:rPr>
              <w:t>in caso di aggiu</w:t>
            </w:r>
            <w:r w:rsidR="008A4917">
              <w:rPr>
                <w:rFonts w:cs="Arial"/>
                <w:sz w:val="20"/>
                <w:lang w:val="it-IT"/>
              </w:rPr>
              <w:t>dicazione: sussistenza di condi</w:t>
            </w:r>
            <w:r w:rsidRPr="00190DE6">
              <w:rPr>
                <w:rFonts w:cs="Arial"/>
                <w:sz w:val="20"/>
                <w:lang w:val="it-IT"/>
              </w:rPr>
              <w:t>zioni che gara</w:t>
            </w:r>
            <w:r w:rsidR="008A4917">
              <w:rPr>
                <w:rFonts w:cs="Arial"/>
                <w:sz w:val="20"/>
                <w:lang w:val="it-IT"/>
              </w:rPr>
              <w:t>ntiscano lo scambio di comunica</w:t>
            </w:r>
            <w:r w:rsidRPr="00190DE6">
              <w:rPr>
                <w:rFonts w:cs="Arial"/>
                <w:sz w:val="20"/>
                <w:lang w:val="it-IT"/>
              </w:rPr>
              <w:t>zioni in forma orale e scritta e la redazione della documen</w:t>
            </w:r>
            <w:r w:rsidR="0066282E">
              <w:rPr>
                <w:rFonts w:cs="Arial"/>
                <w:sz w:val="20"/>
                <w:lang w:val="it-IT"/>
              </w:rPr>
              <w:softHyphen/>
            </w:r>
            <w:r w:rsidRPr="00190DE6">
              <w:rPr>
                <w:rFonts w:cs="Arial"/>
                <w:sz w:val="20"/>
                <w:lang w:val="it-IT"/>
              </w:rPr>
              <w:t>tazione in lingua italiana e tedesca;</w:t>
            </w:r>
          </w:p>
        </w:tc>
      </w:tr>
      <w:tr w:rsidR="00190DE6" w:rsidRPr="00676E40" w14:paraId="6E486C99" w14:textId="77777777" w:rsidTr="003A49A1">
        <w:trPr>
          <w:gridBefore w:val="1"/>
          <w:wBefore w:w="6" w:type="dxa"/>
        </w:trPr>
        <w:tc>
          <w:tcPr>
            <w:tcW w:w="5103" w:type="dxa"/>
            <w:shd w:val="clear" w:color="auto" w:fill="auto"/>
          </w:tcPr>
          <w:p w14:paraId="72C64DE6" w14:textId="77777777" w:rsidR="00190DE6" w:rsidRPr="00190DE6" w:rsidRDefault="00190DE6" w:rsidP="00766C9D">
            <w:pPr>
              <w:pStyle w:val="Textblock-1"/>
              <w:numPr>
                <w:ilvl w:val="0"/>
                <w:numId w:val="7"/>
              </w:numPr>
              <w:tabs>
                <w:tab w:val="left" w:pos="360"/>
              </w:tabs>
              <w:suppressAutoHyphens w:val="0"/>
              <w:ind w:left="360"/>
              <w:rPr>
                <w:rFonts w:cs="Arial"/>
                <w:sz w:val="20"/>
              </w:rPr>
            </w:pPr>
            <w:r w:rsidRPr="00190DE6">
              <w:rPr>
                <w:sz w:val="20"/>
              </w:rPr>
              <w:t>Kenntnis der in der Autonomen Provinz Bozen gel</w:t>
            </w:r>
            <w:r w:rsidR="0066282E">
              <w:rPr>
                <w:sz w:val="20"/>
              </w:rPr>
              <w:softHyphen/>
            </w:r>
            <w:r w:rsidRPr="00190DE6">
              <w:rPr>
                <w:sz w:val="20"/>
              </w:rPr>
              <w:t>tenden Rechtsvorschriften bezüglich Planung, Vergabe, Bauleitung, Ausführung und Abnahme öf</w:t>
            </w:r>
            <w:r w:rsidR="0066282E">
              <w:rPr>
                <w:sz w:val="20"/>
              </w:rPr>
              <w:softHyphen/>
            </w:r>
            <w:r w:rsidRPr="00190DE6">
              <w:rPr>
                <w:sz w:val="20"/>
              </w:rPr>
              <w:t>fentlicher Arbeiten.</w:t>
            </w:r>
          </w:p>
          <w:p w14:paraId="3CA75A47" w14:textId="77777777" w:rsidR="00190DE6" w:rsidRPr="00190DE6" w:rsidRDefault="00190DE6" w:rsidP="00766C9D">
            <w:pPr>
              <w:pStyle w:val="Textblock-1"/>
              <w:tabs>
                <w:tab w:val="left" w:pos="360"/>
              </w:tabs>
              <w:suppressAutoHyphens w:val="0"/>
              <w:ind w:left="0"/>
              <w:rPr>
                <w:rFonts w:cs="Arial"/>
                <w:sz w:val="20"/>
              </w:rPr>
            </w:pPr>
          </w:p>
        </w:tc>
        <w:tc>
          <w:tcPr>
            <w:tcW w:w="5097" w:type="dxa"/>
            <w:shd w:val="clear" w:color="auto" w:fill="auto"/>
          </w:tcPr>
          <w:p w14:paraId="7B3F3B05" w14:textId="77777777" w:rsidR="00190DE6" w:rsidRPr="00190DE6" w:rsidRDefault="00190DE6" w:rsidP="00766C9D">
            <w:pPr>
              <w:pStyle w:val="Textblock-1"/>
              <w:numPr>
                <w:ilvl w:val="1"/>
                <w:numId w:val="8"/>
              </w:numPr>
              <w:tabs>
                <w:tab w:val="clear" w:pos="567"/>
                <w:tab w:val="left" w:pos="406"/>
              </w:tabs>
              <w:suppressAutoHyphens w:val="0"/>
              <w:ind w:left="402" w:hanging="357"/>
              <w:rPr>
                <w:rFonts w:cs="Arial"/>
                <w:sz w:val="20"/>
                <w:lang w:val="it-IT"/>
              </w:rPr>
            </w:pPr>
            <w:r w:rsidRPr="00190DE6">
              <w:rPr>
                <w:sz w:val="20"/>
                <w:lang w:val="it-IT"/>
              </w:rPr>
              <w:t>conoscenza della normativa in materia di progetta</w:t>
            </w:r>
            <w:r w:rsidR="0066282E">
              <w:rPr>
                <w:sz w:val="20"/>
                <w:lang w:val="it-IT"/>
              </w:rPr>
              <w:softHyphen/>
            </w:r>
            <w:r w:rsidRPr="00190DE6">
              <w:rPr>
                <w:sz w:val="20"/>
                <w:lang w:val="it-IT"/>
              </w:rPr>
              <w:t>zione, affidamento, direzione lavori esecuzione e collaudo di lavori pubblici, vigente nella Provincia Autonoma di Bolzano.</w:t>
            </w:r>
          </w:p>
          <w:p w14:paraId="43C817DE" w14:textId="77777777" w:rsidR="00190DE6" w:rsidRPr="00190DE6" w:rsidRDefault="00190DE6" w:rsidP="00766C9D">
            <w:pPr>
              <w:pStyle w:val="Textblock-1"/>
              <w:tabs>
                <w:tab w:val="left" w:pos="406"/>
              </w:tabs>
              <w:suppressAutoHyphens w:val="0"/>
              <w:ind w:left="45"/>
              <w:rPr>
                <w:rFonts w:cs="Arial"/>
                <w:sz w:val="20"/>
                <w:lang w:val="it-IT"/>
              </w:rPr>
            </w:pPr>
          </w:p>
        </w:tc>
      </w:tr>
      <w:tr w:rsidR="00B23180" w:rsidRPr="00676E40" w14:paraId="1BA914F8" w14:textId="77777777" w:rsidTr="005B127B">
        <w:trPr>
          <w:gridBefore w:val="1"/>
          <w:wBefore w:w="6" w:type="dxa"/>
        </w:trPr>
        <w:tc>
          <w:tcPr>
            <w:tcW w:w="5103" w:type="dxa"/>
            <w:shd w:val="clear" w:color="auto" w:fill="auto"/>
          </w:tcPr>
          <w:p w14:paraId="2B63A686" w14:textId="77777777" w:rsidR="00B23180" w:rsidRPr="00190DE6" w:rsidRDefault="00B23180" w:rsidP="005B127B">
            <w:pPr>
              <w:pStyle w:val="Textblock-1"/>
              <w:numPr>
                <w:ilvl w:val="0"/>
                <w:numId w:val="7"/>
              </w:numPr>
              <w:tabs>
                <w:tab w:val="left" w:pos="360"/>
              </w:tabs>
              <w:suppressAutoHyphens w:val="0"/>
              <w:ind w:left="360"/>
              <w:rPr>
                <w:rFonts w:cs="Arial"/>
                <w:sz w:val="20"/>
              </w:rPr>
            </w:pPr>
            <w:r w:rsidRPr="00190DE6">
              <w:rPr>
                <w:rFonts w:cs="Arial"/>
                <w:sz w:val="20"/>
              </w:rPr>
              <w:t>Kenntnisnahme und Annahme des Verhaltensko</w:t>
            </w:r>
            <w:r>
              <w:rPr>
                <w:rFonts w:cs="Arial"/>
                <w:sz w:val="20"/>
              </w:rPr>
              <w:softHyphen/>
            </w:r>
            <w:r w:rsidRPr="00190DE6">
              <w:rPr>
                <w:rFonts w:cs="Arial"/>
                <w:sz w:val="20"/>
              </w:rPr>
              <w:t>dex und der Integritätsvereinbarung,</w:t>
            </w:r>
          </w:p>
          <w:p w14:paraId="28F82E5C" w14:textId="77777777" w:rsidR="00B23180" w:rsidRPr="00190DE6" w:rsidRDefault="00B23180" w:rsidP="005B127B">
            <w:pPr>
              <w:pStyle w:val="Textblock-1"/>
              <w:tabs>
                <w:tab w:val="left" w:pos="360"/>
              </w:tabs>
              <w:suppressAutoHyphens w:val="0"/>
              <w:ind w:left="0"/>
              <w:rPr>
                <w:rFonts w:cs="Arial"/>
                <w:sz w:val="20"/>
              </w:rPr>
            </w:pPr>
          </w:p>
        </w:tc>
        <w:tc>
          <w:tcPr>
            <w:tcW w:w="5097" w:type="dxa"/>
            <w:shd w:val="clear" w:color="auto" w:fill="auto"/>
          </w:tcPr>
          <w:p w14:paraId="5417446E" w14:textId="77777777" w:rsidR="00B23180" w:rsidRPr="00190DE6" w:rsidRDefault="00B23180" w:rsidP="005B127B">
            <w:pPr>
              <w:pStyle w:val="Textblock-1"/>
              <w:numPr>
                <w:ilvl w:val="1"/>
                <w:numId w:val="8"/>
              </w:numPr>
              <w:tabs>
                <w:tab w:val="clear" w:pos="567"/>
                <w:tab w:val="left" w:pos="406"/>
              </w:tabs>
              <w:suppressAutoHyphens w:val="0"/>
              <w:ind w:left="402" w:hanging="357"/>
              <w:rPr>
                <w:rFonts w:cs="Arial"/>
                <w:sz w:val="20"/>
                <w:lang w:val="it-IT"/>
              </w:rPr>
            </w:pPr>
            <w:r w:rsidRPr="00190DE6">
              <w:rPr>
                <w:rFonts w:cs="Arial"/>
                <w:sz w:val="20"/>
                <w:lang w:val="it-IT"/>
              </w:rPr>
              <w:t>presa conoscenza ed accettazione del Codice di comportamento e del Patto di integrità;</w:t>
            </w:r>
          </w:p>
        </w:tc>
      </w:tr>
      <w:tr w:rsidR="00B23180" w:rsidRPr="00676E40" w14:paraId="643F1CB1" w14:textId="77777777" w:rsidTr="003A49A1">
        <w:trPr>
          <w:gridBefore w:val="1"/>
          <w:wBefore w:w="6" w:type="dxa"/>
        </w:trPr>
        <w:tc>
          <w:tcPr>
            <w:tcW w:w="5103" w:type="dxa"/>
            <w:shd w:val="clear" w:color="auto" w:fill="auto"/>
          </w:tcPr>
          <w:p w14:paraId="020FB13A" w14:textId="77777777" w:rsidR="00B23180" w:rsidRPr="00B23180" w:rsidRDefault="00B23180" w:rsidP="00B23180">
            <w:pPr>
              <w:pStyle w:val="Textblock-1"/>
              <w:tabs>
                <w:tab w:val="left" w:pos="360"/>
              </w:tabs>
              <w:suppressAutoHyphens w:val="0"/>
              <w:ind w:left="360"/>
              <w:rPr>
                <w:sz w:val="20"/>
                <w:lang w:val="it-IT"/>
              </w:rPr>
            </w:pPr>
          </w:p>
        </w:tc>
        <w:tc>
          <w:tcPr>
            <w:tcW w:w="5097" w:type="dxa"/>
            <w:shd w:val="clear" w:color="auto" w:fill="auto"/>
          </w:tcPr>
          <w:p w14:paraId="2F0EC242" w14:textId="77777777" w:rsidR="00B23180" w:rsidRPr="00190DE6" w:rsidRDefault="00B23180" w:rsidP="00B23180">
            <w:pPr>
              <w:pStyle w:val="Textblock-1"/>
              <w:tabs>
                <w:tab w:val="left" w:pos="406"/>
              </w:tabs>
              <w:suppressAutoHyphens w:val="0"/>
              <w:ind w:left="0"/>
              <w:rPr>
                <w:sz w:val="20"/>
                <w:lang w:val="it-IT"/>
              </w:rPr>
            </w:pPr>
          </w:p>
        </w:tc>
      </w:tr>
      <w:tr w:rsidR="003A49A1" w:rsidRPr="000821DD" w14:paraId="1C5D3B90" w14:textId="77777777" w:rsidTr="00B23180">
        <w:tc>
          <w:tcPr>
            <w:tcW w:w="5109" w:type="dxa"/>
            <w:gridSpan w:val="2"/>
            <w:tcBorders>
              <w:top w:val="nil"/>
              <w:left w:val="nil"/>
              <w:bottom w:val="nil"/>
              <w:right w:val="nil"/>
            </w:tcBorders>
            <w:shd w:val="clear" w:color="auto" w:fill="auto"/>
          </w:tcPr>
          <w:p w14:paraId="4ACCCDF0" w14:textId="77777777" w:rsidR="003A49A1" w:rsidRPr="008D3A5E" w:rsidRDefault="003A49A1" w:rsidP="005B127B">
            <w:pPr>
              <w:widowControl w:val="0"/>
              <w:ind w:left="372"/>
              <w:jc w:val="both"/>
              <w:rPr>
                <w:rFonts w:ascii="Arial" w:hAnsi="Arial" w:cs="Arial"/>
                <w:sz w:val="20"/>
                <w:lang w:val="de-DE"/>
              </w:rPr>
            </w:pPr>
            <w:r w:rsidRPr="008D3A5E">
              <w:rPr>
                <w:rFonts w:ascii="Arial" w:hAnsi="Arial" w:cs="Arial"/>
                <w:bCs/>
                <w:i/>
                <w:iCs/>
                <w:color w:val="FF0000"/>
                <w:sz w:val="16"/>
                <w:szCs w:val="16"/>
                <w:highlight w:val="green"/>
                <w:lang w:val="de-DE"/>
              </w:rPr>
              <w:t>(In sch</w:t>
            </w:r>
            <w:r>
              <w:rPr>
                <w:rFonts w:ascii="Arial" w:hAnsi="Arial" w:cs="Arial"/>
                <w:bCs/>
                <w:i/>
                <w:iCs/>
                <w:color w:val="FF0000"/>
                <w:sz w:val="16"/>
                <w:szCs w:val="16"/>
                <w:highlight w:val="green"/>
                <w:lang w:val="de-DE"/>
              </w:rPr>
              <w:t>w</w:t>
            </w:r>
            <w:r w:rsidRPr="008D3A5E">
              <w:rPr>
                <w:rFonts w:ascii="Arial" w:hAnsi="Arial" w:cs="Arial"/>
                <w:bCs/>
                <w:i/>
                <w:iCs/>
                <w:color w:val="FF0000"/>
                <w:sz w:val="16"/>
                <w:szCs w:val="16"/>
                <w:highlight w:val="green"/>
                <w:lang w:val="de-DE"/>
              </w:rPr>
              <w:t>arzer Schrift belassen</w:t>
            </w:r>
            <w:r>
              <w:rPr>
                <w:rFonts w:ascii="Arial" w:hAnsi="Arial" w:cs="Arial"/>
                <w:bCs/>
                <w:i/>
                <w:iCs/>
                <w:color w:val="FF0000"/>
                <w:sz w:val="16"/>
                <w:szCs w:val="16"/>
                <w:highlight w:val="green"/>
                <w:lang w:val="de-DE"/>
              </w:rPr>
              <w:t>,</w:t>
            </w:r>
            <w:r w:rsidRPr="008D3A5E">
              <w:rPr>
                <w:rFonts w:ascii="Arial" w:hAnsi="Arial" w:cs="Arial"/>
                <w:bCs/>
                <w:i/>
                <w:iCs/>
                <w:color w:val="FF0000"/>
                <w:sz w:val="16"/>
                <w:szCs w:val="16"/>
                <w:highlight w:val="green"/>
                <w:lang w:val="de-DE"/>
              </w:rPr>
              <w:t xml:space="preserve"> wenn die </w:t>
            </w:r>
            <w:r>
              <w:rPr>
                <w:rFonts w:ascii="Arial" w:hAnsi="Arial" w:cs="Arial"/>
                <w:bCs/>
                <w:i/>
                <w:iCs/>
                <w:color w:val="FF0000"/>
                <w:sz w:val="16"/>
                <w:szCs w:val="16"/>
                <w:highlight w:val="green"/>
                <w:lang w:val="de-DE"/>
              </w:rPr>
              <w:t>Vergabestelle</w:t>
            </w:r>
            <w:r w:rsidRPr="008D3A5E">
              <w:rPr>
                <w:rFonts w:ascii="Arial" w:hAnsi="Arial" w:cs="Arial"/>
                <w:bCs/>
                <w:i/>
                <w:iCs/>
                <w:color w:val="FF0000"/>
                <w:sz w:val="16"/>
                <w:szCs w:val="16"/>
                <w:highlight w:val="green"/>
                <w:lang w:val="de-DE"/>
              </w:rPr>
              <w:t xml:space="preserve"> eine Integritätsvereinbarung hat)</w:t>
            </w:r>
          </w:p>
        </w:tc>
        <w:tc>
          <w:tcPr>
            <w:tcW w:w="5097" w:type="dxa"/>
            <w:tcBorders>
              <w:top w:val="nil"/>
              <w:left w:val="nil"/>
              <w:bottom w:val="nil"/>
              <w:right w:val="nil"/>
            </w:tcBorders>
            <w:shd w:val="clear" w:color="auto" w:fill="auto"/>
          </w:tcPr>
          <w:p w14:paraId="2E054CBA" w14:textId="77777777" w:rsidR="003A49A1" w:rsidRPr="000821DD" w:rsidRDefault="003A49A1" w:rsidP="005B127B">
            <w:pPr>
              <w:widowControl w:val="0"/>
              <w:autoSpaceDE w:val="0"/>
              <w:autoSpaceDN w:val="0"/>
              <w:adjustRightInd w:val="0"/>
              <w:ind w:left="308"/>
              <w:jc w:val="both"/>
              <w:rPr>
                <w:rFonts w:ascii="Arial" w:hAnsi="Arial" w:cs="Arial"/>
                <w:sz w:val="20"/>
              </w:rPr>
            </w:pPr>
            <w:r w:rsidRPr="000821DD">
              <w:rPr>
                <w:rFonts w:ascii="Arial" w:hAnsi="Arial" w:cs="Arial"/>
                <w:bCs/>
                <w:i/>
                <w:iCs/>
                <w:color w:val="FF0000"/>
                <w:sz w:val="16"/>
                <w:szCs w:val="16"/>
                <w:highlight w:val="green"/>
              </w:rPr>
              <w:t xml:space="preserve">[Lasciare in nero se </w:t>
            </w:r>
            <w:r>
              <w:rPr>
                <w:rFonts w:ascii="Arial" w:hAnsi="Arial" w:cs="Arial"/>
                <w:bCs/>
                <w:i/>
                <w:iCs/>
                <w:color w:val="FF0000"/>
                <w:sz w:val="16"/>
                <w:szCs w:val="16"/>
                <w:highlight w:val="green"/>
              </w:rPr>
              <w:t>la stazione appaltante</w:t>
            </w:r>
            <w:r w:rsidRPr="000821DD">
              <w:rPr>
                <w:rFonts w:ascii="Arial" w:hAnsi="Arial" w:cs="Arial"/>
                <w:bCs/>
                <w:i/>
                <w:iCs/>
                <w:color w:val="FF0000"/>
                <w:sz w:val="16"/>
                <w:szCs w:val="16"/>
                <w:highlight w:val="green"/>
              </w:rPr>
              <w:t xml:space="preserve"> ha un patto di integrita’]</w:t>
            </w:r>
          </w:p>
        </w:tc>
      </w:tr>
      <w:tr w:rsidR="003A49A1" w:rsidRPr="00190DE6" w14:paraId="2E6CD8B3" w14:textId="77777777" w:rsidTr="00B23180">
        <w:tc>
          <w:tcPr>
            <w:tcW w:w="5109" w:type="dxa"/>
            <w:gridSpan w:val="2"/>
            <w:tcBorders>
              <w:top w:val="nil"/>
              <w:left w:val="nil"/>
              <w:bottom w:val="nil"/>
              <w:right w:val="nil"/>
            </w:tcBorders>
            <w:shd w:val="clear" w:color="auto" w:fill="auto"/>
          </w:tcPr>
          <w:p w14:paraId="3FC2BB6F" w14:textId="77777777" w:rsidR="003A49A1" w:rsidRPr="008D3A5E" w:rsidRDefault="003A49A1" w:rsidP="005B127B">
            <w:pPr>
              <w:widowControl w:val="0"/>
              <w:ind w:left="372"/>
              <w:jc w:val="both"/>
              <w:rPr>
                <w:rFonts w:ascii="Arial" w:hAnsi="Arial" w:cs="Arial"/>
                <w:sz w:val="20"/>
              </w:rPr>
            </w:pPr>
          </w:p>
        </w:tc>
        <w:tc>
          <w:tcPr>
            <w:tcW w:w="5097" w:type="dxa"/>
            <w:tcBorders>
              <w:top w:val="nil"/>
              <w:left w:val="nil"/>
              <w:bottom w:val="nil"/>
              <w:right w:val="nil"/>
            </w:tcBorders>
            <w:shd w:val="clear" w:color="auto" w:fill="auto"/>
          </w:tcPr>
          <w:p w14:paraId="2C9D6D0A" w14:textId="77777777" w:rsidR="003A49A1" w:rsidRPr="00190DE6" w:rsidRDefault="003A49A1" w:rsidP="005B127B">
            <w:pPr>
              <w:widowControl w:val="0"/>
              <w:autoSpaceDE w:val="0"/>
              <w:autoSpaceDN w:val="0"/>
              <w:adjustRightInd w:val="0"/>
              <w:ind w:left="308"/>
              <w:jc w:val="both"/>
              <w:rPr>
                <w:rFonts w:ascii="Arial" w:hAnsi="Arial" w:cs="Arial"/>
                <w:sz w:val="20"/>
              </w:rPr>
            </w:pPr>
          </w:p>
        </w:tc>
      </w:tr>
      <w:tr w:rsidR="003A49A1" w:rsidRPr="000821DD" w14:paraId="72EBBA36" w14:textId="77777777" w:rsidTr="00B23180">
        <w:tc>
          <w:tcPr>
            <w:tcW w:w="5109" w:type="dxa"/>
            <w:gridSpan w:val="2"/>
            <w:tcBorders>
              <w:top w:val="nil"/>
              <w:left w:val="nil"/>
              <w:bottom w:val="nil"/>
              <w:right w:val="nil"/>
            </w:tcBorders>
            <w:shd w:val="clear" w:color="auto" w:fill="auto"/>
          </w:tcPr>
          <w:p w14:paraId="20C20A1F" w14:textId="77777777" w:rsidR="003A49A1" w:rsidRPr="002B1697" w:rsidRDefault="003A49A1" w:rsidP="005B127B">
            <w:pPr>
              <w:widowControl w:val="0"/>
              <w:ind w:left="372"/>
              <w:jc w:val="both"/>
              <w:rPr>
                <w:rFonts w:ascii="Arial" w:hAnsi="Arial" w:cs="Arial"/>
                <w:sz w:val="20"/>
                <w:lang w:val="de-DE"/>
              </w:rPr>
            </w:pPr>
            <w:r w:rsidRPr="002B1697">
              <w:rPr>
                <w:rFonts w:ascii="Arial" w:hAnsi="Arial" w:cs="Arial"/>
                <w:b/>
                <w:color w:val="FF0000"/>
                <w:sz w:val="20"/>
                <w:u w:val="single"/>
                <w:lang w:val="de-DE"/>
              </w:rPr>
              <w:t xml:space="preserve">►Die fehlende Annahme der Integritätsvereinbarung, die den </w:t>
            </w:r>
            <w:r w:rsidRPr="002B1697">
              <w:rPr>
                <w:rFonts w:ascii="Arial" w:hAnsi="Arial" w:cs="Arial"/>
                <w:b/>
                <w:color w:val="FF0000"/>
                <w:sz w:val="20"/>
                <w:u w:val="single"/>
                <w:lang w:val="de-DE"/>
              </w:rPr>
              <w:lastRenderedPageBreak/>
              <w:t>Ausschreibungsunterlagen beigelegt ist, stellt einen Ausschlussgrund dar.</w:t>
            </w:r>
          </w:p>
        </w:tc>
        <w:tc>
          <w:tcPr>
            <w:tcW w:w="5097" w:type="dxa"/>
            <w:tcBorders>
              <w:top w:val="nil"/>
              <w:left w:val="nil"/>
              <w:bottom w:val="nil"/>
              <w:right w:val="nil"/>
            </w:tcBorders>
            <w:shd w:val="clear" w:color="auto" w:fill="auto"/>
          </w:tcPr>
          <w:p w14:paraId="4F0AF87D" w14:textId="77777777" w:rsidR="003A49A1" w:rsidRPr="002B1697" w:rsidRDefault="003A49A1" w:rsidP="005B127B">
            <w:pPr>
              <w:widowControl w:val="0"/>
              <w:autoSpaceDE w:val="0"/>
              <w:autoSpaceDN w:val="0"/>
              <w:adjustRightInd w:val="0"/>
              <w:ind w:left="308"/>
              <w:jc w:val="both"/>
              <w:rPr>
                <w:rFonts w:ascii="Arial" w:hAnsi="Arial" w:cs="Arial"/>
                <w:sz w:val="20"/>
              </w:rPr>
            </w:pPr>
            <w:r w:rsidRPr="002B1697">
              <w:rPr>
                <w:rFonts w:ascii="Arial" w:hAnsi="Arial" w:cs="Arial"/>
                <w:b/>
                <w:color w:val="FF0000"/>
                <w:sz w:val="20"/>
                <w:u w:val="single"/>
              </w:rPr>
              <w:lastRenderedPageBreak/>
              <w:t xml:space="preserve">►La mancata accettazione del Patto di Integrità, allegato alla documentazione di gara e’ causa di </w:t>
            </w:r>
            <w:r w:rsidRPr="002B1697">
              <w:rPr>
                <w:rFonts w:ascii="Arial" w:hAnsi="Arial" w:cs="Arial"/>
                <w:b/>
                <w:color w:val="FF0000"/>
                <w:sz w:val="20"/>
                <w:u w:val="single"/>
              </w:rPr>
              <w:lastRenderedPageBreak/>
              <w:t>esclusione.</w:t>
            </w:r>
          </w:p>
        </w:tc>
      </w:tr>
    </w:tbl>
    <w:p w14:paraId="6B7B1853" w14:textId="77777777" w:rsidR="00190DE6" w:rsidRDefault="00190DE6" w:rsidP="00766C9D">
      <w:pPr>
        <w:widowControl w:val="0"/>
        <w:rPr>
          <w:rFonts w:ascii="Arial" w:hAnsi="Arial" w:cs="Arial"/>
          <w:sz w:val="20"/>
        </w:rPr>
      </w:pPr>
    </w:p>
    <w:p w14:paraId="6C6113F9"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676E40" w14:paraId="7CAFD9D8" w14:textId="77777777" w:rsidTr="00190DE6">
        <w:tc>
          <w:tcPr>
            <w:tcW w:w="5094"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60FFC902" w14:textId="77777777">
              <w:tc>
                <w:tcPr>
                  <w:tcW w:w="4795" w:type="dxa"/>
                  <w:shd w:val="clear" w:color="auto" w:fill="F3F3F3"/>
                </w:tcPr>
                <w:p w14:paraId="63481FFB" w14:textId="77777777" w:rsidR="00190DE6" w:rsidRDefault="00190DE6" w:rsidP="00766C9D">
                  <w:pPr>
                    <w:widowControl w:val="0"/>
                    <w:numPr>
                      <w:ilvl w:val="0"/>
                      <w:numId w:val="15"/>
                    </w:numPr>
                    <w:spacing w:before="120" w:after="120"/>
                    <w:ind w:left="488" w:hanging="488"/>
                    <w:rPr>
                      <w:rFonts w:ascii="Arial" w:hAnsi="Arial" w:cs="Arial"/>
                      <w:b/>
                      <w:color w:val="000000"/>
                      <w:sz w:val="20"/>
                      <w:lang w:val="de-DE"/>
                    </w:rPr>
                  </w:pPr>
                  <w:r>
                    <w:rPr>
                      <w:rFonts w:ascii="Arial" w:hAnsi="Arial" w:cs="Arial"/>
                      <w:b/>
                      <w:color w:val="000000"/>
                      <w:sz w:val="20"/>
                      <w:lang w:val="de-DE"/>
                    </w:rPr>
                    <w:t>TEILNAHMEBEDINGUNG</w:t>
                  </w:r>
                </w:p>
              </w:tc>
            </w:tr>
          </w:tbl>
          <w:p w14:paraId="4FCF2FFC" w14:textId="77777777" w:rsidR="00190DE6" w:rsidRPr="00190DE6" w:rsidRDefault="00190DE6" w:rsidP="00766C9D">
            <w:pPr>
              <w:widowControl w:val="0"/>
              <w:tabs>
                <w:tab w:val="left" w:pos="5387"/>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33113646" w14:textId="77777777">
              <w:tc>
                <w:tcPr>
                  <w:tcW w:w="4861" w:type="dxa"/>
                  <w:shd w:val="clear" w:color="auto" w:fill="F3F3F3"/>
                  <w:vAlign w:val="center"/>
                </w:tcPr>
                <w:p w14:paraId="5A70C3B7"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CONDIZIONE DI PARTECIPAZIONE</w:t>
                  </w:r>
                </w:p>
              </w:tc>
            </w:tr>
          </w:tbl>
          <w:p w14:paraId="365BD965" w14:textId="77777777" w:rsidR="00190DE6" w:rsidRPr="00190DE6" w:rsidRDefault="00190DE6" w:rsidP="00766C9D">
            <w:pPr>
              <w:widowControl w:val="0"/>
              <w:tabs>
                <w:tab w:val="left" w:pos="5387"/>
              </w:tabs>
              <w:jc w:val="both"/>
              <w:rPr>
                <w:rFonts w:ascii="Arial" w:hAnsi="Arial" w:cs="Arial"/>
                <w:sz w:val="20"/>
              </w:rPr>
            </w:pPr>
          </w:p>
        </w:tc>
      </w:tr>
      <w:tr w:rsidR="00190DE6" w:rsidRPr="00930D19" w14:paraId="2ED381F5" w14:textId="77777777" w:rsidTr="00190DE6">
        <w:tc>
          <w:tcPr>
            <w:tcW w:w="5094" w:type="dxa"/>
            <w:shd w:val="clear" w:color="auto" w:fill="auto"/>
          </w:tcPr>
          <w:p w14:paraId="014531BA" w14:textId="77777777" w:rsidR="00190DE6" w:rsidRPr="00190DE6" w:rsidRDefault="00190DE6" w:rsidP="00766C9D">
            <w:pPr>
              <w:widowControl w:val="0"/>
              <w:jc w:val="both"/>
              <w:rPr>
                <w:rFonts w:ascii="Arial" w:hAnsi="Arial" w:cs="Arial"/>
                <w:sz w:val="20"/>
              </w:rPr>
            </w:pPr>
          </w:p>
          <w:p w14:paraId="56916298" w14:textId="77777777" w:rsidR="00190DE6" w:rsidRPr="00930D19" w:rsidRDefault="00190DE6" w:rsidP="005D5B2F">
            <w:pPr>
              <w:widowControl w:val="0"/>
              <w:jc w:val="both"/>
              <w:rPr>
                <w:rFonts w:ascii="Arial" w:hAnsi="Arial" w:cs="Arial"/>
                <w:sz w:val="20"/>
                <w:lang w:val="de-DE"/>
              </w:rPr>
            </w:pPr>
            <w:r w:rsidRPr="00930D19">
              <w:rPr>
                <w:rFonts w:ascii="Arial" w:hAnsi="Arial" w:cs="Arial"/>
                <w:sz w:val="20"/>
                <w:lang w:val="de-DE"/>
              </w:rPr>
              <w:t>Die Teilnahme am Ausschreibungsverfahren bedingt die uneingeschränkte Annahme aller in den Ausschrei</w:t>
            </w:r>
            <w:r w:rsidR="005A0B08" w:rsidRPr="00930D19">
              <w:rPr>
                <w:rFonts w:ascii="Arial" w:hAnsi="Arial" w:cs="Arial"/>
                <w:sz w:val="20"/>
                <w:lang w:val="de-DE"/>
              </w:rPr>
              <w:softHyphen/>
            </w:r>
            <w:r w:rsidRPr="00930D19">
              <w:rPr>
                <w:rFonts w:ascii="Arial" w:hAnsi="Arial" w:cs="Arial"/>
                <w:sz w:val="20"/>
                <w:lang w:val="de-DE"/>
              </w:rPr>
              <w:t>bungsbedingungen</w:t>
            </w:r>
            <w:r w:rsidR="008A4917" w:rsidRPr="00930D19">
              <w:rPr>
                <w:rFonts w:ascii="Arial" w:hAnsi="Arial" w:cs="Arial"/>
                <w:sz w:val="20"/>
                <w:lang w:val="de-DE"/>
              </w:rPr>
              <w:t xml:space="preserve"> und in den zugehörigen Unterla</w:t>
            </w:r>
            <w:r w:rsidR="005A0B08" w:rsidRPr="00930D19">
              <w:rPr>
                <w:rFonts w:ascii="Arial" w:hAnsi="Arial" w:cs="Arial"/>
                <w:sz w:val="20"/>
                <w:lang w:val="de-DE"/>
              </w:rPr>
              <w:t xml:space="preserve">gen enthaltenen Vorschriften, </w:t>
            </w:r>
            <w:r w:rsidR="005D5B2F" w:rsidRPr="00930D19">
              <w:rPr>
                <w:rFonts w:ascii="Arial" w:hAnsi="Arial" w:cs="Arial"/>
                <w:sz w:val="20"/>
                <w:lang w:val="de-DE"/>
              </w:rPr>
              <w:t>mit Verzicht auf jeglichen Ein</w:t>
            </w:r>
            <w:r w:rsidR="0066282E" w:rsidRPr="00930D19">
              <w:rPr>
                <w:rFonts w:ascii="Arial" w:hAnsi="Arial" w:cs="Arial"/>
                <w:sz w:val="20"/>
                <w:lang w:val="de-DE"/>
              </w:rPr>
              <w:softHyphen/>
            </w:r>
            <w:r w:rsidR="005D5B2F" w:rsidRPr="00930D19">
              <w:rPr>
                <w:rFonts w:ascii="Arial" w:hAnsi="Arial" w:cs="Arial"/>
                <w:sz w:val="20"/>
                <w:lang w:val="de-DE"/>
              </w:rPr>
              <w:t>wand.</w:t>
            </w:r>
          </w:p>
          <w:p w14:paraId="228039A3" w14:textId="77777777" w:rsidR="00234048" w:rsidRPr="00930D19" w:rsidRDefault="00234048" w:rsidP="005D5B2F">
            <w:pPr>
              <w:widowControl w:val="0"/>
              <w:jc w:val="both"/>
              <w:rPr>
                <w:rFonts w:ascii="Arial" w:hAnsi="Arial" w:cs="Arial"/>
                <w:sz w:val="20"/>
                <w:lang w:val="de-DE"/>
              </w:rPr>
            </w:pPr>
          </w:p>
        </w:tc>
        <w:tc>
          <w:tcPr>
            <w:tcW w:w="5094" w:type="dxa"/>
            <w:shd w:val="clear" w:color="auto" w:fill="auto"/>
          </w:tcPr>
          <w:p w14:paraId="2C2FEE0B" w14:textId="77777777" w:rsidR="00190DE6" w:rsidRPr="00930D19" w:rsidRDefault="00190DE6" w:rsidP="00766C9D">
            <w:pPr>
              <w:widowControl w:val="0"/>
              <w:jc w:val="both"/>
              <w:rPr>
                <w:rFonts w:ascii="Arial" w:hAnsi="Arial" w:cs="Arial"/>
                <w:sz w:val="20"/>
                <w:lang w:val="de-DE"/>
              </w:rPr>
            </w:pPr>
          </w:p>
          <w:p w14:paraId="45CBEEF1" w14:textId="77777777" w:rsidR="00190DE6" w:rsidRPr="00930D19" w:rsidRDefault="00190DE6" w:rsidP="00766C9D">
            <w:pPr>
              <w:widowControl w:val="0"/>
              <w:jc w:val="both"/>
              <w:rPr>
                <w:rFonts w:ascii="Arial" w:hAnsi="Arial" w:cs="Arial"/>
                <w:sz w:val="20"/>
              </w:rPr>
            </w:pPr>
            <w:r w:rsidRPr="00930D19">
              <w:rPr>
                <w:rFonts w:ascii="Arial" w:hAnsi="Arial" w:cs="Arial"/>
                <w:sz w:val="20"/>
              </w:rPr>
              <w:t>La partecipazione alla procedura di gara implica l’accet</w:t>
            </w:r>
            <w:r w:rsidR="005A0B08" w:rsidRPr="00930D19">
              <w:rPr>
                <w:rFonts w:ascii="Arial" w:hAnsi="Arial" w:cs="Arial"/>
                <w:sz w:val="20"/>
              </w:rPr>
              <w:softHyphen/>
            </w:r>
            <w:r w:rsidRPr="00930D19">
              <w:rPr>
                <w:rFonts w:ascii="Arial" w:hAnsi="Arial" w:cs="Arial"/>
                <w:sz w:val="20"/>
              </w:rPr>
              <w:t>tazione incondizionata di tutte le norme contenute nel disciplinare di gara</w:t>
            </w:r>
            <w:r w:rsidR="005A0B08" w:rsidRPr="00930D19">
              <w:rPr>
                <w:rFonts w:ascii="Arial" w:hAnsi="Arial" w:cs="Arial"/>
                <w:sz w:val="20"/>
              </w:rPr>
              <w:t xml:space="preserve"> e nella documentazione annessa, con rinuncia ad ogni eccezione.</w:t>
            </w:r>
          </w:p>
          <w:p w14:paraId="3B9A7050" w14:textId="77777777" w:rsidR="00190DE6" w:rsidRPr="00930D19" w:rsidRDefault="00190DE6" w:rsidP="00766C9D">
            <w:pPr>
              <w:widowControl w:val="0"/>
              <w:jc w:val="both"/>
              <w:rPr>
                <w:rFonts w:ascii="Arial" w:hAnsi="Arial" w:cs="Arial"/>
                <w:sz w:val="20"/>
              </w:rPr>
            </w:pPr>
          </w:p>
        </w:tc>
      </w:tr>
      <w:tr w:rsidR="00190DE6" w:rsidRPr="00930D19" w14:paraId="3F5B9534" w14:textId="77777777" w:rsidTr="00190DE6">
        <w:tc>
          <w:tcPr>
            <w:tcW w:w="5094" w:type="dxa"/>
            <w:shd w:val="clear" w:color="auto" w:fill="auto"/>
          </w:tcPr>
          <w:p w14:paraId="032D6621" w14:textId="77777777" w:rsidR="00190DE6" w:rsidRPr="00930D19" w:rsidRDefault="00190DE6" w:rsidP="00766C9D">
            <w:pPr>
              <w:widowControl w:val="0"/>
              <w:jc w:val="both"/>
              <w:rPr>
                <w:rFonts w:ascii="Arial" w:hAnsi="Arial" w:cs="Arial"/>
                <w:sz w:val="20"/>
                <w:lang w:val="de-DE"/>
              </w:rPr>
            </w:pPr>
            <w:r w:rsidRPr="00930D19">
              <w:rPr>
                <w:rFonts w:ascii="Arial" w:hAnsi="Arial" w:cs="Arial"/>
                <w:sz w:val="20"/>
                <w:lang w:val="de-DE"/>
              </w:rPr>
              <w:t xml:space="preserve">Mit der Unterzeichnung des </w:t>
            </w:r>
            <w:r w:rsidRPr="00930D19">
              <w:rPr>
                <w:rFonts w:ascii="Arial" w:hAnsi="Arial" w:cs="Arial"/>
                <w:i/>
                <w:sz w:val="20"/>
                <w:lang w:val="de-DE"/>
              </w:rPr>
              <w:t>Teilnahmeantrags</w:t>
            </w:r>
            <w:r w:rsidR="008A4917" w:rsidRPr="00930D19">
              <w:rPr>
                <w:rFonts w:ascii="Arial" w:hAnsi="Arial" w:cs="Arial"/>
                <w:sz w:val="20"/>
                <w:lang w:val="de-DE"/>
              </w:rPr>
              <w:t xml:space="preserve"> erklä</w:t>
            </w:r>
            <w:r w:rsidRPr="00930D19">
              <w:rPr>
                <w:rFonts w:ascii="Arial" w:hAnsi="Arial" w:cs="Arial"/>
                <w:sz w:val="20"/>
                <w:lang w:val="de-DE"/>
              </w:rPr>
              <w:t>ren die Teilnehmer ausdrücklich, die Ausschreibungsbedin</w:t>
            </w:r>
            <w:r w:rsidR="005A0B08" w:rsidRPr="00930D19">
              <w:rPr>
                <w:rFonts w:ascii="Arial" w:hAnsi="Arial" w:cs="Arial"/>
                <w:sz w:val="20"/>
                <w:lang w:val="de-DE"/>
              </w:rPr>
              <w:softHyphen/>
            </w:r>
            <w:r w:rsidRPr="00930D19">
              <w:rPr>
                <w:rFonts w:ascii="Arial" w:hAnsi="Arial" w:cs="Arial"/>
                <w:sz w:val="20"/>
                <w:lang w:val="de-DE"/>
              </w:rPr>
              <w:t>gungen anzu</w:t>
            </w:r>
            <w:r w:rsidR="008A4917" w:rsidRPr="00930D19">
              <w:rPr>
                <w:rFonts w:ascii="Arial" w:hAnsi="Arial" w:cs="Arial"/>
                <w:sz w:val="20"/>
                <w:lang w:val="de-DE"/>
              </w:rPr>
              <w:t>nehmen. Im Besonderen verpflich</w:t>
            </w:r>
            <w:r w:rsidRPr="00930D19">
              <w:rPr>
                <w:rFonts w:ascii="Arial" w:hAnsi="Arial" w:cs="Arial"/>
                <w:sz w:val="20"/>
                <w:lang w:val="de-DE"/>
              </w:rPr>
              <w:t>ten sie sich, im Auftragsfall, den Auftrag hinsichtlich Leistungs</w:t>
            </w:r>
            <w:r w:rsidR="005A0B08" w:rsidRPr="00930D19">
              <w:rPr>
                <w:rFonts w:ascii="Arial" w:hAnsi="Arial" w:cs="Arial"/>
                <w:sz w:val="20"/>
                <w:lang w:val="de-DE"/>
              </w:rPr>
              <w:softHyphen/>
            </w:r>
            <w:r w:rsidRPr="00930D19">
              <w:rPr>
                <w:rFonts w:ascii="Arial" w:hAnsi="Arial" w:cs="Arial"/>
                <w:sz w:val="20"/>
                <w:lang w:val="de-DE"/>
              </w:rPr>
              <w:t>umfang und Ausführungszeit anzunehmen.</w:t>
            </w:r>
          </w:p>
          <w:p w14:paraId="7FB3B675" w14:textId="77777777" w:rsidR="00190DE6" w:rsidRPr="00930D19" w:rsidRDefault="00190DE6" w:rsidP="00766C9D">
            <w:pPr>
              <w:widowControl w:val="0"/>
              <w:jc w:val="both"/>
              <w:rPr>
                <w:rFonts w:ascii="Arial" w:hAnsi="Arial" w:cs="Arial"/>
                <w:sz w:val="20"/>
                <w:lang w:val="de-DE"/>
              </w:rPr>
            </w:pPr>
          </w:p>
        </w:tc>
        <w:tc>
          <w:tcPr>
            <w:tcW w:w="5094" w:type="dxa"/>
            <w:shd w:val="clear" w:color="auto" w:fill="auto"/>
          </w:tcPr>
          <w:p w14:paraId="2C6BA8BC" w14:textId="77777777" w:rsidR="00190DE6" w:rsidRPr="00930D19" w:rsidRDefault="00190DE6" w:rsidP="00766C9D">
            <w:pPr>
              <w:widowControl w:val="0"/>
              <w:jc w:val="both"/>
              <w:rPr>
                <w:rFonts w:ascii="Arial" w:hAnsi="Arial" w:cs="Arial"/>
                <w:sz w:val="20"/>
              </w:rPr>
            </w:pPr>
            <w:r w:rsidRPr="00930D19">
              <w:rPr>
                <w:rFonts w:ascii="Arial" w:hAnsi="Arial" w:cs="Arial"/>
                <w:sz w:val="20"/>
              </w:rPr>
              <w:t>Con la sottoscrizione dell’</w:t>
            </w:r>
            <w:r w:rsidRPr="00930D19">
              <w:rPr>
                <w:rFonts w:ascii="Arial" w:hAnsi="Arial" w:cs="Arial"/>
                <w:i/>
                <w:sz w:val="20"/>
              </w:rPr>
              <w:t>Istanza di partecipazione</w:t>
            </w:r>
            <w:r w:rsidRPr="00930D19">
              <w:rPr>
                <w:rFonts w:ascii="Arial" w:hAnsi="Arial" w:cs="Arial"/>
                <w:sz w:val="20"/>
              </w:rPr>
              <w:t xml:space="preserve"> i concorrenti dichiarano espressamente di accettare le condizioni della gara. In particolare si impegnano, in caso di affidamento dell’incarico, di accettare l’incarico per quanto riguarda le prestazioni da eseguire ed i tempi di esecuzione.</w:t>
            </w:r>
          </w:p>
          <w:p w14:paraId="3934F303" w14:textId="77777777" w:rsidR="005A0B08" w:rsidRPr="00930D19" w:rsidRDefault="005A0B08" w:rsidP="00766C9D">
            <w:pPr>
              <w:widowControl w:val="0"/>
              <w:jc w:val="both"/>
              <w:rPr>
                <w:rFonts w:ascii="Arial" w:hAnsi="Arial" w:cs="Arial"/>
                <w:sz w:val="20"/>
              </w:rPr>
            </w:pPr>
          </w:p>
        </w:tc>
      </w:tr>
      <w:tr w:rsidR="005A0B08" w:rsidRPr="0065737F" w14:paraId="680B2346" w14:textId="77777777" w:rsidTr="00190DE6">
        <w:tc>
          <w:tcPr>
            <w:tcW w:w="5094" w:type="dxa"/>
            <w:shd w:val="clear" w:color="auto" w:fill="auto"/>
          </w:tcPr>
          <w:p w14:paraId="3777C0EF" w14:textId="77777777" w:rsidR="005A0B08" w:rsidRPr="0065737F" w:rsidRDefault="005A0B08" w:rsidP="00766C9D">
            <w:pPr>
              <w:widowControl w:val="0"/>
              <w:jc w:val="both"/>
              <w:rPr>
                <w:rFonts w:ascii="Arial" w:hAnsi="Arial" w:cs="Arial"/>
                <w:sz w:val="20"/>
                <w:lang w:val="de-DE"/>
              </w:rPr>
            </w:pPr>
            <w:r w:rsidRPr="0065737F">
              <w:rPr>
                <w:rFonts w:ascii="Arial" w:hAnsi="Arial" w:cs="Arial"/>
                <w:sz w:val="20"/>
                <w:lang w:val="de-DE"/>
              </w:rPr>
              <w:t xml:space="preserve">Die </w:t>
            </w:r>
            <w:r w:rsidR="001A4D6A" w:rsidRPr="0065737F">
              <w:rPr>
                <w:rFonts w:ascii="Arial" w:hAnsi="Arial" w:cs="Arial"/>
                <w:sz w:val="20"/>
                <w:lang w:val="de-DE"/>
              </w:rPr>
              <w:t>Vergabestelle</w:t>
            </w:r>
            <w:r w:rsidRPr="0065737F">
              <w:rPr>
                <w:rFonts w:ascii="Arial" w:hAnsi="Arial" w:cs="Arial"/>
                <w:sz w:val="20"/>
                <w:lang w:val="de-DE"/>
              </w:rPr>
              <w:t xml:space="preserve"> behält sich das Recht vor, die Bieter aufzufordern, den Inhalt der vorgelegten Unterlagen und Erklärungen gemäß den geltenden gesetzlichen Bestimmungen zu ergänzen oder zu erläutern.</w:t>
            </w:r>
          </w:p>
          <w:p w14:paraId="083170E3" w14:textId="77777777" w:rsidR="005A0B08" w:rsidRPr="0065737F" w:rsidRDefault="005A0B08" w:rsidP="00766C9D">
            <w:pPr>
              <w:widowControl w:val="0"/>
              <w:jc w:val="both"/>
              <w:rPr>
                <w:rFonts w:ascii="Arial" w:hAnsi="Arial" w:cs="Arial"/>
                <w:sz w:val="20"/>
                <w:lang w:val="de-DE"/>
              </w:rPr>
            </w:pPr>
          </w:p>
        </w:tc>
        <w:tc>
          <w:tcPr>
            <w:tcW w:w="5094" w:type="dxa"/>
            <w:shd w:val="clear" w:color="auto" w:fill="auto"/>
          </w:tcPr>
          <w:p w14:paraId="6BC462B1" w14:textId="77777777" w:rsidR="005A0B08" w:rsidRPr="0065737F" w:rsidRDefault="00536F37" w:rsidP="00766C9D">
            <w:pPr>
              <w:widowControl w:val="0"/>
              <w:jc w:val="both"/>
              <w:rPr>
                <w:rFonts w:ascii="Arial" w:hAnsi="Arial" w:cs="Arial"/>
                <w:sz w:val="20"/>
              </w:rPr>
            </w:pPr>
            <w:r w:rsidRPr="0065737F">
              <w:rPr>
                <w:rFonts w:ascii="Arial" w:hAnsi="Arial" w:cs="Arial"/>
                <w:sz w:val="20"/>
              </w:rPr>
              <w:t>La s</w:t>
            </w:r>
            <w:r w:rsidR="001A4D6A" w:rsidRPr="0065737F">
              <w:rPr>
                <w:rFonts w:ascii="Arial" w:hAnsi="Arial" w:cs="Arial"/>
                <w:sz w:val="20"/>
              </w:rPr>
              <w:t>tazione appaltante</w:t>
            </w:r>
            <w:r w:rsidR="005A0B08" w:rsidRPr="0065737F">
              <w:rPr>
                <w:rFonts w:ascii="Arial" w:hAnsi="Arial" w:cs="Arial"/>
                <w:sz w:val="20"/>
              </w:rPr>
              <w:t xml:space="preserve"> si riserva di richiedere agli offe</w:t>
            </w:r>
            <w:r w:rsidR="0065737F">
              <w:rPr>
                <w:rFonts w:ascii="Arial" w:hAnsi="Arial" w:cs="Arial"/>
                <w:sz w:val="20"/>
              </w:rPr>
              <w:softHyphen/>
            </w:r>
            <w:r w:rsidR="005A0B08" w:rsidRPr="0065737F">
              <w:rPr>
                <w:rFonts w:ascii="Arial" w:hAnsi="Arial" w:cs="Arial"/>
                <w:sz w:val="20"/>
              </w:rPr>
              <w:t>renti di completare o di fornire chiarimenti in ordine al contenuto della documentazione e delle dichiarazioni presentate, come previsto dalle vigenti disposizioni di legge.</w:t>
            </w:r>
          </w:p>
        </w:tc>
      </w:tr>
    </w:tbl>
    <w:p w14:paraId="0E5521C1" w14:textId="77777777" w:rsidR="00190DE6" w:rsidRDefault="00190DE6" w:rsidP="00766C9D">
      <w:pPr>
        <w:widowControl w:val="0"/>
        <w:rPr>
          <w:rFonts w:ascii="Arial" w:hAnsi="Arial" w:cs="Arial"/>
          <w:sz w:val="20"/>
        </w:rPr>
      </w:pPr>
    </w:p>
    <w:p w14:paraId="72FC9D1C" w14:textId="77777777" w:rsidR="00190DE6" w:rsidRDefault="00190DE6" w:rsidP="00766C9D">
      <w:pPr>
        <w:widowControl w:val="0"/>
        <w:rPr>
          <w:rFonts w:ascii="Arial" w:hAnsi="Arial" w:cs="Arial"/>
          <w:sz w:val="20"/>
        </w:rPr>
      </w:pPr>
    </w:p>
    <w:p w14:paraId="60243D9F" w14:textId="77777777" w:rsidR="00930D19" w:rsidRDefault="00930D19" w:rsidP="00766C9D">
      <w:pPr>
        <w:widowControl w:val="0"/>
        <w:rPr>
          <w:rFonts w:ascii="Arial" w:hAnsi="Arial" w:cs="Arial"/>
          <w:sz w:val="20"/>
        </w:rPr>
        <w:sectPr w:rsidR="00930D19">
          <w:headerReference w:type="default" r:id="rId20"/>
          <w:footerReference w:type="default" r:id="rId21"/>
          <w:headerReference w:type="first" r:id="rId22"/>
          <w:pgSz w:w="11907" w:h="16840" w:code="9"/>
          <w:pgMar w:top="1616" w:right="709" w:bottom="851" w:left="1134" w:header="720" w:footer="720" w:gutter="0"/>
          <w:cols w:space="720"/>
          <w:titlePg/>
          <w:docGrid w:linePitch="326"/>
        </w:sectPr>
      </w:pPr>
    </w:p>
    <w:tbl>
      <w:tblPr>
        <w:tblW w:w="10231" w:type="dxa"/>
        <w:tblInd w:w="-12" w:type="dxa"/>
        <w:tblLayout w:type="fixed"/>
        <w:tblLook w:val="01E0" w:firstRow="1" w:lastRow="1" w:firstColumn="1" w:lastColumn="1" w:noHBand="0" w:noVBand="0"/>
      </w:tblPr>
      <w:tblGrid>
        <w:gridCol w:w="5115"/>
        <w:gridCol w:w="5116"/>
      </w:tblGrid>
      <w:tr w:rsidR="00190DE6" w:rsidRPr="00676E40" w14:paraId="4226B021" w14:textId="77777777" w:rsidTr="00A36795">
        <w:tc>
          <w:tcPr>
            <w:tcW w:w="5115"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72323E" w14:paraId="2B0053D7" w14:textId="77777777">
              <w:tc>
                <w:tcPr>
                  <w:tcW w:w="4915" w:type="dxa"/>
                  <w:shd w:val="clear" w:color="auto" w:fill="F3F3F3"/>
                  <w:vAlign w:val="center"/>
                </w:tcPr>
                <w:p w14:paraId="695CDFBD" w14:textId="77777777" w:rsidR="00190DE6" w:rsidRDefault="00190DE6" w:rsidP="00766C9D">
                  <w:pPr>
                    <w:widowControl w:val="0"/>
                    <w:numPr>
                      <w:ilvl w:val="0"/>
                      <w:numId w:val="15"/>
                    </w:numPr>
                    <w:tabs>
                      <w:tab w:val="num" w:pos="478"/>
                    </w:tabs>
                    <w:spacing w:before="120" w:after="120"/>
                    <w:ind w:left="488" w:hanging="488"/>
                    <w:rPr>
                      <w:rFonts w:ascii="Arial" w:hAnsi="Arial" w:cs="Arial"/>
                      <w:b/>
                      <w:color w:val="000000"/>
                      <w:sz w:val="20"/>
                      <w:lang w:val="de-DE"/>
                    </w:rPr>
                  </w:pPr>
                  <w:r>
                    <w:rPr>
                      <w:rFonts w:ascii="Arial" w:hAnsi="Arial" w:cs="Arial"/>
                      <w:b/>
                      <w:sz w:val="20"/>
                      <w:lang w:val="de-DE"/>
                    </w:rPr>
                    <w:lastRenderedPageBreak/>
                    <w:t xml:space="preserve">ANWEISUNGEN ZUR TEILNAHME AN </w:t>
                  </w:r>
                  <w:smartTag w:uri="urn:schemas-microsoft-com:office:smarttags" w:element="stockticker">
                    <w:r>
                      <w:rPr>
                        <w:rFonts w:ascii="Arial" w:hAnsi="Arial" w:cs="Arial"/>
                        <w:b/>
                        <w:sz w:val="20"/>
                        <w:lang w:val="de-DE"/>
                      </w:rPr>
                      <w:t>DER</w:t>
                    </w:r>
                  </w:smartTag>
                  <w:r>
                    <w:rPr>
                      <w:rFonts w:ascii="Arial" w:hAnsi="Arial" w:cs="Arial"/>
                      <w:b/>
                      <w:sz w:val="20"/>
                      <w:lang w:val="de-DE"/>
                    </w:rPr>
                    <w:t xml:space="preserve"> ELEKTRONISCHEN AUSSCHREIBUNG </w:t>
                  </w:r>
                </w:p>
              </w:tc>
            </w:tr>
          </w:tbl>
          <w:p w14:paraId="469D3473" w14:textId="77777777" w:rsidR="00190DE6" w:rsidRPr="00190DE6" w:rsidRDefault="00190DE6" w:rsidP="00766C9D">
            <w:pPr>
              <w:pStyle w:val="Textblock-1"/>
              <w:suppressAutoHyphens w:val="0"/>
              <w:ind w:left="0"/>
              <w:rPr>
                <w:rFonts w:cs="Arial"/>
                <w:sz w:val="20"/>
              </w:rPr>
            </w:pPr>
          </w:p>
        </w:tc>
        <w:tc>
          <w:tcPr>
            <w:tcW w:w="5116"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385E1B71" w14:textId="77777777">
              <w:trPr>
                <w:trHeight w:val="715"/>
              </w:trPr>
              <w:tc>
                <w:tcPr>
                  <w:tcW w:w="4861" w:type="dxa"/>
                  <w:shd w:val="clear" w:color="auto" w:fill="F3F3F3"/>
                </w:tcPr>
                <w:p w14:paraId="17F1F559"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 xml:space="preserve">INDICAZIONI </w:t>
                  </w:r>
                  <w:smartTag w:uri="urn:schemas-microsoft-com:office:smarttags" w:element="stockticker">
                    <w:r>
                      <w:rPr>
                        <w:rFonts w:ascii="Arial" w:hAnsi="Arial" w:cs="Arial"/>
                        <w:b/>
                        <w:color w:val="000000"/>
                        <w:sz w:val="20"/>
                      </w:rPr>
                      <w:t>PER</w:t>
                    </w:r>
                  </w:smartTag>
                  <w:r>
                    <w:rPr>
                      <w:rFonts w:ascii="Arial" w:hAnsi="Arial" w:cs="Arial"/>
                      <w:b/>
                      <w:color w:val="000000"/>
                      <w:sz w:val="20"/>
                    </w:rPr>
                    <w:t xml:space="preserve"> LA PARTECIPAZIONE ALLA GARA TELEMATICA</w:t>
                  </w:r>
                </w:p>
              </w:tc>
            </w:tr>
          </w:tbl>
          <w:p w14:paraId="0D4F9C2A" w14:textId="77777777" w:rsidR="00190DE6" w:rsidRPr="00190DE6" w:rsidRDefault="00190DE6" w:rsidP="00766C9D">
            <w:pPr>
              <w:pStyle w:val="Textblock-1"/>
              <w:suppressAutoHyphens w:val="0"/>
              <w:ind w:left="66"/>
              <w:rPr>
                <w:rFonts w:cs="Arial"/>
                <w:sz w:val="20"/>
                <w:lang w:val="it-IT"/>
              </w:rPr>
            </w:pPr>
          </w:p>
        </w:tc>
      </w:tr>
      <w:tr w:rsidR="00190DE6" w:rsidRPr="00676E40" w14:paraId="2514E651" w14:textId="77777777" w:rsidTr="00A36795">
        <w:tc>
          <w:tcPr>
            <w:tcW w:w="5115" w:type="dxa"/>
            <w:shd w:val="clear" w:color="auto" w:fill="auto"/>
          </w:tcPr>
          <w:p w14:paraId="613FB6A8" w14:textId="77777777" w:rsidR="00190DE6" w:rsidRPr="00190DE6" w:rsidRDefault="00190DE6" w:rsidP="00766C9D">
            <w:pPr>
              <w:pStyle w:val="Textblock-1"/>
              <w:suppressAutoHyphens w:val="0"/>
              <w:ind w:left="0"/>
              <w:rPr>
                <w:sz w:val="20"/>
                <w:lang w:val="it-IT"/>
              </w:rPr>
            </w:pPr>
          </w:p>
          <w:p w14:paraId="644F2E9C" w14:textId="77777777" w:rsidR="00190DE6" w:rsidRPr="00190DE6" w:rsidRDefault="00190DE6" w:rsidP="00766C9D">
            <w:pPr>
              <w:pStyle w:val="Textblock-1"/>
              <w:suppressAutoHyphens w:val="0"/>
              <w:ind w:left="0"/>
              <w:rPr>
                <w:sz w:val="20"/>
              </w:rPr>
            </w:pPr>
            <w:r w:rsidRPr="00190DE6">
              <w:rPr>
                <w:sz w:val="20"/>
              </w:rPr>
              <w:t xml:space="preserve">Das Angebot besteht aus drei „digitalen Umschlägen“ und zwar </w:t>
            </w:r>
          </w:p>
        </w:tc>
        <w:tc>
          <w:tcPr>
            <w:tcW w:w="5116" w:type="dxa"/>
            <w:shd w:val="clear" w:color="auto" w:fill="auto"/>
          </w:tcPr>
          <w:p w14:paraId="4CBBFFDF" w14:textId="77777777" w:rsidR="00190DE6" w:rsidRPr="00190DE6" w:rsidRDefault="00190DE6" w:rsidP="00766C9D">
            <w:pPr>
              <w:widowControl w:val="0"/>
              <w:jc w:val="both"/>
              <w:rPr>
                <w:rFonts w:ascii="Arial" w:hAnsi="Arial" w:cs="Arial"/>
                <w:sz w:val="20"/>
                <w:lang w:val="de-DE"/>
              </w:rPr>
            </w:pPr>
          </w:p>
          <w:p w14:paraId="6353E8C0" w14:textId="77777777" w:rsidR="00190DE6" w:rsidRPr="00190DE6" w:rsidRDefault="00190DE6" w:rsidP="00766C9D">
            <w:pPr>
              <w:widowControl w:val="0"/>
              <w:jc w:val="both"/>
              <w:rPr>
                <w:rFonts w:ascii="Arial" w:hAnsi="Arial" w:cs="Arial"/>
                <w:sz w:val="20"/>
              </w:rPr>
            </w:pPr>
            <w:r w:rsidRPr="00190DE6">
              <w:rPr>
                <w:rFonts w:ascii="Arial" w:hAnsi="Arial" w:cs="Arial"/>
                <w:sz w:val="20"/>
              </w:rPr>
              <w:t>L’offerta è composta da tre “buste digitali” e precisamente</w:t>
            </w:r>
          </w:p>
        </w:tc>
      </w:tr>
      <w:tr w:rsidR="00190DE6" w:rsidRPr="005D5B2F" w14:paraId="21E7661B" w14:textId="77777777" w:rsidTr="00A36795">
        <w:tc>
          <w:tcPr>
            <w:tcW w:w="5115" w:type="dxa"/>
            <w:shd w:val="clear" w:color="auto" w:fill="auto"/>
          </w:tcPr>
          <w:p w14:paraId="2DD47FBA" w14:textId="77777777" w:rsidR="00190DE6" w:rsidRPr="005D5B2F" w:rsidRDefault="00190DE6" w:rsidP="00766C9D">
            <w:pPr>
              <w:pStyle w:val="Textblock-1"/>
              <w:suppressAutoHyphens w:val="0"/>
              <w:ind w:left="361" w:hanging="361"/>
              <w:rPr>
                <w:sz w:val="20"/>
              </w:rPr>
            </w:pPr>
            <w:r w:rsidRPr="005D5B2F">
              <w:rPr>
                <w:sz w:val="20"/>
              </w:rPr>
              <w:t xml:space="preserve">1. </w:t>
            </w:r>
            <w:r w:rsidRPr="005D5B2F">
              <w:rPr>
                <w:sz w:val="20"/>
              </w:rPr>
              <w:tab/>
              <w:t xml:space="preserve">Umschlag A mit den Verwaltungsunterlagen </w:t>
            </w:r>
          </w:p>
        </w:tc>
        <w:tc>
          <w:tcPr>
            <w:tcW w:w="5116" w:type="dxa"/>
            <w:shd w:val="clear" w:color="auto" w:fill="auto"/>
          </w:tcPr>
          <w:p w14:paraId="4C34D54A" w14:textId="77777777" w:rsidR="00190DE6" w:rsidRPr="005D5B2F" w:rsidRDefault="00190DE6" w:rsidP="00766C9D">
            <w:pPr>
              <w:widowControl w:val="0"/>
              <w:tabs>
                <w:tab w:val="left" w:pos="289"/>
              </w:tabs>
              <w:ind w:left="289" w:hanging="289"/>
              <w:jc w:val="both"/>
              <w:rPr>
                <w:rFonts w:ascii="Arial" w:hAnsi="Arial" w:cs="Arial"/>
                <w:sz w:val="20"/>
              </w:rPr>
            </w:pPr>
            <w:r w:rsidRPr="005D5B2F">
              <w:rPr>
                <w:rFonts w:ascii="Arial" w:hAnsi="Arial" w:cs="Arial"/>
                <w:sz w:val="20"/>
              </w:rPr>
              <w:t>1.</w:t>
            </w:r>
            <w:r w:rsidRPr="005D5B2F">
              <w:rPr>
                <w:rFonts w:ascii="Arial" w:hAnsi="Arial" w:cs="Arial"/>
                <w:sz w:val="20"/>
              </w:rPr>
              <w:tab/>
              <w:t xml:space="preserve">busta A con la documentazione amministrativa </w:t>
            </w:r>
          </w:p>
        </w:tc>
      </w:tr>
      <w:tr w:rsidR="00190DE6" w:rsidRPr="005D5B2F" w14:paraId="401A935E" w14:textId="77777777" w:rsidTr="00A36795">
        <w:tc>
          <w:tcPr>
            <w:tcW w:w="5115" w:type="dxa"/>
            <w:shd w:val="clear" w:color="auto" w:fill="auto"/>
          </w:tcPr>
          <w:p w14:paraId="4544D4B4" w14:textId="77777777" w:rsidR="00190DE6" w:rsidRPr="005D5B2F" w:rsidRDefault="00190DE6" w:rsidP="00766C9D">
            <w:pPr>
              <w:pStyle w:val="Textblock-1"/>
              <w:suppressAutoHyphens w:val="0"/>
              <w:ind w:left="361" w:hanging="361"/>
              <w:rPr>
                <w:sz w:val="20"/>
              </w:rPr>
            </w:pPr>
            <w:r w:rsidRPr="005D5B2F">
              <w:rPr>
                <w:sz w:val="20"/>
              </w:rPr>
              <w:t xml:space="preserve">2. </w:t>
            </w:r>
            <w:r w:rsidRPr="005D5B2F">
              <w:rPr>
                <w:sz w:val="20"/>
              </w:rPr>
              <w:tab/>
              <w:t xml:space="preserve">Umschlag B mit dem technischen Angebot </w:t>
            </w:r>
          </w:p>
        </w:tc>
        <w:tc>
          <w:tcPr>
            <w:tcW w:w="5116" w:type="dxa"/>
            <w:shd w:val="clear" w:color="auto" w:fill="auto"/>
          </w:tcPr>
          <w:p w14:paraId="7CA0CE62" w14:textId="77777777" w:rsidR="00190DE6" w:rsidRPr="005D5B2F" w:rsidRDefault="00190DE6" w:rsidP="00766C9D">
            <w:pPr>
              <w:widowControl w:val="0"/>
              <w:tabs>
                <w:tab w:val="left" w:pos="289"/>
              </w:tabs>
              <w:ind w:left="289" w:hanging="289"/>
              <w:jc w:val="both"/>
              <w:rPr>
                <w:rFonts w:ascii="Arial" w:hAnsi="Arial" w:cs="Arial"/>
                <w:sz w:val="20"/>
              </w:rPr>
            </w:pPr>
            <w:r w:rsidRPr="005D5B2F">
              <w:rPr>
                <w:rFonts w:ascii="Arial" w:hAnsi="Arial" w:cs="Arial"/>
                <w:sz w:val="20"/>
              </w:rPr>
              <w:t xml:space="preserve">2. </w:t>
            </w:r>
            <w:r w:rsidRPr="005D5B2F">
              <w:rPr>
                <w:rFonts w:ascii="Arial" w:hAnsi="Arial" w:cs="Arial"/>
                <w:sz w:val="20"/>
              </w:rPr>
              <w:tab/>
              <w:t xml:space="preserve">busta B con l’offerta tecnica </w:t>
            </w:r>
          </w:p>
        </w:tc>
      </w:tr>
      <w:tr w:rsidR="00190DE6" w:rsidRPr="00676E40" w14:paraId="14F97D54" w14:textId="77777777" w:rsidTr="00A36795">
        <w:tc>
          <w:tcPr>
            <w:tcW w:w="5115" w:type="dxa"/>
            <w:shd w:val="clear" w:color="auto" w:fill="auto"/>
          </w:tcPr>
          <w:p w14:paraId="56944A19" w14:textId="77777777" w:rsidR="00190DE6" w:rsidRPr="005D5B2F" w:rsidRDefault="00190DE6" w:rsidP="00766C9D">
            <w:pPr>
              <w:pStyle w:val="Textblock-1"/>
              <w:suppressAutoHyphens w:val="0"/>
              <w:ind w:left="361" w:hanging="361"/>
              <w:rPr>
                <w:sz w:val="20"/>
              </w:rPr>
            </w:pPr>
            <w:r w:rsidRPr="005D5B2F">
              <w:rPr>
                <w:sz w:val="20"/>
              </w:rPr>
              <w:t xml:space="preserve">3. </w:t>
            </w:r>
            <w:r w:rsidRPr="005D5B2F">
              <w:rPr>
                <w:sz w:val="20"/>
              </w:rPr>
              <w:tab/>
              <w:t>Umschlag C mit dem wirtschaftlichen Angebot.</w:t>
            </w:r>
          </w:p>
        </w:tc>
        <w:tc>
          <w:tcPr>
            <w:tcW w:w="5116" w:type="dxa"/>
            <w:shd w:val="clear" w:color="auto" w:fill="auto"/>
          </w:tcPr>
          <w:p w14:paraId="11EB8FD4" w14:textId="77777777" w:rsidR="00190DE6" w:rsidRPr="00190DE6" w:rsidRDefault="00190DE6" w:rsidP="00766C9D">
            <w:pPr>
              <w:widowControl w:val="0"/>
              <w:tabs>
                <w:tab w:val="left" w:pos="289"/>
              </w:tabs>
              <w:ind w:left="289" w:hanging="289"/>
              <w:jc w:val="both"/>
              <w:rPr>
                <w:rFonts w:ascii="Arial" w:hAnsi="Arial" w:cs="Arial"/>
                <w:sz w:val="20"/>
              </w:rPr>
            </w:pPr>
            <w:r w:rsidRPr="005D5B2F">
              <w:rPr>
                <w:rFonts w:ascii="Arial" w:hAnsi="Arial" w:cs="Arial"/>
                <w:sz w:val="20"/>
              </w:rPr>
              <w:t xml:space="preserve">3. </w:t>
            </w:r>
            <w:r w:rsidRPr="005D5B2F">
              <w:rPr>
                <w:rFonts w:ascii="Arial" w:hAnsi="Arial" w:cs="Arial"/>
                <w:sz w:val="20"/>
              </w:rPr>
              <w:tab/>
              <w:t>busta C con l’offerta economica.</w:t>
            </w:r>
          </w:p>
        </w:tc>
      </w:tr>
      <w:tr w:rsidR="00190DE6" w:rsidRPr="00676E40" w14:paraId="2CD35552" w14:textId="77777777" w:rsidTr="00A36795">
        <w:tc>
          <w:tcPr>
            <w:tcW w:w="5115" w:type="dxa"/>
            <w:shd w:val="clear" w:color="auto" w:fill="auto"/>
          </w:tcPr>
          <w:p w14:paraId="4249B3AA" w14:textId="77777777" w:rsidR="00190DE6" w:rsidRPr="00190DE6" w:rsidRDefault="00190DE6" w:rsidP="00766C9D">
            <w:pPr>
              <w:pStyle w:val="Textblock-1"/>
              <w:suppressAutoHyphens w:val="0"/>
              <w:ind w:left="0"/>
              <w:rPr>
                <w:sz w:val="20"/>
                <w:lang w:val="it-IT"/>
              </w:rPr>
            </w:pPr>
          </w:p>
        </w:tc>
        <w:tc>
          <w:tcPr>
            <w:tcW w:w="5116" w:type="dxa"/>
            <w:shd w:val="clear" w:color="auto" w:fill="auto"/>
          </w:tcPr>
          <w:p w14:paraId="207E6AC9" w14:textId="77777777" w:rsidR="00190DE6" w:rsidRPr="00190DE6" w:rsidRDefault="00190DE6" w:rsidP="00766C9D">
            <w:pPr>
              <w:widowControl w:val="0"/>
              <w:rPr>
                <w:rFonts w:ascii="Arial" w:hAnsi="Arial" w:cs="Arial"/>
                <w:sz w:val="20"/>
              </w:rPr>
            </w:pPr>
          </w:p>
        </w:tc>
      </w:tr>
      <w:tr w:rsidR="00190DE6" w:rsidRPr="00676E40" w14:paraId="4024A471" w14:textId="77777777" w:rsidTr="00A36795">
        <w:tc>
          <w:tcPr>
            <w:tcW w:w="5115" w:type="dxa"/>
            <w:shd w:val="clear" w:color="auto" w:fill="auto"/>
          </w:tcPr>
          <w:p w14:paraId="427CFC63" w14:textId="77777777" w:rsidR="00190DE6" w:rsidRPr="00190DE6" w:rsidRDefault="00190DE6" w:rsidP="00766C9D">
            <w:pPr>
              <w:pStyle w:val="Textblock-1"/>
              <w:suppressAutoHyphens w:val="0"/>
              <w:ind w:left="0"/>
              <w:rPr>
                <w:sz w:val="20"/>
              </w:rPr>
            </w:pPr>
            <w:r w:rsidRPr="00190DE6">
              <w:rPr>
                <w:sz w:val="20"/>
              </w:rPr>
              <w:t xml:space="preserve">Die Ausschreibung wird über das „Informationssystem Öffentliche Verträge“ (ISOV-Plattform) der Autonomen Provinz Bozen (in Folge als „Portal“ bezeichnet) abgewickelt. </w:t>
            </w:r>
          </w:p>
          <w:p w14:paraId="4FEB3463" w14:textId="77777777" w:rsidR="00190DE6" w:rsidRPr="00190DE6" w:rsidRDefault="00190DE6" w:rsidP="00766C9D">
            <w:pPr>
              <w:pStyle w:val="Textblock-1"/>
              <w:suppressAutoHyphens w:val="0"/>
              <w:ind w:left="0"/>
              <w:rPr>
                <w:sz w:val="20"/>
              </w:rPr>
            </w:pPr>
          </w:p>
        </w:tc>
        <w:tc>
          <w:tcPr>
            <w:tcW w:w="5116" w:type="dxa"/>
            <w:shd w:val="clear" w:color="auto" w:fill="auto"/>
          </w:tcPr>
          <w:p w14:paraId="0D458C51" w14:textId="77777777" w:rsidR="00190DE6" w:rsidRPr="00190DE6" w:rsidRDefault="00190DE6" w:rsidP="00766C9D">
            <w:pPr>
              <w:pStyle w:val="Textblock-1"/>
              <w:suppressAutoHyphens w:val="0"/>
              <w:ind w:left="0"/>
              <w:rPr>
                <w:rFonts w:cs="Arial"/>
                <w:sz w:val="20"/>
                <w:lang w:val="it-IT"/>
              </w:rPr>
            </w:pPr>
            <w:r w:rsidRPr="00190DE6">
              <w:rPr>
                <w:rFonts w:cs="Arial"/>
                <w:sz w:val="20"/>
                <w:lang w:val="it-IT"/>
              </w:rPr>
              <w:t>La gara viene svolta sul “Sistema informativo Contratti Pubblici” (piattaforma SICP) della Provincia di Bolzano (di seguito denominato “Portale”).</w:t>
            </w:r>
          </w:p>
        </w:tc>
      </w:tr>
      <w:tr w:rsidR="00190DE6" w:rsidRPr="00676E40" w14:paraId="7C2252FE" w14:textId="77777777" w:rsidTr="00A36795">
        <w:tc>
          <w:tcPr>
            <w:tcW w:w="5115" w:type="dxa"/>
            <w:tcBorders>
              <w:top w:val="nil"/>
              <w:left w:val="nil"/>
              <w:bottom w:val="nil"/>
              <w:right w:val="nil"/>
            </w:tcBorders>
            <w:shd w:val="clear" w:color="auto" w:fill="auto"/>
          </w:tcPr>
          <w:p w14:paraId="58C5528C" w14:textId="77777777" w:rsidR="00190DE6" w:rsidRPr="00190DE6" w:rsidRDefault="00190DE6" w:rsidP="00766C9D">
            <w:pPr>
              <w:pStyle w:val="Textblock-1"/>
              <w:suppressAutoHyphens w:val="0"/>
              <w:ind w:left="0"/>
              <w:rPr>
                <w:sz w:val="20"/>
              </w:rPr>
            </w:pPr>
            <w:r w:rsidRPr="00190DE6">
              <w:rPr>
                <w:sz w:val="20"/>
              </w:rPr>
              <w:t>Unter folgender Internetadresse (Portal) können die Unterlagen der Ausschreibung abgerufen werden:</w:t>
            </w:r>
          </w:p>
          <w:p w14:paraId="24FCBA59" w14:textId="77777777" w:rsidR="00190DE6" w:rsidRPr="00190DE6" w:rsidRDefault="0072323E" w:rsidP="00766C9D">
            <w:pPr>
              <w:pStyle w:val="Textblock-1"/>
              <w:suppressAutoHyphens w:val="0"/>
              <w:ind w:left="0"/>
              <w:rPr>
                <w:rFonts w:cs="Arial"/>
                <w:sz w:val="20"/>
              </w:rPr>
            </w:pPr>
            <w:hyperlink r:id="rId23" w:history="1">
              <w:r w:rsidR="00190DE6" w:rsidRPr="00190DE6">
                <w:rPr>
                  <w:rStyle w:val="Collegamentoipertestuale"/>
                  <w:rFonts w:cs="Arial"/>
                  <w:color w:val="auto"/>
                  <w:sz w:val="20"/>
                </w:rPr>
                <w:t>www.ausschreibungen-suedtirol.it</w:t>
              </w:r>
            </w:hyperlink>
          </w:p>
          <w:p w14:paraId="0E85BAFB" w14:textId="77777777" w:rsidR="00190DE6" w:rsidRPr="00190DE6" w:rsidRDefault="00190DE6" w:rsidP="00766C9D">
            <w:pPr>
              <w:pStyle w:val="Textblock-1"/>
              <w:suppressAutoHyphens w:val="0"/>
              <w:ind w:left="0"/>
              <w:rPr>
                <w:rFonts w:cs="Arial"/>
                <w:sz w:val="20"/>
              </w:rPr>
            </w:pPr>
          </w:p>
        </w:tc>
        <w:tc>
          <w:tcPr>
            <w:tcW w:w="5116" w:type="dxa"/>
            <w:tcBorders>
              <w:top w:val="nil"/>
              <w:left w:val="nil"/>
              <w:bottom w:val="nil"/>
              <w:right w:val="nil"/>
            </w:tcBorders>
            <w:shd w:val="clear" w:color="auto" w:fill="auto"/>
          </w:tcPr>
          <w:p w14:paraId="3B62F012" w14:textId="77777777" w:rsidR="00190DE6" w:rsidRPr="00190DE6" w:rsidRDefault="00190DE6" w:rsidP="00766C9D">
            <w:pPr>
              <w:pStyle w:val="Textblock-1"/>
              <w:suppressAutoHyphens w:val="0"/>
              <w:ind w:left="0"/>
              <w:rPr>
                <w:rFonts w:cs="Arial"/>
                <w:sz w:val="20"/>
                <w:lang w:val="it-IT"/>
              </w:rPr>
            </w:pPr>
            <w:r w:rsidRPr="00190DE6">
              <w:rPr>
                <w:rFonts w:cs="Arial"/>
                <w:sz w:val="20"/>
                <w:lang w:val="it-IT"/>
              </w:rPr>
              <w:t>La documentazione di gara è disponibile sul seguente sito internet (Portale):</w:t>
            </w:r>
          </w:p>
          <w:p w14:paraId="5DA0C7EA" w14:textId="77777777" w:rsidR="00190DE6" w:rsidRPr="00190DE6" w:rsidRDefault="0072323E" w:rsidP="00766C9D">
            <w:pPr>
              <w:widowControl w:val="0"/>
              <w:rPr>
                <w:rFonts w:ascii="Arial" w:hAnsi="Arial" w:cs="Arial"/>
                <w:sz w:val="20"/>
              </w:rPr>
            </w:pPr>
            <w:hyperlink r:id="rId24" w:history="1">
              <w:r w:rsidR="00190DE6" w:rsidRPr="00190DE6">
                <w:rPr>
                  <w:rFonts w:ascii="Arial" w:hAnsi="Arial" w:cs="Arial"/>
                  <w:sz w:val="20"/>
                  <w:u w:val="single"/>
                </w:rPr>
                <w:t>www.bandi-altoadige.it</w:t>
              </w:r>
            </w:hyperlink>
          </w:p>
        </w:tc>
      </w:tr>
      <w:tr w:rsidR="00827902" w:rsidRPr="00676E40" w14:paraId="09D06DE5" w14:textId="77777777" w:rsidTr="003018DD">
        <w:tc>
          <w:tcPr>
            <w:tcW w:w="5115" w:type="dxa"/>
            <w:shd w:val="clear" w:color="auto" w:fill="auto"/>
          </w:tcPr>
          <w:p w14:paraId="4BD6C532" w14:textId="77777777" w:rsidR="00827902" w:rsidRPr="00827902" w:rsidRDefault="00827902" w:rsidP="003018DD">
            <w:pPr>
              <w:pStyle w:val="Textblock-1"/>
              <w:suppressAutoHyphens w:val="0"/>
              <w:ind w:left="0"/>
              <w:rPr>
                <w:sz w:val="20"/>
              </w:rPr>
            </w:pPr>
            <w:r w:rsidRPr="00827902">
              <w:rPr>
                <w:spacing w:val="-4"/>
                <w:sz w:val="20"/>
              </w:rPr>
              <w:t xml:space="preserve">Die Anlagen mit den Buchstaben „A/…“ </w:t>
            </w:r>
            <w:r w:rsidRPr="00827902">
              <w:rPr>
                <w:rFonts w:cs="Arial"/>
                <w:bCs/>
                <w:spacing w:val="-4"/>
                <w:sz w:val="20"/>
              </w:rPr>
              <w:t xml:space="preserve">und „B/…“ werden </w:t>
            </w:r>
            <w:r w:rsidRPr="00827902">
              <w:rPr>
                <w:spacing w:val="-4"/>
                <w:sz w:val="20"/>
              </w:rPr>
              <w:t>im Abschnitt „</w:t>
            </w:r>
            <w:r w:rsidRPr="00827902">
              <w:rPr>
                <w:i/>
                <w:spacing w:val="-4"/>
                <w:sz w:val="20"/>
              </w:rPr>
              <w:t>Anlagen</w:t>
            </w:r>
            <w:r w:rsidRPr="00827902">
              <w:rPr>
                <w:spacing w:val="-4"/>
                <w:sz w:val="20"/>
              </w:rPr>
              <w:t>“ in einem ZIP-Ordner mit dem Namen</w:t>
            </w:r>
            <w:r w:rsidRPr="00827902">
              <w:rPr>
                <w:spacing w:val="-2"/>
                <w:sz w:val="20"/>
              </w:rPr>
              <w:t xml:space="preserve"> </w:t>
            </w:r>
            <w:r w:rsidRPr="00827902">
              <w:rPr>
                <w:rFonts w:cs="Arial"/>
                <w:bCs/>
                <w:spacing w:val="-2"/>
                <w:sz w:val="20"/>
              </w:rPr>
              <w:t>„</w:t>
            </w:r>
            <w:r w:rsidRPr="00827902">
              <w:rPr>
                <w:rFonts w:cs="Arial"/>
                <w:bCs/>
                <w:i/>
                <w:spacing w:val="-2"/>
                <w:sz w:val="20"/>
              </w:rPr>
              <w:t>Ausschreibungsunterlagen – documentazione di gara</w:t>
            </w:r>
            <w:r w:rsidRPr="00827902">
              <w:rPr>
                <w:rFonts w:cs="Arial"/>
                <w:bCs/>
                <w:spacing w:val="-2"/>
                <w:sz w:val="20"/>
              </w:rPr>
              <w:t xml:space="preserve">“ </w:t>
            </w:r>
            <w:r w:rsidRPr="00827902">
              <w:rPr>
                <w:rFonts w:cs="Arial"/>
                <w:bCs/>
                <w:sz w:val="20"/>
              </w:rPr>
              <w:t>zur Verfügung gestellt.</w:t>
            </w:r>
          </w:p>
          <w:p w14:paraId="0957F0CD" w14:textId="77777777" w:rsidR="00827902" w:rsidRPr="00827902" w:rsidRDefault="00827902" w:rsidP="003018DD">
            <w:pPr>
              <w:pStyle w:val="Textblock-1"/>
              <w:suppressAutoHyphens w:val="0"/>
              <w:ind w:left="0"/>
              <w:rPr>
                <w:rFonts w:cs="Arial"/>
                <w:sz w:val="20"/>
              </w:rPr>
            </w:pPr>
            <w:r w:rsidRPr="00827902">
              <w:rPr>
                <w:sz w:val="20"/>
              </w:rPr>
              <w:t xml:space="preserve">Vom Portal werden die </w:t>
            </w:r>
            <w:r w:rsidRPr="00827902">
              <w:rPr>
                <w:rFonts w:cs="Arial"/>
                <w:b/>
                <w:sz w:val="20"/>
              </w:rPr>
              <w:t>Anlage A</w:t>
            </w:r>
            <w:r w:rsidRPr="00827902">
              <w:rPr>
                <w:rFonts w:cs="Arial"/>
                <w:sz w:val="20"/>
              </w:rPr>
              <w:t xml:space="preserve"> und die </w:t>
            </w:r>
            <w:r w:rsidRPr="00827902">
              <w:rPr>
                <w:rFonts w:cs="Arial"/>
                <w:b/>
                <w:sz w:val="20"/>
              </w:rPr>
              <w:t xml:space="preserve">Anlage C </w:t>
            </w:r>
            <w:r w:rsidRPr="00827902">
              <w:rPr>
                <w:rFonts w:cs="Arial"/>
                <w:sz w:val="20"/>
              </w:rPr>
              <w:t>nach Eingabe der verlangten Angaben in den Online-Vordrucken automatisch generiert.</w:t>
            </w:r>
          </w:p>
          <w:p w14:paraId="0DBD8F97" w14:textId="77777777" w:rsidR="00827902" w:rsidRPr="00827902" w:rsidRDefault="00827902" w:rsidP="003018DD">
            <w:pPr>
              <w:pStyle w:val="Textblock-1"/>
              <w:suppressAutoHyphens w:val="0"/>
              <w:ind w:left="0"/>
              <w:rPr>
                <w:sz w:val="20"/>
              </w:rPr>
            </w:pPr>
          </w:p>
        </w:tc>
        <w:tc>
          <w:tcPr>
            <w:tcW w:w="5116" w:type="dxa"/>
            <w:shd w:val="clear" w:color="auto" w:fill="auto"/>
          </w:tcPr>
          <w:p w14:paraId="3C3A404A" w14:textId="77777777" w:rsidR="00827902" w:rsidRPr="00827902" w:rsidRDefault="00827902" w:rsidP="003018DD">
            <w:pPr>
              <w:pStyle w:val="Textblock-1"/>
              <w:suppressAutoHyphens w:val="0"/>
              <w:ind w:left="0"/>
              <w:rPr>
                <w:rFonts w:cs="Arial"/>
                <w:spacing w:val="-2"/>
                <w:sz w:val="20"/>
                <w:lang w:val="it-IT"/>
              </w:rPr>
            </w:pPr>
            <w:r w:rsidRPr="00827902">
              <w:rPr>
                <w:rFonts w:cs="Arial"/>
                <w:spacing w:val="-4"/>
                <w:sz w:val="20"/>
                <w:lang w:val="it-IT"/>
              </w:rPr>
              <w:t xml:space="preserve">Gli allegati identificati con la lettera “A/…” e “B/…” vengono messi a disposizione in una cartella compressa (ZIP) con il nome </w:t>
            </w:r>
            <w:r w:rsidRPr="00827902">
              <w:rPr>
                <w:rFonts w:cs="Arial"/>
                <w:bCs/>
                <w:spacing w:val="-2"/>
                <w:sz w:val="20"/>
                <w:lang w:val="it-IT"/>
              </w:rPr>
              <w:t>“</w:t>
            </w:r>
            <w:r w:rsidRPr="00827902">
              <w:rPr>
                <w:rFonts w:cs="Arial"/>
                <w:bCs/>
                <w:i/>
                <w:spacing w:val="-2"/>
                <w:sz w:val="20"/>
                <w:lang w:val="it-IT"/>
              </w:rPr>
              <w:t>Ausschreibungsunterlagen – documentazione di gara</w:t>
            </w:r>
            <w:r w:rsidRPr="00827902">
              <w:rPr>
                <w:rFonts w:cs="Arial"/>
                <w:bCs/>
                <w:spacing w:val="-2"/>
                <w:sz w:val="20"/>
                <w:lang w:val="it-IT"/>
              </w:rPr>
              <w:t>“</w:t>
            </w:r>
            <w:r w:rsidRPr="00827902">
              <w:rPr>
                <w:rFonts w:cs="Arial"/>
                <w:bCs/>
                <w:sz w:val="20"/>
                <w:lang w:val="it-IT"/>
              </w:rPr>
              <w:t xml:space="preserve"> </w:t>
            </w:r>
            <w:r w:rsidRPr="00827902">
              <w:rPr>
                <w:rFonts w:cs="Arial"/>
                <w:spacing w:val="-2"/>
                <w:sz w:val="20"/>
                <w:lang w:val="it-IT"/>
              </w:rPr>
              <w:t>nella sezione “</w:t>
            </w:r>
            <w:r w:rsidRPr="00827902">
              <w:rPr>
                <w:rFonts w:cs="Arial"/>
                <w:i/>
                <w:spacing w:val="-2"/>
                <w:sz w:val="20"/>
                <w:lang w:val="it-IT"/>
              </w:rPr>
              <w:t>Allegati</w:t>
            </w:r>
            <w:r w:rsidRPr="00827902">
              <w:rPr>
                <w:rFonts w:cs="Arial"/>
                <w:spacing w:val="-2"/>
                <w:sz w:val="20"/>
                <w:lang w:val="it-IT"/>
              </w:rPr>
              <w:t>”.</w:t>
            </w:r>
          </w:p>
          <w:p w14:paraId="21C125B6" w14:textId="77777777" w:rsidR="00827902" w:rsidRPr="00190DE6" w:rsidRDefault="00827902" w:rsidP="003018DD">
            <w:pPr>
              <w:widowControl w:val="0"/>
              <w:jc w:val="both"/>
              <w:rPr>
                <w:rFonts w:ascii="Arial" w:hAnsi="Arial" w:cs="Arial"/>
                <w:sz w:val="20"/>
              </w:rPr>
            </w:pPr>
            <w:r w:rsidRPr="00827902">
              <w:rPr>
                <w:rFonts w:ascii="Arial" w:hAnsi="Arial" w:cs="Arial"/>
                <w:sz w:val="20"/>
              </w:rPr>
              <w:t>Dal Portale vengono generati in automatico l’</w:t>
            </w:r>
            <w:r w:rsidRPr="00827902">
              <w:rPr>
                <w:rFonts w:ascii="Arial" w:hAnsi="Arial" w:cs="Arial"/>
                <w:b/>
                <w:sz w:val="20"/>
              </w:rPr>
              <w:t>Allegato A</w:t>
            </w:r>
            <w:r w:rsidRPr="00827902">
              <w:rPr>
                <w:rFonts w:ascii="Arial" w:hAnsi="Arial" w:cs="Arial"/>
                <w:sz w:val="20"/>
              </w:rPr>
              <w:t xml:space="preserve"> e l’</w:t>
            </w:r>
            <w:r w:rsidRPr="00827902">
              <w:rPr>
                <w:rFonts w:ascii="Arial" w:hAnsi="Arial" w:cs="Arial"/>
                <w:b/>
                <w:sz w:val="20"/>
              </w:rPr>
              <w:t>Allegato C</w:t>
            </w:r>
            <w:r w:rsidRPr="00827902">
              <w:rPr>
                <w:rFonts w:ascii="Arial" w:hAnsi="Arial" w:cs="Arial"/>
                <w:sz w:val="20"/>
              </w:rPr>
              <w:t xml:space="preserve"> in seguito all’inserimento dei dati richiesti nei formulari online.</w:t>
            </w:r>
          </w:p>
        </w:tc>
      </w:tr>
      <w:tr w:rsidR="00190DE6" w:rsidRPr="00676E40" w14:paraId="01038108" w14:textId="77777777" w:rsidTr="00A36795">
        <w:tc>
          <w:tcPr>
            <w:tcW w:w="5115" w:type="dxa"/>
            <w:shd w:val="clear" w:color="auto" w:fill="auto"/>
          </w:tcPr>
          <w:p w14:paraId="1C149534"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Sämtliche Unterlagen sind in deutscher oder in italieni</w:t>
            </w:r>
            <w:r w:rsidR="00047CEE">
              <w:rPr>
                <w:rFonts w:ascii="Arial" w:hAnsi="Arial" w:cs="Arial"/>
                <w:sz w:val="20"/>
                <w:lang w:val="de-DE"/>
              </w:rPr>
              <w:softHyphen/>
            </w:r>
            <w:r w:rsidRPr="00190DE6">
              <w:rPr>
                <w:rFonts w:ascii="Arial" w:hAnsi="Arial" w:cs="Arial"/>
                <w:sz w:val="20"/>
                <w:lang w:val="de-DE"/>
              </w:rPr>
              <w:t>scher Sprache zu ver</w:t>
            </w:r>
            <w:r w:rsidR="00D12134">
              <w:rPr>
                <w:rFonts w:ascii="Arial" w:hAnsi="Arial" w:cs="Arial"/>
                <w:sz w:val="20"/>
                <w:lang w:val="de-DE"/>
              </w:rPr>
              <w:t>fassen oder mit einer beglaubig</w:t>
            </w:r>
            <w:r w:rsidRPr="00190DE6">
              <w:rPr>
                <w:rFonts w:ascii="Arial" w:hAnsi="Arial" w:cs="Arial"/>
                <w:sz w:val="20"/>
                <w:lang w:val="de-DE"/>
              </w:rPr>
              <w:t>ten Übersetzung in deutscher bzw. in italienischer Sprache zu verse</w:t>
            </w:r>
            <w:r w:rsidR="00D12134">
              <w:rPr>
                <w:rFonts w:ascii="Arial" w:hAnsi="Arial" w:cs="Arial"/>
                <w:sz w:val="20"/>
                <w:lang w:val="de-DE"/>
              </w:rPr>
              <w:t>hen; ausgenommen sind zeichneri</w:t>
            </w:r>
            <w:r w:rsidRPr="00190DE6">
              <w:rPr>
                <w:rFonts w:ascii="Arial" w:hAnsi="Arial" w:cs="Arial"/>
                <w:sz w:val="20"/>
                <w:lang w:val="de-DE"/>
              </w:rPr>
              <w:t>sche Unter</w:t>
            </w:r>
            <w:r w:rsidR="00047CEE">
              <w:rPr>
                <w:rFonts w:ascii="Arial" w:hAnsi="Arial" w:cs="Arial"/>
                <w:sz w:val="20"/>
                <w:lang w:val="de-DE"/>
              </w:rPr>
              <w:softHyphen/>
            </w:r>
            <w:r w:rsidRPr="00190DE6">
              <w:rPr>
                <w:rFonts w:ascii="Arial" w:hAnsi="Arial" w:cs="Arial"/>
                <w:sz w:val="20"/>
                <w:lang w:val="de-DE"/>
              </w:rPr>
              <w:t>lagen, die in englischer Sprache beigefügt werden kön</w:t>
            </w:r>
            <w:r w:rsidR="00047CEE">
              <w:rPr>
                <w:rFonts w:ascii="Arial" w:hAnsi="Arial" w:cs="Arial"/>
                <w:sz w:val="20"/>
                <w:lang w:val="de-DE"/>
              </w:rPr>
              <w:softHyphen/>
            </w:r>
            <w:r w:rsidRPr="00190DE6">
              <w:rPr>
                <w:rFonts w:ascii="Arial" w:hAnsi="Arial" w:cs="Arial"/>
                <w:sz w:val="20"/>
                <w:lang w:val="de-DE"/>
              </w:rPr>
              <w:t>nen.</w:t>
            </w:r>
          </w:p>
          <w:p w14:paraId="5CACA968" w14:textId="77777777" w:rsidR="00190DE6" w:rsidRPr="00190DE6" w:rsidRDefault="00190DE6" w:rsidP="00766C9D">
            <w:pPr>
              <w:widowControl w:val="0"/>
              <w:jc w:val="both"/>
              <w:rPr>
                <w:rFonts w:ascii="Arial" w:hAnsi="Arial" w:cs="Arial"/>
                <w:sz w:val="20"/>
                <w:lang w:val="de-DE"/>
              </w:rPr>
            </w:pPr>
          </w:p>
        </w:tc>
        <w:tc>
          <w:tcPr>
            <w:tcW w:w="5116" w:type="dxa"/>
            <w:shd w:val="clear" w:color="auto" w:fill="auto"/>
          </w:tcPr>
          <w:p w14:paraId="66EBD97D" w14:textId="77777777" w:rsidR="00190DE6" w:rsidRPr="00190DE6" w:rsidRDefault="00190DE6" w:rsidP="00766C9D">
            <w:pPr>
              <w:widowControl w:val="0"/>
              <w:jc w:val="both"/>
              <w:rPr>
                <w:rFonts w:ascii="Arial" w:hAnsi="Arial" w:cs="Arial"/>
                <w:sz w:val="20"/>
              </w:rPr>
            </w:pPr>
            <w:r w:rsidRPr="00190DE6">
              <w:rPr>
                <w:rFonts w:ascii="Arial" w:hAnsi="Arial" w:cs="Arial"/>
                <w:sz w:val="20"/>
              </w:rPr>
              <w:t>Tutti i documenti devono essere espressi in lingua ita</w:t>
            </w:r>
            <w:r w:rsidR="00047CEE">
              <w:rPr>
                <w:rFonts w:ascii="Arial" w:hAnsi="Arial" w:cs="Arial"/>
                <w:sz w:val="20"/>
              </w:rPr>
              <w:softHyphen/>
            </w:r>
            <w:r w:rsidRPr="00190DE6">
              <w:rPr>
                <w:rFonts w:ascii="Arial" w:hAnsi="Arial" w:cs="Arial"/>
                <w:sz w:val="20"/>
              </w:rPr>
              <w:t>liana o tedesca, ovvero, corredati di traduzione giurata in lingua italiana o tedesca, ad eccezione degli elaborati grafici che p</w:t>
            </w:r>
            <w:r w:rsidR="00D12134">
              <w:rPr>
                <w:rFonts w:ascii="Arial" w:hAnsi="Arial" w:cs="Arial"/>
                <w:sz w:val="20"/>
              </w:rPr>
              <w:t>ossono essere presentati in lin</w:t>
            </w:r>
            <w:r w:rsidRPr="00190DE6">
              <w:rPr>
                <w:rFonts w:ascii="Arial" w:hAnsi="Arial" w:cs="Arial"/>
                <w:sz w:val="20"/>
              </w:rPr>
              <w:t>gua inglese.</w:t>
            </w:r>
          </w:p>
        </w:tc>
      </w:tr>
      <w:tr w:rsidR="00190DE6" w:rsidRPr="00676E40" w14:paraId="669526E1" w14:textId="77777777" w:rsidTr="00A36795">
        <w:tc>
          <w:tcPr>
            <w:tcW w:w="5115" w:type="dxa"/>
            <w:shd w:val="clear" w:color="auto" w:fill="auto"/>
          </w:tcPr>
          <w:p w14:paraId="7E79C39A"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Die Wirtschaftsteilnehmer, die an der Ausschreibung teilnehmen wollen, müssen innerhalb der in den Aus</w:t>
            </w:r>
            <w:r w:rsidR="00047CEE">
              <w:rPr>
                <w:rFonts w:ascii="Arial" w:hAnsi="Arial" w:cs="Arial"/>
                <w:sz w:val="20"/>
                <w:lang w:val="de-DE"/>
              </w:rPr>
              <w:softHyphen/>
            </w:r>
            <w:r w:rsidRPr="00190DE6">
              <w:rPr>
                <w:rFonts w:ascii="Arial" w:hAnsi="Arial" w:cs="Arial"/>
                <w:sz w:val="20"/>
                <w:lang w:val="de-DE"/>
              </w:rPr>
              <w:t xml:space="preserve">schreibungsbedingungen und in der </w:t>
            </w:r>
            <w:r w:rsidRPr="00190DE6">
              <w:rPr>
                <w:rFonts w:ascii="Arial" w:hAnsi="Arial" w:cs="Arial"/>
                <w:sz w:val="20"/>
                <w:lang w:val="de-DE" w:eastAsia="de-DE"/>
              </w:rPr>
              <w:t xml:space="preserve">Bekanntmachung </w:t>
            </w:r>
            <w:r w:rsidRPr="00190DE6">
              <w:rPr>
                <w:rFonts w:ascii="Arial" w:hAnsi="Arial" w:cs="Arial"/>
                <w:sz w:val="20"/>
                <w:lang w:val="de-DE"/>
              </w:rPr>
              <w:t>angegebenen Frist die unter Punkt 20 angeführten Un</w:t>
            </w:r>
            <w:r w:rsidR="00047CEE">
              <w:rPr>
                <w:rFonts w:ascii="Arial" w:hAnsi="Arial" w:cs="Arial"/>
                <w:sz w:val="20"/>
                <w:lang w:val="de-DE"/>
              </w:rPr>
              <w:softHyphen/>
            </w:r>
            <w:r w:rsidRPr="00190DE6">
              <w:rPr>
                <w:rFonts w:ascii="Arial" w:hAnsi="Arial" w:cs="Arial"/>
                <w:sz w:val="20"/>
                <w:lang w:val="de-DE"/>
              </w:rPr>
              <w:t>terlagen elektronisch einreichen.</w:t>
            </w:r>
          </w:p>
          <w:p w14:paraId="2051F7E4"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shd w:val="clear" w:color="auto" w:fill="E6E6E6"/>
                <w:lang w:val="de-DE"/>
              </w:rPr>
              <w:t xml:space="preserve">Die elektronische Einreichung der vorgeschriebenen </w:t>
            </w:r>
            <w:r w:rsidRPr="00190DE6">
              <w:rPr>
                <w:rFonts w:ascii="Arial" w:hAnsi="Arial" w:cs="Arial"/>
                <w:spacing w:val="-2"/>
                <w:sz w:val="20"/>
                <w:shd w:val="clear" w:color="auto" w:fill="E6E6E6"/>
                <w:lang w:val="de-DE"/>
              </w:rPr>
              <w:t xml:space="preserve">Unterlagen erfolgt </w:t>
            </w:r>
            <w:r w:rsidRPr="00190DE6">
              <w:rPr>
                <w:rFonts w:ascii="Arial" w:hAnsi="Arial" w:cs="Arial"/>
                <w:b/>
                <w:spacing w:val="-2"/>
                <w:sz w:val="20"/>
                <w:u w:val="single"/>
                <w:shd w:val="clear" w:color="auto" w:fill="E6E6E6"/>
                <w:lang w:val="de-DE"/>
              </w:rPr>
              <w:t>ausschließlich auf Risiko des Teil</w:t>
            </w:r>
            <w:r w:rsidR="00047CEE">
              <w:rPr>
                <w:rFonts w:ascii="Arial" w:hAnsi="Arial" w:cs="Arial"/>
                <w:b/>
                <w:spacing w:val="-2"/>
                <w:sz w:val="20"/>
                <w:u w:val="single"/>
                <w:shd w:val="clear" w:color="auto" w:fill="E6E6E6"/>
                <w:lang w:val="de-DE"/>
              </w:rPr>
              <w:softHyphen/>
            </w:r>
            <w:r w:rsidRPr="00190DE6">
              <w:rPr>
                <w:rFonts w:ascii="Arial" w:hAnsi="Arial" w:cs="Arial"/>
                <w:b/>
                <w:spacing w:val="-2"/>
                <w:sz w:val="20"/>
                <w:u w:val="single"/>
                <w:shd w:val="clear" w:color="auto" w:fill="E6E6E6"/>
                <w:lang w:val="de-DE"/>
              </w:rPr>
              <w:t>nehmers</w:t>
            </w:r>
            <w:r w:rsidRPr="00190DE6">
              <w:rPr>
                <w:rFonts w:ascii="Arial" w:hAnsi="Arial" w:cs="Arial"/>
                <w:spacing w:val="-2"/>
                <w:sz w:val="20"/>
                <w:shd w:val="clear" w:color="auto" w:fill="E6E6E6"/>
                <w:lang w:val="de-DE"/>
              </w:rPr>
              <w:t>.</w:t>
            </w:r>
            <w:r w:rsidRPr="00190DE6">
              <w:rPr>
                <w:rFonts w:ascii="Arial" w:hAnsi="Arial" w:cs="Arial"/>
                <w:sz w:val="20"/>
                <w:lang w:val="de-DE"/>
              </w:rPr>
              <w:t xml:space="preserve"> </w:t>
            </w:r>
            <w:r w:rsidRPr="00190DE6">
              <w:rPr>
                <w:rFonts w:ascii="Arial" w:hAnsi="Arial" w:cs="Arial"/>
                <w:spacing w:val="-2"/>
                <w:sz w:val="20"/>
                <w:lang w:val="de-DE"/>
              </w:rPr>
              <w:t>Falls diese vorgeschriebenen Unterlagen aus irgendwelchen Gründen, auch technischer Natur, nicht innerhalb der angegebenen Frist im Portal hochgeladen werden, können sie nicht berücksichtigt werden.</w:t>
            </w:r>
          </w:p>
        </w:tc>
        <w:tc>
          <w:tcPr>
            <w:tcW w:w="5116" w:type="dxa"/>
            <w:shd w:val="clear" w:color="auto" w:fill="auto"/>
          </w:tcPr>
          <w:p w14:paraId="039F981C" w14:textId="77777777" w:rsidR="00190DE6" w:rsidRPr="00190DE6" w:rsidRDefault="00190DE6" w:rsidP="00766C9D">
            <w:pPr>
              <w:widowControl w:val="0"/>
              <w:tabs>
                <w:tab w:val="left" w:pos="720"/>
              </w:tabs>
              <w:jc w:val="both"/>
              <w:rPr>
                <w:rFonts w:ascii="Arial" w:hAnsi="Arial" w:cs="Arial"/>
                <w:sz w:val="20"/>
              </w:rPr>
            </w:pPr>
            <w:r w:rsidRPr="00190DE6">
              <w:rPr>
                <w:rFonts w:ascii="Arial" w:hAnsi="Arial" w:cs="Arial"/>
                <w:sz w:val="20"/>
              </w:rPr>
              <w:t xml:space="preserve">Gli operatori economici che intendono partecipare alla gara devono consegnare in via telematica entro e non oltre il termine indicato nel Disciplinare di gara e nel bando la documentazione indicata al punto 20. </w:t>
            </w:r>
          </w:p>
          <w:p w14:paraId="1C9B1914" w14:textId="77777777" w:rsidR="00190DE6" w:rsidRPr="00190DE6" w:rsidRDefault="00190DE6" w:rsidP="00766C9D">
            <w:pPr>
              <w:widowControl w:val="0"/>
              <w:tabs>
                <w:tab w:val="left" w:pos="720"/>
              </w:tabs>
              <w:jc w:val="both"/>
              <w:rPr>
                <w:rFonts w:ascii="Arial" w:hAnsi="Arial" w:cs="Arial"/>
                <w:sz w:val="20"/>
              </w:rPr>
            </w:pPr>
            <w:r w:rsidRPr="00190DE6">
              <w:rPr>
                <w:rFonts w:ascii="Arial" w:hAnsi="Arial" w:cs="Arial"/>
                <w:sz w:val="20"/>
                <w:shd w:val="clear" w:color="auto" w:fill="E6E6E6"/>
              </w:rPr>
              <w:t>L’invio elettronico della documentazione di gara pre</w:t>
            </w:r>
            <w:r w:rsidR="00047CEE">
              <w:rPr>
                <w:rFonts w:ascii="Arial" w:hAnsi="Arial" w:cs="Arial"/>
                <w:sz w:val="20"/>
                <w:shd w:val="clear" w:color="auto" w:fill="E6E6E6"/>
              </w:rPr>
              <w:softHyphen/>
            </w:r>
            <w:r w:rsidRPr="00190DE6">
              <w:rPr>
                <w:rFonts w:ascii="Arial" w:hAnsi="Arial" w:cs="Arial"/>
                <w:sz w:val="20"/>
                <w:shd w:val="clear" w:color="auto" w:fill="E6E6E6"/>
              </w:rPr>
              <w:t xml:space="preserve">scritta avviene ad </w:t>
            </w:r>
            <w:r w:rsidRPr="00190DE6">
              <w:rPr>
                <w:rFonts w:ascii="Arial" w:hAnsi="Arial" w:cs="Arial"/>
                <w:b/>
                <w:sz w:val="20"/>
                <w:u w:val="single"/>
                <w:shd w:val="clear" w:color="auto" w:fill="E6E6E6"/>
              </w:rPr>
              <w:t>esclusivo rischio del concorrente</w:t>
            </w:r>
            <w:r w:rsidRPr="00190DE6">
              <w:rPr>
                <w:rFonts w:ascii="Arial" w:hAnsi="Arial" w:cs="Arial"/>
                <w:sz w:val="20"/>
                <w:shd w:val="clear" w:color="auto" w:fill="E6E6E6"/>
              </w:rPr>
              <w:t>.</w:t>
            </w:r>
            <w:r w:rsidRPr="00190DE6">
              <w:rPr>
                <w:rFonts w:ascii="Arial" w:hAnsi="Arial" w:cs="Arial"/>
                <w:sz w:val="20"/>
              </w:rPr>
              <w:t xml:space="preserve"> Qualora detta documentazione non dovesse essere ca</w:t>
            </w:r>
            <w:r w:rsidR="00047CEE">
              <w:rPr>
                <w:rFonts w:ascii="Arial" w:hAnsi="Arial" w:cs="Arial"/>
                <w:sz w:val="20"/>
              </w:rPr>
              <w:softHyphen/>
            </w:r>
            <w:r w:rsidRPr="00190DE6">
              <w:rPr>
                <w:rFonts w:ascii="Arial" w:hAnsi="Arial" w:cs="Arial"/>
                <w:sz w:val="20"/>
              </w:rPr>
              <w:t>ricata sul Portale per un qualsiasi motivo, anche di na</w:t>
            </w:r>
            <w:r w:rsidR="00047CEE">
              <w:rPr>
                <w:rFonts w:ascii="Arial" w:hAnsi="Arial" w:cs="Arial"/>
                <w:sz w:val="20"/>
              </w:rPr>
              <w:softHyphen/>
            </w:r>
            <w:r w:rsidRPr="00190DE6">
              <w:rPr>
                <w:rFonts w:ascii="Arial" w:hAnsi="Arial" w:cs="Arial"/>
                <w:sz w:val="20"/>
              </w:rPr>
              <w:t>tura tecnica, entro il termine prescritto, non potrà essere presa in considerazione.</w:t>
            </w:r>
          </w:p>
          <w:p w14:paraId="051DE2DF" w14:textId="77777777" w:rsidR="00190DE6" w:rsidRPr="00190DE6" w:rsidRDefault="00190DE6" w:rsidP="00766C9D">
            <w:pPr>
              <w:widowControl w:val="0"/>
              <w:tabs>
                <w:tab w:val="left" w:pos="720"/>
              </w:tabs>
              <w:spacing w:line="240" w:lineRule="atLeast"/>
              <w:jc w:val="both"/>
              <w:rPr>
                <w:rFonts w:ascii="Arial" w:hAnsi="Arial" w:cs="Arial"/>
                <w:sz w:val="20"/>
              </w:rPr>
            </w:pPr>
          </w:p>
        </w:tc>
      </w:tr>
      <w:tr w:rsidR="00190DE6" w:rsidRPr="00676E40" w14:paraId="1A861A03" w14:textId="77777777" w:rsidTr="00A36795">
        <w:tc>
          <w:tcPr>
            <w:tcW w:w="5115" w:type="dxa"/>
            <w:shd w:val="clear" w:color="auto" w:fill="auto"/>
          </w:tcPr>
          <w:p w14:paraId="0301637A" w14:textId="77777777" w:rsidR="00190DE6" w:rsidRPr="005D5B2F" w:rsidRDefault="00190DE6" w:rsidP="00766C9D">
            <w:pPr>
              <w:widowControl w:val="0"/>
              <w:jc w:val="both"/>
              <w:rPr>
                <w:rFonts w:ascii="Arial" w:hAnsi="Arial" w:cs="Arial"/>
                <w:sz w:val="20"/>
                <w:lang w:val="de-DE"/>
              </w:rPr>
            </w:pPr>
            <w:r w:rsidRPr="005D5B2F">
              <w:rPr>
                <w:rFonts w:ascii="Arial" w:hAnsi="Arial" w:cs="Arial"/>
                <w:sz w:val="20"/>
                <w:lang w:val="de-DE"/>
              </w:rPr>
              <w:t>Nur wenn das Portal nicht funktioniert bzw. schlecht funktioniert und dadurch ein korrektes Einreichen der Angebote nicht möglich ist, wird Art. 79 Abs. 5-bis des KODEX angewandt.</w:t>
            </w:r>
          </w:p>
          <w:p w14:paraId="6751FBB6" w14:textId="77777777" w:rsidR="00190DE6" w:rsidRPr="005D5B2F" w:rsidRDefault="00190DE6" w:rsidP="00766C9D">
            <w:pPr>
              <w:widowControl w:val="0"/>
              <w:jc w:val="both"/>
              <w:rPr>
                <w:rFonts w:ascii="Arial" w:hAnsi="Arial" w:cs="Arial"/>
                <w:sz w:val="20"/>
                <w:lang w:val="de-DE"/>
              </w:rPr>
            </w:pPr>
          </w:p>
        </w:tc>
        <w:tc>
          <w:tcPr>
            <w:tcW w:w="5116" w:type="dxa"/>
            <w:shd w:val="clear" w:color="auto" w:fill="auto"/>
          </w:tcPr>
          <w:p w14:paraId="4F325E65" w14:textId="77777777" w:rsidR="00190DE6" w:rsidRPr="005D5B2F" w:rsidRDefault="00190DE6" w:rsidP="00766C9D">
            <w:pPr>
              <w:widowControl w:val="0"/>
              <w:tabs>
                <w:tab w:val="left" w:pos="720"/>
              </w:tabs>
              <w:jc w:val="both"/>
              <w:rPr>
                <w:rFonts w:ascii="Arial" w:hAnsi="Arial" w:cs="Arial"/>
                <w:sz w:val="20"/>
              </w:rPr>
            </w:pPr>
            <w:r w:rsidRPr="005D5B2F">
              <w:rPr>
                <w:rFonts w:ascii="Arial" w:hAnsi="Arial" w:cs="Arial"/>
                <w:sz w:val="20"/>
              </w:rPr>
              <w:t>Solo in ipotesi di mancato funzionamento o malfunzionamento del Portale tale da impedire la corretta presentazione delle offerte si applica l’art. 79, comma 5-bis, del CODICE.</w:t>
            </w:r>
          </w:p>
          <w:p w14:paraId="5A5C1B09" w14:textId="77777777" w:rsidR="00190DE6" w:rsidRPr="005D5B2F" w:rsidRDefault="00190DE6" w:rsidP="00766C9D">
            <w:pPr>
              <w:widowControl w:val="0"/>
              <w:tabs>
                <w:tab w:val="left" w:pos="720"/>
              </w:tabs>
              <w:jc w:val="both"/>
              <w:rPr>
                <w:rFonts w:ascii="Arial" w:hAnsi="Arial" w:cs="Arial"/>
                <w:sz w:val="20"/>
              </w:rPr>
            </w:pPr>
          </w:p>
        </w:tc>
      </w:tr>
      <w:tr w:rsidR="00190DE6" w:rsidRPr="00676E40" w14:paraId="6681AA44" w14:textId="77777777" w:rsidTr="00A36795">
        <w:tc>
          <w:tcPr>
            <w:tcW w:w="5115" w:type="dxa"/>
            <w:shd w:val="clear" w:color="auto" w:fill="auto"/>
          </w:tcPr>
          <w:p w14:paraId="25A0B497"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Falls es notwendig sein sollte, Änderungen an den vom Portal automatisch generierten Unterlagen vorzuneh</w:t>
            </w:r>
            <w:r w:rsidR="00047CEE">
              <w:rPr>
                <w:rFonts w:ascii="Arial" w:hAnsi="Arial" w:cs="Arial"/>
                <w:sz w:val="20"/>
                <w:lang w:val="de-DE"/>
              </w:rPr>
              <w:softHyphen/>
            </w:r>
            <w:r w:rsidRPr="00190DE6">
              <w:rPr>
                <w:rFonts w:ascii="Arial" w:hAnsi="Arial" w:cs="Arial"/>
                <w:sz w:val="20"/>
                <w:lang w:val="de-DE"/>
              </w:rPr>
              <w:t>men, muss der Online-Vordruck neu ausgefüllt und ein neues Dokument erstellt werden.</w:t>
            </w:r>
          </w:p>
          <w:p w14:paraId="213CD3FB" w14:textId="77777777" w:rsidR="00190DE6" w:rsidRPr="00190DE6" w:rsidRDefault="00190DE6" w:rsidP="00766C9D">
            <w:pPr>
              <w:widowControl w:val="0"/>
              <w:jc w:val="both"/>
              <w:rPr>
                <w:rFonts w:ascii="Arial" w:hAnsi="Arial" w:cs="Arial"/>
                <w:sz w:val="20"/>
                <w:lang w:val="de-DE"/>
              </w:rPr>
            </w:pPr>
          </w:p>
        </w:tc>
        <w:tc>
          <w:tcPr>
            <w:tcW w:w="5116" w:type="dxa"/>
            <w:shd w:val="clear" w:color="auto" w:fill="auto"/>
          </w:tcPr>
          <w:p w14:paraId="359D16D5"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In caso occorra apportare delle modifiche a documenti generati in automatico dal Portale, è necessario ripetere la procedura di compilazione del formulario online e creare un nuovo documento.</w:t>
            </w:r>
          </w:p>
        </w:tc>
      </w:tr>
      <w:tr w:rsidR="005D5B2F" w:rsidRPr="005D5B2F" w14:paraId="2998119E" w14:textId="77777777" w:rsidTr="00A36795">
        <w:tc>
          <w:tcPr>
            <w:tcW w:w="5115" w:type="dxa"/>
            <w:shd w:val="clear" w:color="auto" w:fill="auto"/>
          </w:tcPr>
          <w:p w14:paraId="176DD815" w14:textId="77777777" w:rsidR="005D5B2F" w:rsidRPr="0065737F" w:rsidRDefault="005D5B2F" w:rsidP="00EF429D">
            <w:pPr>
              <w:widowControl w:val="0"/>
              <w:jc w:val="both"/>
              <w:rPr>
                <w:rFonts w:ascii="Arial" w:hAnsi="Arial" w:cs="Arial"/>
                <w:sz w:val="20"/>
                <w:lang w:val="de-DE"/>
              </w:rPr>
            </w:pPr>
            <w:r w:rsidRPr="0065737F">
              <w:rPr>
                <w:rFonts w:ascii="Arial" w:hAnsi="Arial" w:cs="Arial"/>
                <w:sz w:val="20"/>
                <w:lang w:val="de-DE"/>
              </w:rPr>
              <w:t xml:space="preserve">Angebote, die das bereits eingereichte Angebot ändern oder ergänzen, sind nicht zulässig. </w:t>
            </w:r>
            <w:r w:rsidR="00EB2FEC" w:rsidRPr="0065737F">
              <w:rPr>
                <w:rFonts w:ascii="Arial" w:hAnsi="Arial" w:cs="Arial"/>
                <w:sz w:val="20"/>
                <w:lang w:val="de-DE"/>
              </w:rPr>
              <w:t>Vor</w:t>
            </w:r>
            <w:r w:rsidRPr="0065737F">
              <w:rPr>
                <w:rFonts w:ascii="Arial" w:hAnsi="Arial" w:cs="Arial"/>
                <w:sz w:val="20"/>
                <w:lang w:val="de-DE"/>
              </w:rPr>
              <w:t xml:space="preserve"> </w:t>
            </w:r>
            <w:r w:rsidR="00EB2FEC" w:rsidRPr="0065737F">
              <w:rPr>
                <w:rFonts w:ascii="Arial" w:hAnsi="Arial" w:cs="Arial"/>
                <w:sz w:val="20"/>
                <w:lang w:val="de-DE"/>
              </w:rPr>
              <w:t>Ablauf der Frist für die Angebotsabgabe</w:t>
            </w:r>
            <w:r w:rsidR="00EF429D" w:rsidRPr="0065737F">
              <w:rPr>
                <w:rFonts w:ascii="Arial" w:hAnsi="Arial" w:cs="Arial"/>
                <w:sz w:val="20"/>
                <w:lang w:val="de-DE"/>
              </w:rPr>
              <w:t xml:space="preserve"> kann</w:t>
            </w:r>
            <w:r w:rsidRPr="0065737F">
              <w:rPr>
                <w:rFonts w:ascii="Arial" w:hAnsi="Arial" w:cs="Arial"/>
                <w:sz w:val="20"/>
                <w:lang w:val="de-DE"/>
              </w:rPr>
              <w:t xml:space="preserve"> das eingereichte Angebot zurück</w:t>
            </w:r>
            <w:r w:rsidR="00EF429D" w:rsidRPr="0065737F">
              <w:rPr>
                <w:rFonts w:ascii="Arial" w:hAnsi="Arial" w:cs="Arial"/>
                <w:sz w:val="20"/>
                <w:lang w:val="de-DE"/>
              </w:rPr>
              <w:t>gezogen werden</w:t>
            </w:r>
            <w:r w:rsidRPr="0065737F">
              <w:rPr>
                <w:rFonts w:ascii="Arial" w:hAnsi="Arial" w:cs="Arial"/>
                <w:sz w:val="20"/>
                <w:lang w:val="de-DE"/>
              </w:rPr>
              <w:t xml:space="preserve">. </w:t>
            </w:r>
            <w:r w:rsidR="00EF429D" w:rsidRPr="0065737F">
              <w:rPr>
                <w:rFonts w:ascii="Arial" w:hAnsi="Arial" w:cs="Arial"/>
                <w:sz w:val="20"/>
                <w:lang w:val="de-DE"/>
              </w:rPr>
              <w:t xml:space="preserve">Wurde </w:t>
            </w:r>
            <w:r w:rsidRPr="0065737F">
              <w:rPr>
                <w:rFonts w:ascii="Arial" w:hAnsi="Arial" w:cs="Arial"/>
                <w:sz w:val="20"/>
                <w:lang w:val="de-DE"/>
              </w:rPr>
              <w:t>das Angebot zurückge</w:t>
            </w:r>
            <w:r w:rsidR="00EF429D" w:rsidRPr="0065737F">
              <w:rPr>
                <w:rFonts w:ascii="Arial" w:hAnsi="Arial" w:cs="Arial"/>
                <w:sz w:val="20"/>
                <w:lang w:val="de-DE"/>
              </w:rPr>
              <w:softHyphen/>
            </w:r>
            <w:r w:rsidRPr="0065737F">
              <w:rPr>
                <w:rFonts w:ascii="Arial" w:hAnsi="Arial" w:cs="Arial"/>
                <w:sz w:val="20"/>
                <w:lang w:val="de-DE"/>
              </w:rPr>
              <w:t xml:space="preserve">zogen, </w:t>
            </w:r>
            <w:r w:rsidR="00EF429D" w:rsidRPr="0065737F">
              <w:rPr>
                <w:rFonts w:ascii="Arial" w:hAnsi="Arial" w:cs="Arial"/>
                <w:sz w:val="20"/>
                <w:lang w:val="de-DE"/>
              </w:rPr>
              <w:t xml:space="preserve">kann </w:t>
            </w:r>
            <w:r w:rsidRPr="0065737F">
              <w:rPr>
                <w:rFonts w:ascii="Arial" w:hAnsi="Arial" w:cs="Arial"/>
                <w:sz w:val="20"/>
                <w:lang w:val="de-DE"/>
              </w:rPr>
              <w:t xml:space="preserve">innerhalb der </w:t>
            </w:r>
            <w:r w:rsidR="00EF429D" w:rsidRPr="0065737F">
              <w:rPr>
                <w:rFonts w:ascii="Arial" w:hAnsi="Arial" w:cs="Arial"/>
                <w:sz w:val="20"/>
                <w:lang w:val="de-DE"/>
              </w:rPr>
              <w:t>oben genannten Frist</w:t>
            </w:r>
            <w:r w:rsidRPr="0065737F">
              <w:rPr>
                <w:rFonts w:ascii="Arial" w:hAnsi="Arial" w:cs="Arial"/>
                <w:sz w:val="20"/>
                <w:lang w:val="de-DE"/>
              </w:rPr>
              <w:t xml:space="preserve"> ein neues Angebot ein</w:t>
            </w:r>
            <w:r w:rsidR="00EF429D" w:rsidRPr="0065737F">
              <w:rPr>
                <w:rFonts w:ascii="Arial" w:hAnsi="Arial" w:cs="Arial"/>
                <w:sz w:val="20"/>
                <w:lang w:val="de-DE"/>
              </w:rPr>
              <w:t>gereicht werden</w:t>
            </w:r>
            <w:r w:rsidRPr="0065737F">
              <w:rPr>
                <w:rFonts w:ascii="Arial" w:hAnsi="Arial" w:cs="Arial"/>
                <w:sz w:val="20"/>
                <w:lang w:val="de-DE"/>
              </w:rPr>
              <w:t xml:space="preserve">. </w:t>
            </w:r>
          </w:p>
        </w:tc>
        <w:tc>
          <w:tcPr>
            <w:tcW w:w="5116" w:type="dxa"/>
            <w:shd w:val="clear" w:color="auto" w:fill="auto"/>
          </w:tcPr>
          <w:p w14:paraId="6C076E40" w14:textId="77777777" w:rsidR="005D5B2F" w:rsidRDefault="005D5B2F" w:rsidP="00766C9D">
            <w:pPr>
              <w:widowControl w:val="0"/>
              <w:autoSpaceDE w:val="0"/>
              <w:autoSpaceDN w:val="0"/>
              <w:adjustRightInd w:val="0"/>
              <w:jc w:val="both"/>
              <w:rPr>
                <w:rFonts w:ascii="Arial" w:hAnsi="Arial" w:cs="Arial"/>
                <w:sz w:val="20"/>
              </w:rPr>
            </w:pPr>
            <w:r w:rsidRPr="0065737F">
              <w:rPr>
                <w:rFonts w:ascii="Arial" w:hAnsi="Arial" w:cs="Arial"/>
                <w:sz w:val="20"/>
              </w:rPr>
              <w:t xml:space="preserve">Non è possibile presentare offerte modificative o integrative dell’offerta già presentata. È possibile, </w:t>
            </w:r>
            <w:r w:rsidR="00FA64C1">
              <w:rPr>
                <w:rFonts w:ascii="Arial" w:hAnsi="Arial" w:cs="Arial"/>
                <w:sz w:val="20"/>
              </w:rPr>
              <w:t xml:space="preserve">prima del </w:t>
            </w:r>
            <w:r w:rsidR="00EB2FEC" w:rsidRPr="0065737F">
              <w:rPr>
                <w:rFonts w:ascii="Arial" w:hAnsi="Arial" w:cs="Arial"/>
                <w:sz w:val="20"/>
              </w:rPr>
              <w:t xml:space="preserve">termine di scadenza </w:t>
            </w:r>
            <w:r w:rsidR="00EF429D" w:rsidRPr="0065737F">
              <w:rPr>
                <w:rFonts w:ascii="Arial" w:hAnsi="Arial" w:cs="Arial"/>
                <w:sz w:val="20"/>
              </w:rPr>
              <w:t>della presentazione dell’offerta</w:t>
            </w:r>
            <w:r w:rsidRPr="0065737F">
              <w:rPr>
                <w:rFonts w:ascii="Arial" w:hAnsi="Arial" w:cs="Arial"/>
                <w:sz w:val="20"/>
              </w:rPr>
              <w:t>, ritirare l’offerta presentata. Una volta ritirata l’offerta, è possibile, entro i</w:t>
            </w:r>
            <w:r w:rsidR="00EF429D" w:rsidRPr="0065737F">
              <w:rPr>
                <w:rFonts w:ascii="Arial" w:hAnsi="Arial" w:cs="Arial"/>
                <w:sz w:val="20"/>
              </w:rPr>
              <w:t>l</w:t>
            </w:r>
            <w:r w:rsidRPr="0065737F">
              <w:rPr>
                <w:rFonts w:ascii="Arial" w:hAnsi="Arial" w:cs="Arial"/>
                <w:sz w:val="20"/>
              </w:rPr>
              <w:t xml:space="preserve"> </w:t>
            </w:r>
            <w:r w:rsidR="00EF429D" w:rsidRPr="0065737F">
              <w:rPr>
                <w:rFonts w:ascii="Arial" w:hAnsi="Arial" w:cs="Arial"/>
                <w:sz w:val="20"/>
              </w:rPr>
              <w:t>suddetto termine</w:t>
            </w:r>
            <w:r w:rsidRPr="0065737F">
              <w:rPr>
                <w:rFonts w:ascii="Arial" w:hAnsi="Arial" w:cs="Arial"/>
                <w:sz w:val="20"/>
              </w:rPr>
              <w:t>, presentare una nuova</w:t>
            </w:r>
            <w:r w:rsidR="00EF429D" w:rsidRPr="0065737F">
              <w:rPr>
                <w:rFonts w:ascii="Arial" w:hAnsi="Arial" w:cs="Arial"/>
                <w:sz w:val="20"/>
              </w:rPr>
              <w:t xml:space="preserve"> offerta</w:t>
            </w:r>
            <w:r w:rsidRPr="0065737F">
              <w:rPr>
                <w:rFonts w:ascii="Arial" w:hAnsi="Arial" w:cs="Arial"/>
                <w:sz w:val="20"/>
              </w:rPr>
              <w:t xml:space="preserve">. </w:t>
            </w:r>
          </w:p>
          <w:p w14:paraId="741D782B" w14:textId="77777777" w:rsidR="00EF429D" w:rsidRPr="005D5B2F" w:rsidRDefault="00EF429D" w:rsidP="00766C9D">
            <w:pPr>
              <w:widowControl w:val="0"/>
              <w:autoSpaceDE w:val="0"/>
              <w:autoSpaceDN w:val="0"/>
              <w:adjustRightInd w:val="0"/>
              <w:jc w:val="both"/>
              <w:rPr>
                <w:rFonts w:ascii="Arial" w:hAnsi="Arial" w:cs="Arial"/>
                <w:sz w:val="20"/>
              </w:rPr>
            </w:pPr>
          </w:p>
        </w:tc>
      </w:tr>
      <w:tr w:rsidR="00190DE6" w:rsidRPr="00676E40" w14:paraId="36ECE6DB" w14:textId="77777777" w:rsidTr="00A36795">
        <w:tc>
          <w:tcPr>
            <w:tcW w:w="5115" w:type="dxa"/>
            <w:shd w:val="clear" w:color="auto" w:fill="auto"/>
          </w:tcPr>
          <w:p w14:paraId="49E8A7F3"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lastRenderedPageBreak/>
              <w:t>Die elektronische Einreichung des Angebots ist abge</w:t>
            </w:r>
            <w:r w:rsidR="00047CEE">
              <w:rPr>
                <w:rFonts w:ascii="Arial" w:hAnsi="Arial" w:cs="Arial"/>
                <w:sz w:val="20"/>
                <w:lang w:val="de-DE"/>
              </w:rPr>
              <w:softHyphen/>
            </w:r>
            <w:r w:rsidRPr="00190DE6">
              <w:rPr>
                <w:rFonts w:ascii="Arial" w:hAnsi="Arial" w:cs="Arial"/>
                <w:sz w:val="20"/>
                <w:lang w:val="de-DE"/>
              </w:rPr>
              <w:t>schlossen, wenn eine Bestätigungsmeldung über die ordnungsgemäße Übermittlung mit Uhrzeit der Regist</w:t>
            </w:r>
            <w:r w:rsidR="00047CEE">
              <w:rPr>
                <w:rFonts w:ascii="Arial" w:hAnsi="Arial" w:cs="Arial"/>
                <w:sz w:val="20"/>
                <w:lang w:val="de-DE"/>
              </w:rPr>
              <w:softHyphen/>
            </w:r>
            <w:r w:rsidRPr="00190DE6">
              <w:rPr>
                <w:rFonts w:ascii="Arial" w:hAnsi="Arial" w:cs="Arial"/>
                <w:sz w:val="20"/>
                <w:lang w:val="de-DE"/>
              </w:rPr>
              <w:t>rierung aufscheint; wobei die korrekte Anbringung der digitalen Unterschrift ausschließlich beim Teilnehmer selbst liegt.</w:t>
            </w:r>
          </w:p>
          <w:p w14:paraId="7D7FEF0A" w14:textId="77777777" w:rsidR="00190DE6" w:rsidRPr="00190DE6" w:rsidRDefault="00190DE6" w:rsidP="00766C9D">
            <w:pPr>
              <w:widowControl w:val="0"/>
              <w:jc w:val="both"/>
              <w:rPr>
                <w:rFonts w:ascii="Arial" w:hAnsi="Arial" w:cs="Arial"/>
                <w:sz w:val="20"/>
                <w:lang w:val="de-DE"/>
              </w:rPr>
            </w:pPr>
          </w:p>
        </w:tc>
        <w:tc>
          <w:tcPr>
            <w:tcW w:w="5116" w:type="dxa"/>
            <w:shd w:val="clear" w:color="auto" w:fill="auto"/>
          </w:tcPr>
          <w:p w14:paraId="300243B3" w14:textId="77777777" w:rsidR="00190DE6" w:rsidRPr="00190DE6" w:rsidRDefault="00190DE6" w:rsidP="00766C9D">
            <w:pPr>
              <w:widowControl w:val="0"/>
              <w:jc w:val="both"/>
              <w:rPr>
                <w:rFonts w:ascii="Arial" w:hAnsi="Arial" w:cs="Arial"/>
                <w:sz w:val="20"/>
              </w:rPr>
            </w:pPr>
            <w:r w:rsidRPr="00190DE6">
              <w:rPr>
                <w:rFonts w:ascii="Arial" w:hAnsi="Arial" w:cs="Arial"/>
                <w:sz w:val="20"/>
              </w:rPr>
              <w:t>La presentazione in via telematica dell’offerta è com</w:t>
            </w:r>
            <w:r w:rsidR="00047CEE">
              <w:rPr>
                <w:rFonts w:ascii="Arial" w:hAnsi="Arial" w:cs="Arial"/>
                <w:sz w:val="20"/>
              </w:rPr>
              <w:softHyphen/>
            </w:r>
            <w:r w:rsidRPr="00190DE6">
              <w:rPr>
                <w:rFonts w:ascii="Arial" w:hAnsi="Arial" w:cs="Arial"/>
                <w:sz w:val="20"/>
              </w:rPr>
              <w:t>piuta quando si visualizza un messaggio di conferma della corretta ricezione dell’offerta con l’orario della re</w:t>
            </w:r>
            <w:r w:rsidR="00047CEE">
              <w:rPr>
                <w:rFonts w:ascii="Arial" w:hAnsi="Arial" w:cs="Arial"/>
                <w:sz w:val="20"/>
              </w:rPr>
              <w:softHyphen/>
            </w:r>
            <w:r w:rsidRPr="00190DE6">
              <w:rPr>
                <w:rFonts w:ascii="Arial" w:hAnsi="Arial" w:cs="Arial"/>
                <w:sz w:val="20"/>
              </w:rPr>
              <w:t>gistrazione, fermo</w:t>
            </w:r>
            <w:r w:rsidR="00D12134">
              <w:rPr>
                <w:rFonts w:ascii="Arial" w:hAnsi="Arial" w:cs="Arial"/>
                <w:sz w:val="20"/>
              </w:rPr>
              <w:t xml:space="preserve"> restando che l’apposizione cor</w:t>
            </w:r>
            <w:r w:rsidRPr="00190DE6">
              <w:rPr>
                <w:rFonts w:ascii="Arial" w:hAnsi="Arial" w:cs="Arial"/>
                <w:sz w:val="20"/>
              </w:rPr>
              <w:t>retta della firma digital</w:t>
            </w:r>
            <w:r w:rsidR="00D12134">
              <w:rPr>
                <w:rFonts w:ascii="Arial" w:hAnsi="Arial" w:cs="Arial"/>
                <w:sz w:val="20"/>
              </w:rPr>
              <w:t>e rimane nella piena responsabi</w:t>
            </w:r>
            <w:r w:rsidRPr="00190DE6">
              <w:rPr>
                <w:rFonts w:ascii="Arial" w:hAnsi="Arial" w:cs="Arial"/>
                <w:sz w:val="20"/>
              </w:rPr>
              <w:t>lità del concorrente.</w:t>
            </w:r>
          </w:p>
          <w:p w14:paraId="61EC079C" w14:textId="77777777" w:rsidR="00190DE6" w:rsidRPr="00190DE6" w:rsidRDefault="00190DE6" w:rsidP="00766C9D">
            <w:pPr>
              <w:widowControl w:val="0"/>
              <w:jc w:val="both"/>
              <w:rPr>
                <w:rFonts w:ascii="Arial" w:hAnsi="Arial" w:cs="Arial"/>
                <w:sz w:val="20"/>
              </w:rPr>
            </w:pPr>
          </w:p>
        </w:tc>
      </w:tr>
      <w:tr w:rsidR="00190DE6" w:rsidRPr="00676E40" w14:paraId="736750A5" w14:textId="77777777" w:rsidTr="00A36795">
        <w:tc>
          <w:tcPr>
            <w:tcW w:w="5115" w:type="dxa"/>
            <w:shd w:val="clear" w:color="auto" w:fill="auto"/>
          </w:tcPr>
          <w:p w14:paraId="39612AB6" w14:textId="77777777" w:rsidR="00190DE6" w:rsidRPr="00190DE6" w:rsidRDefault="00190DE6" w:rsidP="00766C9D">
            <w:pPr>
              <w:widowControl w:val="0"/>
              <w:jc w:val="both"/>
              <w:rPr>
                <w:rFonts w:ascii="Arial" w:hAnsi="Arial" w:cs="Arial"/>
                <w:sz w:val="20"/>
                <w:shd w:val="clear" w:color="auto" w:fill="E6E6E6"/>
                <w:lang w:val="de-DE"/>
              </w:rPr>
            </w:pPr>
            <w:r w:rsidRPr="00190DE6">
              <w:rPr>
                <w:rFonts w:ascii="Arial" w:hAnsi="Arial" w:cs="Arial"/>
                <w:sz w:val="20"/>
                <w:shd w:val="clear" w:color="auto" w:fill="E6E6E6"/>
                <w:lang w:val="de-DE"/>
              </w:rPr>
              <w:t>Die Teilnehmer werden aufgefordert, die Ausschrei</w:t>
            </w:r>
            <w:r w:rsidR="00047CEE">
              <w:rPr>
                <w:rFonts w:ascii="Arial" w:hAnsi="Arial" w:cs="Arial"/>
                <w:sz w:val="20"/>
                <w:shd w:val="clear" w:color="auto" w:fill="E6E6E6"/>
                <w:lang w:val="de-DE"/>
              </w:rPr>
              <w:softHyphen/>
            </w:r>
            <w:r w:rsidRPr="00190DE6">
              <w:rPr>
                <w:rFonts w:ascii="Arial" w:hAnsi="Arial" w:cs="Arial"/>
                <w:sz w:val="20"/>
                <w:shd w:val="clear" w:color="auto" w:fill="E6E6E6"/>
                <w:lang w:val="de-DE"/>
              </w:rPr>
              <w:t>bungsunterlagen rechtzeitig im Portal hochzuladen, da</w:t>
            </w:r>
            <w:r w:rsidR="00047CEE">
              <w:rPr>
                <w:rFonts w:ascii="Arial" w:hAnsi="Arial" w:cs="Arial"/>
                <w:sz w:val="20"/>
                <w:shd w:val="clear" w:color="auto" w:fill="E6E6E6"/>
                <w:lang w:val="de-DE"/>
              </w:rPr>
              <w:softHyphen/>
            </w:r>
            <w:r w:rsidRPr="00190DE6">
              <w:rPr>
                <w:rFonts w:ascii="Arial" w:hAnsi="Arial" w:cs="Arial"/>
                <w:sz w:val="20"/>
                <w:shd w:val="clear" w:color="auto" w:fill="E6E6E6"/>
                <w:lang w:val="de-DE"/>
              </w:rPr>
              <w:t>mit die Abgabe des Angebots bis zum vorgegebenen Termin abgeschlossen werden kann.</w:t>
            </w:r>
          </w:p>
          <w:p w14:paraId="5FB06913" w14:textId="77777777" w:rsidR="00190DE6" w:rsidRPr="00190DE6" w:rsidRDefault="00190DE6" w:rsidP="00766C9D">
            <w:pPr>
              <w:widowControl w:val="0"/>
              <w:jc w:val="both"/>
              <w:rPr>
                <w:rFonts w:ascii="Arial" w:hAnsi="Arial" w:cs="Arial"/>
                <w:sz w:val="20"/>
                <w:lang w:val="de-DE"/>
              </w:rPr>
            </w:pPr>
          </w:p>
        </w:tc>
        <w:tc>
          <w:tcPr>
            <w:tcW w:w="5116" w:type="dxa"/>
            <w:shd w:val="clear" w:color="auto" w:fill="auto"/>
          </w:tcPr>
          <w:p w14:paraId="0DBBD965" w14:textId="77777777" w:rsidR="00190DE6" w:rsidRPr="00190DE6" w:rsidRDefault="00190DE6" w:rsidP="00766C9D">
            <w:pPr>
              <w:widowControl w:val="0"/>
              <w:tabs>
                <w:tab w:val="left" w:pos="720"/>
              </w:tabs>
              <w:spacing w:line="240" w:lineRule="atLeast"/>
              <w:jc w:val="both"/>
              <w:rPr>
                <w:rFonts w:ascii="Arial" w:hAnsi="Arial" w:cs="Arial"/>
                <w:sz w:val="20"/>
                <w:shd w:val="clear" w:color="auto" w:fill="E6E6E6"/>
              </w:rPr>
            </w:pPr>
            <w:r w:rsidRPr="00190DE6">
              <w:rPr>
                <w:rFonts w:ascii="Arial" w:hAnsi="Arial" w:cs="Arial"/>
                <w:sz w:val="20"/>
                <w:shd w:val="clear" w:color="auto" w:fill="E6E6E6"/>
              </w:rPr>
              <w:t>I concorrenti sono invitati a caricare tempestivamente sul Portale i documenti di gara per completare la pre</w:t>
            </w:r>
            <w:r w:rsidR="00047CEE">
              <w:rPr>
                <w:rFonts w:ascii="Arial" w:hAnsi="Arial" w:cs="Arial"/>
                <w:sz w:val="20"/>
                <w:shd w:val="clear" w:color="auto" w:fill="E6E6E6"/>
              </w:rPr>
              <w:softHyphen/>
            </w:r>
            <w:r w:rsidRPr="00190DE6">
              <w:rPr>
                <w:rFonts w:ascii="Arial" w:hAnsi="Arial" w:cs="Arial"/>
                <w:sz w:val="20"/>
                <w:shd w:val="clear" w:color="auto" w:fill="E6E6E6"/>
              </w:rPr>
              <w:t>sentazione dell’offerta entro il termine prestabilito.</w:t>
            </w:r>
          </w:p>
          <w:p w14:paraId="7A8FA2D9" w14:textId="77777777" w:rsidR="00190DE6" w:rsidRPr="00190DE6" w:rsidRDefault="00190DE6" w:rsidP="00766C9D">
            <w:pPr>
              <w:widowControl w:val="0"/>
              <w:jc w:val="both"/>
              <w:rPr>
                <w:rFonts w:ascii="Arial" w:hAnsi="Arial" w:cs="Arial"/>
                <w:sz w:val="20"/>
              </w:rPr>
            </w:pPr>
          </w:p>
        </w:tc>
      </w:tr>
      <w:tr w:rsidR="00190DE6" w:rsidRPr="00676E40" w14:paraId="24F811F9" w14:textId="77777777" w:rsidTr="00A36795">
        <w:tc>
          <w:tcPr>
            <w:tcW w:w="5115" w:type="dxa"/>
            <w:shd w:val="clear" w:color="auto" w:fill="auto"/>
          </w:tcPr>
          <w:p w14:paraId="5D8DC6D8" w14:textId="77777777" w:rsidR="00190DE6" w:rsidRPr="00190DE6" w:rsidRDefault="00190DE6" w:rsidP="00766C9D">
            <w:pPr>
              <w:widowControl w:val="0"/>
              <w:autoSpaceDE w:val="0"/>
              <w:autoSpaceDN w:val="0"/>
              <w:adjustRightInd w:val="0"/>
              <w:ind w:left="12"/>
              <w:jc w:val="both"/>
              <w:rPr>
                <w:rFonts w:ascii="Arial" w:hAnsi="Arial" w:cs="Arial"/>
                <w:bCs/>
                <w:sz w:val="20"/>
                <w:lang w:val="de-DE"/>
              </w:rPr>
            </w:pPr>
            <w:r w:rsidRPr="00190DE6">
              <w:rPr>
                <w:rFonts w:ascii="Arial" w:hAnsi="Arial" w:cs="Arial"/>
                <w:bCs/>
                <w:sz w:val="20"/>
                <w:lang w:val="de-DE"/>
              </w:rPr>
              <w:t>Aus Gründen der Einheitlichkeit und um eventuelle Feh</w:t>
            </w:r>
            <w:r w:rsidR="00047CEE">
              <w:rPr>
                <w:rFonts w:ascii="Arial" w:hAnsi="Arial" w:cs="Arial"/>
                <w:bCs/>
                <w:sz w:val="20"/>
                <w:lang w:val="de-DE"/>
              </w:rPr>
              <w:softHyphen/>
            </w:r>
            <w:r w:rsidRPr="00190DE6">
              <w:rPr>
                <w:rFonts w:ascii="Arial" w:hAnsi="Arial" w:cs="Arial"/>
                <w:bCs/>
                <w:sz w:val="20"/>
                <w:lang w:val="de-DE"/>
              </w:rPr>
              <w:t xml:space="preserve">ler oder materielle Mängel zu vermeiden, </w:t>
            </w:r>
            <w:r w:rsidRPr="00190DE6">
              <w:rPr>
                <w:rFonts w:ascii="Arial" w:hAnsi="Arial" w:cs="Arial"/>
                <w:bCs/>
                <w:sz w:val="20"/>
                <w:u w:val="single"/>
                <w:lang w:val="de-DE"/>
              </w:rPr>
              <w:t xml:space="preserve">wird ersucht, für die Ausschreibungsunterlagen die von </w:t>
            </w:r>
            <w:r w:rsidRPr="00190DE6">
              <w:rPr>
                <w:rFonts w:ascii="Arial" w:hAnsi="Arial" w:cs="Arial"/>
                <w:sz w:val="20"/>
                <w:u w:val="single"/>
                <w:lang w:val="de-DE"/>
              </w:rPr>
              <w:t xml:space="preserve">der </w:t>
            </w:r>
            <w:r w:rsidR="001A4D6A">
              <w:rPr>
                <w:rFonts w:ascii="Arial" w:hAnsi="Arial" w:cs="Arial"/>
                <w:sz w:val="20"/>
                <w:u w:val="single"/>
                <w:lang w:val="de-DE"/>
              </w:rPr>
              <w:t>Vergabe</w:t>
            </w:r>
            <w:r w:rsidR="00473796">
              <w:rPr>
                <w:rFonts w:ascii="Arial" w:hAnsi="Arial" w:cs="Arial"/>
                <w:sz w:val="20"/>
                <w:u w:val="single"/>
                <w:lang w:val="de-DE"/>
              </w:rPr>
              <w:softHyphen/>
            </w:r>
            <w:r w:rsidR="001A4D6A">
              <w:rPr>
                <w:rFonts w:ascii="Arial" w:hAnsi="Arial" w:cs="Arial"/>
                <w:sz w:val="20"/>
                <w:u w:val="single"/>
                <w:lang w:val="de-DE"/>
              </w:rPr>
              <w:t>stelle</w:t>
            </w:r>
            <w:r w:rsidRPr="00190DE6">
              <w:rPr>
                <w:rFonts w:ascii="Arial" w:hAnsi="Arial" w:cs="Arial"/>
                <w:sz w:val="20"/>
                <w:u w:val="single"/>
                <w:lang w:val="de-DE"/>
              </w:rPr>
              <w:t xml:space="preserve"> </w:t>
            </w:r>
            <w:r w:rsidRPr="00190DE6">
              <w:rPr>
                <w:rFonts w:ascii="Arial" w:hAnsi="Arial" w:cs="Arial"/>
                <w:bCs/>
                <w:sz w:val="20"/>
                <w:u w:val="single"/>
                <w:lang w:val="de-DE"/>
              </w:rPr>
              <w:t>zur Verfügung gestellten Vordrucke zu verwen</w:t>
            </w:r>
            <w:r w:rsidR="00473796">
              <w:rPr>
                <w:rFonts w:ascii="Arial" w:hAnsi="Arial" w:cs="Arial"/>
                <w:bCs/>
                <w:sz w:val="20"/>
                <w:u w:val="single"/>
                <w:lang w:val="de-DE"/>
              </w:rPr>
              <w:softHyphen/>
            </w:r>
            <w:r w:rsidRPr="00190DE6">
              <w:rPr>
                <w:rFonts w:ascii="Arial" w:hAnsi="Arial" w:cs="Arial"/>
                <w:bCs/>
                <w:sz w:val="20"/>
                <w:u w:val="single"/>
                <w:lang w:val="de-DE"/>
              </w:rPr>
              <w:t>den</w:t>
            </w:r>
            <w:r w:rsidRPr="00190DE6">
              <w:rPr>
                <w:rFonts w:ascii="Arial" w:hAnsi="Arial" w:cs="Arial"/>
                <w:bCs/>
                <w:sz w:val="20"/>
                <w:lang w:val="de-DE"/>
              </w:rPr>
              <w:t>.</w:t>
            </w:r>
          </w:p>
          <w:p w14:paraId="231244E1" w14:textId="77777777" w:rsidR="00190DE6" w:rsidRPr="00190DE6" w:rsidRDefault="00190DE6" w:rsidP="00766C9D">
            <w:pPr>
              <w:widowControl w:val="0"/>
              <w:autoSpaceDE w:val="0"/>
              <w:autoSpaceDN w:val="0"/>
              <w:adjustRightInd w:val="0"/>
              <w:ind w:left="12"/>
              <w:jc w:val="both"/>
              <w:rPr>
                <w:rFonts w:ascii="Arial" w:hAnsi="Arial" w:cs="Arial"/>
                <w:bCs/>
                <w:sz w:val="20"/>
                <w:lang w:val="de-DE"/>
              </w:rPr>
            </w:pPr>
            <w:r w:rsidRPr="00190DE6">
              <w:rPr>
                <w:rFonts w:ascii="Arial" w:hAnsi="Arial" w:cs="Arial"/>
                <w:bCs/>
                <w:sz w:val="20"/>
                <w:shd w:val="clear" w:color="auto" w:fill="E6E6E6"/>
                <w:lang w:val="de-DE"/>
              </w:rPr>
              <w:t>Sollte der Teilnehmer die zur Verfügung gestellten Vor</w:t>
            </w:r>
            <w:r w:rsidR="00047CEE">
              <w:rPr>
                <w:rFonts w:ascii="Arial" w:hAnsi="Arial" w:cs="Arial"/>
                <w:bCs/>
                <w:sz w:val="20"/>
                <w:shd w:val="clear" w:color="auto" w:fill="E6E6E6"/>
                <w:lang w:val="de-DE"/>
              </w:rPr>
              <w:softHyphen/>
            </w:r>
            <w:r w:rsidRPr="00190DE6">
              <w:rPr>
                <w:rFonts w:ascii="Arial" w:hAnsi="Arial" w:cs="Arial"/>
                <w:bCs/>
                <w:sz w:val="20"/>
                <w:shd w:val="clear" w:color="auto" w:fill="E6E6E6"/>
                <w:lang w:val="de-DE"/>
              </w:rPr>
              <w:t xml:space="preserve">drucke nicht verwenden, müssen auf jedem Fall </w:t>
            </w:r>
            <w:r w:rsidRPr="00190DE6">
              <w:rPr>
                <w:rFonts w:ascii="Arial" w:hAnsi="Arial" w:cs="Arial"/>
                <w:bCs/>
                <w:sz w:val="20"/>
                <w:u w:val="single"/>
                <w:shd w:val="clear" w:color="auto" w:fill="E6E6E6"/>
                <w:lang w:val="de-DE"/>
              </w:rPr>
              <w:t>alle verlangten Daten</w:t>
            </w:r>
            <w:r w:rsidRPr="00190DE6">
              <w:rPr>
                <w:rFonts w:ascii="Arial" w:hAnsi="Arial" w:cs="Arial"/>
                <w:bCs/>
                <w:sz w:val="20"/>
                <w:shd w:val="clear" w:color="auto" w:fill="E6E6E6"/>
                <w:lang w:val="de-DE"/>
              </w:rPr>
              <w:t xml:space="preserve"> bereit gestellt werden.</w:t>
            </w:r>
          </w:p>
          <w:p w14:paraId="0EE9419C" w14:textId="77777777" w:rsidR="00190DE6" w:rsidRPr="00190DE6" w:rsidRDefault="00190DE6" w:rsidP="00766C9D">
            <w:pPr>
              <w:widowControl w:val="0"/>
              <w:jc w:val="both"/>
              <w:rPr>
                <w:rFonts w:ascii="Arial" w:hAnsi="Arial" w:cs="Arial"/>
                <w:sz w:val="20"/>
                <w:shd w:val="clear" w:color="auto" w:fill="E6E6E6"/>
                <w:lang w:val="de-DE"/>
              </w:rPr>
            </w:pPr>
          </w:p>
        </w:tc>
        <w:tc>
          <w:tcPr>
            <w:tcW w:w="5116" w:type="dxa"/>
            <w:shd w:val="clear" w:color="auto" w:fill="auto"/>
          </w:tcPr>
          <w:p w14:paraId="2586B74B" w14:textId="77777777" w:rsidR="00190DE6" w:rsidRPr="00190DE6" w:rsidRDefault="00190DE6" w:rsidP="00766C9D">
            <w:pPr>
              <w:widowControl w:val="0"/>
              <w:jc w:val="both"/>
              <w:rPr>
                <w:rFonts w:ascii="Arial" w:hAnsi="Arial" w:cs="Arial"/>
                <w:sz w:val="20"/>
              </w:rPr>
            </w:pPr>
            <w:r w:rsidRPr="00190DE6">
              <w:rPr>
                <w:rFonts w:ascii="Arial" w:hAnsi="Arial" w:cs="Arial"/>
                <w:sz w:val="20"/>
              </w:rPr>
              <w:t xml:space="preserve">Per motivi di omogeneità e al fine di evitare vizi formali o sostanziali, </w:t>
            </w:r>
            <w:r w:rsidRPr="00190DE6">
              <w:rPr>
                <w:rFonts w:ascii="Arial" w:hAnsi="Arial" w:cs="Arial"/>
                <w:sz w:val="20"/>
                <w:u w:val="single"/>
              </w:rPr>
              <w:t>si chiede di predisporre la documenta</w:t>
            </w:r>
            <w:r w:rsidR="00047CEE">
              <w:rPr>
                <w:rFonts w:ascii="Arial" w:hAnsi="Arial" w:cs="Arial"/>
                <w:sz w:val="20"/>
                <w:u w:val="single"/>
              </w:rPr>
              <w:softHyphen/>
            </w:r>
            <w:r w:rsidRPr="00190DE6">
              <w:rPr>
                <w:rFonts w:ascii="Arial" w:hAnsi="Arial" w:cs="Arial"/>
                <w:sz w:val="20"/>
                <w:u w:val="single"/>
              </w:rPr>
              <w:t>zione di gara utilizzando i moduli predisposti dall</w:t>
            </w:r>
            <w:r w:rsidR="001A4D6A">
              <w:rPr>
                <w:rFonts w:ascii="Arial" w:hAnsi="Arial" w:cs="Arial"/>
                <w:sz w:val="20"/>
                <w:u w:val="single"/>
              </w:rPr>
              <w:t>a sta</w:t>
            </w:r>
            <w:r w:rsidR="00473796">
              <w:rPr>
                <w:rFonts w:ascii="Arial" w:hAnsi="Arial" w:cs="Arial"/>
                <w:sz w:val="20"/>
                <w:u w:val="single"/>
              </w:rPr>
              <w:softHyphen/>
            </w:r>
            <w:r w:rsidR="001A4D6A">
              <w:rPr>
                <w:rFonts w:ascii="Arial" w:hAnsi="Arial" w:cs="Arial"/>
                <w:sz w:val="20"/>
                <w:u w:val="single"/>
              </w:rPr>
              <w:t>zione appaltante</w:t>
            </w:r>
            <w:r w:rsidRPr="00190DE6">
              <w:rPr>
                <w:rFonts w:ascii="Arial" w:hAnsi="Arial" w:cs="Arial"/>
                <w:sz w:val="20"/>
              </w:rPr>
              <w:t>.</w:t>
            </w:r>
          </w:p>
          <w:p w14:paraId="3C3285DF" w14:textId="77777777" w:rsidR="00190DE6" w:rsidRPr="00190DE6" w:rsidRDefault="00190DE6" w:rsidP="00766C9D">
            <w:pPr>
              <w:widowControl w:val="0"/>
              <w:jc w:val="both"/>
              <w:rPr>
                <w:rFonts w:ascii="Arial" w:hAnsi="Arial" w:cs="Arial"/>
                <w:sz w:val="20"/>
              </w:rPr>
            </w:pPr>
            <w:r w:rsidRPr="00190DE6">
              <w:rPr>
                <w:rFonts w:ascii="Arial" w:hAnsi="Arial" w:cs="Arial"/>
                <w:sz w:val="20"/>
              </w:rPr>
              <w:t>Qualora il concorrente non faccia uso dei moduli predi</w:t>
            </w:r>
            <w:r w:rsidR="00047CEE">
              <w:rPr>
                <w:rFonts w:ascii="Arial" w:hAnsi="Arial" w:cs="Arial"/>
                <w:sz w:val="20"/>
              </w:rPr>
              <w:softHyphen/>
            </w:r>
            <w:r w:rsidRPr="00190DE6">
              <w:rPr>
                <w:rFonts w:ascii="Arial" w:hAnsi="Arial" w:cs="Arial"/>
                <w:sz w:val="20"/>
              </w:rPr>
              <w:t xml:space="preserve">sposti, deve fornire in ogni caso </w:t>
            </w:r>
            <w:r w:rsidRPr="00190DE6">
              <w:rPr>
                <w:rFonts w:ascii="Arial" w:hAnsi="Arial" w:cs="Arial"/>
                <w:sz w:val="20"/>
                <w:u w:val="single"/>
              </w:rPr>
              <w:t>tutti i dati richiesti</w:t>
            </w:r>
            <w:r w:rsidRPr="00190DE6">
              <w:rPr>
                <w:rFonts w:ascii="Arial" w:hAnsi="Arial" w:cs="Arial"/>
                <w:sz w:val="20"/>
              </w:rPr>
              <w:t>.</w:t>
            </w:r>
          </w:p>
          <w:p w14:paraId="79469CBE" w14:textId="77777777" w:rsidR="00190DE6" w:rsidRPr="00190DE6" w:rsidRDefault="00190DE6" w:rsidP="00766C9D">
            <w:pPr>
              <w:widowControl w:val="0"/>
              <w:tabs>
                <w:tab w:val="left" w:pos="720"/>
              </w:tabs>
              <w:spacing w:line="240" w:lineRule="atLeast"/>
              <w:jc w:val="both"/>
              <w:rPr>
                <w:rFonts w:ascii="Arial" w:hAnsi="Arial" w:cs="Arial"/>
                <w:sz w:val="20"/>
                <w:shd w:val="clear" w:color="auto" w:fill="E6E6E6"/>
              </w:rPr>
            </w:pPr>
          </w:p>
        </w:tc>
      </w:tr>
      <w:tr w:rsidR="00190DE6" w:rsidRPr="00676E40" w14:paraId="3871877C" w14:textId="77777777" w:rsidTr="00A36795">
        <w:tc>
          <w:tcPr>
            <w:tcW w:w="5115" w:type="dxa"/>
            <w:shd w:val="clear" w:color="auto" w:fill="auto"/>
          </w:tcPr>
          <w:p w14:paraId="5BD63521" w14:textId="77777777" w:rsidR="00190DE6" w:rsidRPr="00190DE6" w:rsidRDefault="00190DE6" w:rsidP="00766C9D">
            <w:pPr>
              <w:widowControl w:val="0"/>
              <w:jc w:val="both"/>
              <w:rPr>
                <w:rFonts w:ascii="Arial" w:hAnsi="Arial" w:cs="Arial"/>
                <w:bCs/>
                <w:sz w:val="20"/>
                <w:lang w:val="de-DE"/>
              </w:rPr>
            </w:pPr>
            <w:r w:rsidRPr="00190DE6">
              <w:rPr>
                <w:rFonts w:ascii="Arial" w:hAnsi="Arial" w:cs="Arial"/>
                <w:b/>
                <w:bCs/>
                <w:sz w:val="20"/>
                <w:lang w:val="de-DE"/>
              </w:rPr>
              <w:t xml:space="preserve">Die in PDF-Format verlangten Unterlagen </w:t>
            </w:r>
            <w:r w:rsidRPr="00190DE6">
              <w:rPr>
                <w:rFonts w:ascii="Arial" w:hAnsi="Arial" w:cs="Arial"/>
                <w:b/>
                <w:bCs/>
                <w:sz w:val="20"/>
                <w:u w:val="single"/>
                <w:lang w:val="de-DE"/>
              </w:rPr>
              <w:t xml:space="preserve">sind in PDF/A-Format </w:t>
            </w:r>
            <w:r w:rsidRPr="00190DE6">
              <w:rPr>
                <w:rFonts w:ascii="Arial" w:hAnsi="Arial" w:cs="Arial"/>
                <w:b/>
                <w:sz w:val="20"/>
                <w:u w:val="single"/>
                <w:lang w:val="de-DE"/>
              </w:rPr>
              <w:t>einzureichen</w:t>
            </w:r>
            <w:r w:rsidRPr="00190DE6">
              <w:rPr>
                <w:rFonts w:ascii="Arial" w:hAnsi="Arial" w:cs="Arial"/>
                <w:sz w:val="20"/>
                <w:lang w:val="de-DE"/>
              </w:rPr>
              <w:t>,</w:t>
            </w:r>
            <w:r w:rsidRPr="00190DE6">
              <w:rPr>
                <w:rFonts w:ascii="Arial" w:hAnsi="Arial" w:cs="Arial"/>
                <w:bCs/>
                <w:sz w:val="20"/>
                <w:lang w:val="de-DE"/>
              </w:rPr>
              <w:t xml:space="preserve"> oder auf jeden Fall in ei</w:t>
            </w:r>
            <w:r w:rsidR="00047CEE">
              <w:rPr>
                <w:rFonts w:ascii="Arial" w:hAnsi="Arial" w:cs="Arial"/>
                <w:bCs/>
                <w:sz w:val="20"/>
                <w:lang w:val="de-DE"/>
              </w:rPr>
              <w:softHyphen/>
            </w:r>
            <w:r w:rsidRPr="00190DE6">
              <w:rPr>
                <w:rFonts w:ascii="Arial" w:hAnsi="Arial" w:cs="Arial"/>
                <w:bCs/>
                <w:sz w:val="20"/>
                <w:lang w:val="de-DE"/>
              </w:rPr>
              <w:t xml:space="preserve">ner Formatierung, die gemäß GVD vom 7. März 2005 Nr. 82 und den entsprechenden von </w:t>
            </w:r>
            <w:r w:rsidRPr="00190DE6">
              <w:rPr>
                <w:rFonts w:ascii="Arial" w:hAnsi="Arial" w:cs="Arial"/>
                <w:sz w:val="20"/>
                <w:lang w:val="de-DE"/>
              </w:rPr>
              <w:t xml:space="preserve">der </w:t>
            </w:r>
            <w:r w:rsidRPr="00190DE6">
              <w:rPr>
                <w:rFonts w:ascii="Arial" w:hAnsi="Arial" w:cs="Arial"/>
                <w:bCs/>
                <w:i/>
                <w:sz w:val="20"/>
                <w:lang w:val="de-DE"/>
              </w:rPr>
              <w:t>Agenzia Italia Digitale</w:t>
            </w:r>
            <w:r w:rsidRPr="00190DE6">
              <w:rPr>
                <w:rFonts w:ascii="Arial" w:hAnsi="Arial" w:cs="Arial"/>
                <w:bCs/>
                <w:sz w:val="20"/>
                <w:lang w:val="de-DE"/>
              </w:rPr>
              <w:t xml:space="preserve"> </w:t>
            </w:r>
            <w:r w:rsidRPr="00190DE6">
              <w:rPr>
                <w:rFonts w:ascii="Arial" w:hAnsi="Arial" w:cs="Arial"/>
                <w:sz w:val="20"/>
                <w:lang w:val="de-DE"/>
              </w:rPr>
              <w:t xml:space="preserve">(AGID) </w:t>
            </w:r>
            <w:r w:rsidRPr="00190DE6">
              <w:rPr>
                <w:rFonts w:ascii="Arial" w:hAnsi="Arial" w:cs="Arial"/>
                <w:bCs/>
                <w:sz w:val="20"/>
                <w:lang w:val="de-DE"/>
              </w:rPr>
              <w:t>erlassenen technischen Regeln die ob</w:t>
            </w:r>
            <w:r w:rsidR="00047CEE">
              <w:rPr>
                <w:rFonts w:ascii="Arial" w:hAnsi="Arial" w:cs="Arial"/>
                <w:bCs/>
                <w:sz w:val="20"/>
                <w:lang w:val="de-DE"/>
              </w:rPr>
              <w:softHyphen/>
            </w:r>
            <w:r w:rsidRPr="00190DE6">
              <w:rPr>
                <w:rFonts w:ascii="Arial" w:hAnsi="Arial" w:cs="Arial"/>
                <w:bCs/>
                <w:sz w:val="20"/>
                <w:lang w:val="de-DE"/>
              </w:rPr>
              <w:t xml:space="preserve">jektiven Eigenschaften der Qualität, Sicherheit, </w:t>
            </w:r>
            <w:r w:rsidRPr="00190DE6">
              <w:rPr>
                <w:rFonts w:ascii="Arial" w:hAnsi="Arial" w:cs="Arial"/>
                <w:sz w:val="20"/>
                <w:lang w:val="de-DE"/>
              </w:rPr>
              <w:t>Unver</w:t>
            </w:r>
            <w:r w:rsidR="00047CEE">
              <w:rPr>
                <w:rFonts w:ascii="Arial" w:hAnsi="Arial" w:cs="Arial"/>
                <w:sz w:val="20"/>
                <w:lang w:val="de-DE"/>
              </w:rPr>
              <w:softHyphen/>
            </w:r>
            <w:r w:rsidRPr="00190DE6">
              <w:rPr>
                <w:rFonts w:ascii="Arial" w:hAnsi="Arial" w:cs="Arial"/>
                <w:sz w:val="20"/>
                <w:lang w:val="de-DE"/>
              </w:rPr>
              <w:t>sehrtheit, Unveränderbarkeit und Unaustauschbarkeit des Dokumentes sowohl hinsichtlich des Inhalts als auch der Struktur gewährleistet. Zu diesem Zweck dür</w:t>
            </w:r>
            <w:r w:rsidR="00047CEE">
              <w:rPr>
                <w:rFonts w:ascii="Arial" w:hAnsi="Arial" w:cs="Arial"/>
                <w:sz w:val="20"/>
                <w:lang w:val="de-DE"/>
              </w:rPr>
              <w:softHyphen/>
            </w:r>
            <w:r w:rsidRPr="00190DE6">
              <w:rPr>
                <w:rFonts w:ascii="Arial" w:hAnsi="Arial" w:cs="Arial"/>
                <w:sz w:val="20"/>
                <w:lang w:val="de-DE"/>
              </w:rPr>
              <w:t>fen die eingereichten digitalen Unterlagen weder Mak</w:t>
            </w:r>
            <w:r w:rsidR="00047CEE">
              <w:rPr>
                <w:rFonts w:ascii="Arial" w:hAnsi="Arial" w:cs="Arial"/>
                <w:sz w:val="20"/>
                <w:lang w:val="de-DE"/>
              </w:rPr>
              <w:softHyphen/>
            </w:r>
            <w:r w:rsidRPr="00190DE6">
              <w:rPr>
                <w:rFonts w:ascii="Arial" w:hAnsi="Arial" w:cs="Arial"/>
                <w:sz w:val="20"/>
                <w:lang w:val="de-DE"/>
              </w:rPr>
              <w:t>robefehle noch einen ausführbaren Quellcode beinhal</w:t>
            </w:r>
            <w:r w:rsidR="00047CEE">
              <w:rPr>
                <w:rFonts w:ascii="Arial" w:hAnsi="Arial" w:cs="Arial"/>
                <w:sz w:val="20"/>
                <w:lang w:val="de-DE"/>
              </w:rPr>
              <w:softHyphen/>
            </w:r>
            <w:r w:rsidRPr="00190DE6">
              <w:rPr>
                <w:rFonts w:ascii="Arial" w:hAnsi="Arial" w:cs="Arial"/>
                <w:sz w:val="20"/>
                <w:lang w:val="de-DE"/>
              </w:rPr>
              <w:t>ten, welche die Struktur oder den Inhalt des Dokuments verändern könnten.</w:t>
            </w:r>
          </w:p>
          <w:p w14:paraId="43C10B41" w14:textId="77777777" w:rsidR="00190DE6" w:rsidRPr="00190DE6" w:rsidRDefault="00190DE6" w:rsidP="00766C9D">
            <w:pPr>
              <w:widowControl w:val="0"/>
              <w:jc w:val="both"/>
              <w:rPr>
                <w:rFonts w:ascii="Arial" w:hAnsi="Arial" w:cs="Arial"/>
                <w:sz w:val="20"/>
                <w:lang w:val="de-DE"/>
              </w:rPr>
            </w:pPr>
          </w:p>
        </w:tc>
        <w:tc>
          <w:tcPr>
            <w:tcW w:w="5116" w:type="dxa"/>
            <w:shd w:val="clear" w:color="auto" w:fill="auto"/>
          </w:tcPr>
          <w:p w14:paraId="5FD99567" w14:textId="77777777" w:rsidR="00190DE6" w:rsidRPr="00190DE6" w:rsidRDefault="00190DE6" w:rsidP="00766C9D">
            <w:pPr>
              <w:widowControl w:val="0"/>
              <w:jc w:val="both"/>
              <w:rPr>
                <w:rFonts w:ascii="Arial" w:hAnsi="Arial" w:cs="Arial"/>
                <w:bCs/>
                <w:sz w:val="20"/>
              </w:rPr>
            </w:pPr>
            <w:r w:rsidRPr="00190DE6">
              <w:rPr>
                <w:rFonts w:ascii="Arial" w:hAnsi="Arial" w:cs="Arial"/>
                <w:b/>
                <w:bCs/>
                <w:sz w:val="20"/>
              </w:rPr>
              <w:t xml:space="preserve">La documentazione, ove richiesta </w:t>
            </w:r>
            <w:r w:rsidRPr="00190DE6">
              <w:rPr>
                <w:rFonts w:ascii="Arial" w:hAnsi="Arial" w:cs="Arial"/>
                <w:b/>
                <w:sz w:val="20"/>
              </w:rPr>
              <w:t>con formatta</w:t>
            </w:r>
            <w:r w:rsidR="00047CEE">
              <w:rPr>
                <w:rFonts w:ascii="Arial" w:hAnsi="Arial" w:cs="Arial"/>
                <w:b/>
                <w:sz w:val="20"/>
              </w:rPr>
              <w:softHyphen/>
            </w:r>
            <w:r w:rsidRPr="00190DE6">
              <w:rPr>
                <w:rFonts w:ascii="Arial" w:hAnsi="Arial" w:cs="Arial"/>
                <w:b/>
                <w:sz w:val="20"/>
              </w:rPr>
              <w:t>zione PDF</w:t>
            </w:r>
            <w:r w:rsidRPr="00190DE6">
              <w:rPr>
                <w:rFonts w:ascii="Arial" w:hAnsi="Arial" w:cs="Arial"/>
                <w:b/>
                <w:bCs/>
                <w:sz w:val="20"/>
              </w:rPr>
              <w:t xml:space="preserve">, </w:t>
            </w:r>
            <w:r w:rsidRPr="00190DE6">
              <w:rPr>
                <w:rFonts w:ascii="Arial" w:hAnsi="Arial" w:cs="Arial"/>
                <w:b/>
                <w:bCs/>
                <w:sz w:val="20"/>
                <w:u w:val="single"/>
              </w:rPr>
              <w:t>dovrà essere presentata con formatta</w:t>
            </w:r>
            <w:r w:rsidR="00047CEE">
              <w:rPr>
                <w:rFonts w:ascii="Arial" w:hAnsi="Arial" w:cs="Arial"/>
                <w:b/>
                <w:bCs/>
                <w:sz w:val="20"/>
                <w:u w:val="single"/>
              </w:rPr>
              <w:softHyphen/>
            </w:r>
            <w:r w:rsidRPr="00190DE6">
              <w:rPr>
                <w:rFonts w:ascii="Arial" w:hAnsi="Arial" w:cs="Arial"/>
                <w:b/>
                <w:bCs/>
                <w:sz w:val="20"/>
                <w:u w:val="single"/>
              </w:rPr>
              <w:t>zione PDF/A</w:t>
            </w:r>
            <w:r w:rsidRPr="00190DE6">
              <w:rPr>
                <w:rFonts w:ascii="Arial" w:hAnsi="Arial" w:cs="Arial"/>
                <w:bCs/>
                <w:sz w:val="20"/>
              </w:rPr>
              <w:t>, o comunque in un formato che ai sensi del D.Lgs. 7 marzo 2005 n. 82 e delle rispettive regole tecniche emanate dall’Agenzia Italia Digitale (AGID), garantisca le caratteristiche oggettive di qualità, sicu</w:t>
            </w:r>
            <w:r w:rsidR="00047CEE">
              <w:rPr>
                <w:rFonts w:ascii="Arial" w:hAnsi="Arial" w:cs="Arial"/>
                <w:bCs/>
                <w:sz w:val="20"/>
              </w:rPr>
              <w:softHyphen/>
            </w:r>
            <w:r w:rsidRPr="00190DE6">
              <w:rPr>
                <w:rFonts w:ascii="Arial" w:hAnsi="Arial" w:cs="Arial"/>
                <w:bCs/>
                <w:sz w:val="20"/>
              </w:rPr>
              <w:t>rezza, integrità, immodificabilità e immutabilità nel tempo dei dati e del contenuto e della sua struttura. A tale fine i documenti informatici non devono contenere macroistruzioni o codice eseguibile, tali da attivare fun</w:t>
            </w:r>
            <w:r w:rsidR="00047CEE">
              <w:rPr>
                <w:rFonts w:ascii="Arial" w:hAnsi="Arial" w:cs="Arial"/>
                <w:bCs/>
                <w:sz w:val="20"/>
              </w:rPr>
              <w:softHyphen/>
            </w:r>
            <w:r w:rsidRPr="00190DE6">
              <w:rPr>
                <w:rFonts w:ascii="Arial" w:hAnsi="Arial" w:cs="Arial"/>
                <w:bCs/>
                <w:sz w:val="20"/>
              </w:rPr>
              <w:t>zionalità che possano modificarne la struttura o il conte</w:t>
            </w:r>
            <w:r w:rsidR="00047CEE">
              <w:rPr>
                <w:rFonts w:ascii="Arial" w:hAnsi="Arial" w:cs="Arial"/>
                <w:bCs/>
                <w:sz w:val="20"/>
              </w:rPr>
              <w:softHyphen/>
            </w:r>
            <w:r w:rsidRPr="00190DE6">
              <w:rPr>
                <w:rFonts w:ascii="Arial" w:hAnsi="Arial" w:cs="Arial"/>
                <w:bCs/>
                <w:sz w:val="20"/>
              </w:rPr>
              <w:t>nuto del documento.</w:t>
            </w:r>
          </w:p>
          <w:p w14:paraId="394573A0" w14:textId="77777777" w:rsidR="00190DE6" w:rsidRPr="00190DE6" w:rsidRDefault="00190DE6" w:rsidP="00766C9D">
            <w:pPr>
              <w:widowControl w:val="0"/>
              <w:jc w:val="both"/>
              <w:rPr>
                <w:rFonts w:ascii="Arial" w:hAnsi="Arial" w:cs="Arial"/>
                <w:b/>
                <w:sz w:val="20"/>
              </w:rPr>
            </w:pPr>
          </w:p>
        </w:tc>
      </w:tr>
      <w:tr w:rsidR="00190DE6" w:rsidRPr="00676E40" w14:paraId="7DA525C2" w14:textId="77777777" w:rsidTr="00A36795">
        <w:tc>
          <w:tcPr>
            <w:tcW w:w="5115" w:type="dxa"/>
            <w:shd w:val="clear" w:color="auto" w:fill="auto"/>
          </w:tcPr>
          <w:p w14:paraId="76676906" w14:textId="77777777" w:rsidR="00190DE6" w:rsidRPr="00190DE6" w:rsidRDefault="00190DE6" w:rsidP="00766C9D">
            <w:pPr>
              <w:pStyle w:val="Textblock-1"/>
              <w:suppressAutoHyphens w:val="0"/>
              <w:ind w:left="0"/>
              <w:rPr>
                <w:sz w:val="20"/>
              </w:rPr>
            </w:pPr>
            <w:r w:rsidRPr="00190DE6">
              <w:rPr>
                <w:sz w:val="20"/>
              </w:rPr>
              <w:t>Die maximal zulässige Größe pro Datei ist 40 MB.</w:t>
            </w:r>
          </w:p>
          <w:p w14:paraId="7835083B" w14:textId="77777777" w:rsidR="00190DE6" w:rsidRPr="00190DE6" w:rsidRDefault="00190DE6" w:rsidP="00766C9D">
            <w:pPr>
              <w:pStyle w:val="Textblock-1"/>
              <w:suppressAutoHyphens w:val="0"/>
              <w:ind w:left="0"/>
              <w:rPr>
                <w:rFonts w:cs="Arial"/>
                <w:sz w:val="20"/>
              </w:rPr>
            </w:pPr>
          </w:p>
        </w:tc>
        <w:tc>
          <w:tcPr>
            <w:tcW w:w="5116" w:type="dxa"/>
            <w:shd w:val="clear" w:color="auto" w:fill="auto"/>
          </w:tcPr>
          <w:p w14:paraId="2589C5C8" w14:textId="77777777" w:rsidR="00190DE6" w:rsidRPr="00190DE6" w:rsidRDefault="00190DE6" w:rsidP="00766C9D">
            <w:pPr>
              <w:pStyle w:val="Textblock-1"/>
              <w:suppressAutoHyphens w:val="0"/>
              <w:ind w:left="0"/>
              <w:rPr>
                <w:sz w:val="20"/>
                <w:lang w:val="it-IT"/>
              </w:rPr>
            </w:pPr>
            <w:r w:rsidRPr="00190DE6">
              <w:rPr>
                <w:sz w:val="20"/>
                <w:lang w:val="it-IT"/>
              </w:rPr>
              <w:t>La capacità massima per il singolo file è di 40 MB.</w:t>
            </w:r>
          </w:p>
          <w:p w14:paraId="3175575C" w14:textId="77777777" w:rsidR="00190DE6" w:rsidRPr="00190DE6" w:rsidRDefault="00190DE6" w:rsidP="00766C9D">
            <w:pPr>
              <w:pStyle w:val="Textblock-1"/>
              <w:suppressAutoHyphens w:val="0"/>
              <w:ind w:left="0"/>
              <w:rPr>
                <w:rFonts w:cs="Arial"/>
                <w:sz w:val="20"/>
                <w:lang w:val="it-IT"/>
              </w:rPr>
            </w:pPr>
          </w:p>
        </w:tc>
      </w:tr>
      <w:tr w:rsidR="00190DE6" w:rsidRPr="00676E40" w14:paraId="6646A6D4" w14:textId="77777777" w:rsidTr="00A36795">
        <w:tc>
          <w:tcPr>
            <w:tcW w:w="5115" w:type="dxa"/>
            <w:tcBorders>
              <w:top w:val="nil"/>
              <w:left w:val="nil"/>
              <w:bottom w:val="nil"/>
              <w:right w:val="nil"/>
            </w:tcBorders>
            <w:shd w:val="clear" w:color="auto" w:fill="auto"/>
          </w:tcPr>
          <w:p w14:paraId="43A66C4D" w14:textId="77777777" w:rsidR="00190DE6" w:rsidRPr="00190DE6" w:rsidRDefault="00190DE6" w:rsidP="00766C9D">
            <w:pPr>
              <w:widowControl w:val="0"/>
              <w:adjustRightInd w:val="0"/>
              <w:jc w:val="both"/>
              <w:rPr>
                <w:rFonts w:ascii="Arial" w:hAnsi="Arial" w:cs="Arial"/>
                <w:b/>
                <w:sz w:val="20"/>
                <w:shd w:val="clear" w:color="auto" w:fill="E6E6E6"/>
                <w:lang w:val="de-DE"/>
              </w:rPr>
            </w:pPr>
            <w:r w:rsidRPr="00190DE6">
              <w:rPr>
                <w:rFonts w:ascii="Arial" w:hAnsi="Arial" w:cs="Arial"/>
                <w:b/>
                <w:sz w:val="20"/>
                <w:shd w:val="clear" w:color="auto" w:fill="E6E6E6"/>
                <w:lang w:val="de-DE"/>
              </w:rPr>
              <w:t>Unter dem Datum der Veröffentlichung der Bekannt</w:t>
            </w:r>
            <w:r w:rsidR="00047CEE">
              <w:rPr>
                <w:rFonts w:ascii="Arial" w:hAnsi="Arial" w:cs="Arial"/>
                <w:b/>
                <w:sz w:val="20"/>
                <w:shd w:val="clear" w:color="auto" w:fill="E6E6E6"/>
                <w:lang w:val="de-DE"/>
              </w:rPr>
              <w:softHyphen/>
            </w:r>
            <w:r w:rsidRPr="00190DE6">
              <w:rPr>
                <w:rFonts w:ascii="Arial" w:hAnsi="Arial" w:cs="Arial"/>
                <w:b/>
                <w:sz w:val="20"/>
                <w:shd w:val="clear" w:color="auto" w:fill="E6E6E6"/>
                <w:lang w:val="de-DE"/>
              </w:rPr>
              <w:t>machung ist das Datum der Veröffentlichung im Portal zu verstehen.</w:t>
            </w:r>
          </w:p>
          <w:p w14:paraId="6295A44E" w14:textId="77777777" w:rsidR="00190DE6" w:rsidRPr="00190DE6" w:rsidRDefault="00190DE6" w:rsidP="00766C9D">
            <w:pPr>
              <w:widowControl w:val="0"/>
              <w:adjustRightInd w:val="0"/>
              <w:jc w:val="both"/>
              <w:rPr>
                <w:rFonts w:ascii="Arial" w:hAnsi="Arial" w:cs="Arial"/>
                <w:b/>
                <w:bCs/>
                <w:vanish/>
                <w:sz w:val="20"/>
                <w:lang w:val="de-DE"/>
              </w:rPr>
            </w:pPr>
          </w:p>
        </w:tc>
        <w:tc>
          <w:tcPr>
            <w:tcW w:w="5116" w:type="dxa"/>
            <w:tcBorders>
              <w:top w:val="nil"/>
              <w:left w:val="nil"/>
              <w:bottom w:val="nil"/>
              <w:right w:val="nil"/>
            </w:tcBorders>
            <w:shd w:val="clear" w:color="auto" w:fill="auto"/>
          </w:tcPr>
          <w:p w14:paraId="21CD387A" w14:textId="77777777" w:rsidR="00190DE6" w:rsidRPr="00190DE6" w:rsidRDefault="00190DE6" w:rsidP="00766C9D">
            <w:pPr>
              <w:widowControl w:val="0"/>
              <w:adjustRightInd w:val="0"/>
              <w:jc w:val="both"/>
              <w:rPr>
                <w:rFonts w:ascii="Arial" w:hAnsi="Arial" w:cs="Arial"/>
                <w:b/>
                <w:sz w:val="20"/>
                <w:shd w:val="clear" w:color="auto" w:fill="E6E6E6"/>
              </w:rPr>
            </w:pPr>
            <w:r w:rsidRPr="00190DE6">
              <w:rPr>
                <w:rFonts w:ascii="Arial" w:hAnsi="Arial" w:cs="Arial"/>
                <w:b/>
                <w:sz w:val="20"/>
                <w:shd w:val="clear" w:color="auto" w:fill="E6E6E6"/>
              </w:rPr>
              <w:t>Per data di pubblicazione del bando è intesa la data della pubblicazione del bando sul Portale.</w:t>
            </w:r>
          </w:p>
          <w:p w14:paraId="58FC68A0" w14:textId="77777777" w:rsidR="00190DE6" w:rsidRPr="00190DE6" w:rsidRDefault="00190DE6" w:rsidP="00766C9D">
            <w:pPr>
              <w:widowControl w:val="0"/>
              <w:adjustRightInd w:val="0"/>
              <w:jc w:val="both"/>
              <w:rPr>
                <w:rFonts w:ascii="Arial" w:hAnsi="Arial" w:cs="Arial"/>
                <w:b/>
                <w:vanish/>
                <w:sz w:val="20"/>
              </w:rPr>
            </w:pPr>
          </w:p>
        </w:tc>
      </w:tr>
      <w:tr w:rsidR="00190DE6" w:rsidRPr="00676E40" w14:paraId="2211A21C" w14:textId="77777777" w:rsidTr="00A36795">
        <w:tc>
          <w:tcPr>
            <w:tcW w:w="5115" w:type="dxa"/>
            <w:tcBorders>
              <w:top w:val="nil"/>
              <w:left w:val="nil"/>
              <w:bottom w:val="nil"/>
              <w:right w:val="nil"/>
            </w:tcBorders>
            <w:shd w:val="clear" w:color="auto" w:fill="auto"/>
          </w:tcPr>
          <w:p w14:paraId="3F7AF1A7" w14:textId="77777777" w:rsidR="00190DE6" w:rsidRPr="00190DE6" w:rsidRDefault="00190DE6" w:rsidP="00766C9D">
            <w:pPr>
              <w:pStyle w:val="Textblock-1"/>
              <w:suppressAutoHyphens w:val="0"/>
              <w:ind w:left="12"/>
              <w:rPr>
                <w:rFonts w:cs="Arial"/>
                <w:sz w:val="20"/>
              </w:rPr>
            </w:pPr>
            <w:r w:rsidRPr="00190DE6">
              <w:rPr>
                <w:rFonts w:cs="Arial"/>
                <w:sz w:val="20"/>
              </w:rPr>
              <w:t>Der Bieter muss für sämtliche Unterlagen, für welche das Portal die Entrichtung einer Stempelsteuer vor</w:t>
            </w:r>
            <w:r w:rsidR="00047CEE">
              <w:rPr>
                <w:rFonts w:cs="Arial"/>
                <w:sz w:val="20"/>
              </w:rPr>
              <w:softHyphen/>
            </w:r>
            <w:r w:rsidRPr="00190DE6">
              <w:rPr>
                <w:rFonts w:cs="Arial"/>
                <w:sz w:val="20"/>
              </w:rPr>
              <w:t>schreibt, die Stempelsteuer gemäß den vom Portal vor</w:t>
            </w:r>
            <w:r w:rsidR="00047CEE">
              <w:rPr>
                <w:rFonts w:cs="Arial"/>
                <w:sz w:val="20"/>
              </w:rPr>
              <w:softHyphen/>
            </w:r>
            <w:r w:rsidRPr="00190DE6">
              <w:rPr>
                <w:rFonts w:cs="Arial"/>
                <w:sz w:val="20"/>
              </w:rPr>
              <w:t>gesehenen Modalitäten entrichten. Die entsprechenden Nachwe</w:t>
            </w:r>
            <w:r w:rsidR="00D12134">
              <w:rPr>
                <w:rFonts w:cs="Arial"/>
                <w:sz w:val="20"/>
              </w:rPr>
              <w:t>ise sind mit dem Datum des Ange</w:t>
            </w:r>
            <w:r w:rsidRPr="00190DE6">
              <w:rPr>
                <w:rFonts w:cs="Arial"/>
                <w:sz w:val="20"/>
              </w:rPr>
              <w:t>bots zu ver</w:t>
            </w:r>
            <w:r w:rsidR="00047CEE">
              <w:rPr>
                <w:rFonts w:cs="Arial"/>
                <w:sz w:val="20"/>
              </w:rPr>
              <w:softHyphen/>
            </w:r>
            <w:r w:rsidRPr="00190DE6">
              <w:rPr>
                <w:rFonts w:cs="Arial"/>
                <w:sz w:val="20"/>
              </w:rPr>
              <w:t>sehen und für steuerrechtliche Zwecke am Geschäft</w:t>
            </w:r>
            <w:r w:rsidR="00D12134">
              <w:rPr>
                <w:rFonts w:cs="Arial"/>
                <w:sz w:val="20"/>
              </w:rPr>
              <w:t>s</w:t>
            </w:r>
            <w:r w:rsidR="00047CEE">
              <w:rPr>
                <w:rFonts w:cs="Arial"/>
                <w:sz w:val="20"/>
              </w:rPr>
              <w:softHyphen/>
            </w:r>
            <w:r w:rsidRPr="00190DE6">
              <w:rPr>
                <w:rFonts w:cs="Arial"/>
                <w:sz w:val="20"/>
              </w:rPr>
              <w:t>sitz des Bieters aufzubewahren.</w:t>
            </w:r>
          </w:p>
          <w:p w14:paraId="6A9556F4" w14:textId="77777777" w:rsidR="00190DE6" w:rsidRPr="00190DE6" w:rsidRDefault="00190DE6" w:rsidP="00766C9D">
            <w:pPr>
              <w:pStyle w:val="Textblock-1"/>
              <w:suppressAutoHyphens w:val="0"/>
              <w:ind w:left="0"/>
              <w:rPr>
                <w:rFonts w:cs="Arial"/>
                <w:bCs/>
                <w:sz w:val="20"/>
              </w:rPr>
            </w:pPr>
          </w:p>
        </w:tc>
        <w:tc>
          <w:tcPr>
            <w:tcW w:w="5116" w:type="dxa"/>
            <w:tcBorders>
              <w:top w:val="nil"/>
              <w:left w:val="nil"/>
              <w:bottom w:val="nil"/>
              <w:right w:val="nil"/>
            </w:tcBorders>
            <w:shd w:val="clear" w:color="auto" w:fill="auto"/>
          </w:tcPr>
          <w:p w14:paraId="7E35ACD2" w14:textId="77777777" w:rsidR="00190DE6" w:rsidRPr="00190DE6" w:rsidRDefault="00190DE6" w:rsidP="00766C9D">
            <w:pPr>
              <w:widowControl w:val="0"/>
              <w:autoSpaceDE w:val="0"/>
              <w:autoSpaceDN w:val="0"/>
              <w:adjustRightInd w:val="0"/>
              <w:jc w:val="both"/>
              <w:rPr>
                <w:rFonts w:ascii="Arial" w:hAnsi="Arial" w:cs="Arial"/>
                <w:bCs/>
                <w:sz w:val="20"/>
              </w:rPr>
            </w:pPr>
            <w:r w:rsidRPr="00190DE6">
              <w:rPr>
                <w:rFonts w:ascii="Arial" w:hAnsi="Arial" w:cs="Arial"/>
                <w:bCs/>
                <w:sz w:val="20"/>
              </w:rPr>
              <w:t>Per tutti i documenti, per i quali il Portale richiede l’adempimento di oneri fiscali, l’offerente deve adem</w:t>
            </w:r>
            <w:r w:rsidR="00047CEE">
              <w:rPr>
                <w:rFonts w:ascii="Arial" w:hAnsi="Arial" w:cs="Arial"/>
                <w:bCs/>
                <w:sz w:val="20"/>
              </w:rPr>
              <w:softHyphen/>
            </w:r>
            <w:r w:rsidRPr="00190DE6">
              <w:rPr>
                <w:rFonts w:ascii="Arial" w:hAnsi="Arial" w:cs="Arial"/>
                <w:bCs/>
                <w:sz w:val="20"/>
              </w:rPr>
              <w:t>piere a tale obbligo co</w:t>
            </w:r>
            <w:r w:rsidR="00D12134">
              <w:rPr>
                <w:rFonts w:ascii="Arial" w:hAnsi="Arial" w:cs="Arial"/>
                <w:bCs/>
                <w:sz w:val="20"/>
              </w:rPr>
              <w:t>n le modalità richieste dal Por</w:t>
            </w:r>
            <w:r w:rsidRPr="00190DE6">
              <w:rPr>
                <w:rFonts w:ascii="Arial" w:hAnsi="Arial" w:cs="Arial"/>
                <w:bCs/>
                <w:sz w:val="20"/>
              </w:rPr>
              <w:t>tale. I relativi documenti a riprova dell’adempimento devono essere muniti della data dell’offerta e tenuti ai fini fiscali presso la s</w:t>
            </w:r>
            <w:r w:rsidR="00D12134">
              <w:rPr>
                <w:rFonts w:ascii="Arial" w:hAnsi="Arial" w:cs="Arial"/>
                <w:bCs/>
                <w:sz w:val="20"/>
              </w:rPr>
              <w:t>ede legale dell’operatore econo</w:t>
            </w:r>
            <w:r w:rsidRPr="00190DE6">
              <w:rPr>
                <w:rFonts w:ascii="Arial" w:hAnsi="Arial" w:cs="Arial"/>
                <w:bCs/>
                <w:sz w:val="20"/>
              </w:rPr>
              <w:t>mico concor</w:t>
            </w:r>
            <w:r w:rsidR="00047CEE">
              <w:rPr>
                <w:rFonts w:ascii="Arial" w:hAnsi="Arial" w:cs="Arial"/>
                <w:bCs/>
                <w:sz w:val="20"/>
              </w:rPr>
              <w:softHyphen/>
            </w:r>
            <w:r w:rsidRPr="00190DE6">
              <w:rPr>
                <w:rFonts w:ascii="Arial" w:hAnsi="Arial" w:cs="Arial"/>
                <w:bCs/>
                <w:sz w:val="20"/>
              </w:rPr>
              <w:t>rente alla gara.</w:t>
            </w:r>
          </w:p>
          <w:p w14:paraId="6C3400DA" w14:textId="77777777" w:rsidR="00190DE6" w:rsidRPr="00190DE6" w:rsidRDefault="00190DE6" w:rsidP="00766C9D">
            <w:pPr>
              <w:widowControl w:val="0"/>
              <w:autoSpaceDE w:val="0"/>
              <w:autoSpaceDN w:val="0"/>
              <w:adjustRightInd w:val="0"/>
              <w:jc w:val="both"/>
              <w:rPr>
                <w:rFonts w:ascii="Arial" w:hAnsi="Arial" w:cs="Arial"/>
                <w:bCs/>
                <w:sz w:val="20"/>
              </w:rPr>
            </w:pPr>
          </w:p>
        </w:tc>
      </w:tr>
      <w:tr w:rsidR="00A60980" w:rsidRPr="0010331C" w14:paraId="456F985C" w14:textId="77777777" w:rsidTr="00676BFE">
        <w:tc>
          <w:tcPr>
            <w:tcW w:w="5115" w:type="dxa"/>
            <w:tcBorders>
              <w:top w:val="nil"/>
              <w:left w:val="nil"/>
              <w:bottom w:val="nil"/>
              <w:right w:val="nil"/>
            </w:tcBorders>
            <w:shd w:val="clear" w:color="auto" w:fill="auto"/>
          </w:tcPr>
          <w:p w14:paraId="6ADA8757" w14:textId="77777777" w:rsidR="00A60980" w:rsidRPr="002B1697" w:rsidRDefault="00A60980" w:rsidP="00676BFE">
            <w:pPr>
              <w:pStyle w:val="Textblock-1"/>
              <w:suppressAutoHyphens w:val="0"/>
              <w:ind w:left="12"/>
              <w:rPr>
                <w:rFonts w:ascii="Arial Fett" w:hAnsi="Arial Fett" w:cs="Arial"/>
                <w:b/>
                <w:sz w:val="20"/>
              </w:rPr>
            </w:pPr>
            <w:r w:rsidRPr="002B1697">
              <w:rPr>
                <w:rFonts w:ascii="Arial Fett" w:hAnsi="Arial Fett" w:cs="Arial"/>
                <w:b/>
                <w:sz w:val="20"/>
              </w:rPr>
              <w:t>Ergänzende Informationen und Erläuterungen</w:t>
            </w:r>
          </w:p>
        </w:tc>
        <w:tc>
          <w:tcPr>
            <w:tcW w:w="5116" w:type="dxa"/>
            <w:tcBorders>
              <w:top w:val="nil"/>
              <w:left w:val="nil"/>
              <w:bottom w:val="nil"/>
              <w:right w:val="nil"/>
            </w:tcBorders>
            <w:shd w:val="clear" w:color="auto" w:fill="auto"/>
          </w:tcPr>
          <w:p w14:paraId="5C87164E" w14:textId="77777777" w:rsidR="00A60980" w:rsidRPr="002B1697" w:rsidRDefault="00A60980" w:rsidP="00676BFE">
            <w:pPr>
              <w:widowControl w:val="0"/>
              <w:autoSpaceDE w:val="0"/>
              <w:autoSpaceDN w:val="0"/>
              <w:adjustRightInd w:val="0"/>
              <w:jc w:val="both"/>
              <w:rPr>
                <w:rFonts w:ascii="Arial Fett" w:hAnsi="Arial Fett" w:cs="Arial"/>
                <w:b/>
                <w:bCs/>
                <w:sz w:val="20"/>
              </w:rPr>
            </w:pPr>
            <w:r w:rsidRPr="002B1697">
              <w:rPr>
                <w:rFonts w:ascii="Arial Fett" w:hAnsi="Arial Fett" w:cs="Arial"/>
                <w:b/>
                <w:bCs/>
                <w:sz w:val="20"/>
              </w:rPr>
              <w:t>Informazioni complementari e chiarimenti</w:t>
            </w:r>
          </w:p>
        </w:tc>
      </w:tr>
      <w:tr w:rsidR="00A60980" w:rsidRPr="0010331C" w14:paraId="061C8D62" w14:textId="77777777" w:rsidTr="00676BFE">
        <w:tc>
          <w:tcPr>
            <w:tcW w:w="5115" w:type="dxa"/>
            <w:tcBorders>
              <w:top w:val="nil"/>
              <w:left w:val="nil"/>
              <w:bottom w:val="nil"/>
              <w:right w:val="nil"/>
            </w:tcBorders>
            <w:shd w:val="clear" w:color="auto" w:fill="auto"/>
          </w:tcPr>
          <w:p w14:paraId="6534DC15" w14:textId="77777777" w:rsidR="00A60980" w:rsidRPr="002B1697" w:rsidRDefault="00A60980" w:rsidP="00676BFE">
            <w:pPr>
              <w:pStyle w:val="Textblock-1"/>
              <w:suppressAutoHyphens w:val="0"/>
              <w:ind w:left="12"/>
              <w:rPr>
                <w:rFonts w:cs="Arial"/>
                <w:sz w:val="20"/>
              </w:rPr>
            </w:pPr>
            <w:r w:rsidRPr="002B1697">
              <w:rPr>
                <w:rFonts w:cs="Arial"/>
                <w:sz w:val="20"/>
              </w:rPr>
              <w:t>Eventuelle ergänzende Informationen und Erläuterun</w:t>
            </w:r>
            <w:r w:rsidRPr="002B1697">
              <w:rPr>
                <w:rFonts w:cs="Arial"/>
                <w:sz w:val="20"/>
              </w:rPr>
              <w:softHyphen/>
              <w:t>gen zum Gegenstand der Ausschreibung, zum Teilnah</w:t>
            </w:r>
            <w:r w:rsidRPr="002B1697">
              <w:rPr>
                <w:rFonts w:cs="Arial"/>
                <w:sz w:val="20"/>
              </w:rPr>
              <w:softHyphen/>
              <w:t xml:space="preserve">meverfahren bzw. zu den beizubringenden Unterlagen können von den Teilnehmern </w:t>
            </w:r>
            <w:r w:rsidRPr="002B1697">
              <w:rPr>
                <w:rFonts w:cs="Arial"/>
                <w:b/>
                <w:sz w:val="20"/>
                <w:u w:val="single"/>
              </w:rPr>
              <w:t>ausschließlich</w:t>
            </w:r>
            <w:r w:rsidRPr="002B1697">
              <w:rPr>
                <w:rFonts w:cs="Arial"/>
                <w:sz w:val="20"/>
              </w:rPr>
              <w:t xml:space="preserve"> über die Funktion „</w:t>
            </w:r>
            <w:r w:rsidRPr="002B1697">
              <w:rPr>
                <w:rFonts w:cs="Arial"/>
                <w:i/>
                <w:sz w:val="20"/>
              </w:rPr>
              <w:t>Erklärungsanfrage</w:t>
            </w:r>
            <w:r w:rsidRPr="002B1697">
              <w:rPr>
                <w:rFonts w:cs="Arial"/>
                <w:sz w:val="20"/>
              </w:rPr>
              <w:t>“ im Bereich „</w:t>
            </w:r>
            <w:r w:rsidRPr="002B1697">
              <w:rPr>
                <w:rFonts w:cs="Arial"/>
                <w:i/>
                <w:sz w:val="20"/>
              </w:rPr>
              <w:t>Mitteilungen</w:t>
            </w:r>
            <w:r w:rsidRPr="002B1697">
              <w:rPr>
                <w:rFonts w:cs="Arial"/>
                <w:sz w:val="20"/>
              </w:rPr>
              <w:t>“ (Login / Ausschreibungsdetail / Mitteilungen / Erklä</w:t>
            </w:r>
            <w:r w:rsidRPr="002B1697">
              <w:rPr>
                <w:rFonts w:cs="Arial"/>
                <w:sz w:val="20"/>
              </w:rPr>
              <w:softHyphen/>
              <w:t xml:space="preserve">rungsanfrage) </w:t>
            </w:r>
            <w:r w:rsidRPr="002B1697">
              <w:rPr>
                <w:sz w:val="20"/>
              </w:rPr>
              <w:t xml:space="preserve">unter folgender Internetadresse (Portal) </w:t>
            </w:r>
            <w:r w:rsidRPr="002B1697">
              <w:rPr>
                <w:rFonts w:cs="Arial"/>
                <w:sz w:val="20"/>
              </w:rPr>
              <w:t>angefordert werden:</w:t>
            </w:r>
          </w:p>
          <w:p w14:paraId="37EC0997" w14:textId="77777777" w:rsidR="00A60980" w:rsidRPr="002B1697" w:rsidRDefault="0072323E" w:rsidP="00676BFE">
            <w:pPr>
              <w:pStyle w:val="Textblock-1"/>
              <w:suppressAutoHyphens w:val="0"/>
              <w:ind w:left="12"/>
              <w:rPr>
                <w:rFonts w:cs="Arial"/>
                <w:sz w:val="20"/>
              </w:rPr>
            </w:pPr>
            <w:hyperlink r:id="rId25" w:anchor="_blank" w:history="1">
              <w:r w:rsidR="00A60980" w:rsidRPr="002B1697">
                <w:rPr>
                  <w:rStyle w:val="Collegamentoipertestuale"/>
                  <w:rFonts w:cs="Arial"/>
                  <w:color w:val="auto"/>
                  <w:sz w:val="20"/>
                </w:rPr>
                <w:t>www.ausschreibungen-suedtirol.it</w:t>
              </w:r>
            </w:hyperlink>
            <w:r w:rsidR="00A60980" w:rsidRPr="002B1697">
              <w:rPr>
                <w:rFonts w:cs="Arial"/>
                <w:sz w:val="20"/>
              </w:rPr>
              <w:t>.</w:t>
            </w:r>
          </w:p>
          <w:p w14:paraId="7538B846" w14:textId="77777777" w:rsidR="00A60980" w:rsidRPr="002B1697" w:rsidRDefault="00A60980" w:rsidP="00676BFE">
            <w:pPr>
              <w:pStyle w:val="Textblock-1"/>
              <w:suppressAutoHyphens w:val="0"/>
              <w:ind w:left="12"/>
              <w:rPr>
                <w:rFonts w:cs="Arial"/>
                <w:sz w:val="20"/>
              </w:rPr>
            </w:pPr>
          </w:p>
        </w:tc>
        <w:tc>
          <w:tcPr>
            <w:tcW w:w="5116" w:type="dxa"/>
            <w:tcBorders>
              <w:top w:val="nil"/>
              <w:left w:val="nil"/>
              <w:bottom w:val="nil"/>
              <w:right w:val="nil"/>
            </w:tcBorders>
            <w:shd w:val="clear" w:color="auto" w:fill="auto"/>
          </w:tcPr>
          <w:p w14:paraId="1C024E24" w14:textId="77777777" w:rsidR="00A60980" w:rsidRPr="002B1697" w:rsidRDefault="00A60980" w:rsidP="00676BFE">
            <w:pPr>
              <w:widowControl w:val="0"/>
              <w:autoSpaceDE w:val="0"/>
              <w:autoSpaceDN w:val="0"/>
              <w:adjustRightInd w:val="0"/>
              <w:jc w:val="both"/>
              <w:rPr>
                <w:rFonts w:ascii="Arial" w:hAnsi="Arial" w:cs="Arial"/>
                <w:bCs/>
                <w:sz w:val="20"/>
              </w:rPr>
            </w:pPr>
            <w:r w:rsidRPr="002B1697">
              <w:rPr>
                <w:rFonts w:ascii="Arial" w:hAnsi="Arial" w:cs="Arial"/>
                <w:bCs/>
                <w:sz w:val="20"/>
              </w:rPr>
              <w:t>Eventuali informazioni complementari e chiarimenti circa l’oggetto della gara, la procedura di partecipazione alla gara, ovvero la documentazione da produrre, po</w:t>
            </w:r>
            <w:r w:rsidRPr="002B1697">
              <w:rPr>
                <w:rFonts w:ascii="Arial" w:hAnsi="Arial" w:cs="Arial"/>
                <w:bCs/>
                <w:sz w:val="20"/>
              </w:rPr>
              <w:softHyphen/>
              <w:t xml:space="preserve">tranno essere richiesti dai concorrenti </w:t>
            </w:r>
            <w:r w:rsidRPr="002B1697">
              <w:rPr>
                <w:rFonts w:ascii="Arial" w:hAnsi="Arial" w:cs="Arial"/>
                <w:b/>
                <w:bCs/>
                <w:sz w:val="20"/>
                <w:u w:val="single"/>
              </w:rPr>
              <w:t>esclusivamente</w:t>
            </w:r>
            <w:r w:rsidRPr="002B1697">
              <w:rPr>
                <w:rFonts w:ascii="Arial" w:hAnsi="Arial" w:cs="Arial"/>
                <w:bCs/>
                <w:sz w:val="20"/>
              </w:rPr>
              <w:t xml:space="preserve"> attraverso la funzionalità “</w:t>
            </w:r>
            <w:r w:rsidRPr="002B1697">
              <w:rPr>
                <w:rFonts w:ascii="Arial" w:hAnsi="Arial" w:cs="Arial"/>
                <w:bCs/>
                <w:i/>
                <w:sz w:val="20"/>
              </w:rPr>
              <w:t>Richiedi</w:t>
            </w:r>
            <w:r w:rsidRPr="002B1697">
              <w:rPr>
                <w:rFonts w:ascii="Arial" w:hAnsi="Arial" w:cs="Arial"/>
                <w:bCs/>
                <w:sz w:val="20"/>
              </w:rPr>
              <w:t xml:space="preserve"> </w:t>
            </w:r>
            <w:r w:rsidRPr="002B1697">
              <w:rPr>
                <w:rFonts w:ascii="Arial" w:hAnsi="Arial" w:cs="Arial"/>
                <w:b/>
                <w:bCs/>
                <w:sz w:val="20"/>
              </w:rPr>
              <w:t>chiarimento</w:t>
            </w:r>
            <w:r w:rsidRPr="002B1697">
              <w:rPr>
                <w:rFonts w:ascii="Arial" w:hAnsi="Arial" w:cs="Arial"/>
                <w:bCs/>
                <w:sz w:val="20"/>
              </w:rPr>
              <w:t>” nell’area “</w:t>
            </w:r>
            <w:r w:rsidRPr="002B1697">
              <w:rPr>
                <w:rFonts w:ascii="Arial" w:hAnsi="Arial" w:cs="Arial"/>
                <w:bCs/>
                <w:i/>
                <w:sz w:val="20"/>
              </w:rPr>
              <w:t>Comunicazioni</w:t>
            </w:r>
            <w:r w:rsidRPr="002B1697">
              <w:rPr>
                <w:rFonts w:ascii="Arial" w:hAnsi="Arial" w:cs="Arial"/>
                <w:bCs/>
                <w:sz w:val="20"/>
              </w:rPr>
              <w:t>” (login / dettaglio di gara / co</w:t>
            </w:r>
            <w:r w:rsidRPr="002B1697">
              <w:rPr>
                <w:rFonts w:ascii="Arial" w:hAnsi="Arial" w:cs="Arial"/>
                <w:bCs/>
                <w:sz w:val="20"/>
              </w:rPr>
              <w:softHyphen/>
              <w:t xml:space="preserve">municazioni / invia richiesta chiarimenti) sul seguente sito internet (Portale): </w:t>
            </w:r>
          </w:p>
          <w:p w14:paraId="1F7C8689" w14:textId="77777777" w:rsidR="00A60980" w:rsidRPr="002B1697" w:rsidRDefault="0072323E" w:rsidP="00676BFE">
            <w:pPr>
              <w:widowControl w:val="0"/>
              <w:autoSpaceDE w:val="0"/>
              <w:autoSpaceDN w:val="0"/>
              <w:adjustRightInd w:val="0"/>
              <w:jc w:val="both"/>
              <w:rPr>
                <w:rStyle w:val="Collegamentoipertestuale"/>
                <w:rFonts w:ascii="Arial" w:hAnsi="Arial" w:cs="Arial"/>
                <w:color w:val="auto"/>
                <w:sz w:val="20"/>
              </w:rPr>
            </w:pPr>
            <w:hyperlink r:id="rId26" w:history="1">
              <w:r w:rsidR="00A60980" w:rsidRPr="002B1697">
                <w:rPr>
                  <w:rStyle w:val="Collegamentoipertestuale"/>
                  <w:rFonts w:ascii="Arial" w:hAnsi="Arial" w:cs="Arial"/>
                  <w:color w:val="auto"/>
                  <w:sz w:val="20"/>
                </w:rPr>
                <w:t>www.bandi-altoadige.it</w:t>
              </w:r>
            </w:hyperlink>
            <w:r w:rsidR="00A60980" w:rsidRPr="002B1697">
              <w:rPr>
                <w:rFonts w:ascii="Arial" w:hAnsi="Arial" w:cs="Arial"/>
                <w:sz w:val="20"/>
              </w:rPr>
              <w:t>.</w:t>
            </w:r>
          </w:p>
          <w:p w14:paraId="0741E5E1" w14:textId="77777777" w:rsidR="00A60980" w:rsidRPr="002B1697" w:rsidRDefault="00A60980" w:rsidP="00676BFE">
            <w:pPr>
              <w:widowControl w:val="0"/>
              <w:autoSpaceDE w:val="0"/>
              <w:autoSpaceDN w:val="0"/>
              <w:adjustRightInd w:val="0"/>
              <w:jc w:val="both"/>
              <w:rPr>
                <w:rFonts w:ascii="Arial" w:hAnsi="Arial" w:cs="Arial"/>
                <w:bCs/>
                <w:sz w:val="20"/>
              </w:rPr>
            </w:pPr>
          </w:p>
        </w:tc>
      </w:tr>
      <w:tr w:rsidR="00A60980" w:rsidRPr="0010331C" w14:paraId="17163888" w14:textId="77777777" w:rsidTr="00676BFE">
        <w:tc>
          <w:tcPr>
            <w:tcW w:w="5115" w:type="dxa"/>
            <w:tcBorders>
              <w:top w:val="nil"/>
              <w:left w:val="nil"/>
              <w:bottom w:val="nil"/>
              <w:right w:val="nil"/>
            </w:tcBorders>
            <w:shd w:val="clear" w:color="auto" w:fill="auto"/>
          </w:tcPr>
          <w:p w14:paraId="10689543" w14:textId="77777777" w:rsidR="00A60980" w:rsidRPr="002B1697" w:rsidRDefault="00A60980" w:rsidP="00676BFE">
            <w:pPr>
              <w:pStyle w:val="Textblock-1"/>
              <w:suppressAutoHyphens w:val="0"/>
              <w:ind w:left="12"/>
              <w:rPr>
                <w:rFonts w:cs="Arial"/>
                <w:sz w:val="20"/>
              </w:rPr>
            </w:pPr>
            <w:r w:rsidRPr="002B1697">
              <w:rPr>
                <w:rFonts w:cs="Arial"/>
                <w:sz w:val="20"/>
              </w:rPr>
              <w:t xml:space="preserve">Berücksichtigt werden ausschließlich in italienischer </w:t>
            </w:r>
            <w:r w:rsidRPr="002B1697">
              <w:rPr>
                <w:rFonts w:cs="Arial"/>
                <w:sz w:val="20"/>
              </w:rPr>
              <w:lastRenderedPageBreak/>
              <w:t>oder deutscher Sprache formulierte Anfragen, die vor Ablauf der Frist für die Angebotsabgabe im Portal eingegeben werden.</w:t>
            </w:r>
          </w:p>
        </w:tc>
        <w:tc>
          <w:tcPr>
            <w:tcW w:w="5116" w:type="dxa"/>
            <w:tcBorders>
              <w:top w:val="nil"/>
              <w:left w:val="nil"/>
              <w:bottom w:val="nil"/>
              <w:right w:val="nil"/>
            </w:tcBorders>
            <w:shd w:val="clear" w:color="auto" w:fill="auto"/>
          </w:tcPr>
          <w:p w14:paraId="1732E8B5" w14:textId="77777777" w:rsidR="00A60980" w:rsidRPr="002B1697" w:rsidRDefault="00A60980" w:rsidP="00676BFE">
            <w:pPr>
              <w:widowControl w:val="0"/>
              <w:autoSpaceDE w:val="0"/>
              <w:autoSpaceDN w:val="0"/>
              <w:adjustRightInd w:val="0"/>
              <w:jc w:val="both"/>
              <w:rPr>
                <w:rFonts w:ascii="Arial" w:hAnsi="Arial" w:cs="Arial"/>
                <w:sz w:val="20"/>
              </w:rPr>
            </w:pPr>
            <w:r w:rsidRPr="002B1697">
              <w:rPr>
                <w:rFonts w:ascii="Arial" w:hAnsi="Arial" w:cs="Arial"/>
                <w:sz w:val="20"/>
              </w:rPr>
              <w:lastRenderedPageBreak/>
              <w:t xml:space="preserve">Saranno prese in considerazione soltanto le richieste di </w:t>
            </w:r>
            <w:r w:rsidRPr="002B1697">
              <w:rPr>
                <w:rFonts w:ascii="Arial" w:hAnsi="Arial" w:cs="Arial"/>
                <w:sz w:val="20"/>
              </w:rPr>
              <w:lastRenderedPageBreak/>
              <w:t>chiarimenti formulate in lingua italiana o tedesca, inse</w:t>
            </w:r>
            <w:r w:rsidRPr="002B1697">
              <w:rPr>
                <w:rFonts w:ascii="Arial" w:hAnsi="Arial" w:cs="Arial"/>
                <w:sz w:val="20"/>
              </w:rPr>
              <w:softHyphen/>
              <w:t>rite nel sistema entro il termine di scadenza di presen</w:t>
            </w:r>
            <w:r w:rsidRPr="002B1697">
              <w:rPr>
                <w:rFonts w:ascii="Arial" w:hAnsi="Arial" w:cs="Arial"/>
                <w:sz w:val="20"/>
              </w:rPr>
              <w:softHyphen/>
              <w:t>tazione delle offerte.</w:t>
            </w:r>
          </w:p>
        </w:tc>
      </w:tr>
      <w:tr w:rsidR="00A60980" w:rsidRPr="0010331C" w14:paraId="6C51A77A" w14:textId="77777777" w:rsidTr="00676BFE">
        <w:tc>
          <w:tcPr>
            <w:tcW w:w="5115" w:type="dxa"/>
            <w:tcBorders>
              <w:top w:val="nil"/>
              <w:left w:val="nil"/>
              <w:bottom w:val="nil"/>
              <w:right w:val="nil"/>
            </w:tcBorders>
            <w:shd w:val="clear" w:color="auto" w:fill="auto"/>
          </w:tcPr>
          <w:p w14:paraId="4A83658A" w14:textId="77777777" w:rsidR="00A60980" w:rsidRPr="002B1697" w:rsidRDefault="00A60980" w:rsidP="00676BFE">
            <w:pPr>
              <w:pStyle w:val="Textblock-1"/>
              <w:suppressAutoHyphens w:val="0"/>
              <w:ind w:left="12"/>
              <w:rPr>
                <w:rFonts w:cs="Arial"/>
                <w:sz w:val="20"/>
                <w:szCs w:val="22"/>
              </w:rPr>
            </w:pPr>
            <w:bookmarkStart w:id="10" w:name="_Hlk506199508"/>
            <w:r w:rsidRPr="002B1697">
              <w:rPr>
                <w:rFonts w:cs="Arial"/>
                <w:sz w:val="20"/>
                <w:szCs w:val="22"/>
              </w:rPr>
              <w:lastRenderedPageBreak/>
              <w:t>Gemäß Art. 74 Abs. 4 des KODEX werden die Antworten auf alle rechtzeitig eingereichte Erklärungsanfragen bis spätestens sechs Tage vor dem Ablauf der Frist für die Angebotsabgabe bereitgestellt.</w:t>
            </w:r>
          </w:p>
          <w:p w14:paraId="2DDB3873" w14:textId="77777777" w:rsidR="00A60980" w:rsidRPr="002B1697" w:rsidRDefault="00A60980" w:rsidP="00676BFE">
            <w:pPr>
              <w:pStyle w:val="Textblock-1"/>
              <w:suppressAutoHyphens w:val="0"/>
              <w:ind w:left="12"/>
              <w:rPr>
                <w:rFonts w:cs="Arial"/>
                <w:sz w:val="20"/>
                <w:szCs w:val="22"/>
              </w:rPr>
            </w:pPr>
            <w:r w:rsidRPr="002B1697">
              <w:rPr>
                <w:rFonts w:cs="Arial"/>
                <w:sz w:val="20"/>
                <w:szCs w:val="22"/>
              </w:rPr>
              <w:t xml:space="preserve">Die Antworten der danach und bis vor Ablauf der Frist für die Angebotsabgabe gestellten Erklärungsanfragen, werden soweit möglich und nach organisatorischen Möglichkeiten der Vergabestelle, bereitgestellt. </w:t>
            </w:r>
          </w:p>
          <w:p w14:paraId="0ADE3826" w14:textId="4462139D" w:rsidR="00A60980" w:rsidRPr="002B1697" w:rsidRDefault="00A60980" w:rsidP="00A60980">
            <w:pPr>
              <w:pStyle w:val="Textblock-1"/>
              <w:suppressAutoHyphens w:val="0"/>
              <w:ind w:left="12"/>
              <w:rPr>
                <w:rFonts w:cs="Arial"/>
                <w:sz w:val="20"/>
              </w:rPr>
            </w:pPr>
            <w:r w:rsidRPr="002B1697">
              <w:rPr>
                <w:rFonts w:cs="Arial"/>
                <w:sz w:val="20"/>
              </w:rPr>
              <w:t>Es sind keine telefonischen Erläuterungen zugelassen.</w:t>
            </w:r>
          </w:p>
        </w:tc>
        <w:tc>
          <w:tcPr>
            <w:tcW w:w="5116" w:type="dxa"/>
            <w:tcBorders>
              <w:top w:val="nil"/>
              <w:left w:val="nil"/>
              <w:bottom w:val="nil"/>
              <w:right w:val="nil"/>
            </w:tcBorders>
            <w:shd w:val="clear" w:color="auto" w:fill="auto"/>
          </w:tcPr>
          <w:p w14:paraId="0A1CAF0C" w14:textId="77777777" w:rsidR="00A60980" w:rsidRPr="002B1697" w:rsidRDefault="00A60980" w:rsidP="00676BFE">
            <w:pPr>
              <w:pStyle w:val="Default"/>
              <w:ind w:right="105"/>
              <w:jc w:val="both"/>
              <w:rPr>
                <w:rFonts w:ascii="Arial" w:hAnsi="Arial" w:cs="Arial"/>
                <w:color w:val="auto"/>
                <w:sz w:val="20"/>
                <w:szCs w:val="20"/>
              </w:rPr>
            </w:pPr>
            <w:r w:rsidRPr="002B1697">
              <w:rPr>
                <w:rFonts w:ascii="Arial" w:hAnsi="Arial" w:cs="Arial"/>
                <w:color w:val="auto"/>
                <w:sz w:val="20"/>
                <w:szCs w:val="20"/>
              </w:rPr>
              <w:t xml:space="preserve">Ai sensi dell’art. 74 comma 4 del CODICE, le risposte a tutte le richieste presentate in tempo utile verranno fornite almeno sei giorni prima della scadenza del termine fissato per la presentazione delle offerte. </w:t>
            </w:r>
          </w:p>
          <w:p w14:paraId="09741D67" w14:textId="77777777" w:rsidR="00A60980" w:rsidRPr="002B1697" w:rsidRDefault="00A60980" w:rsidP="00676BFE">
            <w:pPr>
              <w:pStyle w:val="Default"/>
              <w:ind w:right="105"/>
              <w:jc w:val="both"/>
              <w:rPr>
                <w:rFonts w:ascii="Arial" w:hAnsi="Arial" w:cs="Arial"/>
                <w:color w:val="auto"/>
                <w:sz w:val="20"/>
                <w:szCs w:val="20"/>
              </w:rPr>
            </w:pPr>
            <w:r w:rsidRPr="002B1697">
              <w:rPr>
                <w:rFonts w:ascii="Arial" w:hAnsi="Arial"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4698BB2E" w14:textId="77777777" w:rsidR="00A60980" w:rsidRPr="002B1697" w:rsidRDefault="00A60980" w:rsidP="00676BFE">
            <w:pPr>
              <w:widowControl w:val="0"/>
              <w:autoSpaceDE w:val="0"/>
              <w:autoSpaceDN w:val="0"/>
              <w:adjustRightInd w:val="0"/>
              <w:jc w:val="both"/>
              <w:rPr>
                <w:rFonts w:ascii="Arial" w:hAnsi="Arial" w:cs="Arial"/>
                <w:sz w:val="20"/>
              </w:rPr>
            </w:pPr>
            <w:r w:rsidRPr="002B1697">
              <w:rPr>
                <w:rFonts w:ascii="Arial" w:hAnsi="Arial" w:cs="Arial"/>
                <w:sz w:val="20"/>
              </w:rPr>
              <w:t>Non sono ammessi chiarimenti telefonici.</w:t>
            </w:r>
          </w:p>
        </w:tc>
      </w:tr>
      <w:bookmarkEnd w:id="10"/>
      <w:tr w:rsidR="00452160" w:rsidRPr="00676E40" w14:paraId="00CC62E7" w14:textId="77777777" w:rsidTr="00A36795">
        <w:tc>
          <w:tcPr>
            <w:tcW w:w="5115" w:type="dxa"/>
            <w:shd w:val="clear" w:color="auto" w:fill="auto"/>
          </w:tcPr>
          <w:p w14:paraId="7D0E6020" w14:textId="77777777" w:rsidR="00452160" w:rsidRPr="00620BC4" w:rsidRDefault="00452160" w:rsidP="00452160">
            <w:pPr>
              <w:pStyle w:val="Textblock-1"/>
              <w:suppressAutoHyphens w:val="0"/>
              <w:ind w:left="12"/>
              <w:rPr>
                <w:rFonts w:cs="Arial"/>
                <w:sz w:val="20"/>
                <w:szCs w:val="22"/>
                <w:highlight w:val="yellow"/>
                <w:lang w:val="it-IT"/>
              </w:rPr>
            </w:pPr>
          </w:p>
        </w:tc>
        <w:tc>
          <w:tcPr>
            <w:tcW w:w="5116" w:type="dxa"/>
            <w:shd w:val="clear" w:color="auto" w:fill="auto"/>
          </w:tcPr>
          <w:p w14:paraId="2B8AA443" w14:textId="77777777" w:rsidR="00452160" w:rsidRPr="00A506FA" w:rsidRDefault="00452160" w:rsidP="00452160">
            <w:pPr>
              <w:pStyle w:val="Default"/>
              <w:spacing w:line="240" w:lineRule="exact"/>
              <w:ind w:right="105"/>
              <w:jc w:val="both"/>
              <w:rPr>
                <w:rFonts w:ascii="Arial" w:hAnsi="Arial" w:cs="Arial"/>
                <w:color w:val="auto"/>
                <w:sz w:val="20"/>
                <w:szCs w:val="20"/>
                <w:highlight w:val="yellow"/>
              </w:rPr>
            </w:pPr>
          </w:p>
        </w:tc>
      </w:tr>
      <w:tr w:rsidR="00374E6B" w:rsidRPr="00676E40" w14:paraId="6BD58D47" w14:textId="77777777" w:rsidTr="00A36795">
        <w:tc>
          <w:tcPr>
            <w:tcW w:w="5115" w:type="dxa"/>
            <w:shd w:val="clear" w:color="auto" w:fill="auto"/>
          </w:tcPr>
          <w:p w14:paraId="3E1996AD" w14:textId="77777777" w:rsidR="00374E6B" w:rsidRPr="006D7BF9" w:rsidRDefault="00374E6B" w:rsidP="00374E6B">
            <w:pPr>
              <w:pStyle w:val="Textblock-1"/>
              <w:suppressAutoHyphens w:val="0"/>
              <w:ind w:left="12"/>
              <w:rPr>
                <w:sz w:val="20"/>
              </w:rPr>
            </w:pPr>
            <w:r w:rsidRPr="006D7BF9">
              <w:rPr>
                <w:sz w:val="20"/>
              </w:rPr>
              <w:t>Antworten auf Anfragen allgemeiner Art und die eventu</w:t>
            </w:r>
            <w:r w:rsidRPr="006D7BF9">
              <w:rPr>
                <w:sz w:val="20"/>
              </w:rPr>
              <w:softHyphen/>
              <w:t>ellen Richtigstellungen zu den Ausschreibungsunterla</w:t>
            </w:r>
            <w:r w:rsidRPr="006D7BF9">
              <w:rPr>
                <w:sz w:val="20"/>
              </w:rPr>
              <w:softHyphen/>
              <w:t>gen werden dem Antragsteller über dasselbe Medium (</w:t>
            </w:r>
            <w:hyperlink r:id="rId27" w:anchor="_blank" w:history="1">
              <w:r w:rsidRPr="006D7BF9">
                <w:rPr>
                  <w:rStyle w:val="Collegamentoipertestuale"/>
                  <w:color w:val="auto"/>
                  <w:sz w:val="20"/>
                </w:rPr>
                <w:t>www.ausschreibungen-suedtirol.it</w:t>
              </w:r>
            </w:hyperlink>
            <w:r w:rsidRPr="006D7BF9">
              <w:rPr>
                <w:sz w:val="20"/>
              </w:rPr>
              <w:t>) zugesandt und auf dem Portal veröffentlicht.</w:t>
            </w:r>
          </w:p>
          <w:p w14:paraId="714D0543" w14:textId="77777777" w:rsidR="00374E6B" w:rsidRDefault="00374E6B" w:rsidP="00374E6B">
            <w:pPr>
              <w:pStyle w:val="Textblock-1"/>
              <w:suppressAutoHyphens w:val="0"/>
              <w:ind w:left="12"/>
              <w:rPr>
                <w:rFonts w:cs="Arial"/>
                <w:sz w:val="20"/>
                <w:szCs w:val="22"/>
                <w:highlight w:val="yellow"/>
              </w:rPr>
            </w:pPr>
          </w:p>
        </w:tc>
        <w:tc>
          <w:tcPr>
            <w:tcW w:w="5116" w:type="dxa"/>
            <w:shd w:val="clear" w:color="auto" w:fill="auto"/>
          </w:tcPr>
          <w:p w14:paraId="32CFE01D" w14:textId="76B63240" w:rsidR="00374E6B" w:rsidRPr="00A506FA" w:rsidRDefault="00374E6B" w:rsidP="00374E6B">
            <w:pPr>
              <w:pStyle w:val="Default"/>
              <w:spacing w:line="240" w:lineRule="exact"/>
              <w:ind w:right="105"/>
              <w:jc w:val="both"/>
              <w:rPr>
                <w:rFonts w:ascii="Arial" w:hAnsi="Arial" w:cs="Arial"/>
                <w:color w:val="auto"/>
                <w:sz w:val="20"/>
                <w:szCs w:val="20"/>
                <w:highlight w:val="yellow"/>
              </w:rPr>
            </w:pPr>
            <w:r w:rsidRPr="006D7BF9">
              <w:rPr>
                <w:rFonts w:ascii="Arial" w:hAnsi="Arial" w:cs="Arial"/>
                <w:sz w:val="20"/>
              </w:rPr>
              <w:t>Le risposte alle richieste di chiarimento a carattere ge</w:t>
            </w:r>
            <w:r w:rsidRPr="006D7BF9">
              <w:rPr>
                <w:rFonts w:ascii="Arial" w:hAnsi="Arial" w:cs="Arial"/>
                <w:sz w:val="20"/>
              </w:rPr>
              <w:softHyphen/>
              <w:t>nerale e le eventuali rettifiche agli atti di gara saranno inviate attraverso lo stesso mezzo (</w:t>
            </w:r>
            <w:hyperlink r:id="rId28" w:anchor="_blank" w:history="1">
              <w:r w:rsidRPr="006D7BF9">
                <w:rPr>
                  <w:rFonts w:ascii="Arial" w:hAnsi="Arial" w:cs="Arial"/>
                  <w:sz w:val="20"/>
                </w:rPr>
                <w:t>www.bandi-altoadige.it</w:t>
              </w:r>
            </w:hyperlink>
            <w:r w:rsidRPr="006D7BF9">
              <w:rPr>
                <w:rFonts w:ascii="Arial" w:hAnsi="Arial" w:cs="Arial"/>
                <w:sz w:val="20"/>
              </w:rPr>
              <w:t>) al richiedente, nonché pubblicate sul Por</w:t>
            </w:r>
            <w:r w:rsidRPr="006D7BF9">
              <w:rPr>
                <w:rFonts w:ascii="Arial" w:hAnsi="Arial" w:cs="Arial"/>
                <w:sz w:val="20"/>
              </w:rPr>
              <w:softHyphen/>
              <w:t>tale.</w:t>
            </w:r>
          </w:p>
        </w:tc>
      </w:tr>
      <w:tr w:rsidR="00374E6B" w:rsidRPr="00676E40" w14:paraId="0F3C8BED" w14:textId="77777777" w:rsidTr="00A36795">
        <w:tc>
          <w:tcPr>
            <w:tcW w:w="5115" w:type="dxa"/>
            <w:shd w:val="clear" w:color="auto" w:fill="auto"/>
          </w:tcPr>
          <w:p w14:paraId="00700DDE" w14:textId="46B2C56C" w:rsidR="00374E6B" w:rsidRDefault="00374E6B" w:rsidP="00374E6B">
            <w:pPr>
              <w:pStyle w:val="Textblock-1"/>
              <w:suppressAutoHyphens w:val="0"/>
              <w:ind w:left="12"/>
              <w:rPr>
                <w:rFonts w:cs="Arial"/>
                <w:sz w:val="20"/>
                <w:szCs w:val="22"/>
                <w:highlight w:val="yellow"/>
              </w:rPr>
            </w:pPr>
            <w:r w:rsidRPr="006D7BF9">
              <w:rPr>
                <w:rFonts w:cs="Arial"/>
                <w:b/>
                <w:sz w:val="20"/>
                <w:u w:val="single"/>
              </w:rPr>
              <w:t>Die Teilnehmer sind verpflichtet,</w:t>
            </w:r>
            <w:r w:rsidRPr="006D7BF9">
              <w:rPr>
                <w:rFonts w:cs="Arial"/>
                <w:sz w:val="20"/>
                <w:u w:val="single"/>
              </w:rPr>
              <w:t xml:space="preserve"> </w:t>
            </w:r>
            <w:r w:rsidRPr="006D7BF9">
              <w:rPr>
                <w:rFonts w:cs="Arial"/>
                <w:b/>
                <w:sz w:val="20"/>
                <w:u w:val="single"/>
              </w:rPr>
              <w:t>das Portal regel</w:t>
            </w:r>
            <w:r w:rsidRPr="006D7BF9">
              <w:rPr>
                <w:rFonts w:cs="Arial"/>
                <w:b/>
                <w:sz w:val="20"/>
                <w:u w:val="single"/>
              </w:rPr>
              <w:softHyphen/>
              <w:t>mäßig auf obgenannte Mitteilungen zu prüfen</w:t>
            </w:r>
            <w:r w:rsidRPr="006D7BF9">
              <w:rPr>
                <w:rFonts w:cs="Arial"/>
                <w:sz w:val="20"/>
              </w:rPr>
              <w:t>. Die Mitteilungen werden ferner an die angegebenen E-Mail-Adressen weitergeleitet.</w:t>
            </w:r>
          </w:p>
        </w:tc>
        <w:tc>
          <w:tcPr>
            <w:tcW w:w="5116" w:type="dxa"/>
            <w:shd w:val="clear" w:color="auto" w:fill="auto"/>
          </w:tcPr>
          <w:p w14:paraId="534CA9F5" w14:textId="77777777" w:rsidR="00374E6B" w:rsidRPr="006D7BF9" w:rsidRDefault="00374E6B" w:rsidP="00374E6B">
            <w:pPr>
              <w:widowControl w:val="0"/>
              <w:autoSpaceDE w:val="0"/>
              <w:autoSpaceDN w:val="0"/>
              <w:adjustRightInd w:val="0"/>
              <w:jc w:val="both"/>
              <w:rPr>
                <w:rFonts w:ascii="Arial" w:hAnsi="Arial" w:cs="Arial"/>
                <w:sz w:val="20"/>
              </w:rPr>
            </w:pPr>
            <w:r w:rsidRPr="006D7BF9">
              <w:rPr>
                <w:rFonts w:ascii="Arial" w:hAnsi="Arial" w:cs="Arial"/>
                <w:b/>
                <w:sz w:val="20"/>
                <w:u w:val="single"/>
              </w:rPr>
              <w:t>E’ onere del partecipante verificare con costanza la presenza delle suddette comunicazioni presenti sul Portale</w:t>
            </w:r>
            <w:r w:rsidRPr="006D7BF9">
              <w:rPr>
                <w:rFonts w:ascii="Arial" w:hAnsi="Arial" w:cs="Arial"/>
                <w:sz w:val="20"/>
              </w:rPr>
              <w:t>. Le comunicazioni verranno inoltre replicate agli indirizzi e-mail indicati.</w:t>
            </w:r>
          </w:p>
          <w:p w14:paraId="65D09DA4" w14:textId="77777777" w:rsidR="00374E6B" w:rsidRPr="00A506FA" w:rsidRDefault="00374E6B" w:rsidP="00374E6B">
            <w:pPr>
              <w:pStyle w:val="Default"/>
              <w:spacing w:line="240" w:lineRule="exact"/>
              <w:ind w:right="105"/>
              <w:jc w:val="both"/>
              <w:rPr>
                <w:rFonts w:ascii="Arial" w:hAnsi="Arial" w:cs="Arial"/>
                <w:color w:val="auto"/>
                <w:sz w:val="20"/>
                <w:szCs w:val="20"/>
                <w:highlight w:val="yellow"/>
              </w:rPr>
            </w:pPr>
          </w:p>
        </w:tc>
      </w:tr>
      <w:tr w:rsidR="00374E6B" w:rsidRPr="0010331C" w14:paraId="14943230" w14:textId="77777777" w:rsidTr="00676BFE">
        <w:tc>
          <w:tcPr>
            <w:tcW w:w="5115" w:type="dxa"/>
            <w:tcBorders>
              <w:top w:val="nil"/>
              <w:left w:val="nil"/>
              <w:bottom w:val="nil"/>
              <w:right w:val="nil"/>
            </w:tcBorders>
            <w:shd w:val="clear" w:color="auto" w:fill="auto"/>
          </w:tcPr>
          <w:p w14:paraId="4B1EB0C5" w14:textId="77777777" w:rsidR="00374E6B" w:rsidRPr="006D7BF9" w:rsidRDefault="00374E6B" w:rsidP="00676BFE">
            <w:pPr>
              <w:pStyle w:val="Textblock-1"/>
              <w:suppressAutoHyphens w:val="0"/>
              <w:ind w:left="12"/>
              <w:rPr>
                <w:rFonts w:cs="Arial"/>
                <w:sz w:val="20"/>
              </w:rPr>
            </w:pPr>
            <w:r w:rsidRPr="006D7BF9">
              <w:rPr>
                <w:rFonts w:cs="Arial"/>
                <w:sz w:val="20"/>
              </w:rPr>
              <w:t>Der Teilnehmer verpflichtet sich, etwaige Änderungen der E-Mail-Adresse mitzuteilen. Bei unterlassener Mit</w:t>
            </w:r>
            <w:r w:rsidRPr="006D7BF9">
              <w:rPr>
                <w:rFonts w:cs="Arial"/>
                <w:sz w:val="20"/>
              </w:rPr>
              <w:softHyphen/>
              <w:t>teilung haften die Vergabestelle und der Systemadmi</w:t>
            </w:r>
            <w:r w:rsidRPr="006D7BF9">
              <w:rPr>
                <w:rFonts w:cs="Arial"/>
                <w:sz w:val="20"/>
              </w:rPr>
              <w:softHyphen/>
              <w:t>nistrator nicht für die nicht erfolgte Übermittlung der Mit</w:t>
            </w:r>
            <w:r w:rsidRPr="006D7BF9">
              <w:rPr>
                <w:rFonts w:cs="Arial"/>
                <w:sz w:val="20"/>
              </w:rPr>
              <w:softHyphen/>
              <w:t>teilung.</w:t>
            </w:r>
          </w:p>
          <w:p w14:paraId="73704EF4" w14:textId="77777777" w:rsidR="00374E6B" w:rsidRPr="006D7BF9" w:rsidRDefault="00374E6B" w:rsidP="00676BFE">
            <w:pPr>
              <w:pStyle w:val="Textblock-1"/>
              <w:suppressAutoHyphens w:val="0"/>
              <w:ind w:left="12"/>
              <w:rPr>
                <w:rFonts w:cs="Arial"/>
                <w:sz w:val="20"/>
              </w:rPr>
            </w:pPr>
          </w:p>
        </w:tc>
        <w:tc>
          <w:tcPr>
            <w:tcW w:w="5116" w:type="dxa"/>
            <w:tcBorders>
              <w:top w:val="nil"/>
              <w:left w:val="nil"/>
              <w:bottom w:val="nil"/>
              <w:right w:val="nil"/>
            </w:tcBorders>
            <w:shd w:val="clear" w:color="auto" w:fill="auto"/>
          </w:tcPr>
          <w:p w14:paraId="3691DB3B" w14:textId="77777777" w:rsidR="00374E6B" w:rsidRPr="006D7BF9" w:rsidRDefault="00374E6B" w:rsidP="00676BFE">
            <w:pPr>
              <w:widowControl w:val="0"/>
              <w:autoSpaceDE w:val="0"/>
              <w:autoSpaceDN w:val="0"/>
              <w:adjustRightInd w:val="0"/>
              <w:jc w:val="both"/>
              <w:rPr>
                <w:rFonts w:ascii="Arial" w:hAnsi="Arial" w:cs="Arial"/>
                <w:sz w:val="20"/>
              </w:rPr>
            </w:pPr>
            <w:r w:rsidRPr="006D7BF9">
              <w:rPr>
                <w:rFonts w:ascii="Arial" w:hAnsi="Arial" w:cs="Arial"/>
                <w:sz w:val="20"/>
              </w:rPr>
              <w:t>Il concorrente si impegna a comunicare eventuali cam</w:t>
            </w:r>
            <w:r w:rsidRPr="006D7BF9">
              <w:rPr>
                <w:rFonts w:ascii="Arial" w:hAnsi="Arial" w:cs="Arial"/>
                <w:sz w:val="20"/>
              </w:rPr>
              <w:softHyphen/>
              <w:t>biamenti di indirizzo di posta elettronica. In assenza di tale comunicazione la stazione appaltante e l’Ammini</w:t>
            </w:r>
            <w:r w:rsidRPr="006D7BF9">
              <w:rPr>
                <w:rFonts w:ascii="Arial" w:hAnsi="Arial" w:cs="Arial"/>
                <w:sz w:val="20"/>
              </w:rPr>
              <w:softHyphen/>
              <w:t>stratore del sistema non sono responsabili dell’avvenuta mancata comunicazione.</w:t>
            </w:r>
          </w:p>
        </w:tc>
      </w:tr>
      <w:tr w:rsidR="00374E6B" w:rsidRPr="00676E40" w14:paraId="55BB9EF0" w14:textId="77777777" w:rsidTr="00A36795">
        <w:tc>
          <w:tcPr>
            <w:tcW w:w="5115" w:type="dxa"/>
            <w:shd w:val="clear" w:color="auto" w:fill="auto"/>
          </w:tcPr>
          <w:p w14:paraId="187E8A89" w14:textId="77777777" w:rsidR="00374E6B" w:rsidRPr="00190DE6" w:rsidRDefault="00374E6B" w:rsidP="00374E6B">
            <w:pPr>
              <w:widowControl w:val="0"/>
              <w:jc w:val="both"/>
              <w:rPr>
                <w:rFonts w:ascii="Arial" w:hAnsi="Arial" w:cs="Arial"/>
                <w:sz w:val="20"/>
                <w:lang w:val="de-DE"/>
              </w:rPr>
            </w:pPr>
            <w:r w:rsidRPr="00190DE6">
              <w:rPr>
                <w:rFonts w:ascii="Arial" w:hAnsi="Arial" w:cs="Arial"/>
                <w:sz w:val="20"/>
                <w:lang w:val="de-DE"/>
              </w:rPr>
              <w:t xml:space="preserve">Für Mitteilungen, die nicht über das Portal verschickt </w:t>
            </w:r>
            <w:r w:rsidRPr="00190DE6">
              <w:rPr>
                <w:rFonts w:ascii="Arial" w:hAnsi="Arial" w:cs="Arial"/>
                <w:spacing w:val="-2"/>
                <w:sz w:val="20"/>
                <w:lang w:val="de-DE"/>
              </w:rPr>
              <w:t>werden, ist bei Teilnahme einer Gruppe von Wirtschafts</w:t>
            </w:r>
            <w:r>
              <w:rPr>
                <w:rFonts w:ascii="Arial" w:hAnsi="Arial" w:cs="Arial"/>
                <w:spacing w:val="-2"/>
                <w:sz w:val="20"/>
                <w:lang w:val="de-DE"/>
              </w:rPr>
              <w:softHyphen/>
            </w:r>
            <w:r w:rsidRPr="00190DE6">
              <w:rPr>
                <w:rFonts w:ascii="Arial" w:hAnsi="Arial" w:cs="Arial"/>
                <w:spacing w:val="-2"/>
                <w:sz w:val="20"/>
                <w:lang w:val="de-DE"/>
              </w:rPr>
              <w:t>teilnehmern</w:t>
            </w:r>
            <w:r w:rsidRPr="00190DE6">
              <w:rPr>
                <w:rFonts w:ascii="Arial" w:hAnsi="Arial" w:cs="Arial"/>
                <w:sz w:val="20"/>
                <w:lang w:val="de-DE"/>
              </w:rPr>
              <w:t xml:space="preserve"> </w:t>
            </w:r>
            <w:r w:rsidRPr="00190DE6">
              <w:rPr>
                <w:rFonts w:ascii="Arial" w:hAnsi="Arial" w:cs="Arial"/>
                <w:spacing w:val="-2"/>
                <w:sz w:val="20"/>
                <w:lang w:val="de-DE"/>
              </w:rPr>
              <w:t>der Beauftragte/der namhaft gemachte Be</w:t>
            </w:r>
            <w:r>
              <w:rPr>
                <w:rFonts w:ascii="Arial" w:hAnsi="Arial" w:cs="Arial"/>
                <w:spacing w:val="-2"/>
                <w:sz w:val="20"/>
                <w:lang w:val="de-DE"/>
              </w:rPr>
              <w:softHyphen/>
            </w:r>
            <w:r w:rsidRPr="00190DE6">
              <w:rPr>
                <w:rFonts w:ascii="Arial" w:hAnsi="Arial" w:cs="Arial"/>
                <w:spacing w:val="-2"/>
                <w:sz w:val="20"/>
                <w:lang w:val="de-DE"/>
              </w:rPr>
              <w:t>auftragte</w:t>
            </w:r>
            <w:r w:rsidRPr="00190DE6">
              <w:rPr>
                <w:rFonts w:ascii="Arial" w:hAnsi="Arial" w:cs="Arial"/>
                <w:sz w:val="20"/>
                <w:lang w:val="de-DE"/>
              </w:rPr>
              <w:t xml:space="preserve"> Ansprechperson des Ausschreibungsbeauf</w:t>
            </w:r>
            <w:r>
              <w:rPr>
                <w:rFonts w:ascii="Arial" w:hAnsi="Arial" w:cs="Arial"/>
                <w:sz w:val="20"/>
                <w:lang w:val="de-DE"/>
              </w:rPr>
              <w:softHyphen/>
            </w:r>
            <w:r w:rsidRPr="00190DE6">
              <w:rPr>
                <w:rFonts w:ascii="Arial" w:hAnsi="Arial" w:cs="Arial"/>
                <w:sz w:val="20"/>
                <w:lang w:val="de-DE"/>
              </w:rPr>
              <w:t>tragten; ihm obliegt die Alleinvertretung der an der Gruppe beteiligten Mitglieder.</w:t>
            </w:r>
          </w:p>
          <w:p w14:paraId="49955AB3" w14:textId="77777777" w:rsidR="00374E6B" w:rsidRPr="00190DE6" w:rsidRDefault="00374E6B" w:rsidP="00374E6B">
            <w:pPr>
              <w:widowControl w:val="0"/>
              <w:jc w:val="both"/>
              <w:rPr>
                <w:rFonts w:ascii="Arial" w:hAnsi="Arial" w:cs="Arial"/>
                <w:sz w:val="20"/>
                <w:lang w:val="de-DE"/>
              </w:rPr>
            </w:pPr>
          </w:p>
        </w:tc>
        <w:tc>
          <w:tcPr>
            <w:tcW w:w="5116" w:type="dxa"/>
            <w:shd w:val="clear" w:color="auto" w:fill="auto"/>
          </w:tcPr>
          <w:p w14:paraId="01C54FF6" w14:textId="77777777" w:rsidR="00374E6B" w:rsidRPr="00190DE6" w:rsidRDefault="00374E6B" w:rsidP="00374E6B">
            <w:pPr>
              <w:widowControl w:val="0"/>
              <w:jc w:val="both"/>
              <w:rPr>
                <w:rFonts w:ascii="Arial" w:hAnsi="Arial" w:cs="Arial"/>
                <w:sz w:val="20"/>
              </w:rPr>
            </w:pPr>
            <w:r w:rsidRPr="00190DE6">
              <w:rPr>
                <w:rFonts w:ascii="Arial" w:hAnsi="Arial" w:cs="Arial"/>
                <w:sz w:val="20"/>
              </w:rPr>
              <w:t>Per comunicazioni che non vengono trasmesse tramite il Portale la persona di riferimento, in caso di partecipa</w:t>
            </w:r>
            <w:r>
              <w:rPr>
                <w:rFonts w:ascii="Arial" w:hAnsi="Arial" w:cs="Arial"/>
                <w:sz w:val="20"/>
              </w:rPr>
              <w:softHyphen/>
            </w:r>
            <w:r w:rsidRPr="00190DE6">
              <w:rPr>
                <w:rFonts w:ascii="Arial" w:hAnsi="Arial" w:cs="Arial"/>
                <w:sz w:val="20"/>
              </w:rPr>
              <w:t>zione in forma associata, è il mandatario/il mandatario designato; ad esso spetta la rappresentanza esclusiva dei soggetti riuniti nei confronti dell’Autorità di gara.</w:t>
            </w:r>
          </w:p>
          <w:p w14:paraId="0999360F" w14:textId="77777777" w:rsidR="00374E6B" w:rsidRPr="00190DE6" w:rsidRDefault="00374E6B" w:rsidP="00374E6B">
            <w:pPr>
              <w:widowControl w:val="0"/>
              <w:jc w:val="both"/>
              <w:rPr>
                <w:rFonts w:ascii="Arial" w:hAnsi="Arial" w:cs="Arial"/>
                <w:sz w:val="20"/>
              </w:rPr>
            </w:pPr>
          </w:p>
        </w:tc>
      </w:tr>
      <w:tr w:rsidR="00374E6B" w:rsidRPr="00676E40" w14:paraId="342289DB" w14:textId="77777777" w:rsidTr="00A36795">
        <w:tc>
          <w:tcPr>
            <w:tcW w:w="5115" w:type="dxa"/>
            <w:shd w:val="clear" w:color="auto" w:fill="auto"/>
          </w:tcPr>
          <w:p w14:paraId="19CD4495" w14:textId="77777777" w:rsidR="00374E6B" w:rsidRPr="00190DE6" w:rsidRDefault="00374E6B" w:rsidP="00374E6B">
            <w:pPr>
              <w:pStyle w:val="Textblock-1"/>
              <w:suppressAutoHyphens w:val="0"/>
              <w:ind w:left="0"/>
              <w:rPr>
                <w:rFonts w:cs="Arial"/>
                <w:sz w:val="20"/>
              </w:rPr>
            </w:pPr>
            <w:r w:rsidRPr="00190DE6">
              <w:rPr>
                <w:rFonts w:cs="Arial"/>
                <w:sz w:val="20"/>
              </w:rPr>
              <w:t>Im Fall von unterschiedlichen, gegensätzlichen, wider</w:t>
            </w:r>
            <w:r>
              <w:rPr>
                <w:rFonts w:cs="Arial"/>
                <w:sz w:val="20"/>
              </w:rPr>
              <w:softHyphen/>
            </w:r>
            <w:r w:rsidRPr="00190DE6">
              <w:rPr>
                <w:rFonts w:cs="Arial"/>
                <w:sz w:val="20"/>
              </w:rPr>
              <w:t xml:space="preserve">sprüchlichen oder doppelten Erklärungen und Angaben zwischen den automatisch generierten Dokumenten und den von der </w:t>
            </w:r>
            <w:r>
              <w:rPr>
                <w:rFonts w:cs="Arial"/>
                <w:sz w:val="20"/>
              </w:rPr>
              <w:t>Vergabestelle</w:t>
            </w:r>
            <w:r w:rsidRPr="00190DE6">
              <w:rPr>
                <w:rFonts w:cs="Arial"/>
                <w:sz w:val="20"/>
              </w:rPr>
              <w:t xml:space="preserve"> für die jeweilige Aus</w:t>
            </w:r>
            <w:r>
              <w:rPr>
                <w:rFonts w:cs="Arial"/>
                <w:sz w:val="20"/>
              </w:rPr>
              <w:softHyphen/>
            </w:r>
            <w:r w:rsidRPr="00190DE6">
              <w:rPr>
                <w:rFonts w:cs="Arial"/>
                <w:sz w:val="20"/>
              </w:rPr>
              <w:t xml:space="preserve">schreibung zur Verfügung gestellten Unterlagen, sind nur die Unterlagen gültig und ausschlaggebend, die von der </w:t>
            </w:r>
            <w:r>
              <w:rPr>
                <w:rFonts w:cs="Arial"/>
                <w:sz w:val="20"/>
              </w:rPr>
              <w:t>Vergabestelle</w:t>
            </w:r>
            <w:r w:rsidRPr="00190DE6">
              <w:rPr>
                <w:rFonts w:cs="Arial"/>
                <w:sz w:val="20"/>
              </w:rPr>
              <w:t xml:space="preserve"> zur Verfügung gestellt werden.</w:t>
            </w:r>
          </w:p>
          <w:p w14:paraId="72CCC5CB" w14:textId="77777777" w:rsidR="00374E6B" w:rsidRPr="00190DE6" w:rsidRDefault="00374E6B" w:rsidP="00374E6B">
            <w:pPr>
              <w:pStyle w:val="Textblock-1"/>
              <w:suppressAutoHyphens w:val="0"/>
              <w:ind w:left="0"/>
              <w:rPr>
                <w:rFonts w:cs="Arial"/>
                <w:sz w:val="20"/>
              </w:rPr>
            </w:pPr>
          </w:p>
        </w:tc>
        <w:tc>
          <w:tcPr>
            <w:tcW w:w="5116" w:type="dxa"/>
            <w:shd w:val="clear" w:color="auto" w:fill="auto"/>
          </w:tcPr>
          <w:p w14:paraId="34CCE965"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In caso di dichiarazioni ed indicazioni differenti, contrap</w:t>
            </w:r>
            <w:r>
              <w:rPr>
                <w:rFonts w:cs="Arial"/>
                <w:sz w:val="20"/>
                <w:lang w:val="it-IT"/>
              </w:rPr>
              <w:softHyphen/>
            </w:r>
            <w:r w:rsidRPr="00190DE6">
              <w:rPr>
                <w:rFonts w:cs="Arial"/>
                <w:sz w:val="20"/>
                <w:lang w:val="it-IT"/>
              </w:rPr>
              <w:t xml:space="preserve">poste, contraddittorie o duplici tra i documenti generati </w:t>
            </w:r>
            <w:r w:rsidRPr="00190DE6">
              <w:rPr>
                <w:rFonts w:cs="Arial"/>
                <w:spacing w:val="-3"/>
                <w:sz w:val="20"/>
                <w:lang w:val="it-IT"/>
              </w:rPr>
              <w:t>automaticamente e q</w:t>
            </w:r>
            <w:r>
              <w:rPr>
                <w:rFonts w:cs="Arial"/>
                <w:spacing w:val="-3"/>
                <w:sz w:val="20"/>
                <w:lang w:val="it-IT"/>
              </w:rPr>
              <w:t>uelli messi a disposizione dalla sta</w:t>
            </w:r>
            <w:r>
              <w:rPr>
                <w:rFonts w:cs="Arial"/>
                <w:spacing w:val="-3"/>
                <w:sz w:val="20"/>
                <w:lang w:val="it-IT"/>
              </w:rPr>
              <w:softHyphen/>
              <w:t>zione appaltante</w:t>
            </w:r>
            <w:r w:rsidRPr="00190DE6">
              <w:rPr>
                <w:rFonts w:cs="Arial"/>
                <w:sz w:val="20"/>
                <w:lang w:val="it-IT"/>
              </w:rPr>
              <w:t xml:space="preserve"> per la specifica gara, sono validi e de</w:t>
            </w:r>
            <w:r>
              <w:rPr>
                <w:rFonts w:cs="Arial"/>
                <w:sz w:val="20"/>
                <w:lang w:val="it-IT"/>
              </w:rPr>
              <w:softHyphen/>
            </w:r>
            <w:r w:rsidRPr="00190DE6">
              <w:rPr>
                <w:rFonts w:cs="Arial"/>
                <w:sz w:val="20"/>
                <w:lang w:val="it-IT"/>
              </w:rPr>
              <w:t>cisivi solo i docu</w:t>
            </w:r>
            <w:r>
              <w:rPr>
                <w:rFonts w:cs="Arial"/>
                <w:sz w:val="20"/>
                <w:lang w:val="it-IT"/>
              </w:rPr>
              <w:t>menti messi a disposizione dalla stazione appaltante</w:t>
            </w:r>
            <w:r w:rsidRPr="00190DE6">
              <w:rPr>
                <w:rFonts w:cs="Arial"/>
                <w:sz w:val="20"/>
                <w:lang w:val="it-IT"/>
              </w:rPr>
              <w:t>.</w:t>
            </w:r>
          </w:p>
        </w:tc>
      </w:tr>
      <w:tr w:rsidR="00374E6B" w:rsidRPr="00676E40" w14:paraId="0440C97B" w14:textId="77777777" w:rsidTr="00A36795">
        <w:tc>
          <w:tcPr>
            <w:tcW w:w="5115" w:type="dxa"/>
            <w:tcBorders>
              <w:top w:val="nil"/>
              <w:left w:val="nil"/>
              <w:bottom w:val="nil"/>
              <w:right w:val="nil"/>
            </w:tcBorders>
            <w:shd w:val="clear" w:color="auto" w:fill="auto"/>
          </w:tcPr>
          <w:p w14:paraId="2C0F58F2" w14:textId="77777777" w:rsidR="00374E6B" w:rsidRPr="005D5B2F" w:rsidRDefault="00374E6B" w:rsidP="00374E6B">
            <w:pPr>
              <w:widowControl w:val="0"/>
              <w:tabs>
                <w:tab w:val="left" w:pos="1134"/>
              </w:tabs>
              <w:jc w:val="both"/>
              <w:rPr>
                <w:rFonts w:ascii="Arial" w:hAnsi="Arial" w:cs="Arial"/>
                <w:bCs/>
                <w:sz w:val="20"/>
                <w:lang w:val="de-DE"/>
              </w:rPr>
            </w:pPr>
            <w:r w:rsidRPr="005D5B2F">
              <w:rPr>
                <w:rFonts w:ascii="Arial" w:hAnsi="Arial" w:cs="Arial"/>
                <w:sz w:val="20"/>
                <w:lang w:val="de-DE"/>
              </w:rPr>
              <w:t xml:space="preserve">Ort und Termin der öffentlichen Sitzungen werden den Bietern über das Portal mitgeteilt. </w:t>
            </w:r>
          </w:p>
          <w:p w14:paraId="63D41334" w14:textId="77777777" w:rsidR="00374E6B" w:rsidRPr="005D5B2F" w:rsidRDefault="00374E6B" w:rsidP="00374E6B">
            <w:pPr>
              <w:widowControl w:val="0"/>
              <w:tabs>
                <w:tab w:val="left" w:pos="1134"/>
              </w:tabs>
              <w:jc w:val="both"/>
              <w:rPr>
                <w:rFonts w:ascii="Arial" w:hAnsi="Arial" w:cs="Arial"/>
                <w:bCs/>
                <w:sz w:val="20"/>
                <w:lang w:val="de-DE"/>
              </w:rPr>
            </w:pPr>
          </w:p>
        </w:tc>
        <w:tc>
          <w:tcPr>
            <w:tcW w:w="5116" w:type="dxa"/>
            <w:tcBorders>
              <w:top w:val="nil"/>
              <w:left w:val="nil"/>
              <w:bottom w:val="nil"/>
              <w:right w:val="nil"/>
            </w:tcBorders>
            <w:shd w:val="clear" w:color="auto" w:fill="auto"/>
          </w:tcPr>
          <w:p w14:paraId="59F1A32E" w14:textId="77777777" w:rsidR="00374E6B" w:rsidRPr="00190DE6" w:rsidRDefault="00374E6B" w:rsidP="00374E6B">
            <w:pPr>
              <w:widowControl w:val="0"/>
              <w:jc w:val="both"/>
              <w:rPr>
                <w:rFonts w:ascii="Arial" w:hAnsi="Arial" w:cs="Arial"/>
                <w:sz w:val="20"/>
              </w:rPr>
            </w:pPr>
            <w:r w:rsidRPr="005D5B2F">
              <w:rPr>
                <w:rFonts w:ascii="Arial" w:hAnsi="Arial" w:cs="Arial"/>
                <w:sz w:val="20"/>
              </w:rPr>
              <w:t xml:space="preserve">Tramite il Portale verranno comunicati agli offerenti luogo e data delle sedute pubbliche. </w:t>
            </w:r>
          </w:p>
          <w:p w14:paraId="260E0E21" w14:textId="77777777" w:rsidR="00374E6B" w:rsidRPr="00190DE6" w:rsidRDefault="00374E6B" w:rsidP="00374E6B">
            <w:pPr>
              <w:widowControl w:val="0"/>
              <w:jc w:val="both"/>
              <w:rPr>
                <w:rFonts w:ascii="Arial" w:hAnsi="Arial" w:cs="Arial"/>
                <w:sz w:val="20"/>
              </w:rPr>
            </w:pPr>
          </w:p>
        </w:tc>
      </w:tr>
      <w:tr w:rsidR="00374E6B" w:rsidRPr="00676E40" w14:paraId="5B89C5D3" w14:textId="77777777" w:rsidTr="00A36795">
        <w:tc>
          <w:tcPr>
            <w:tcW w:w="5115" w:type="dxa"/>
            <w:shd w:val="clear" w:color="auto" w:fill="auto"/>
          </w:tcPr>
          <w:p w14:paraId="447E1DB8" w14:textId="77777777" w:rsidR="00374E6B" w:rsidRPr="00190DE6" w:rsidRDefault="00374E6B" w:rsidP="00374E6B">
            <w:pPr>
              <w:pStyle w:val="Textblock-1"/>
              <w:suppressAutoHyphens w:val="0"/>
              <w:ind w:left="0"/>
              <w:rPr>
                <w:rFonts w:cs="Arial"/>
                <w:sz w:val="20"/>
              </w:rPr>
            </w:pPr>
            <w:r w:rsidRPr="00190DE6">
              <w:rPr>
                <w:rFonts w:cs="Arial"/>
                <w:sz w:val="20"/>
              </w:rPr>
              <w:t>Der Bieter muss eine eventuelle Änderung seiner E-Mail-Adresse im Portal aktualisieren. Wird die Aktuali</w:t>
            </w:r>
            <w:r>
              <w:rPr>
                <w:rFonts w:cs="Arial"/>
                <w:sz w:val="20"/>
              </w:rPr>
              <w:softHyphen/>
            </w:r>
            <w:r w:rsidRPr="00190DE6">
              <w:rPr>
                <w:rFonts w:cs="Arial"/>
                <w:sz w:val="20"/>
              </w:rPr>
              <w:t xml:space="preserve">sierung nicht durchgeführt, sind die </w:t>
            </w:r>
            <w:r>
              <w:rPr>
                <w:rFonts w:cs="Arial"/>
                <w:sz w:val="20"/>
              </w:rPr>
              <w:t>Vergabestelle</w:t>
            </w:r>
            <w:r w:rsidRPr="00473796">
              <w:rPr>
                <w:rFonts w:cs="Arial"/>
                <w:sz w:val="20"/>
              </w:rPr>
              <w:t xml:space="preserve"> </w:t>
            </w:r>
            <w:r w:rsidRPr="00190DE6">
              <w:rPr>
                <w:rFonts w:cs="Arial"/>
                <w:sz w:val="20"/>
              </w:rPr>
              <w:t>und der Systemadministrator nicht für die nicht erfolgte Übermittlung der Mitteilung verantwortlich.</w:t>
            </w:r>
          </w:p>
          <w:p w14:paraId="3546F1DD" w14:textId="77777777" w:rsidR="00374E6B" w:rsidRPr="00190DE6" w:rsidRDefault="00374E6B" w:rsidP="00374E6B">
            <w:pPr>
              <w:pStyle w:val="Textblock-1"/>
              <w:suppressAutoHyphens w:val="0"/>
              <w:ind w:left="0"/>
              <w:rPr>
                <w:rFonts w:cs="Arial"/>
                <w:sz w:val="20"/>
              </w:rPr>
            </w:pPr>
          </w:p>
        </w:tc>
        <w:tc>
          <w:tcPr>
            <w:tcW w:w="5116" w:type="dxa"/>
            <w:shd w:val="clear" w:color="auto" w:fill="auto"/>
          </w:tcPr>
          <w:p w14:paraId="7DB972D7"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 xml:space="preserve">In caso di eventuali cambiamenti di indirizzo di posta elettronica, il concorrente deve aggiornare lo stesso sul Portale. In assenza di tale aggiornamento </w:t>
            </w:r>
            <w:r>
              <w:rPr>
                <w:rFonts w:cs="Arial"/>
                <w:sz w:val="20"/>
                <w:lang w:val="it-IT"/>
              </w:rPr>
              <w:t>la stazione appaltante</w:t>
            </w:r>
            <w:r w:rsidRPr="00190DE6">
              <w:rPr>
                <w:rFonts w:cs="Arial"/>
                <w:sz w:val="20"/>
                <w:lang w:val="it-IT"/>
              </w:rPr>
              <w:t xml:space="preserve"> e l’Amministratore del sistema non sono re</w:t>
            </w:r>
            <w:r>
              <w:rPr>
                <w:rFonts w:cs="Arial"/>
                <w:sz w:val="20"/>
                <w:lang w:val="it-IT"/>
              </w:rPr>
              <w:softHyphen/>
            </w:r>
            <w:r w:rsidRPr="00190DE6">
              <w:rPr>
                <w:rFonts w:cs="Arial"/>
                <w:sz w:val="20"/>
                <w:lang w:val="it-IT"/>
              </w:rPr>
              <w:t>sponsabili dell’avvenuta mancata comunicazione.</w:t>
            </w:r>
          </w:p>
          <w:p w14:paraId="4E778DDA" w14:textId="77777777" w:rsidR="00374E6B" w:rsidRPr="00190DE6" w:rsidRDefault="00374E6B" w:rsidP="00374E6B">
            <w:pPr>
              <w:pStyle w:val="Textblock-1"/>
              <w:suppressAutoHyphens w:val="0"/>
              <w:ind w:left="0"/>
              <w:rPr>
                <w:rFonts w:cs="Arial"/>
                <w:sz w:val="20"/>
                <w:lang w:val="it-IT"/>
              </w:rPr>
            </w:pPr>
          </w:p>
        </w:tc>
      </w:tr>
      <w:tr w:rsidR="00374E6B" w:rsidRPr="0065737F" w14:paraId="6DC8F72F" w14:textId="77777777" w:rsidTr="00A36795">
        <w:tc>
          <w:tcPr>
            <w:tcW w:w="5115" w:type="dxa"/>
            <w:shd w:val="clear" w:color="auto" w:fill="auto"/>
          </w:tcPr>
          <w:p w14:paraId="4F77237E" w14:textId="77777777" w:rsidR="00374E6B" w:rsidRPr="0065737F" w:rsidRDefault="00374E6B" w:rsidP="00374E6B">
            <w:pPr>
              <w:pStyle w:val="Textblock-1"/>
              <w:suppressAutoHyphens w:val="0"/>
              <w:ind w:left="0"/>
              <w:rPr>
                <w:rFonts w:cs="Arial"/>
                <w:spacing w:val="-4"/>
                <w:sz w:val="20"/>
              </w:rPr>
            </w:pPr>
            <w:r w:rsidRPr="0065737F">
              <w:rPr>
                <w:rFonts w:cs="Arial"/>
                <w:sz w:val="20"/>
              </w:rPr>
              <w:t xml:space="preserve">Die vom Teilnehmer ins Portal hochgeladenen </w:t>
            </w:r>
            <w:r w:rsidRPr="0065737F">
              <w:rPr>
                <w:rFonts w:cs="Arial"/>
                <w:spacing w:val="-2"/>
                <w:sz w:val="20"/>
              </w:rPr>
              <w:t>Unterla</w:t>
            </w:r>
            <w:r w:rsidRPr="0065737F">
              <w:rPr>
                <w:rFonts w:cs="Arial"/>
                <w:spacing w:val="-2"/>
                <w:sz w:val="20"/>
              </w:rPr>
              <w:softHyphen/>
              <w:t xml:space="preserve">gen dürfen </w:t>
            </w:r>
            <w:r w:rsidRPr="0065737F">
              <w:rPr>
                <w:rFonts w:cs="Arial"/>
                <w:b/>
                <w:spacing w:val="-2"/>
                <w:sz w:val="20"/>
                <w:u w:val="single"/>
              </w:rPr>
              <w:t>keine</w:t>
            </w:r>
            <w:r w:rsidRPr="0065737F">
              <w:rPr>
                <w:rFonts w:cs="Arial"/>
                <w:spacing w:val="-2"/>
                <w:sz w:val="20"/>
                <w:u w:val="single"/>
              </w:rPr>
              <w:t xml:space="preserve"> persönlichen, sensiblen oder Gerichts</w:t>
            </w:r>
            <w:r w:rsidRPr="0065737F">
              <w:rPr>
                <w:rFonts w:cs="Arial"/>
                <w:spacing w:val="-2"/>
                <w:sz w:val="20"/>
                <w:u w:val="single"/>
              </w:rPr>
              <w:softHyphen/>
              <w:t xml:space="preserve">daten </w:t>
            </w:r>
            <w:r w:rsidRPr="0065737F">
              <w:rPr>
                <w:rFonts w:cs="Arial"/>
                <w:sz w:val="20"/>
                <w:u w:val="single"/>
              </w:rPr>
              <w:t>beinhalten, die seine Person oder Dritte betreffen</w:t>
            </w:r>
            <w:r w:rsidRPr="0065737F">
              <w:rPr>
                <w:rFonts w:cs="Arial"/>
                <w:sz w:val="20"/>
              </w:rPr>
              <w:t xml:space="preserve">, es sei denn, es handelt sich </w:t>
            </w:r>
            <w:r w:rsidRPr="0065737F">
              <w:rPr>
                <w:rFonts w:cs="Arial"/>
                <w:spacing w:val="-2"/>
                <w:sz w:val="20"/>
              </w:rPr>
              <w:t>um Daten, die für die Ab</w:t>
            </w:r>
            <w:r w:rsidRPr="0065737F">
              <w:rPr>
                <w:rFonts w:cs="Arial"/>
                <w:spacing w:val="-2"/>
                <w:sz w:val="20"/>
              </w:rPr>
              <w:softHyphen/>
              <w:t>wicklung</w:t>
            </w:r>
            <w:r w:rsidRPr="0065737F">
              <w:rPr>
                <w:rFonts w:cs="Arial"/>
                <w:sz w:val="20"/>
              </w:rPr>
              <w:t xml:space="preserve"> </w:t>
            </w:r>
            <w:r w:rsidRPr="0065737F">
              <w:rPr>
                <w:rFonts w:cs="Arial"/>
                <w:spacing w:val="-4"/>
                <w:sz w:val="20"/>
              </w:rPr>
              <w:t>der gegenständlichen Ausschreibung notwendig sind.</w:t>
            </w:r>
          </w:p>
          <w:p w14:paraId="28996B92" w14:textId="77777777" w:rsidR="00374E6B" w:rsidRPr="00B42305" w:rsidRDefault="00374E6B" w:rsidP="00374E6B">
            <w:pPr>
              <w:pStyle w:val="Textblock-1"/>
              <w:suppressAutoHyphens w:val="0"/>
              <w:ind w:left="0"/>
              <w:rPr>
                <w:rFonts w:cs="Arial"/>
                <w:spacing w:val="-2"/>
                <w:sz w:val="20"/>
              </w:rPr>
            </w:pPr>
            <w:r w:rsidRPr="0065737F">
              <w:rPr>
                <w:rFonts w:cs="Arial"/>
                <w:sz w:val="20"/>
              </w:rPr>
              <w:t xml:space="preserve">Insbesondere dürfen </w:t>
            </w:r>
            <w:r w:rsidRPr="0065737F">
              <w:rPr>
                <w:rFonts w:cs="Arial"/>
                <w:b/>
                <w:sz w:val="20"/>
                <w:u w:val="single"/>
              </w:rPr>
              <w:t>keine</w:t>
            </w:r>
            <w:r w:rsidRPr="0065737F">
              <w:rPr>
                <w:rFonts w:cs="Arial"/>
                <w:sz w:val="20"/>
              </w:rPr>
              <w:t xml:space="preserve"> persönlichen Daten (z.B. </w:t>
            </w:r>
            <w:r w:rsidRPr="00B42305">
              <w:rPr>
                <w:rFonts w:cs="Arial"/>
                <w:spacing w:val="-2"/>
                <w:sz w:val="20"/>
              </w:rPr>
              <w:t xml:space="preserve">private Telefonnummer, private Anschrift, persönliche </w:t>
            </w:r>
            <w:r w:rsidRPr="00B42305">
              <w:rPr>
                <w:rFonts w:cs="Arial"/>
                <w:spacing w:val="-2"/>
                <w:sz w:val="20"/>
              </w:rPr>
              <w:lastRenderedPageBreak/>
              <w:t>Steuernummer, usw.), Erkennungsausweise, Fotos usw. eingefügt werden, außer dies ist ausdrücklich verlangt.</w:t>
            </w:r>
          </w:p>
          <w:p w14:paraId="20C08EDE" w14:textId="77777777" w:rsidR="00374E6B" w:rsidRPr="0065737F" w:rsidRDefault="00374E6B" w:rsidP="00374E6B">
            <w:pPr>
              <w:pStyle w:val="Textblock-1"/>
              <w:suppressAutoHyphens w:val="0"/>
              <w:ind w:left="0"/>
              <w:rPr>
                <w:rFonts w:cs="Arial"/>
                <w:sz w:val="20"/>
              </w:rPr>
            </w:pPr>
          </w:p>
        </w:tc>
        <w:tc>
          <w:tcPr>
            <w:tcW w:w="5116" w:type="dxa"/>
            <w:shd w:val="clear" w:color="auto" w:fill="auto"/>
          </w:tcPr>
          <w:p w14:paraId="1635916D" w14:textId="77777777" w:rsidR="00374E6B" w:rsidRPr="0065737F" w:rsidRDefault="00374E6B" w:rsidP="00374E6B">
            <w:pPr>
              <w:pStyle w:val="Textblock-1"/>
              <w:suppressAutoHyphens w:val="0"/>
              <w:ind w:left="0"/>
              <w:rPr>
                <w:rFonts w:cs="Arial"/>
                <w:sz w:val="20"/>
                <w:lang w:val="it-IT"/>
              </w:rPr>
            </w:pPr>
            <w:r w:rsidRPr="0065737F">
              <w:rPr>
                <w:rFonts w:cs="Arial"/>
                <w:sz w:val="20"/>
                <w:lang w:val="it-IT"/>
              </w:rPr>
              <w:lastRenderedPageBreak/>
              <w:t>La documentazione caricata a Portale da parte del con</w:t>
            </w:r>
            <w:r w:rsidRPr="0065737F">
              <w:rPr>
                <w:rFonts w:cs="Arial"/>
                <w:sz w:val="20"/>
                <w:lang w:val="it-IT"/>
              </w:rPr>
              <w:softHyphen/>
              <w:t xml:space="preserve">corrente </w:t>
            </w:r>
            <w:r w:rsidRPr="0065737F">
              <w:rPr>
                <w:rFonts w:cs="Arial"/>
                <w:b/>
                <w:sz w:val="20"/>
                <w:u w:val="single"/>
                <w:lang w:val="it-IT"/>
              </w:rPr>
              <w:t>non</w:t>
            </w:r>
            <w:r w:rsidRPr="0065737F">
              <w:rPr>
                <w:rFonts w:cs="Arial"/>
                <w:sz w:val="20"/>
                <w:lang w:val="it-IT"/>
              </w:rPr>
              <w:t xml:space="preserve"> deve contenere </w:t>
            </w:r>
            <w:r w:rsidRPr="0065737F">
              <w:rPr>
                <w:rFonts w:cs="Arial"/>
                <w:sz w:val="20"/>
                <w:u w:val="single"/>
                <w:lang w:val="it-IT"/>
              </w:rPr>
              <w:t>dati personali, sensibili o giudiziari riferiti al concorrente stesso o a soggetti terzi</w:t>
            </w:r>
            <w:r w:rsidRPr="0065737F">
              <w:rPr>
                <w:rFonts w:cs="Arial"/>
                <w:sz w:val="20"/>
                <w:lang w:val="it-IT"/>
              </w:rPr>
              <w:t xml:space="preserve">, salvo che si tratti di dati necessari ai fini della presente procedura. </w:t>
            </w:r>
          </w:p>
          <w:p w14:paraId="2018AD9C" w14:textId="77777777" w:rsidR="00374E6B" w:rsidRPr="0065737F" w:rsidRDefault="00374E6B" w:rsidP="00374E6B">
            <w:pPr>
              <w:pStyle w:val="Textblock-1"/>
              <w:suppressAutoHyphens w:val="0"/>
              <w:ind w:left="0"/>
              <w:rPr>
                <w:rFonts w:cs="Arial"/>
                <w:sz w:val="20"/>
                <w:lang w:val="it-IT"/>
              </w:rPr>
            </w:pPr>
            <w:r w:rsidRPr="0065737F">
              <w:rPr>
                <w:rFonts w:cs="Arial"/>
                <w:sz w:val="20"/>
                <w:lang w:val="it-IT"/>
              </w:rPr>
              <w:t xml:space="preserve">In particolare, </w:t>
            </w:r>
            <w:r w:rsidRPr="0065737F">
              <w:rPr>
                <w:rFonts w:cs="Arial"/>
                <w:b/>
                <w:sz w:val="20"/>
                <w:u w:val="single"/>
                <w:lang w:val="it-IT"/>
              </w:rPr>
              <w:t>non</w:t>
            </w:r>
            <w:r w:rsidRPr="0065737F">
              <w:rPr>
                <w:rFonts w:cs="Arial"/>
                <w:sz w:val="20"/>
                <w:lang w:val="it-IT"/>
              </w:rPr>
              <w:t xml:space="preserve"> devono essere inseriti, qualora non espressamente richiesti, dati personali (p.es. numero te</w:t>
            </w:r>
            <w:r w:rsidRPr="0065737F">
              <w:rPr>
                <w:rFonts w:cs="Arial"/>
                <w:sz w:val="20"/>
                <w:lang w:val="it-IT"/>
              </w:rPr>
              <w:softHyphen/>
              <w:t xml:space="preserve">lefonico personale, indirizzo personale, codice fiscale </w:t>
            </w:r>
            <w:r w:rsidRPr="0065737F">
              <w:rPr>
                <w:rFonts w:cs="Arial"/>
                <w:sz w:val="20"/>
                <w:lang w:val="it-IT"/>
              </w:rPr>
              <w:lastRenderedPageBreak/>
              <w:t>personale, ecc.), documenti di identità, fotografie, ecc..</w:t>
            </w:r>
          </w:p>
        </w:tc>
      </w:tr>
      <w:tr w:rsidR="00374E6B" w:rsidRPr="00676E40" w14:paraId="49E26EB9" w14:textId="77777777" w:rsidTr="00A36795">
        <w:tc>
          <w:tcPr>
            <w:tcW w:w="5115" w:type="dxa"/>
            <w:shd w:val="clear" w:color="auto" w:fill="auto"/>
          </w:tcPr>
          <w:p w14:paraId="51BFCB25" w14:textId="77777777" w:rsidR="00374E6B" w:rsidRPr="0065737F" w:rsidRDefault="00374E6B" w:rsidP="00374E6B">
            <w:pPr>
              <w:pStyle w:val="Textblock-1"/>
              <w:suppressAutoHyphens w:val="0"/>
              <w:ind w:left="0"/>
              <w:rPr>
                <w:rFonts w:cs="Arial"/>
                <w:sz w:val="20"/>
                <w:u w:val="single"/>
              </w:rPr>
            </w:pPr>
            <w:r w:rsidRPr="0065737F">
              <w:rPr>
                <w:rFonts w:cs="Arial"/>
                <w:sz w:val="20"/>
                <w:u w:val="single"/>
              </w:rPr>
              <w:lastRenderedPageBreak/>
              <w:t>Durch die Unterzeichnung mit digitaler Unterschrift wird der Teilnehmer von der Pflicht, eine Kopie eines Erken</w:t>
            </w:r>
            <w:r w:rsidRPr="0065737F">
              <w:rPr>
                <w:rFonts w:cs="Arial"/>
                <w:sz w:val="20"/>
                <w:u w:val="single"/>
              </w:rPr>
              <w:softHyphen/>
              <w:t xml:space="preserve">nungsausweises abzugeben, befreit. </w:t>
            </w:r>
          </w:p>
          <w:p w14:paraId="45E13B0F" w14:textId="77777777" w:rsidR="00374E6B" w:rsidRPr="0065737F" w:rsidRDefault="00374E6B" w:rsidP="00374E6B">
            <w:pPr>
              <w:pStyle w:val="Textblock-1"/>
              <w:suppressAutoHyphens w:val="0"/>
              <w:ind w:left="0"/>
              <w:rPr>
                <w:rFonts w:cs="Arial"/>
                <w:sz w:val="20"/>
              </w:rPr>
            </w:pPr>
          </w:p>
        </w:tc>
        <w:tc>
          <w:tcPr>
            <w:tcW w:w="5116" w:type="dxa"/>
            <w:shd w:val="clear" w:color="auto" w:fill="auto"/>
          </w:tcPr>
          <w:p w14:paraId="6CA38883" w14:textId="77777777" w:rsidR="00374E6B" w:rsidRPr="00282F26" w:rsidRDefault="00374E6B" w:rsidP="00374E6B">
            <w:pPr>
              <w:pStyle w:val="Textblock-1"/>
              <w:suppressAutoHyphens w:val="0"/>
              <w:ind w:left="0"/>
              <w:rPr>
                <w:rFonts w:cs="Arial"/>
                <w:sz w:val="20"/>
                <w:u w:val="single"/>
                <w:lang w:val="it-IT"/>
              </w:rPr>
            </w:pPr>
            <w:r w:rsidRPr="0065737F">
              <w:rPr>
                <w:rFonts w:cs="Arial"/>
                <w:sz w:val="20"/>
                <w:u w:val="single"/>
                <w:lang w:val="it-IT"/>
              </w:rPr>
              <w:t>La sottoscrizione con firma digitale dei documenti eso</w:t>
            </w:r>
            <w:r w:rsidRPr="0065737F">
              <w:rPr>
                <w:rFonts w:cs="Arial"/>
                <w:sz w:val="20"/>
                <w:u w:val="single"/>
                <w:lang w:val="it-IT"/>
              </w:rPr>
              <w:softHyphen/>
              <w:t>nera dall’obbligo di presentare la fotocopia del docu</w:t>
            </w:r>
            <w:r w:rsidRPr="0065737F">
              <w:rPr>
                <w:rFonts w:cs="Arial"/>
                <w:sz w:val="20"/>
                <w:u w:val="single"/>
                <w:lang w:val="it-IT"/>
              </w:rPr>
              <w:softHyphen/>
              <w:t>mento di identità.</w:t>
            </w:r>
          </w:p>
          <w:p w14:paraId="58B8F02A" w14:textId="77777777" w:rsidR="00374E6B" w:rsidRPr="00190DE6" w:rsidRDefault="00374E6B" w:rsidP="00374E6B">
            <w:pPr>
              <w:pStyle w:val="Textblock-1"/>
              <w:suppressAutoHyphens w:val="0"/>
              <w:ind w:left="0"/>
              <w:rPr>
                <w:rFonts w:cs="Arial"/>
                <w:sz w:val="20"/>
                <w:lang w:val="it-IT"/>
              </w:rPr>
            </w:pPr>
          </w:p>
        </w:tc>
      </w:tr>
      <w:tr w:rsidR="00374E6B" w:rsidRPr="00676E40" w14:paraId="51A2926F" w14:textId="77777777" w:rsidTr="00A36795">
        <w:tc>
          <w:tcPr>
            <w:tcW w:w="5115" w:type="dxa"/>
            <w:shd w:val="clear" w:color="auto" w:fill="auto"/>
          </w:tcPr>
          <w:p w14:paraId="0EBE8587" w14:textId="77777777" w:rsidR="00374E6B" w:rsidRPr="00190DE6" w:rsidRDefault="00374E6B" w:rsidP="00374E6B">
            <w:pPr>
              <w:pStyle w:val="Textblock-1"/>
              <w:suppressAutoHyphens w:val="0"/>
              <w:ind w:left="0"/>
              <w:rPr>
                <w:rFonts w:cs="Arial"/>
                <w:sz w:val="20"/>
              </w:rPr>
            </w:pPr>
            <w:r w:rsidRPr="00190DE6">
              <w:rPr>
                <w:rFonts w:cs="Arial"/>
                <w:sz w:val="20"/>
              </w:rPr>
              <w:t>Die Teilnahme am gegenständlichen elektronischen Vergabeverfahren ist, nach vorhergehender Identifizie</w:t>
            </w:r>
            <w:r>
              <w:rPr>
                <w:rFonts w:cs="Arial"/>
                <w:sz w:val="20"/>
              </w:rPr>
              <w:softHyphen/>
            </w:r>
            <w:r w:rsidRPr="00190DE6">
              <w:rPr>
                <w:rFonts w:cs="Arial"/>
                <w:sz w:val="20"/>
              </w:rPr>
              <w:t>rung, für alle interessierten Wirtschaftsteilnehmer offen</w:t>
            </w:r>
            <w:r>
              <w:rPr>
                <w:rFonts w:cs="Arial"/>
                <w:sz w:val="20"/>
              </w:rPr>
              <w:t xml:space="preserve">. </w:t>
            </w:r>
          </w:p>
        </w:tc>
        <w:tc>
          <w:tcPr>
            <w:tcW w:w="5116" w:type="dxa"/>
            <w:shd w:val="clear" w:color="auto" w:fill="auto"/>
          </w:tcPr>
          <w:p w14:paraId="3E15491C"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La partecipazione alla presente procedura di gara in forma telematica è aperta, previa identificazione, a tutti gli operatori economici interessati</w:t>
            </w:r>
            <w:r>
              <w:rPr>
                <w:rFonts w:cs="Arial"/>
                <w:sz w:val="20"/>
                <w:lang w:val="it-IT"/>
              </w:rPr>
              <w:t>.</w:t>
            </w:r>
            <w:r w:rsidRPr="00190DE6">
              <w:rPr>
                <w:rFonts w:cs="Arial"/>
                <w:sz w:val="20"/>
                <w:lang w:val="it-IT"/>
              </w:rPr>
              <w:t xml:space="preserve"> </w:t>
            </w:r>
          </w:p>
        </w:tc>
      </w:tr>
      <w:tr w:rsidR="00374E6B" w:rsidRPr="00676E40" w14:paraId="1634E329" w14:textId="77777777" w:rsidTr="00A36795">
        <w:tc>
          <w:tcPr>
            <w:tcW w:w="5115" w:type="dxa"/>
            <w:shd w:val="clear" w:color="auto" w:fill="auto"/>
          </w:tcPr>
          <w:p w14:paraId="64D88F4D" w14:textId="77777777" w:rsidR="00374E6B" w:rsidRPr="00190DE6" w:rsidRDefault="00374E6B" w:rsidP="00374E6B">
            <w:pPr>
              <w:pStyle w:val="Textblock-1"/>
              <w:suppressAutoHyphens w:val="0"/>
              <w:ind w:left="0"/>
              <w:rPr>
                <w:rFonts w:cs="Arial"/>
                <w:sz w:val="20"/>
              </w:rPr>
            </w:pPr>
            <w:r w:rsidRPr="00190DE6">
              <w:rPr>
                <w:rFonts w:cs="Arial"/>
                <w:sz w:val="20"/>
              </w:rPr>
              <w:t>Die Teilnehmer, die noch keine Zugangsdaten (Benut</w:t>
            </w:r>
            <w:r>
              <w:rPr>
                <w:rFonts w:cs="Arial"/>
                <w:sz w:val="20"/>
              </w:rPr>
              <w:softHyphen/>
            </w:r>
            <w:r w:rsidRPr="00190DE6">
              <w:rPr>
                <w:rFonts w:cs="Arial"/>
                <w:sz w:val="20"/>
              </w:rPr>
              <w:t>zername und Passwort) haben, müssen sich über „Re</w:t>
            </w:r>
            <w:r>
              <w:rPr>
                <w:rFonts w:cs="Arial"/>
                <w:sz w:val="20"/>
              </w:rPr>
              <w:softHyphen/>
            </w:r>
            <w:r w:rsidRPr="00190DE6">
              <w:rPr>
                <w:rFonts w:cs="Arial"/>
                <w:sz w:val="20"/>
              </w:rPr>
              <w:t>gistrierung im Adressenverzeichnis“ im System anmel</w:t>
            </w:r>
            <w:r>
              <w:rPr>
                <w:rFonts w:cs="Arial"/>
                <w:sz w:val="20"/>
              </w:rPr>
              <w:softHyphen/>
            </w:r>
            <w:r w:rsidRPr="00190DE6">
              <w:rPr>
                <w:rFonts w:cs="Arial"/>
                <w:sz w:val="20"/>
              </w:rPr>
              <w:t>den. Die Registrierung ist kostenlos. Der Benutzername u</w:t>
            </w:r>
            <w:r>
              <w:rPr>
                <w:rFonts w:cs="Arial"/>
                <w:sz w:val="20"/>
              </w:rPr>
              <w:t>nd das Passwort, die bei der Re</w:t>
            </w:r>
            <w:r w:rsidRPr="00190DE6">
              <w:rPr>
                <w:rFonts w:cs="Arial"/>
                <w:sz w:val="20"/>
              </w:rPr>
              <w:t>gistrierung verwendet werden, sind für die Teilnahme an den Ausschreibun</w:t>
            </w:r>
            <w:r>
              <w:rPr>
                <w:rFonts w:cs="Arial"/>
                <w:sz w:val="20"/>
              </w:rPr>
              <w:t>gs</w:t>
            </w:r>
            <w:r>
              <w:rPr>
                <w:rFonts w:cs="Arial"/>
                <w:sz w:val="20"/>
              </w:rPr>
              <w:softHyphen/>
              <w:t>verfahren über das Portal not</w:t>
            </w:r>
            <w:r w:rsidRPr="00190DE6">
              <w:rPr>
                <w:rFonts w:cs="Arial"/>
                <w:sz w:val="20"/>
              </w:rPr>
              <w:t>wendig.</w:t>
            </w:r>
          </w:p>
        </w:tc>
        <w:tc>
          <w:tcPr>
            <w:tcW w:w="5116" w:type="dxa"/>
            <w:shd w:val="clear" w:color="auto" w:fill="auto"/>
          </w:tcPr>
          <w:p w14:paraId="62FE7B26"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Per identificarsi, i partecipanti non ancora in possesso dei codici identifi</w:t>
            </w:r>
            <w:r>
              <w:rPr>
                <w:rFonts w:cs="Arial"/>
                <w:sz w:val="20"/>
                <w:lang w:val="it-IT"/>
              </w:rPr>
              <w:t>cativi (username e password) do</w:t>
            </w:r>
            <w:r w:rsidRPr="00190DE6">
              <w:rPr>
                <w:rFonts w:cs="Arial"/>
                <w:sz w:val="20"/>
                <w:lang w:val="it-IT"/>
              </w:rPr>
              <w:t>vranno completare la procedura di registrazione online pre</w:t>
            </w:r>
            <w:r>
              <w:rPr>
                <w:rFonts w:cs="Arial"/>
                <w:sz w:val="20"/>
                <w:lang w:val="it-IT"/>
              </w:rPr>
              <w:softHyphen/>
            </w:r>
            <w:r w:rsidRPr="00190DE6">
              <w:rPr>
                <w:rFonts w:cs="Arial"/>
                <w:sz w:val="20"/>
                <w:lang w:val="it-IT"/>
              </w:rPr>
              <w:t xml:space="preserve">sente sul Sistema </w:t>
            </w:r>
            <w:r>
              <w:rPr>
                <w:rFonts w:cs="Arial"/>
                <w:sz w:val="20"/>
                <w:lang w:val="it-IT"/>
              </w:rPr>
              <w:t>nella sezione “Registrazione in</w:t>
            </w:r>
            <w:r w:rsidRPr="00190DE6">
              <w:rPr>
                <w:rFonts w:cs="Arial"/>
                <w:sz w:val="20"/>
                <w:lang w:val="it-IT"/>
              </w:rPr>
              <w:t>diriz</w:t>
            </w:r>
            <w:r>
              <w:rPr>
                <w:rFonts w:cs="Arial"/>
                <w:sz w:val="20"/>
                <w:lang w:val="it-IT"/>
              </w:rPr>
              <w:softHyphen/>
            </w:r>
            <w:r w:rsidRPr="00190DE6">
              <w:rPr>
                <w:rFonts w:cs="Arial"/>
                <w:sz w:val="20"/>
                <w:lang w:val="it-IT"/>
              </w:rPr>
              <w:t>zario”. La registrazione è gratuita. L’username e la pas</w:t>
            </w:r>
            <w:r>
              <w:rPr>
                <w:rFonts w:cs="Arial"/>
                <w:sz w:val="20"/>
                <w:lang w:val="it-IT"/>
              </w:rPr>
              <w:softHyphen/>
            </w:r>
            <w:r w:rsidRPr="00190DE6">
              <w:rPr>
                <w:rFonts w:cs="Arial"/>
                <w:sz w:val="20"/>
                <w:lang w:val="it-IT"/>
              </w:rPr>
              <w:t>sword utilizzati in sede di registrazione sono necessari per partecipare alle procedure di gara indette attraverso il Portale.</w:t>
            </w:r>
          </w:p>
          <w:p w14:paraId="57C75C83" w14:textId="77777777" w:rsidR="00374E6B" w:rsidRPr="00190DE6" w:rsidRDefault="00374E6B" w:rsidP="00374E6B">
            <w:pPr>
              <w:pStyle w:val="Textblock-1"/>
              <w:suppressAutoHyphens w:val="0"/>
              <w:ind w:left="0"/>
              <w:rPr>
                <w:rFonts w:cs="Arial"/>
                <w:sz w:val="20"/>
                <w:lang w:val="it-IT"/>
              </w:rPr>
            </w:pPr>
          </w:p>
        </w:tc>
      </w:tr>
      <w:tr w:rsidR="00374E6B" w:rsidRPr="00A36795" w14:paraId="05928D79" w14:textId="77777777" w:rsidTr="00F606A2">
        <w:tc>
          <w:tcPr>
            <w:tcW w:w="5115" w:type="dxa"/>
            <w:shd w:val="clear" w:color="auto" w:fill="auto"/>
          </w:tcPr>
          <w:p w14:paraId="05FB6002" w14:textId="77777777" w:rsidR="00374E6B" w:rsidRPr="00190DE6" w:rsidRDefault="00374E6B" w:rsidP="00374E6B">
            <w:pPr>
              <w:pStyle w:val="Textblock-1"/>
              <w:suppressAutoHyphens w:val="0"/>
              <w:ind w:left="0"/>
              <w:rPr>
                <w:rFonts w:cs="Arial"/>
                <w:sz w:val="20"/>
              </w:rPr>
            </w:pPr>
            <w:r w:rsidRPr="00190DE6">
              <w:rPr>
                <w:rFonts w:cs="Arial"/>
                <w:sz w:val="20"/>
              </w:rPr>
              <w:t xml:space="preserve">Eine detaillierte Anleitung zur Registrierung ist auf der Internetseite im Bereich Registrierung zur Verfügung. Zudem können Sie diesbezüglich das </w:t>
            </w:r>
            <w:r w:rsidRPr="00190DE6">
              <w:rPr>
                <w:rFonts w:cs="Arial"/>
                <w:i/>
                <w:sz w:val="20"/>
              </w:rPr>
              <w:t>Call-Center</w:t>
            </w:r>
            <w:r w:rsidRPr="00190DE6">
              <w:rPr>
                <w:rFonts w:cs="Arial"/>
                <w:sz w:val="20"/>
              </w:rPr>
              <w:t xml:space="preserve"> kon</w:t>
            </w:r>
            <w:r>
              <w:rPr>
                <w:rFonts w:cs="Arial"/>
                <w:sz w:val="20"/>
              </w:rPr>
              <w:softHyphen/>
            </w:r>
            <w:r w:rsidRPr="00190DE6">
              <w:rPr>
                <w:rFonts w:cs="Arial"/>
                <w:sz w:val="20"/>
              </w:rPr>
              <w:t>taktieren (</w:t>
            </w:r>
            <w:r>
              <w:rPr>
                <w:rFonts w:cs="Arial"/>
                <w:sz w:val="20"/>
              </w:rPr>
              <w:t>an die Telefonn</w:t>
            </w:r>
            <w:r w:rsidRPr="00190DE6">
              <w:rPr>
                <w:rFonts w:cs="Arial"/>
                <w:sz w:val="20"/>
              </w:rPr>
              <w:t>ummer</w:t>
            </w:r>
            <w:r>
              <w:rPr>
                <w:rFonts w:cs="Arial"/>
                <w:sz w:val="20"/>
              </w:rPr>
              <w:t xml:space="preserve"> </w:t>
            </w:r>
            <w:r w:rsidRPr="00190DE6">
              <w:rPr>
                <w:rFonts w:cs="Arial"/>
                <w:sz w:val="20"/>
              </w:rPr>
              <w:t>800.855122</w:t>
            </w:r>
            <w:r>
              <w:rPr>
                <w:rFonts w:cs="Arial"/>
                <w:sz w:val="20"/>
              </w:rPr>
              <w:t xml:space="preserve"> für Italien</w:t>
            </w:r>
            <w:r w:rsidRPr="00190DE6">
              <w:rPr>
                <w:rFonts w:cs="Arial"/>
                <w:sz w:val="20"/>
              </w:rPr>
              <w:t xml:space="preserve"> oder </w:t>
            </w:r>
            <w:r>
              <w:rPr>
                <w:rFonts w:cs="Arial"/>
                <w:sz w:val="20"/>
              </w:rPr>
              <w:t>+39 0472 543532 für das Ausland oder über die</w:t>
            </w:r>
            <w:r w:rsidRPr="00190DE6">
              <w:rPr>
                <w:rFonts w:cs="Arial"/>
                <w:sz w:val="20"/>
              </w:rPr>
              <w:t xml:space="preserve"> E-Mail an die Adresse </w:t>
            </w:r>
            <w:hyperlink r:id="rId29" w:history="1">
              <w:r w:rsidRPr="00190DE6">
                <w:rPr>
                  <w:rFonts w:cs="Arial"/>
                  <w:sz w:val="20"/>
                </w:rPr>
                <w:t>help@sinfotel.bz.it</w:t>
              </w:r>
            </w:hyperlink>
            <w:r w:rsidRPr="00190DE6">
              <w:rPr>
                <w:rFonts w:cs="Arial"/>
                <w:sz w:val="20"/>
              </w:rPr>
              <w:t xml:space="preserve">). </w:t>
            </w:r>
          </w:p>
        </w:tc>
        <w:tc>
          <w:tcPr>
            <w:tcW w:w="5116" w:type="dxa"/>
            <w:shd w:val="clear" w:color="auto" w:fill="auto"/>
          </w:tcPr>
          <w:p w14:paraId="179EE47A"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Istruzioni dettagliate sulle modalità di completamento della procedura di registrazione sono disponibili sul sito stesso (nella sezione dedicata alla procedura di regi</w:t>
            </w:r>
            <w:r>
              <w:rPr>
                <w:rFonts w:cs="Arial"/>
                <w:sz w:val="20"/>
                <w:lang w:val="it-IT"/>
              </w:rPr>
              <w:softHyphen/>
            </w:r>
            <w:r w:rsidRPr="00190DE6">
              <w:rPr>
                <w:rFonts w:cs="Arial"/>
                <w:sz w:val="20"/>
                <w:lang w:val="it-IT"/>
              </w:rPr>
              <w:t xml:space="preserve">strazione) o possono essere richieste al </w:t>
            </w:r>
            <w:r w:rsidRPr="00190DE6">
              <w:rPr>
                <w:rFonts w:cs="Arial"/>
                <w:i/>
                <w:sz w:val="20"/>
                <w:lang w:val="it-IT"/>
              </w:rPr>
              <w:t>Call Center</w:t>
            </w:r>
            <w:r w:rsidRPr="00190DE6">
              <w:rPr>
                <w:rFonts w:cs="Arial"/>
                <w:sz w:val="20"/>
                <w:lang w:val="it-IT"/>
              </w:rPr>
              <w:t xml:space="preserve"> (</w:t>
            </w:r>
            <w:r>
              <w:rPr>
                <w:rFonts w:cs="Arial"/>
                <w:sz w:val="20"/>
                <w:lang w:val="it-IT"/>
              </w:rPr>
              <w:t xml:space="preserve">al </w:t>
            </w:r>
            <w:r w:rsidRPr="00190DE6">
              <w:rPr>
                <w:rFonts w:cs="Arial"/>
                <w:sz w:val="20"/>
                <w:lang w:val="it-IT"/>
              </w:rPr>
              <w:t>numero</w:t>
            </w:r>
            <w:r>
              <w:rPr>
                <w:rFonts w:cs="Arial"/>
                <w:sz w:val="20"/>
                <w:lang w:val="it-IT"/>
              </w:rPr>
              <w:t xml:space="preserve"> telefonico</w:t>
            </w:r>
            <w:r w:rsidRPr="00190DE6">
              <w:rPr>
                <w:rFonts w:cs="Arial"/>
                <w:sz w:val="20"/>
                <w:lang w:val="it-IT"/>
              </w:rPr>
              <w:t xml:space="preserve"> 800.885122 </w:t>
            </w:r>
            <w:r>
              <w:rPr>
                <w:rFonts w:cs="Arial"/>
                <w:sz w:val="20"/>
                <w:lang w:val="it-IT"/>
              </w:rPr>
              <w:t xml:space="preserve">per Italia </w:t>
            </w:r>
            <w:r w:rsidRPr="00190DE6">
              <w:rPr>
                <w:rFonts w:cs="Arial"/>
                <w:sz w:val="20"/>
                <w:lang w:val="it-IT"/>
              </w:rPr>
              <w:t>o</w:t>
            </w:r>
            <w:r>
              <w:rPr>
                <w:rFonts w:cs="Arial"/>
                <w:sz w:val="20"/>
                <w:lang w:val="it-IT"/>
              </w:rPr>
              <w:t>ppure</w:t>
            </w:r>
            <w:r w:rsidRPr="00190DE6">
              <w:rPr>
                <w:rFonts w:cs="Arial"/>
                <w:sz w:val="20"/>
                <w:lang w:val="it-IT"/>
              </w:rPr>
              <w:t xml:space="preserve"> </w:t>
            </w:r>
            <w:r>
              <w:rPr>
                <w:rFonts w:cs="Arial"/>
                <w:sz w:val="20"/>
                <w:lang w:val="it-IT"/>
              </w:rPr>
              <w:t xml:space="preserve">+39 0472 543532 per estero oppure </w:t>
            </w:r>
            <w:r w:rsidRPr="00190DE6">
              <w:rPr>
                <w:rFonts w:cs="Arial"/>
                <w:sz w:val="20"/>
                <w:lang w:val="it-IT"/>
              </w:rPr>
              <w:t xml:space="preserve">all’indirizzo di posta elettronica </w:t>
            </w:r>
            <w:hyperlink r:id="rId30" w:history="1">
              <w:r w:rsidRPr="00190DE6">
                <w:rPr>
                  <w:rFonts w:cs="Arial"/>
                  <w:sz w:val="20"/>
                  <w:lang w:val="it-IT"/>
                </w:rPr>
                <w:t>help@sinfotel.bz.it</w:t>
              </w:r>
            </w:hyperlink>
            <w:r w:rsidRPr="00190DE6">
              <w:rPr>
                <w:rFonts w:cs="Arial"/>
                <w:sz w:val="20"/>
                <w:lang w:val="it-IT"/>
              </w:rPr>
              <w:t xml:space="preserve">). </w:t>
            </w:r>
          </w:p>
          <w:p w14:paraId="45AFD531" w14:textId="77777777" w:rsidR="00374E6B" w:rsidRPr="00190DE6" w:rsidRDefault="00374E6B" w:rsidP="00374E6B">
            <w:pPr>
              <w:pStyle w:val="Textblock-1"/>
              <w:suppressAutoHyphens w:val="0"/>
              <w:ind w:left="0"/>
              <w:rPr>
                <w:rFonts w:cs="Arial"/>
                <w:sz w:val="20"/>
                <w:lang w:val="it-IT"/>
              </w:rPr>
            </w:pPr>
          </w:p>
        </w:tc>
      </w:tr>
      <w:tr w:rsidR="00374E6B" w:rsidRPr="00676E40" w14:paraId="64FD352A" w14:textId="77777777" w:rsidTr="00A36795">
        <w:tc>
          <w:tcPr>
            <w:tcW w:w="5115" w:type="dxa"/>
            <w:shd w:val="clear" w:color="auto" w:fill="auto"/>
          </w:tcPr>
          <w:p w14:paraId="75A61E49" w14:textId="77777777" w:rsidR="00374E6B" w:rsidRPr="00190DE6" w:rsidRDefault="00374E6B" w:rsidP="00374E6B">
            <w:pPr>
              <w:pStyle w:val="Textblock-1"/>
              <w:suppressAutoHyphens w:val="0"/>
              <w:ind w:left="0" w:right="-40"/>
              <w:rPr>
                <w:b/>
                <w:sz w:val="20"/>
                <w:u w:val="single"/>
              </w:rPr>
            </w:pPr>
            <w:r w:rsidRPr="00190DE6">
              <w:rPr>
                <w:b/>
                <w:sz w:val="20"/>
                <w:u w:val="single"/>
              </w:rPr>
              <w:t>Unterzeichnung der elektronisch einzureichenden Unterlagen:</w:t>
            </w:r>
          </w:p>
        </w:tc>
        <w:tc>
          <w:tcPr>
            <w:tcW w:w="5116" w:type="dxa"/>
            <w:shd w:val="clear" w:color="auto" w:fill="auto"/>
          </w:tcPr>
          <w:p w14:paraId="00E4CF9C" w14:textId="77777777" w:rsidR="00374E6B" w:rsidRPr="00190DE6" w:rsidRDefault="00374E6B" w:rsidP="00374E6B">
            <w:pPr>
              <w:pStyle w:val="Textblock-1"/>
              <w:suppressAutoHyphens w:val="0"/>
              <w:ind w:left="0" w:right="-40"/>
              <w:rPr>
                <w:rFonts w:cs="Arial"/>
                <w:b/>
                <w:sz w:val="20"/>
                <w:u w:val="single"/>
                <w:lang w:val="it-IT"/>
              </w:rPr>
            </w:pPr>
            <w:r w:rsidRPr="00190DE6">
              <w:rPr>
                <w:rFonts w:cs="Arial"/>
                <w:b/>
                <w:sz w:val="20"/>
                <w:u w:val="single"/>
                <w:lang w:val="it-IT"/>
              </w:rPr>
              <w:t>Sottoscrizione dei documenti da consegnare in via telematica:</w:t>
            </w:r>
          </w:p>
        </w:tc>
      </w:tr>
      <w:tr w:rsidR="00A60980" w:rsidRPr="00676E40" w14:paraId="4DF4FF6E" w14:textId="77777777" w:rsidTr="00A36795">
        <w:tc>
          <w:tcPr>
            <w:tcW w:w="5115" w:type="dxa"/>
            <w:shd w:val="clear" w:color="auto" w:fill="auto"/>
          </w:tcPr>
          <w:p w14:paraId="7B25A4A1" w14:textId="77777777" w:rsidR="00A60980" w:rsidRPr="003679D5" w:rsidRDefault="00A60980" w:rsidP="00374E6B">
            <w:pPr>
              <w:pStyle w:val="Textblock-1"/>
              <w:suppressAutoHyphens w:val="0"/>
              <w:ind w:left="0" w:right="-40"/>
              <w:rPr>
                <w:b/>
                <w:sz w:val="20"/>
                <w:u w:val="single"/>
                <w:lang w:val="it-IT"/>
              </w:rPr>
            </w:pPr>
          </w:p>
        </w:tc>
        <w:tc>
          <w:tcPr>
            <w:tcW w:w="5116" w:type="dxa"/>
            <w:shd w:val="clear" w:color="auto" w:fill="auto"/>
          </w:tcPr>
          <w:p w14:paraId="6E29A03C" w14:textId="77777777" w:rsidR="00A60980" w:rsidRPr="00190DE6" w:rsidRDefault="00A60980" w:rsidP="00374E6B">
            <w:pPr>
              <w:pStyle w:val="Textblock-1"/>
              <w:suppressAutoHyphens w:val="0"/>
              <w:ind w:left="0" w:right="-40"/>
              <w:rPr>
                <w:rFonts w:cs="Arial"/>
                <w:b/>
                <w:sz w:val="20"/>
                <w:u w:val="single"/>
                <w:lang w:val="it-IT"/>
              </w:rPr>
            </w:pPr>
          </w:p>
        </w:tc>
      </w:tr>
      <w:tr w:rsidR="00374E6B" w:rsidRPr="00676E40" w14:paraId="76A7F0A9" w14:textId="77777777" w:rsidTr="00A36795">
        <w:tc>
          <w:tcPr>
            <w:tcW w:w="5115" w:type="dxa"/>
            <w:shd w:val="clear" w:color="auto" w:fill="auto"/>
          </w:tcPr>
          <w:p w14:paraId="60ED6D84" w14:textId="77777777" w:rsidR="00374E6B" w:rsidRPr="00190DE6" w:rsidRDefault="00374E6B" w:rsidP="00374E6B">
            <w:pPr>
              <w:widowControl w:val="0"/>
              <w:jc w:val="both"/>
              <w:rPr>
                <w:rFonts w:ascii="Arial" w:hAnsi="Arial" w:cs="Arial"/>
                <w:sz w:val="20"/>
                <w:lang w:val="de-DE"/>
              </w:rPr>
            </w:pPr>
            <w:r w:rsidRPr="00190DE6">
              <w:rPr>
                <w:rFonts w:ascii="Arial" w:hAnsi="Arial" w:cs="Arial"/>
                <w:sz w:val="20"/>
                <w:u w:val="single"/>
                <w:lang w:val="de-DE"/>
              </w:rPr>
              <w:t>Für Wirtschaftsteilnehmer, die ihren Wohnsitz und ihr Domizil in Italien haben:</w:t>
            </w:r>
            <w:r w:rsidRPr="00190DE6">
              <w:rPr>
                <w:rFonts w:ascii="Arial" w:hAnsi="Arial" w:cs="Arial"/>
                <w:sz w:val="20"/>
                <w:lang w:val="de-DE"/>
              </w:rPr>
              <w:t xml:space="preserve"> die Unterlagen müssen mit „di</w:t>
            </w:r>
            <w:r>
              <w:rPr>
                <w:rFonts w:ascii="Arial" w:hAnsi="Arial" w:cs="Arial"/>
                <w:sz w:val="20"/>
                <w:lang w:val="de-DE"/>
              </w:rPr>
              <w:softHyphen/>
            </w:r>
            <w:r w:rsidRPr="00190DE6">
              <w:rPr>
                <w:rFonts w:ascii="Arial" w:hAnsi="Arial" w:cs="Arial"/>
                <w:sz w:val="20"/>
                <w:lang w:val="de-DE"/>
              </w:rPr>
              <w:t xml:space="preserve">gitaler Signatur“ versehen sein. Sie müssen über ein gültiges Zertifikat einer </w:t>
            </w:r>
            <w:r w:rsidRPr="00190DE6">
              <w:rPr>
                <w:rFonts w:ascii="Arial" w:hAnsi="Arial" w:cs="Arial"/>
                <w:b/>
                <w:sz w:val="20"/>
                <w:lang w:val="de-DE"/>
              </w:rPr>
              <w:t>digitalen Unterschrift</w:t>
            </w:r>
            <w:r>
              <w:rPr>
                <w:rFonts w:ascii="Arial" w:hAnsi="Arial" w:cs="Arial"/>
                <w:sz w:val="20"/>
                <w:lang w:val="de-DE"/>
              </w:rPr>
              <w:t xml:space="preserve"> verfü</w:t>
            </w:r>
            <w:r w:rsidRPr="00190DE6">
              <w:rPr>
                <w:rFonts w:ascii="Arial" w:hAnsi="Arial" w:cs="Arial"/>
                <w:sz w:val="20"/>
                <w:lang w:val="de-DE"/>
              </w:rPr>
              <w:t>gen, das von einer Stelle ausgestellt wurde, die im öffentli</w:t>
            </w:r>
            <w:r>
              <w:rPr>
                <w:rFonts w:ascii="Arial" w:hAnsi="Arial" w:cs="Arial"/>
                <w:sz w:val="20"/>
                <w:lang w:val="de-DE"/>
              </w:rPr>
              <w:softHyphen/>
            </w:r>
            <w:r w:rsidRPr="00190DE6">
              <w:rPr>
                <w:rFonts w:ascii="Arial" w:hAnsi="Arial" w:cs="Arial"/>
                <w:sz w:val="20"/>
                <w:lang w:val="de-DE"/>
              </w:rPr>
              <w:t>chen Verzeichnis der bei der Agentur AGID (</w:t>
            </w:r>
            <w:hyperlink r:id="rId31" w:history="1">
              <w:r w:rsidRPr="00190DE6">
                <w:rPr>
                  <w:rFonts w:ascii="Arial" w:eastAsia="Calibri" w:hAnsi="Arial" w:cs="Arial"/>
                  <w:color w:val="0000FF"/>
                  <w:sz w:val="20"/>
                  <w:u w:val="single"/>
                  <w:lang w:val="de-DE" w:eastAsia="en-US"/>
                </w:rPr>
                <w:t>http://www.agid.gov.it</w:t>
              </w:r>
            </w:hyperlink>
            <w:r w:rsidRPr="00190DE6">
              <w:rPr>
                <w:rFonts w:ascii="Arial" w:eastAsia="Calibri" w:hAnsi="Arial" w:cs="Arial"/>
                <w:sz w:val="20"/>
                <w:lang w:val="de-DE"/>
              </w:rPr>
              <w:t>)</w:t>
            </w:r>
            <w:r w:rsidRPr="00190DE6">
              <w:rPr>
                <w:rFonts w:ascii="Arial" w:hAnsi="Arial" w:cs="Arial"/>
                <w:sz w:val="20"/>
                <w:lang w:val="de-DE"/>
              </w:rPr>
              <w:t xml:space="preserve"> akkreditierten Zertifizierungs</w:t>
            </w:r>
            <w:r>
              <w:rPr>
                <w:rFonts w:ascii="Arial" w:hAnsi="Arial" w:cs="Arial"/>
                <w:sz w:val="20"/>
                <w:lang w:val="de-DE"/>
              </w:rPr>
              <w:softHyphen/>
            </w:r>
            <w:r w:rsidRPr="00190DE6">
              <w:rPr>
                <w:rFonts w:ascii="Arial" w:hAnsi="Arial" w:cs="Arial"/>
                <w:sz w:val="20"/>
                <w:lang w:val="de-DE"/>
              </w:rPr>
              <w:t>stellen enthalten ist, wie in Artikel 29 Absatz 1 des GVD vom 7. März 2005, Nr. 82, vorgesehen.</w:t>
            </w:r>
          </w:p>
          <w:p w14:paraId="0F8F3D6B" w14:textId="77777777" w:rsidR="00374E6B" w:rsidRPr="00190DE6" w:rsidRDefault="00374E6B" w:rsidP="00374E6B">
            <w:pPr>
              <w:widowControl w:val="0"/>
              <w:jc w:val="both"/>
              <w:rPr>
                <w:rFonts w:ascii="Arial" w:hAnsi="Arial" w:cs="Arial"/>
                <w:sz w:val="20"/>
                <w:lang w:val="de-DE"/>
              </w:rPr>
            </w:pPr>
          </w:p>
        </w:tc>
        <w:tc>
          <w:tcPr>
            <w:tcW w:w="5116" w:type="dxa"/>
            <w:shd w:val="clear" w:color="auto" w:fill="auto"/>
          </w:tcPr>
          <w:p w14:paraId="0533EAE5" w14:textId="77777777" w:rsidR="00374E6B" w:rsidRPr="00190DE6" w:rsidRDefault="00374E6B" w:rsidP="00374E6B">
            <w:pPr>
              <w:pStyle w:val="Textblock-1"/>
              <w:suppressAutoHyphens w:val="0"/>
              <w:ind w:left="0" w:right="-40"/>
              <w:rPr>
                <w:rFonts w:cs="Arial"/>
                <w:sz w:val="20"/>
                <w:lang w:val="it-IT"/>
              </w:rPr>
            </w:pPr>
            <w:r w:rsidRPr="00190DE6">
              <w:rPr>
                <w:rFonts w:cs="Arial"/>
                <w:sz w:val="20"/>
                <w:u w:val="single"/>
                <w:lang w:val="it-IT"/>
              </w:rPr>
              <w:t>Per concorrenti che hanno residenza e domicilio in Italia:</w:t>
            </w:r>
            <w:r w:rsidRPr="00190DE6">
              <w:rPr>
                <w:rFonts w:cs="Arial"/>
                <w:sz w:val="20"/>
                <w:lang w:val="it-IT"/>
              </w:rPr>
              <w:t xml:space="preserve"> i documenti devono essere corredati con “firma digitale”. Essi devono </w:t>
            </w:r>
            <w:r w:rsidRPr="00190DE6">
              <w:rPr>
                <w:rFonts w:cs="Arial"/>
                <w:bCs/>
                <w:sz w:val="20"/>
                <w:lang w:val="it-IT"/>
              </w:rPr>
              <w:t xml:space="preserve">essere in possesso di un dispositivo di </w:t>
            </w:r>
            <w:r w:rsidRPr="00190DE6">
              <w:rPr>
                <w:rFonts w:cs="Arial"/>
                <w:b/>
                <w:bCs/>
                <w:sz w:val="20"/>
                <w:lang w:val="it-IT"/>
              </w:rPr>
              <w:t>firma digitale</w:t>
            </w:r>
            <w:r w:rsidRPr="00190DE6">
              <w:rPr>
                <w:rFonts w:cs="Arial"/>
                <w:bCs/>
                <w:sz w:val="20"/>
                <w:lang w:val="it-IT"/>
              </w:rPr>
              <w:t xml:space="preserve"> in corso di validità rilasciato da un organi</w:t>
            </w:r>
            <w:r>
              <w:rPr>
                <w:rFonts w:cs="Arial"/>
                <w:bCs/>
                <w:sz w:val="20"/>
                <w:lang w:val="it-IT"/>
              </w:rPr>
              <w:softHyphen/>
            </w:r>
            <w:r w:rsidRPr="00190DE6">
              <w:rPr>
                <w:rFonts w:cs="Arial"/>
                <w:bCs/>
                <w:sz w:val="20"/>
                <w:lang w:val="it-IT"/>
              </w:rPr>
              <w:t>smo incluso nell’elenco pubblico dei certificatori, accre</w:t>
            </w:r>
            <w:r>
              <w:rPr>
                <w:rFonts w:cs="Arial"/>
                <w:bCs/>
                <w:sz w:val="20"/>
                <w:lang w:val="it-IT"/>
              </w:rPr>
              <w:softHyphen/>
            </w:r>
            <w:r w:rsidRPr="00190DE6">
              <w:rPr>
                <w:rFonts w:cs="Arial"/>
                <w:bCs/>
                <w:sz w:val="20"/>
                <w:lang w:val="it-IT"/>
              </w:rPr>
              <w:t>ditati presso l</w:t>
            </w:r>
            <w:r w:rsidRPr="00190DE6">
              <w:rPr>
                <w:rFonts w:cs="Arial"/>
                <w:sz w:val="20"/>
                <w:lang w:val="it-IT"/>
              </w:rPr>
              <w:t>’Agenzia per l’Italia digitale AGID (</w:t>
            </w:r>
            <w:hyperlink r:id="rId32" w:history="1">
              <w:r w:rsidRPr="00190DE6">
                <w:rPr>
                  <w:rStyle w:val="Collegamentoipertestuale"/>
                  <w:rFonts w:cs="Arial"/>
                  <w:sz w:val="20"/>
                  <w:lang w:val="it-IT"/>
                </w:rPr>
                <w:t>http://www.agid.gov.it</w:t>
              </w:r>
            </w:hyperlink>
            <w:r w:rsidRPr="00190DE6">
              <w:rPr>
                <w:rFonts w:cs="Arial"/>
                <w:sz w:val="20"/>
                <w:lang w:val="it-IT"/>
              </w:rPr>
              <w:t>)</w:t>
            </w:r>
            <w:r w:rsidRPr="00190DE6">
              <w:rPr>
                <w:rFonts w:cs="Arial"/>
                <w:bCs/>
                <w:sz w:val="20"/>
                <w:lang w:val="it-IT"/>
              </w:rPr>
              <w:t>, come previsto all’articolo 29, comma 1, del D.Lgs. 7 marzo 2005, n. 82.</w:t>
            </w:r>
          </w:p>
          <w:p w14:paraId="33C70F6F" w14:textId="77777777" w:rsidR="00374E6B" w:rsidRPr="00190DE6" w:rsidRDefault="00374E6B" w:rsidP="00374E6B">
            <w:pPr>
              <w:pStyle w:val="Textblock-1"/>
              <w:suppressAutoHyphens w:val="0"/>
              <w:ind w:left="0" w:right="-40"/>
              <w:rPr>
                <w:rFonts w:cs="Arial"/>
                <w:sz w:val="20"/>
                <w:lang w:val="it-IT"/>
              </w:rPr>
            </w:pPr>
          </w:p>
        </w:tc>
      </w:tr>
      <w:tr w:rsidR="00374E6B" w:rsidRPr="00676E40" w14:paraId="7199116B" w14:textId="77777777" w:rsidTr="00A36795">
        <w:tc>
          <w:tcPr>
            <w:tcW w:w="5115" w:type="dxa"/>
            <w:shd w:val="clear" w:color="auto" w:fill="auto"/>
          </w:tcPr>
          <w:p w14:paraId="23C86D58" w14:textId="77777777" w:rsidR="00374E6B" w:rsidRPr="00190DE6" w:rsidRDefault="00374E6B" w:rsidP="00374E6B">
            <w:pPr>
              <w:widowControl w:val="0"/>
              <w:jc w:val="both"/>
              <w:rPr>
                <w:rFonts w:ascii="Arial" w:hAnsi="Arial" w:cs="Arial"/>
                <w:sz w:val="20"/>
                <w:u w:val="single"/>
                <w:lang w:val="de-DE"/>
              </w:rPr>
            </w:pPr>
            <w:r w:rsidRPr="00190DE6">
              <w:rPr>
                <w:rFonts w:ascii="Arial" w:hAnsi="Arial" w:cs="Arial"/>
                <w:sz w:val="20"/>
                <w:u w:val="single"/>
                <w:lang w:val="de-DE" w:eastAsia="de-DE"/>
              </w:rPr>
              <w:t xml:space="preserve">Für Wirtschaftsteilnehmer, </w:t>
            </w:r>
            <w:r w:rsidRPr="00190DE6">
              <w:rPr>
                <w:rFonts w:ascii="Arial" w:hAnsi="Arial" w:cs="Arial"/>
                <w:sz w:val="20"/>
                <w:u w:val="single"/>
                <w:lang w:val="de-DE"/>
              </w:rPr>
              <w:t xml:space="preserve">die ihren Wohnsitz und ihr Domizil in einem anderen </w:t>
            </w:r>
            <w:r w:rsidRPr="00190DE6">
              <w:rPr>
                <w:rStyle w:val="st1"/>
                <w:rFonts w:ascii="Arial" w:hAnsi="Arial" w:cs="Arial"/>
                <w:color w:val="auto"/>
                <w:sz w:val="20"/>
                <w:szCs w:val="20"/>
                <w:u w:val="single"/>
                <w:lang w:val="de-DE"/>
              </w:rPr>
              <w:t>EU-</w:t>
            </w:r>
            <w:r w:rsidRPr="00190DE6">
              <w:rPr>
                <w:rStyle w:val="Hervorhebung1"/>
                <w:rFonts w:ascii="Arial" w:hAnsi="Arial" w:cs="Arial"/>
                <w:b w:val="0"/>
                <w:color w:val="auto"/>
                <w:sz w:val="20"/>
                <w:u w:val="single"/>
                <w:lang w:val="de-DE"/>
              </w:rPr>
              <w:t>Mitgliedstaat haben:</w:t>
            </w:r>
            <w:r w:rsidRPr="00190DE6">
              <w:rPr>
                <w:rStyle w:val="Hervorhebung1"/>
                <w:rFonts w:ascii="Arial" w:hAnsi="Arial" w:cs="Arial"/>
                <w:b w:val="0"/>
                <w:color w:val="auto"/>
                <w:sz w:val="20"/>
                <w:lang w:val="de-DE"/>
              </w:rPr>
              <w:t xml:space="preserve"> die Unterlagen müssen mit digitaler Signatur oder mit </w:t>
            </w:r>
            <w:r w:rsidRPr="00190DE6">
              <w:rPr>
                <w:rFonts w:ascii="Arial" w:hAnsi="Arial" w:cs="Arial"/>
                <w:sz w:val="20"/>
                <w:lang w:val="de-DE" w:eastAsia="de-DE"/>
              </w:rPr>
              <w:t>„fort</w:t>
            </w:r>
            <w:r>
              <w:rPr>
                <w:rFonts w:ascii="Arial" w:hAnsi="Arial" w:cs="Arial"/>
                <w:sz w:val="20"/>
                <w:lang w:val="de-DE" w:eastAsia="de-DE"/>
              </w:rPr>
              <w:softHyphen/>
            </w:r>
            <w:r w:rsidRPr="00190DE6">
              <w:rPr>
                <w:rFonts w:ascii="Arial" w:hAnsi="Arial" w:cs="Arial"/>
                <w:sz w:val="20"/>
                <w:lang w:val="de-DE" w:eastAsia="de-DE"/>
              </w:rPr>
              <w:t>geschrittener elektronischer Signatur“ versehen sein, welche von dazu berechtigten Zertifizierungsdienstan</w:t>
            </w:r>
            <w:r>
              <w:rPr>
                <w:rFonts w:ascii="Arial" w:hAnsi="Arial" w:cs="Arial"/>
                <w:sz w:val="20"/>
                <w:lang w:val="de-DE" w:eastAsia="de-DE"/>
              </w:rPr>
              <w:softHyphen/>
            </w:r>
            <w:r w:rsidRPr="00190DE6">
              <w:rPr>
                <w:rFonts w:ascii="Arial" w:hAnsi="Arial" w:cs="Arial"/>
                <w:sz w:val="20"/>
                <w:lang w:val="de-DE" w:eastAsia="de-DE"/>
              </w:rPr>
              <w:t>bietern des Herkunftslandes gemäß Richtlinie Nr. 1999/93/EG ausgestellt ist.</w:t>
            </w:r>
          </w:p>
          <w:p w14:paraId="5B179CD0" w14:textId="77777777" w:rsidR="00374E6B" w:rsidRPr="00190DE6" w:rsidRDefault="00374E6B" w:rsidP="00374E6B">
            <w:pPr>
              <w:pStyle w:val="Textblock-1"/>
              <w:suppressAutoHyphens w:val="0"/>
              <w:ind w:left="0" w:right="-40"/>
              <w:rPr>
                <w:rFonts w:cs="Arial"/>
                <w:sz w:val="20"/>
                <w:u w:val="single"/>
              </w:rPr>
            </w:pPr>
          </w:p>
        </w:tc>
        <w:tc>
          <w:tcPr>
            <w:tcW w:w="5116" w:type="dxa"/>
            <w:shd w:val="clear" w:color="auto" w:fill="auto"/>
          </w:tcPr>
          <w:p w14:paraId="33E7BB38" w14:textId="77777777" w:rsidR="00374E6B" w:rsidRPr="00190DE6" w:rsidRDefault="00374E6B" w:rsidP="00374E6B">
            <w:pPr>
              <w:widowControl w:val="0"/>
              <w:autoSpaceDE w:val="0"/>
              <w:autoSpaceDN w:val="0"/>
              <w:adjustRightInd w:val="0"/>
              <w:jc w:val="both"/>
              <w:rPr>
                <w:rFonts w:ascii="Arial" w:hAnsi="Arial" w:cs="Arial"/>
                <w:sz w:val="20"/>
                <w:u w:val="single"/>
              </w:rPr>
            </w:pPr>
            <w:r w:rsidRPr="00190DE6">
              <w:rPr>
                <w:rFonts w:ascii="Arial" w:hAnsi="Arial" w:cs="Arial"/>
                <w:sz w:val="20"/>
                <w:u w:val="single"/>
              </w:rPr>
              <w:t>Per concorrenti che hanno residenza e domicilio in altro Stato membro dell’Unione Europea:</w:t>
            </w:r>
            <w:r w:rsidRPr="00190DE6">
              <w:rPr>
                <w:rFonts w:ascii="Arial" w:hAnsi="Arial" w:cs="Arial"/>
                <w:sz w:val="20"/>
              </w:rPr>
              <w:t xml:space="preserve"> i documenti devono essere corredati con firma digitale o con </w:t>
            </w:r>
            <w:r w:rsidRPr="00190DE6">
              <w:rPr>
                <w:rFonts w:ascii="Arial" w:hAnsi="Arial" w:cs="Arial"/>
                <w:sz w:val="20"/>
                <w:lang w:eastAsia="de-DE"/>
              </w:rPr>
              <w:t>“firma elettro</w:t>
            </w:r>
            <w:r>
              <w:rPr>
                <w:rFonts w:ascii="Arial" w:hAnsi="Arial" w:cs="Arial"/>
                <w:sz w:val="20"/>
                <w:lang w:eastAsia="de-DE"/>
              </w:rPr>
              <w:softHyphen/>
            </w:r>
            <w:r w:rsidRPr="00190DE6">
              <w:rPr>
                <w:rFonts w:ascii="Arial" w:hAnsi="Arial" w:cs="Arial"/>
                <w:sz w:val="20"/>
                <w:lang w:eastAsia="de-DE"/>
              </w:rPr>
              <w:t>nica avanzata”, emessa da certificatori qualificati del Paese di provenienza ai sensi alla direttiva n. 1999/93/CE.</w:t>
            </w:r>
          </w:p>
          <w:p w14:paraId="5C061D26" w14:textId="77777777" w:rsidR="00374E6B" w:rsidRPr="00190DE6" w:rsidRDefault="00374E6B" w:rsidP="00374E6B">
            <w:pPr>
              <w:pStyle w:val="Textblock-1"/>
              <w:suppressAutoHyphens w:val="0"/>
              <w:ind w:left="0" w:right="-40"/>
              <w:rPr>
                <w:rFonts w:cs="Arial"/>
                <w:sz w:val="20"/>
                <w:u w:val="single"/>
                <w:lang w:val="it-IT"/>
              </w:rPr>
            </w:pPr>
          </w:p>
        </w:tc>
      </w:tr>
      <w:tr w:rsidR="00374E6B" w:rsidRPr="00676E40" w14:paraId="3A8250FC" w14:textId="77777777" w:rsidTr="00A36795">
        <w:tc>
          <w:tcPr>
            <w:tcW w:w="5115" w:type="dxa"/>
            <w:shd w:val="clear" w:color="auto" w:fill="auto"/>
          </w:tcPr>
          <w:p w14:paraId="183E352D" w14:textId="77777777" w:rsidR="00374E6B" w:rsidRPr="00190DE6" w:rsidRDefault="00374E6B" w:rsidP="00374E6B">
            <w:pPr>
              <w:widowControl w:val="0"/>
              <w:jc w:val="both"/>
              <w:rPr>
                <w:rFonts w:ascii="Arial" w:hAnsi="Arial" w:cs="Arial"/>
                <w:sz w:val="20"/>
                <w:lang w:val="de-DE"/>
              </w:rPr>
            </w:pPr>
            <w:r w:rsidRPr="00190DE6">
              <w:rPr>
                <w:rFonts w:ascii="Arial" w:hAnsi="Arial" w:cs="Arial"/>
                <w:sz w:val="20"/>
                <w:u w:val="single"/>
                <w:lang w:val="de-DE" w:eastAsia="de-DE"/>
              </w:rPr>
              <w:t xml:space="preserve">Für Wirtschaftsteilnehmer, </w:t>
            </w:r>
            <w:r w:rsidRPr="00190DE6">
              <w:rPr>
                <w:rFonts w:ascii="Arial" w:hAnsi="Arial" w:cs="Arial"/>
                <w:sz w:val="20"/>
                <w:u w:val="single"/>
                <w:lang w:val="de-DE"/>
              </w:rPr>
              <w:t xml:space="preserve">die ihren Wohnsitz und ihr Domizil </w:t>
            </w:r>
            <w:r w:rsidRPr="00190DE6">
              <w:rPr>
                <w:rStyle w:val="st1"/>
                <w:rFonts w:ascii="Arial" w:hAnsi="Arial" w:cs="Arial"/>
                <w:color w:val="auto"/>
                <w:sz w:val="20"/>
                <w:szCs w:val="20"/>
                <w:u w:val="single"/>
                <w:lang w:val="de-DE"/>
              </w:rPr>
              <w:t>in einem Drittland haben, welches Vertragspar</w:t>
            </w:r>
            <w:r>
              <w:rPr>
                <w:rStyle w:val="st1"/>
                <w:rFonts w:ascii="Arial" w:hAnsi="Arial" w:cs="Arial"/>
                <w:color w:val="auto"/>
                <w:sz w:val="20"/>
                <w:szCs w:val="20"/>
                <w:u w:val="single"/>
                <w:lang w:val="de-DE"/>
              </w:rPr>
              <w:softHyphen/>
            </w:r>
            <w:r w:rsidRPr="00190DE6">
              <w:rPr>
                <w:rStyle w:val="st1"/>
                <w:rFonts w:ascii="Arial" w:hAnsi="Arial" w:cs="Arial"/>
                <w:color w:val="auto"/>
                <w:sz w:val="20"/>
                <w:szCs w:val="20"/>
                <w:u w:val="single"/>
                <w:lang w:val="de-DE"/>
              </w:rPr>
              <w:t>tei des WTO-Dienstleistungsabkommens (GATS) ist:</w:t>
            </w:r>
            <w:r w:rsidRPr="00190DE6">
              <w:rPr>
                <w:rStyle w:val="st1"/>
                <w:rFonts w:ascii="Arial" w:hAnsi="Arial" w:cs="Arial"/>
                <w:color w:val="auto"/>
                <w:sz w:val="20"/>
                <w:szCs w:val="20"/>
                <w:lang w:val="de-DE"/>
              </w:rPr>
              <w:t xml:space="preserve"> </w:t>
            </w:r>
            <w:r w:rsidRPr="00190DE6">
              <w:rPr>
                <w:rFonts w:ascii="Arial" w:hAnsi="Arial" w:cs="Arial"/>
                <w:sz w:val="20"/>
                <w:lang w:val="de-DE"/>
              </w:rPr>
              <w:t xml:space="preserve">die </w:t>
            </w:r>
            <w:r w:rsidRPr="00190DE6">
              <w:rPr>
                <w:rFonts w:ascii="Arial" w:hAnsi="Arial" w:cs="Arial"/>
                <w:sz w:val="20"/>
                <w:lang w:val="de-DE" w:eastAsia="de-DE"/>
              </w:rPr>
              <w:t>Unterlagen</w:t>
            </w:r>
            <w:r w:rsidRPr="00190DE6">
              <w:rPr>
                <w:rFonts w:ascii="Arial" w:hAnsi="Arial" w:cs="Arial"/>
                <w:sz w:val="20"/>
                <w:lang w:val="de-DE"/>
              </w:rPr>
              <w:t xml:space="preserve"> müssen mit handschriftlicher Unter</w:t>
            </w:r>
            <w:r>
              <w:rPr>
                <w:rFonts w:ascii="Arial" w:hAnsi="Arial" w:cs="Arial"/>
                <w:sz w:val="20"/>
                <w:lang w:val="de-DE"/>
              </w:rPr>
              <w:softHyphen/>
            </w:r>
            <w:r w:rsidRPr="00190DE6">
              <w:rPr>
                <w:rFonts w:ascii="Arial" w:hAnsi="Arial" w:cs="Arial"/>
                <w:sz w:val="20"/>
                <w:lang w:val="de-DE"/>
              </w:rPr>
              <w:t>schrift und einem gültigen Erkennungsausweis des Un</w:t>
            </w:r>
            <w:r>
              <w:rPr>
                <w:rFonts w:ascii="Arial" w:hAnsi="Arial" w:cs="Arial"/>
                <w:sz w:val="20"/>
                <w:lang w:val="de-DE"/>
              </w:rPr>
              <w:softHyphen/>
            </w:r>
            <w:r w:rsidRPr="00190DE6">
              <w:rPr>
                <w:rFonts w:ascii="Arial" w:hAnsi="Arial" w:cs="Arial"/>
                <w:sz w:val="20"/>
                <w:lang w:val="de-DE"/>
              </w:rPr>
              <w:t xml:space="preserve">terzeichners/der Unterzeichner versehen sein. </w:t>
            </w:r>
          </w:p>
          <w:p w14:paraId="258ACA34" w14:textId="77777777" w:rsidR="00374E6B" w:rsidRPr="00190DE6" w:rsidRDefault="00374E6B" w:rsidP="00374E6B">
            <w:pPr>
              <w:pStyle w:val="Textblock-1"/>
              <w:suppressAutoHyphens w:val="0"/>
              <w:ind w:left="0" w:right="-40"/>
              <w:rPr>
                <w:rFonts w:cs="Arial"/>
                <w:sz w:val="20"/>
                <w:lang w:eastAsia="de-DE"/>
              </w:rPr>
            </w:pPr>
          </w:p>
        </w:tc>
        <w:tc>
          <w:tcPr>
            <w:tcW w:w="5116" w:type="dxa"/>
            <w:shd w:val="clear" w:color="auto" w:fill="auto"/>
          </w:tcPr>
          <w:p w14:paraId="587BF1F9" w14:textId="77777777" w:rsidR="00374E6B" w:rsidRPr="00190DE6" w:rsidRDefault="00374E6B" w:rsidP="00374E6B">
            <w:pPr>
              <w:pStyle w:val="Textblock-1"/>
              <w:suppressAutoHyphens w:val="0"/>
              <w:ind w:left="0" w:right="-40"/>
              <w:rPr>
                <w:rFonts w:cs="Arial"/>
                <w:sz w:val="20"/>
                <w:lang w:val="it-IT"/>
              </w:rPr>
            </w:pPr>
            <w:r w:rsidRPr="00190DE6">
              <w:rPr>
                <w:rFonts w:cs="Arial"/>
                <w:sz w:val="20"/>
                <w:u w:val="single"/>
                <w:lang w:val="it-IT"/>
              </w:rPr>
              <w:t>Per concorrenti che hanno residenza e domicilio in un paese terzo che sia parte contraente dell’Accordo Gene</w:t>
            </w:r>
            <w:r>
              <w:rPr>
                <w:rFonts w:cs="Arial"/>
                <w:sz w:val="20"/>
                <w:u w:val="single"/>
                <w:lang w:val="it-IT"/>
              </w:rPr>
              <w:softHyphen/>
            </w:r>
            <w:r w:rsidRPr="00190DE6">
              <w:rPr>
                <w:rFonts w:cs="Arial"/>
                <w:sz w:val="20"/>
                <w:u w:val="single"/>
                <w:lang w:val="it-IT"/>
              </w:rPr>
              <w:t>rale sul Commercio di Servizi (GATS) dell’Organizza</w:t>
            </w:r>
            <w:r>
              <w:rPr>
                <w:rFonts w:cs="Arial"/>
                <w:sz w:val="20"/>
                <w:u w:val="single"/>
                <w:lang w:val="it-IT"/>
              </w:rPr>
              <w:softHyphen/>
            </w:r>
            <w:r w:rsidRPr="00190DE6">
              <w:rPr>
                <w:rFonts w:cs="Arial"/>
                <w:sz w:val="20"/>
                <w:u w:val="single"/>
                <w:lang w:val="it-IT"/>
              </w:rPr>
              <w:t>zione Mondiale del Commercio (WTO):</w:t>
            </w:r>
            <w:r w:rsidRPr="00190DE6">
              <w:rPr>
                <w:rFonts w:cs="Arial"/>
                <w:sz w:val="20"/>
                <w:lang w:val="it-IT"/>
              </w:rPr>
              <w:t xml:space="preserve"> i documenti de</w:t>
            </w:r>
            <w:r>
              <w:rPr>
                <w:rFonts w:cs="Arial"/>
                <w:sz w:val="20"/>
                <w:lang w:val="it-IT"/>
              </w:rPr>
              <w:softHyphen/>
            </w:r>
            <w:r w:rsidRPr="00190DE6">
              <w:rPr>
                <w:rFonts w:cs="Arial"/>
                <w:sz w:val="20"/>
                <w:lang w:val="it-IT"/>
              </w:rPr>
              <w:t>vono essere corredati con firma autografa e muniti di un documento di identità valido del sottoscrittore/dei sotto</w:t>
            </w:r>
            <w:r>
              <w:rPr>
                <w:rFonts w:cs="Arial"/>
                <w:sz w:val="20"/>
                <w:lang w:val="it-IT"/>
              </w:rPr>
              <w:softHyphen/>
            </w:r>
            <w:r w:rsidRPr="00190DE6">
              <w:rPr>
                <w:rFonts w:cs="Arial"/>
                <w:sz w:val="20"/>
                <w:lang w:val="it-IT"/>
              </w:rPr>
              <w:t xml:space="preserve">scrittori. </w:t>
            </w:r>
          </w:p>
          <w:p w14:paraId="25FEC96E" w14:textId="77777777" w:rsidR="00374E6B" w:rsidRPr="00190DE6" w:rsidRDefault="00374E6B" w:rsidP="00374E6B">
            <w:pPr>
              <w:pStyle w:val="Textblock-1"/>
              <w:suppressAutoHyphens w:val="0"/>
              <w:ind w:left="0" w:right="-40"/>
              <w:rPr>
                <w:rFonts w:cs="Arial"/>
                <w:sz w:val="20"/>
                <w:u w:val="single"/>
                <w:lang w:val="it-IT"/>
              </w:rPr>
            </w:pPr>
          </w:p>
        </w:tc>
      </w:tr>
      <w:tr w:rsidR="00374E6B" w:rsidRPr="00676E40" w14:paraId="7ABA540B" w14:textId="77777777" w:rsidTr="00A36795">
        <w:tc>
          <w:tcPr>
            <w:tcW w:w="5115" w:type="dxa"/>
            <w:shd w:val="clear" w:color="auto" w:fill="auto"/>
          </w:tcPr>
          <w:p w14:paraId="3469AD16" w14:textId="77777777" w:rsidR="00374E6B" w:rsidRPr="00190DE6" w:rsidRDefault="00374E6B" w:rsidP="00374E6B">
            <w:pPr>
              <w:pStyle w:val="Textblock-1"/>
              <w:suppressAutoHyphens w:val="0"/>
              <w:ind w:left="0" w:right="-30"/>
              <w:rPr>
                <w:sz w:val="20"/>
              </w:rPr>
            </w:pPr>
            <w:r w:rsidRPr="00190DE6">
              <w:rPr>
                <w:sz w:val="20"/>
              </w:rPr>
              <w:t xml:space="preserve">Die </w:t>
            </w:r>
            <w:r w:rsidRPr="00190DE6">
              <w:rPr>
                <w:b/>
                <w:sz w:val="20"/>
              </w:rPr>
              <w:t>digitale Signatur</w:t>
            </w:r>
            <w:r w:rsidRPr="00190DE6">
              <w:rPr>
                <w:sz w:val="20"/>
              </w:rPr>
              <w:t xml:space="preserve"> ermöglicht, dass dasselbe elekt</w:t>
            </w:r>
            <w:r>
              <w:rPr>
                <w:sz w:val="20"/>
              </w:rPr>
              <w:softHyphen/>
            </w:r>
            <w:r w:rsidRPr="00190DE6">
              <w:rPr>
                <w:sz w:val="20"/>
              </w:rPr>
              <w:t>ronische Dokument auch von mehreren Personen unter</w:t>
            </w:r>
            <w:r>
              <w:rPr>
                <w:sz w:val="20"/>
              </w:rPr>
              <w:softHyphen/>
            </w:r>
            <w:r w:rsidRPr="00190DE6">
              <w:rPr>
                <w:sz w:val="20"/>
              </w:rPr>
              <w:t>schrieben werden kann. Jeder Teilnehmer trägt die volle Verantwortung für eine korrekte Anbringung der digita</w:t>
            </w:r>
            <w:r>
              <w:rPr>
                <w:sz w:val="20"/>
              </w:rPr>
              <w:softHyphen/>
            </w:r>
            <w:r w:rsidRPr="00190DE6">
              <w:rPr>
                <w:sz w:val="20"/>
              </w:rPr>
              <w:t>len Unterschrift.</w:t>
            </w:r>
          </w:p>
          <w:p w14:paraId="55220127" w14:textId="77777777" w:rsidR="00374E6B" w:rsidRPr="00190DE6" w:rsidRDefault="00374E6B" w:rsidP="00374E6B">
            <w:pPr>
              <w:pStyle w:val="Textblock-1"/>
              <w:suppressAutoHyphens w:val="0"/>
              <w:ind w:left="0" w:right="-40"/>
              <w:rPr>
                <w:sz w:val="20"/>
                <w:u w:val="single"/>
              </w:rPr>
            </w:pPr>
          </w:p>
        </w:tc>
        <w:tc>
          <w:tcPr>
            <w:tcW w:w="5116" w:type="dxa"/>
            <w:shd w:val="clear" w:color="auto" w:fill="auto"/>
          </w:tcPr>
          <w:p w14:paraId="14931F0B" w14:textId="77777777" w:rsidR="00374E6B" w:rsidRPr="00190DE6" w:rsidRDefault="00374E6B" w:rsidP="00374E6B">
            <w:pPr>
              <w:pStyle w:val="Textblock-1"/>
              <w:suppressAutoHyphens w:val="0"/>
              <w:ind w:left="0" w:right="-40"/>
              <w:rPr>
                <w:rFonts w:cs="Arial"/>
                <w:sz w:val="20"/>
                <w:lang w:val="it-IT" w:eastAsia="de-DE"/>
              </w:rPr>
            </w:pPr>
            <w:r w:rsidRPr="00190DE6">
              <w:rPr>
                <w:rFonts w:cs="Arial"/>
                <w:sz w:val="20"/>
                <w:lang w:val="it-IT"/>
              </w:rPr>
              <w:t xml:space="preserve">La </w:t>
            </w:r>
            <w:r w:rsidRPr="00190DE6">
              <w:rPr>
                <w:rFonts w:cs="Arial"/>
                <w:b/>
                <w:sz w:val="20"/>
                <w:lang w:val="it-IT"/>
              </w:rPr>
              <w:t>firma digitale</w:t>
            </w:r>
            <w:r w:rsidRPr="00190DE6">
              <w:rPr>
                <w:rFonts w:cs="Arial"/>
                <w:sz w:val="20"/>
                <w:lang w:val="it-IT"/>
              </w:rPr>
              <w:t xml:space="preserve"> prevede la possibilità di apporre firme multiple sullo stesso documento elettronico. </w:t>
            </w:r>
            <w:r w:rsidRPr="00190DE6">
              <w:rPr>
                <w:rFonts w:cs="Arial"/>
                <w:sz w:val="20"/>
                <w:lang w:val="it-IT" w:eastAsia="de-DE"/>
              </w:rPr>
              <w:t>La corretta apposizione della firma digitale rimane nella piena re</w:t>
            </w:r>
            <w:r>
              <w:rPr>
                <w:rFonts w:cs="Arial"/>
                <w:sz w:val="20"/>
                <w:lang w:val="it-IT" w:eastAsia="de-DE"/>
              </w:rPr>
              <w:softHyphen/>
            </w:r>
            <w:r w:rsidRPr="00190DE6">
              <w:rPr>
                <w:rFonts w:cs="Arial"/>
                <w:sz w:val="20"/>
                <w:lang w:val="it-IT" w:eastAsia="de-DE"/>
              </w:rPr>
              <w:t>sponsabilità di ciascun concorrente.</w:t>
            </w:r>
          </w:p>
          <w:p w14:paraId="6B1AB5B8" w14:textId="77777777" w:rsidR="00374E6B" w:rsidRPr="00190DE6" w:rsidRDefault="00374E6B" w:rsidP="00374E6B">
            <w:pPr>
              <w:pStyle w:val="Textblock-1"/>
              <w:suppressAutoHyphens w:val="0"/>
              <w:ind w:left="0" w:right="-40"/>
              <w:rPr>
                <w:rFonts w:cs="Arial"/>
                <w:sz w:val="20"/>
                <w:u w:val="single"/>
                <w:lang w:val="it-IT"/>
              </w:rPr>
            </w:pPr>
          </w:p>
        </w:tc>
      </w:tr>
      <w:tr w:rsidR="00374E6B" w:rsidRPr="00676E40" w14:paraId="07A9BBB1" w14:textId="77777777" w:rsidTr="00A36795">
        <w:tc>
          <w:tcPr>
            <w:tcW w:w="5115" w:type="dxa"/>
            <w:shd w:val="clear" w:color="auto" w:fill="auto"/>
          </w:tcPr>
          <w:p w14:paraId="5937221B" w14:textId="77777777" w:rsidR="00374E6B" w:rsidRPr="00190DE6" w:rsidRDefault="00374E6B" w:rsidP="00374E6B">
            <w:pPr>
              <w:pStyle w:val="Textblock-1"/>
              <w:suppressAutoHyphens w:val="0"/>
              <w:ind w:left="0"/>
              <w:rPr>
                <w:rFonts w:cs="Arial"/>
                <w:sz w:val="20"/>
              </w:rPr>
            </w:pPr>
            <w:r w:rsidRPr="00190DE6">
              <w:rPr>
                <w:rFonts w:cs="Arial"/>
                <w:sz w:val="20"/>
              </w:rPr>
              <w:lastRenderedPageBreak/>
              <w:t>Zur optimalen Nutzung der Funktionen des elektroni</w:t>
            </w:r>
            <w:r>
              <w:rPr>
                <w:rFonts w:cs="Arial"/>
                <w:sz w:val="20"/>
              </w:rPr>
              <w:softHyphen/>
            </w:r>
            <w:r w:rsidRPr="00190DE6">
              <w:rPr>
                <w:rFonts w:cs="Arial"/>
                <w:sz w:val="20"/>
              </w:rPr>
              <w:t xml:space="preserve">schen Systems werden die Wirtschaftsteilnehmer </w:t>
            </w:r>
            <w:r w:rsidRPr="00190DE6">
              <w:rPr>
                <w:rFonts w:cs="Arial"/>
                <w:color w:val="000000"/>
                <w:sz w:val="20"/>
              </w:rPr>
              <w:t>auf</w:t>
            </w:r>
            <w:r>
              <w:rPr>
                <w:rFonts w:cs="Arial"/>
                <w:color w:val="000000"/>
                <w:sz w:val="20"/>
              </w:rPr>
              <w:softHyphen/>
            </w:r>
            <w:r w:rsidRPr="00190DE6">
              <w:rPr>
                <w:rFonts w:cs="Arial"/>
                <w:color w:val="000000"/>
                <w:sz w:val="20"/>
              </w:rPr>
              <w:t>gefordert, sich auch ein von den obgenannten Stellen ausgestelltes Zertifikat zur digitalen Authentifizierung zu besorgen.</w:t>
            </w:r>
          </w:p>
          <w:p w14:paraId="3324463E" w14:textId="77777777" w:rsidR="00374E6B" w:rsidRPr="00190DE6" w:rsidRDefault="00374E6B" w:rsidP="00374E6B">
            <w:pPr>
              <w:pStyle w:val="Textblock-1"/>
              <w:suppressAutoHyphens w:val="0"/>
              <w:ind w:left="0"/>
              <w:rPr>
                <w:rFonts w:cs="Arial"/>
                <w:sz w:val="20"/>
              </w:rPr>
            </w:pPr>
          </w:p>
        </w:tc>
        <w:tc>
          <w:tcPr>
            <w:tcW w:w="5116" w:type="dxa"/>
            <w:shd w:val="clear" w:color="auto" w:fill="auto"/>
          </w:tcPr>
          <w:p w14:paraId="11A78999"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 xml:space="preserve">Per consentire un migliore utilizzo delle funzionalità del sistema telematico si invitano gli operatori economici, ove possibile, a dotarsi anche di un </w:t>
            </w:r>
            <w:r w:rsidRPr="00190DE6">
              <w:rPr>
                <w:rFonts w:cs="Arial"/>
                <w:bCs/>
                <w:sz w:val="20"/>
                <w:lang w:val="it-IT"/>
              </w:rPr>
              <w:t>certificato</w:t>
            </w:r>
            <w:r w:rsidRPr="00190DE6">
              <w:rPr>
                <w:rFonts w:cs="Arial"/>
                <w:sz w:val="20"/>
                <w:lang w:val="it-IT"/>
              </w:rPr>
              <w:t xml:space="preserve"> di </w:t>
            </w:r>
            <w:r w:rsidRPr="00190DE6">
              <w:rPr>
                <w:rFonts w:cs="Arial"/>
                <w:bCs/>
                <w:sz w:val="20"/>
                <w:lang w:val="it-IT"/>
              </w:rPr>
              <w:t>auten</w:t>
            </w:r>
            <w:r>
              <w:rPr>
                <w:rFonts w:cs="Arial"/>
                <w:bCs/>
                <w:sz w:val="20"/>
                <w:lang w:val="it-IT"/>
              </w:rPr>
              <w:softHyphen/>
            </w:r>
            <w:r w:rsidRPr="00190DE6">
              <w:rPr>
                <w:rFonts w:cs="Arial"/>
                <w:bCs/>
                <w:sz w:val="20"/>
                <w:lang w:val="it-IT"/>
              </w:rPr>
              <w:t>ticazione digitale</w:t>
            </w:r>
            <w:r w:rsidRPr="00190DE6">
              <w:rPr>
                <w:rFonts w:cs="Arial"/>
                <w:sz w:val="20"/>
                <w:lang w:val="it-IT"/>
              </w:rPr>
              <w:t>, rilasciato dagli organismi sopra citati.</w:t>
            </w:r>
          </w:p>
          <w:p w14:paraId="63567A96" w14:textId="77777777" w:rsidR="00374E6B" w:rsidRPr="00190DE6" w:rsidRDefault="00374E6B" w:rsidP="00374E6B">
            <w:pPr>
              <w:pStyle w:val="Textblock-1"/>
              <w:suppressAutoHyphens w:val="0"/>
              <w:ind w:left="0"/>
              <w:rPr>
                <w:rFonts w:cs="Arial"/>
                <w:sz w:val="20"/>
                <w:lang w:val="it-IT"/>
              </w:rPr>
            </w:pPr>
          </w:p>
        </w:tc>
      </w:tr>
      <w:tr w:rsidR="00A60980" w:rsidRPr="00676E40" w14:paraId="02D1D548" w14:textId="77777777" w:rsidTr="00676BFE">
        <w:tc>
          <w:tcPr>
            <w:tcW w:w="5115" w:type="dxa"/>
            <w:tcBorders>
              <w:top w:val="nil"/>
              <w:left w:val="nil"/>
              <w:bottom w:val="nil"/>
              <w:right w:val="nil"/>
            </w:tcBorders>
            <w:shd w:val="clear" w:color="auto" w:fill="auto"/>
          </w:tcPr>
          <w:p w14:paraId="2A90FEB3" w14:textId="77777777" w:rsidR="00A60980" w:rsidRPr="00190DE6" w:rsidRDefault="00A60980" w:rsidP="00676BFE">
            <w:pPr>
              <w:widowControl w:val="0"/>
              <w:jc w:val="both"/>
              <w:rPr>
                <w:rFonts w:ascii="Arial" w:hAnsi="Arial" w:cs="Arial"/>
                <w:sz w:val="20"/>
                <w:lang w:val="de-DE"/>
              </w:rPr>
            </w:pPr>
            <w:r w:rsidRPr="00190DE6">
              <w:rPr>
                <w:rFonts w:ascii="Arial" w:hAnsi="Arial" w:cs="Arial"/>
                <w:b/>
                <w:sz w:val="20"/>
                <w:lang w:val="de-DE"/>
              </w:rPr>
              <w:t xml:space="preserve">Handschriftliche Unterschriften, </w:t>
            </w:r>
            <w:r w:rsidRPr="00190DE6">
              <w:rPr>
                <w:rFonts w:ascii="Arial" w:hAnsi="Arial" w:cs="Arial"/>
                <w:sz w:val="20"/>
                <w:lang w:val="de-DE"/>
              </w:rPr>
              <w:t xml:space="preserve">wo diese verlangt sind, müssen vollständig und leserlich sein. </w:t>
            </w:r>
          </w:p>
          <w:p w14:paraId="1787DF9D" w14:textId="77777777" w:rsidR="00A60980" w:rsidRPr="00190DE6" w:rsidRDefault="00A60980" w:rsidP="00676BFE">
            <w:pPr>
              <w:widowControl w:val="0"/>
              <w:jc w:val="both"/>
              <w:rPr>
                <w:rFonts w:ascii="Arial" w:hAnsi="Arial" w:cs="Arial"/>
                <w:sz w:val="20"/>
                <w:lang w:val="de-DE"/>
              </w:rPr>
            </w:pPr>
          </w:p>
        </w:tc>
        <w:tc>
          <w:tcPr>
            <w:tcW w:w="5116" w:type="dxa"/>
            <w:tcBorders>
              <w:top w:val="nil"/>
              <w:left w:val="nil"/>
              <w:bottom w:val="nil"/>
              <w:right w:val="nil"/>
            </w:tcBorders>
            <w:shd w:val="clear" w:color="auto" w:fill="auto"/>
          </w:tcPr>
          <w:p w14:paraId="529A418E" w14:textId="77777777" w:rsidR="00A60980" w:rsidRPr="00190DE6" w:rsidRDefault="00A60980" w:rsidP="00676BFE">
            <w:pPr>
              <w:pStyle w:val="Textblock-1"/>
              <w:suppressAutoHyphens w:val="0"/>
              <w:ind w:left="0" w:right="32"/>
              <w:rPr>
                <w:rFonts w:cs="Arial"/>
                <w:sz w:val="20"/>
                <w:lang w:val="it-IT"/>
              </w:rPr>
            </w:pPr>
            <w:r w:rsidRPr="00190DE6">
              <w:rPr>
                <w:rFonts w:cs="Arial"/>
                <w:sz w:val="20"/>
                <w:lang w:val="it-IT"/>
              </w:rPr>
              <w:t xml:space="preserve">Le </w:t>
            </w:r>
            <w:r w:rsidRPr="00190DE6">
              <w:rPr>
                <w:rFonts w:cs="Arial"/>
                <w:b/>
                <w:sz w:val="20"/>
                <w:lang w:val="it-IT"/>
              </w:rPr>
              <w:t xml:space="preserve">firme autografe, </w:t>
            </w:r>
            <w:r w:rsidRPr="00190DE6">
              <w:rPr>
                <w:rFonts w:cs="Arial"/>
                <w:sz w:val="20"/>
                <w:lang w:val="it-IT"/>
              </w:rPr>
              <w:t xml:space="preserve">dove richieste, devono essere messe per esteso e leggibili. </w:t>
            </w:r>
          </w:p>
        </w:tc>
      </w:tr>
      <w:tr w:rsidR="00374E6B" w:rsidRPr="00676E40" w14:paraId="482FDA08" w14:textId="77777777" w:rsidTr="00A36795">
        <w:tc>
          <w:tcPr>
            <w:tcW w:w="5115" w:type="dxa"/>
            <w:shd w:val="clear" w:color="auto" w:fill="auto"/>
          </w:tcPr>
          <w:p w14:paraId="159217B2" w14:textId="77777777" w:rsidR="00374E6B" w:rsidRPr="00190DE6" w:rsidRDefault="00374E6B" w:rsidP="00374E6B">
            <w:pPr>
              <w:pStyle w:val="Textblock-1"/>
              <w:suppressAutoHyphens w:val="0"/>
              <w:ind w:left="0"/>
              <w:rPr>
                <w:rFonts w:cs="Arial"/>
                <w:sz w:val="20"/>
              </w:rPr>
            </w:pPr>
            <w:r w:rsidRPr="00190DE6">
              <w:rPr>
                <w:rFonts w:cs="Arial"/>
                <w:sz w:val="20"/>
              </w:rPr>
              <w:t>Der für den Zugang zum System und die Teilnahme an der Ausschreibung erforderliche Account (Username und Passwort), ist streng persönlich: die Teilnehmer sind verpflichtet, ihn mit größter Sorgfalt zu verwahren, vertraulich zu behandeln, nicht zu verbreiten oder jeden</w:t>
            </w:r>
            <w:r>
              <w:rPr>
                <w:rFonts w:cs="Arial"/>
                <w:sz w:val="20"/>
              </w:rPr>
              <w:softHyphen/>
            </w:r>
            <w:r w:rsidRPr="00190DE6">
              <w:rPr>
                <w:rFonts w:cs="Arial"/>
                <w:sz w:val="20"/>
              </w:rPr>
              <w:t>falls nicht an Dritte weiterzugeben und ihn unter ihrer ei</w:t>
            </w:r>
            <w:r>
              <w:rPr>
                <w:rFonts w:cs="Arial"/>
                <w:sz w:val="20"/>
              </w:rPr>
              <w:softHyphen/>
            </w:r>
            <w:r w:rsidRPr="00190DE6">
              <w:rPr>
                <w:rFonts w:cs="Arial"/>
                <w:sz w:val="20"/>
              </w:rPr>
              <w:t>genen ausschließlichen Verantwortung gemäß den Grundsätzen der Korrektheit und des guten Glaubens zu verwenden, um das System oder Dritte nicht zu schä</w:t>
            </w:r>
            <w:r>
              <w:rPr>
                <w:rFonts w:cs="Arial"/>
                <w:sz w:val="20"/>
              </w:rPr>
              <w:softHyphen/>
            </w:r>
            <w:r w:rsidRPr="00190DE6">
              <w:rPr>
                <w:rFonts w:cs="Arial"/>
                <w:sz w:val="20"/>
              </w:rPr>
              <w:t>digen.</w:t>
            </w:r>
          </w:p>
          <w:p w14:paraId="20A3C974" w14:textId="77777777" w:rsidR="00374E6B" w:rsidRPr="00190DE6" w:rsidRDefault="00374E6B" w:rsidP="00374E6B">
            <w:pPr>
              <w:pStyle w:val="Textblock-1"/>
              <w:suppressAutoHyphens w:val="0"/>
              <w:ind w:left="0"/>
              <w:rPr>
                <w:rFonts w:cs="Arial"/>
                <w:sz w:val="20"/>
              </w:rPr>
            </w:pPr>
          </w:p>
        </w:tc>
        <w:tc>
          <w:tcPr>
            <w:tcW w:w="5116" w:type="dxa"/>
            <w:shd w:val="clear" w:color="auto" w:fill="auto"/>
          </w:tcPr>
          <w:p w14:paraId="46742D0C" w14:textId="77777777" w:rsidR="00374E6B" w:rsidRPr="00190DE6" w:rsidRDefault="00374E6B" w:rsidP="00374E6B">
            <w:pPr>
              <w:pStyle w:val="Textblock-1"/>
              <w:suppressAutoHyphens w:val="0"/>
              <w:ind w:left="0"/>
              <w:rPr>
                <w:rFonts w:cs="Arial"/>
                <w:sz w:val="20"/>
                <w:lang w:val="it-IT"/>
              </w:rPr>
            </w:pPr>
            <w:r w:rsidRPr="00190DE6">
              <w:rPr>
                <w:rFonts w:cs="Arial"/>
                <w:sz w:val="20"/>
                <w:lang w:val="it-IT"/>
              </w:rPr>
              <w:t>L’account (Username e password), necessario all’ac</w:t>
            </w:r>
            <w:r>
              <w:rPr>
                <w:rFonts w:cs="Arial"/>
                <w:sz w:val="20"/>
                <w:lang w:val="it-IT"/>
              </w:rPr>
              <w:softHyphen/>
            </w:r>
            <w:r w:rsidRPr="00190DE6">
              <w:rPr>
                <w:rFonts w:cs="Arial"/>
                <w:sz w:val="20"/>
                <w:lang w:val="it-IT"/>
              </w:rPr>
              <w:t>cesso al sistema e alla partecipazione alla gara, è stret</w:t>
            </w:r>
            <w:r>
              <w:rPr>
                <w:rFonts w:cs="Arial"/>
                <w:sz w:val="20"/>
                <w:lang w:val="it-IT"/>
              </w:rPr>
              <w:softHyphen/>
            </w:r>
            <w:r w:rsidRPr="00190DE6">
              <w:rPr>
                <w:rFonts w:cs="Arial"/>
                <w:sz w:val="20"/>
                <w:lang w:val="it-IT"/>
              </w:rPr>
              <w:t>tamente personale: i concorrenti sono tenuti a conser</w:t>
            </w:r>
            <w:r>
              <w:rPr>
                <w:rFonts w:cs="Arial"/>
                <w:sz w:val="20"/>
                <w:lang w:val="it-IT"/>
              </w:rPr>
              <w:softHyphen/>
            </w:r>
            <w:r w:rsidRPr="00190DE6">
              <w:rPr>
                <w:rFonts w:cs="Arial"/>
                <w:sz w:val="20"/>
                <w:lang w:val="it-IT"/>
              </w:rPr>
              <w:t>varlo con la massima diligenza, a mantenerlo segreto, a non divulgarlo o comunque cederlo a terzi e a utilizzarlo sotto la propria esclusiva responsabilità, nel rispetto dei principi di correttezza e buona fede, in modo da non ar</w:t>
            </w:r>
            <w:r>
              <w:rPr>
                <w:rFonts w:cs="Arial"/>
                <w:sz w:val="20"/>
                <w:lang w:val="it-IT"/>
              </w:rPr>
              <w:softHyphen/>
            </w:r>
            <w:r w:rsidRPr="00190DE6">
              <w:rPr>
                <w:rFonts w:cs="Arial"/>
                <w:sz w:val="20"/>
                <w:lang w:val="it-IT"/>
              </w:rPr>
              <w:t>recare pregiudizio al sistema e a terzi.</w:t>
            </w:r>
          </w:p>
          <w:p w14:paraId="71F11141" w14:textId="77777777" w:rsidR="00374E6B" w:rsidRPr="00190DE6" w:rsidRDefault="00374E6B" w:rsidP="00374E6B">
            <w:pPr>
              <w:pStyle w:val="Textblock-1"/>
              <w:suppressAutoHyphens w:val="0"/>
              <w:ind w:left="0"/>
              <w:rPr>
                <w:rFonts w:cs="Arial"/>
                <w:sz w:val="20"/>
                <w:lang w:val="it-IT"/>
              </w:rPr>
            </w:pPr>
          </w:p>
        </w:tc>
      </w:tr>
      <w:tr w:rsidR="00374E6B" w:rsidRPr="00676E40" w14:paraId="16EAF49A" w14:textId="77777777" w:rsidTr="00A36795">
        <w:tc>
          <w:tcPr>
            <w:tcW w:w="5115" w:type="dxa"/>
            <w:shd w:val="clear" w:color="auto" w:fill="auto"/>
          </w:tcPr>
          <w:p w14:paraId="6ECC42A4" w14:textId="77777777" w:rsidR="00374E6B" w:rsidRPr="00190DE6" w:rsidRDefault="00374E6B" w:rsidP="00374E6B">
            <w:pPr>
              <w:pStyle w:val="Textblock-1"/>
              <w:suppressAutoHyphens w:val="0"/>
              <w:ind w:left="0"/>
              <w:rPr>
                <w:rFonts w:cs="Arial"/>
                <w:sz w:val="20"/>
              </w:rPr>
            </w:pPr>
            <w:r w:rsidRPr="00190DE6">
              <w:rPr>
                <w:rFonts w:cs="Arial"/>
                <w:sz w:val="20"/>
              </w:rPr>
              <w:t>Es werden auf jeden Fall nur die Angebote als gültig an</w:t>
            </w:r>
            <w:r>
              <w:rPr>
                <w:rFonts w:cs="Arial"/>
                <w:sz w:val="20"/>
              </w:rPr>
              <w:softHyphen/>
            </w:r>
            <w:r w:rsidRPr="00190DE6">
              <w:rPr>
                <w:rFonts w:cs="Arial"/>
                <w:sz w:val="20"/>
              </w:rPr>
              <w:t>gesehen, die unter Verwendung der genannten Instru</w:t>
            </w:r>
            <w:r>
              <w:rPr>
                <w:rFonts w:cs="Arial"/>
                <w:sz w:val="20"/>
              </w:rPr>
              <w:softHyphen/>
            </w:r>
            <w:r w:rsidRPr="00190DE6">
              <w:rPr>
                <w:rFonts w:cs="Arial"/>
                <w:sz w:val="20"/>
              </w:rPr>
              <w:t>mente abgegeben werden, außer in den Fällen, in de</w:t>
            </w:r>
            <w:r>
              <w:rPr>
                <w:rFonts w:cs="Arial"/>
                <w:sz w:val="20"/>
              </w:rPr>
              <w:softHyphen/>
            </w:r>
            <w:r w:rsidRPr="00190DE6">
              <w:rPr>
                <w:rFonts w:cs="Arial"/>
                <w:sz w:val="20"/>
              </w:rPr>
              <w:t>nen das elektronische System objektiv und erwiesener</w:t>
            </w:r>
            <w:r>
              <w:rPr>
                <w:rFonts w:cs="Arial"/>
                <w:sz w:val="20"/>
              </w:rPr>
              <w:softHyphen/>
            </w:r>
            <w:r w:rsidRPr="00190DE6">
              <w:rPr>
                <w:rFonts w:cs="Arial"/>
                <w:sz w:val="20"/>
              </w:rPr>
              <w:t>maßen nicht funktionsfähig zur Verfügung steht.</w:t>
            </w:r>
          </w:p>
          <w:p w14:paraId="2D257056" w14:textId="77777777" w:rsidR="00374E6B" w:rsidRPr="00190DE6" w:rsidRDefault="00374E6B" w:rsidP="00374E6B">
            <w:pPr>
              <w:pStyle w:val="Textblock-1"/>
              <w:suppressAutoHyphens w:val="0"/>
              <w:ind w:left="0"/>
              <w:rPr>
                <w:rFonts w:cs="Arial"/>
                <w:sz w:val="20"/>
              </w:rPr>
            </w:pPr>
          </w:p>
        </w:tc>
        <w:tc>
          <w:tcPr>
            <w:tcW w:w="5116" w:type="dxa"/>
            <w:shd w:val="clear" w:color="auto" w:fill="auto"/>
          </w:tcPr>
          <w:p w14:paraId="1053564E" w14:textId="77777777" w:rsidR="00374E6B" w:rsidRPr="00190DE6" w:rsidRDefault="00374E6B" w:rsidP="00374E6B">
            <w:pPr>
              <w:widowControl w:val="0"/>
              <w:autoSpaceDE w:val="0"/>
              <w:autoSpaceDN w:val="0"/>
              <w:adjustRightInd w:val="0"/>
              <w:spacing w:line="240" w:lineRule="exact"/>
              <w:ind w:right="105"/>
              <w:jc w:val="both"/>
              <w:rPr>
                <w:rFonts w:ascii="Arial" w:hAnsi="Arial" w:cs="Arial"/>
                <w:sz w:val="20"/>
              </w:rPr>
            </w:pPr>
            <w:r w:rsidRPr="00190DE6">
              <w:rPr>
                <w:rFonts w:ascii="Arial" w:hAnsi="Arial" w:cs="Arial"/>
                <w:sz w:val="20"/>
              </w:rPr>
              <w:t>In ogni caso saranno ritenute valide soltanto le offerte presentate mediante l’utilizzo della strumentazione so</w:t>
            </w:r>
            <w:r>
              <w:rPr>
                <w:rFonts w:ascii="Arial" w:hAnsi="Arial" w:cs="Arial"/>
                <w:sz w:val="20"/>
              </w:rPr>
              <w:softHyphen/>
            </w:r>
            <w:r w:rsidRPr="00190DE6">
              <w:rPr>
                <w:rFonts w:ascii="Arial" w:hAnsi="Arial" w:cs="Arial"/>
                <w:sz w:val="20"/>
              </w:rPr>
              <w:t>pra descritta eccetto che nei casi di comprovata indi</w:t>
            </w:r>
            <w:r>
              <w:rPr>
                <w:rFonts w:ascii="Arial" w:hAnsi="Arial" w:cs="Arial"/>
                <w:sz w:val="20"/>
              </w:rPr>
              <w:softHyphen/>
            </w:r>
            <w:r w:rsidRPr="00190DE6">
              <w:rPr>
                <w:rFonts w:ascii="Arial" w:hAnsi="Arial" w:cs="Arial"/>
                <w:sz w:val="20"/>
              </w:rPr>
              <w:t>sponibilità oggettiva di funzionamento del sistema te</w:t>
            </w:r>
            <w:r>
              <w:rPr>
                <w:rFonts w:ascii="Arial" w:hAnsi="Arial" w:cs="Arial"/>
                <w:sz w:val="20"/>
              </w:rPr>
              <w:softHyphen/>
            </w:r>
            <w:r w:rsidRPr="00190DE6">
              <w:rPr>
                <w:rFonts w:ascii="Arial" w:hAnsi="Arial" w:cs="Arial"/>
                <w:sz w:val="20"/>
              </w:rPr>
              <w:t>lematico.</w:t>
            </w:r>
          </w:p>
          <w:p w14:paraId="6822B79D" w14:textId="77777777" w:rsidR="00374E6B" w:rsidRPr="00190DE6" w:rsidRDefault="00374E6B" w:rsidP="00374E6B">
            <w:pPr>
              <w:pStyle w:val="Textblock-1"/>
              <w:suppressAutoHyphens w:val="0"/>
              <w:ind w:left="0"/>
              <w:rPr>
                <w:rFonts w:cs="Arial"/>
                <w:sz w:val="20"/>
                <w:lang w:val="it-IT"/>
              </w:rPr>
            </w:pPr>
          </w:p>
        </w:tc>
      </w:tr>
    </w:tbl>
    <w:p w14:paraId="63A905FE" w14:textId="77777777" w:rsidR="00190DE6" w:rsidRDefault="00190DE6" w:rsidP="00766C9D">
      <w:pPr>
        <w:widowControl w:val="0"/>
        <w:rPr>
          <w:rFonts w:ascii="Arial" w:hAnsi="Arial" w:cs="Arial"/>
          <w:sz w:val="20"/>
        </w:rPr>
      </w:pPr>
    </w:p>
    <w:p w14:paraId="6657C35A"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6"/>
        <w:gridCol w:w="6"/>
        <w:gridCol w:w="5098"/>
      </w:tblGrid>
      <w:tr w:rsidR="00190DE6" w:rsidRPr="00676E40" w14:paraId="461CC753" w14:textId="77777777" w:rsidTr="00190DE6">
        <w:tc>
          <w:tcPr>
            <w:tcW w:w="5102"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72323E" w14:paraId="03BF5F9F" w14:textId="77777777">
              <w:tc>
                <w:tcPr>
                  <w:tcW w:w="4910" w:type="dxa"/>
                  <w:shd w:val="clear" w:color="auto" w:fill="F3F3F3"/>
                </w:tcPr>
                <w:p w14:paraId="4FEE4AFB"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ABZUGEBENDE UNTERLAGEN BEI DER ANGEBOTSABGABE</w:t>
                  </w:r>
                </w:p>
              </w:tc>
            </w:tr>
          </w:tbl>
          <w:p w14:paraId="5FC40178" w14:textId="77777777" w:rsidR="00190DE6" w:rsidRPr="00190DE6" w:rsidRDefault="00190DE6" w:rsidP="00766C9D">
            <w:pPr>
              <w:widowControl w:val="0"/>
              <w:tabs>
                <w:tab w:val="left" w:pos="5387"/>
              </w:tabs>
              <w:jc w:val="both"/>
              <w:rPr>
                <w:rFonts w:ascii="Arial" w:hAnsi="Arial" w:cs="Arial"/>
                <w:sz w:val="20"/>
                <w:lang w:val="de-DE"/>
              </w:rPr>
            </w:pPr>
          </w:p>
        </w:tc>
        <w:tc>
          <w:tcPr>
            <w:tcW w:w="5098"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30A43A90" w14:textId="77777777">
              <w:tc>
                <w:tcPr>
                  <w:tcW w:w="4861" w:type="dxa"/>
                  <w:shd w:val="clear" w:color="auto" w:fill="F3F3F3"/>
                  <w:vAlign w:val="center"/>
                </w:tcPr>
                <w:p w14:paraId="7D7946F6"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DOCUMENTI DA PRESENTARE IN SEDE DI PRESENTAZIONE DELL’OFFERTA</w:t>
                  </w:r>
                </w:p>
              </w:tc>
            </w:tr>
          </w:tbl>
          <w:p w14:paraId="27676F12" w14:textId="77777777" w:rsidR="00190DE6" w:rsidRPr="00190DE6" w:rsidRDefault="00190DE6" w:rsidP="00766C9D">
            <w:pPr>
              <w:widowControl w:val="0"/>
              <w:tabs>
                <w:tab w:val="left" w:pos="5387"/>
              </w:tabs>
              <w:jc w:val="both"/>
              <w:rPr>
                <w:rFonts w:ascii="Arial" w:hAnsi="Arial" w:cs="Arial"/>
                <w:sz w:val="20"/>
              </w:rPr>
            </w:pPr>
          </w:p>
        </w:tc>
      </w:tr>
      <w:tr w:rsidR="00190DE6" w:rsidRPr="00676E40" w14:paraId="4983CF68" w14:textId="77777777" w:rsidTr="00190DE6">
        <w:tc>
          <w:tcPr>
            <w:tcW w:w="5102" w:type="dxa"/>
            <w:gridSpan w:val="2"/>
            <w:shd w:val="clear" w:color="auto" w:fill="auto"/>
          </w:tcPr>
          <w:p w14:paraId="5917A76C" w14:textId="77777777" w:rsidR="00190DE6" w:rsidRPr="00190DE6" w:rsidRDefault="00190DE6" w:rsidP="00766C9D">
            <w:pPr>
              <w:widowControl w:val="0"/>
              <w:autoSpaceDE w:val="0"/>
              <w:autoSpaceDN w:val="0"/>
              <w:adjustRightInd w:val="0"/>
              <w:jc w:val="both"/>
              <w:rPr>
                <w:rFonts w:ascii="Arial" w:hAnsi="Arial" w:cs="Arial"/>
                <w:b/>
                <w:sz w:val="20"/>
              </w:rPr>
            </w:pPr>
          </w:p>
        </w:tc>
        <w:tc>
          <w:tcPr>
            <w:tcW w:w="5098" w:type="dxa"/>
            <w:shd w:val="clear" w:color="auto" w:fill="auto"/>
          </w:tcPr>
          <w:p w14:paraId="7B7EC621" w14:textId="77777777" w:rsidR="00190DE6" w:rsidRPr="00190DE6" w:rsidRDefault="00190DE6" w:rsidP="00766C9D">
            <w:pPr>
              <w:widowControl w:val="0"/>
              <w:jc w:val="both"/>
              <w:rPr>
                <w:rFonts w:ascii="Arial" w:hAnsi="Arial" w:cs="Arial"/>
                <w:b/>
                <w:color w:val="000000"/>
                <w:sz w:val="20"/>
              </w:rPr>
            </w:pPr>
          </w:p>
        </w:tc>
      </w:tr>
      <w:tr w:rsidR="00190DE6" w:rsidRPr="00676E40" w14:paraId="448ACAB2" w14:textId="77777777" w:rsidTr="00190DE6">
        <w:tc>
          <w:tcPr>
            <w:tcW w:w="5102" w:type="dxa"/>
            <w:gridSpan w:val="2"/>
            <w:tcBorders>
              <w:top w:val="nil"/>
              <w:left w:val="nil"/>
              <w:bottom w:val="nil"/>
              <w:right w:val="nil"/>
            </w:tcBorders>
            <w:shd w:val="clear" w:color="auto" w:fill="auto"/>
          </w:tcPr>
          <w:p w14:paraId="60B8A684"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Die Teilnehmer müssen das Angebot </w:t>
            </w:r>
            <w:r w:rsidRPr="00190DE6">
              <w:rPr>
                <w:rFonts w:ascii="Arial" w:hAnsi="Arial" w:cs="Arial"/>
                <w:sz w:val="20"/>
                <w:u w:val="single"/>
                <w:lang w:val="de-DE"/>
              </w:rPr>
              <w:t>innerhalb der im Portal angegebenen Frist</w:t>
            </w:r>
            <w:r w:rsidRPr="00190DE6">
              <w:rPr>
                <w:rFonts w:ascii="Arial" w:hAnsi="Arial" w:cs="Arial"/>
                <w:sz w:val="20"/>
                <w:lang w:val="de-DE"/>
              </w:rPr>
              <w:t xml:space="preserve"> einreichen.</w:t>
            </w:r>
          </w:p>
          <w:p w14:paraId="26D8F8B6"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6CCA2107" w14:textId="77777777" w:rsidR="00190DE6" w:rsidRPr="00190DE6" w:rsidRDefault="00190DE6" w:rsidP="00766C9D">
            <w:pPr>
              <w:widowControl w:val="0"/>
              <w:jc w:val="both"/>
              <w:rPr>
                <w:rFonts w:ascii="Arial" w:hAnsi="Arial" w:cs="Arial"/>
                <w:sz w:val="20"/>
              </w:rPr>
            </w:pPr>
            <w:r w:rsidRPr="00190DE6">
              <w:rPr>
                <w:rFonts w:ascii="Arial" w:hAnsi="Arial" w:cs="Arial"/>
                <w:sz w:val="20"/>
              </w:rPr>
              <w:t xml:space="preserve">I concorrenti devono presentare l’offerta </w:t>
            </w:r>
            <w:r w:rsidRPr="00190DE6">
              <w:rPr>
                <w:rFonts w:ascii="Arial" w:hAnsi="Arial" w:cs="Arial"/>
                <w:sz w:val="20"/>
                <w:u w:val="single"/>
              </w:rPr>
              <w:t>entro il termine indicato sul Portale</w:t>
            </w:r>
            <w:r w:rsidRPr="00190DE6">
              <w:rPr>
                <w:rFonts w:ascii="Arial" w:hAnsi="Arial" w:cs="Arial"/>
                <w:sz w:val="20"/>
              </w:rPr>
              <w:t>.</w:t>
            </w:r>
          </w:p>
          <w:p w14:paraId="2161EB40" w14:textId="77777777" w:rsidR="00190DE6" w:rsidRPr="00190DE6" w:rsidRDefault="00190DE6" w:rsidP="00766C9D">
            <w:pPr>
              <w:widowControl w:val="0"/>
              <w:jc w:val="both"/>
              <w:rPr>
                <w:rFonts w:ascii="Arial" w:hAnsi="Arial" w:cs="Arial"/>
                <w:sz w:val="20"/>
              </w:rPr>
            </w:pPr>
          </w:p>
        </w:tc>
      </w:tr>
      <w:tr w:rsidR="00190DE6" w:rsidRPr="00676E40" w14:paraId="2C8EAD09" w14:textId="77777777" w:rsidTr="00190DE6">
        <w:tc>
          <w:tcPr>
            <w:tcW w:w="5102" w:type="dxa"/>
            <w:gridSpan w:val="2"/>
            <w:tcBorders>
              <w:top w:val="nil"/>
              <w:left w:val="nil"/>
              <w:bottom w:val="nil"/>
              <w:right w:val="nil"/>
            </w:tcBorders>
            <w:shd w:val="clear" w:color="auto" w:fill="auto"/>
          </w:tcPr>
          <w:p w14:paraId="1B8EDD57"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 xml:space="preserve">Nachfolgend aufgelistete Unterlagen sind </w:t>
            </w:r>
            <w:r w:rsidRPr="00190DE6">
              <w:rPr>
                <w:rFonts w:ascii="Arial" w:hAnsi="Arial" w:cs="Arial"/>
                <w:b/>
                <w:sz w:val="20"/>
                <w:lang w:val="de-DE"/>
              </w:rPr>
              <w:t>elektronisch</w:t>
            </w:r>
            <w:r w:rsidRPr="00190DE6">
              <w:rPr>
                <w:rFonts w:ascii="Arial" w:hAnsi="Arial" w:cs="Arial"/>
                <w:sz w:val="20"/>
                <w:lang w:val="de-DE"/>
              </w:rPr>
              <w:t xml:space="preserve"> einzureichen:</w:t>
            </w:r>
          </w:p>
          <w:p w14:paraId="52CE21CE"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48F3B573" w14:textId="77777777" w:rsidR="00190DE6" w:rsidRPr="00190DE6" w:rsidRDefault="00190DE6" w:rsidP="00766C9D">
            <w:pPr>
              <w:widowControl w:val="0"/>
              <w:jc w:val="both"/>
              <w:rPr>
                <w:rFonts w:ascii="Arial" w:hAnsi="Arial" w:cs="Arial"/>
                <w:sz w:val="20"/>
              </w:rPr>
            </w:pPr>
            <w:r w:rsidRPr="00190DE6">
              <w:rPr>
                <w:rFonts w:ascii="Arial" w:hAnsi="Arial" w:cs="Arial"/>
                <w:sz w:val="20"/>
              </w:rPr>
              <w:t xml:space="preserve">La documentazione elencata di seguito è da inoltrare </w:t>
            </w:r>
            <w:r w:rsidRPr="00190DE6">
              <w:rPr>
                <w:rFonts w:ascii="Arial" w:hAnsi="Arial" w:cs="Arial"/>
                <w:b/>
                <w:sz w:val="20"/>
              </w:rPr>
              <w:t>in via telematica</w:t>
            </w:r>
            <w:r w:rsidRPr="00190DE6">
              <w:rPr>
                <w:rFonts w:ascii="Arial" w:hAnsi="Arial" w:cs="Arial"/>
                <w:sz w:val="20"/>
              </w:rPr>
              <w:t>:</w:t>
            </w:r>
          </w:p>
          <w:p w14:paraId="4884DFE8" w14:textId="77777777" w:rsidR="00190DE6" w:rsidRPr="00190DE6" w:rsidRDefault="00190DE6" w:rsidP="00766C9D">
            <w:pPr>
              <w:widowControl w:val="0"/>
              <w:jc w:val="both"/>
              <w:rPr>
                <w:rFonts w:ascii="Arial" w:hAnsi="Arial" w:cs="Arial"/>
                <w:sz w:val="20"/>
              </w:rPr>
            </w:pPr>
          </w:p>
        </w:tc>
      </w:tr>
      <w:tr w:rsidR="00190DE6" w:rsidRPr="00676E40" w14:paraId="31F19698" w14:textId="77777777" w:rsidTr="00F6493D">
        <w:tc>
          <w:tcPr>
            <w:tcW w:w="5102" w:type="dxa"/>
            <w:gridSpan w:val="2"/>
            <w:tcBorders>
              <w:top w:val="nil"/>
              <w:left w:val="nil"/>
              <w:bottom w:val="nil"/>
              <w:right w:val="nil"/>
            </w:tcBorders>
            <w:shd w:val="clear" w:color="auto" w:fill="auto"/>
          </w:tcPr>
          <w:p w14:paraId="7890FF5E"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u w:val="single"/>
                <w:lang w:val="de-DE"/>
              </w:rPr>
            </w:pPr>
            <w:r w:rsidRPr="00190DE6">
              <w:rPr>
                <w:rFonts w:ascii="Arial" w:hAnsi="Arial" w:cs="Arial"/>
                <w:b/>
                <w:sz w:val="20"/>
                <w:u w:val="single"/>
                <w:lang w:val="de-DE"/>
              </w:rPr>
              <w:t>Anlage A</w:t>
            </w:r>
          </w:p>
          <w:p w14:paraId="6DA1B5D4"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Anagrafische Daten</w:t>
            </w:r>
            <w:r w:rsidRPr="00190DE6">
              <w:rPr>
                <w:rFonts w:cs="Arial"/>
                <w:bCs/>
                <w:sz w:val="20"/>
              </w:rPr>
              <w:t xml:space="preserve"> </w:t>
            </w:r>
          </w:p>
        </w:tc>
        <w:tc>
          <w:tcPr>
            <w:tcW w:w="5098" w:type="dxa"/>
            <w:tcBorders>
              <w:top w:val="nil"/>
              <w:left w:val="nil"/>
              <w:bottom w:val="nil"/>
              <w:right w:val="nil"/>
            </w:tcBorders>
            <w:shd w:val="clear" w:color="auto" w:fill="auto"/>
          </w:tcPr>
          <w:p w14:paraId="6FC96971" w14:textId="77777777" w:rsidR="00190DE6" w:rsidRPr="00190DE6" w:rsidRDefault="00190DE6" w:rsidP="00766C9D">
            <w:pPr>
              <w:widowControl w:val="0"/>
              <w:numPr>
                <w:ilvl w:val="0"/>
                <w:numId w:val="12"/>
              </w:numPr>
              <w:tabs>
                <w:tab w:val="clear" w:pos="2880"/>
                <w:tab w:val="left" w:pos="426"/>
              </w:tabs>
              <w:ind w:left="426" w:hanging="426"/>
              <w:jc w:val="both"/>
              <w:rPr>
                <w:rFonts w:ascii="Arial" w:hAnsi="Arial" w:cs="Arial"/>
                <w:b/>
                <w:sz w:val="20"/>
              </w:rPr>
            </w:pPr>
            <w:r w:rsidRPr="00190DE6">
              <w:rPr>
                <w:rFonts w:ascii="Arial" w:hAnsi="Arial" w:cs="Arial"/>
                <w:b/>
                <w:sz w:val="20"/>
                <w:u w:val="single"/>
              </w:rPr>
              <w:t>Allegato A</w:t>
            </w:r>
          </w:p>
          <w:p w14:paraId="1CDF15C1" w14:textId="77777777" w:rsidR="00190DE6" w:rsidRPr="00190DE6" w:rsidRDefault="00190DE6" w:rsidP="00766C9D">
            <w:pPr>
              <w:widowControl w:val="0"/>
              <w:tabs>
                <w:tab w:val="left" w:pos="426"/>
              </w:tabs>
              <w:ind w:left="427"/>
              <w:jc w:val="both"/>
              <w:rPr>
                <w:rFonts w:ascii="Arial" w:hAnsi="Arial" w:cs="Arial"/>
                <w:sz w:val="20"/>
              </w:rPr>
            </w:pPr>
            <w:r w:rsidRPr="00190DE6">
              <w:rPr>
                <w:rFonts w:ascii="Arial" w:hAnsi="Arial" w:cs="Arial"/>
                <w:bCs/>
                <w:sz w:val="20"/>
              </w:rPr>
              <w:t>Dati anagrafici</w:t>
            </w:r>
          </w:p>
          <w:p w14:paraId="355250C6" w14:textId="77777777" w:rsidR="00190DE6" w:rsidRPr="00190DE6" w:rsidRDefault="00190DE6" w:rsidP="00766C9D">
            <w:pPr>
              <w:widowControl w:val="0"/>
              <w:tabs>
                <w:tab w:val="left" w:pos="426"/>
              </w:tabs>
              <w:jc w:val="both"/>
              <w:rPr>
                <w:rFonts w:ascii="Arial" w:hAnsi="Arial" w:cs="Arial"/>
                <w:sz w:val="20"/>
              </w:rPr>
            </w:pPr>
          </w:p>
        </w:tc>
      </w:tr>
      <w:tr w:rsidR="00190DE6" w:rsidRPr="00676E40" w14:paraId="29288FAB" w14:textId="77777777" w:rsidTr="00F6493D">
        <w:tc>
          <w:tcPr>
            <w:tcW w:w="5102" w:type="dxa"/>
            <w:gridSpan w:val="2"/>
            <w:tcBorders>
              <w:top w:val="nil"/>
              <w:left w:val="nil"/>
              <w:bottom w:val="nil"/>
              <w:right w:val="nil"/>
            </w:tcBorders>
            <w:shd w:val="clear" w:color="auto" w:fill="auto"/>
          </w:tcPr>
          <w:p w14:paraId="1C2B16D1"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lang w:val="de-DE"/>
              </w:rPr>
            </w:pPr>
            <w:r w:rsidRPr="00190DE6">
              <w:rPr>
                <w:rFonts w:ascii="Arial" w:hAnsi="Arial" w:cs="Arial"/>
                <w:b/>
                <w:sz w:val="20"/>
                <w:u w:val="single"/>
                <w:lang w:val="de-DE"/>
              </w:rPr>
              <w:t>Anlage A1</w:t>
            </w:r>
          </w:p>
          <w:p w14:paraId="3C172259"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Teilnahmeantrag </w:t>
            </w:r>
          </w:p>
          <w:p w14:paraId="5E8D82AD" w14:textId="77777777" w:rsidR="00190DE6" w:rsidRPr="00190DE6" w:rsidRDefault="00190DE6" w:rsidP="00766C9D">
            <w:pPr>
              <w:widowControl w:val="0"/>
              <w:tabs>
                <w:tab w:val="left" w:pos="360"/>
              </w:tabs>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75DB1896" w14:textId="77777777" w:rsidR="00190DE6" w:rsidRPr="00190DE6" w:rsidRDefault="00190DE6" w:rsidP="00766C9D">
            <w:pPr>
              <w:widowControl w:val="0"/>
              <w:numPr>
                <w:ilvl w:val="0"/>
                <w:numId w:val="12"/>
              </w:numPr>
              <w:tabs>
                <w:tab w:val="clear" w:pos="2880"/>
                <w:tab w:val="left" w:pos="426"/>
              </w:tabs>
              <w:ind w:left="426" w:hanging="426"/>
              <w:jc w:val="both"/>
              <w:rPr>
                <w:rFonts w:ascii="Arial" w:hAnsi="Arial" w:cs="Arial"/>
                <w:b/>
                <w:sz w:val="20"/>
              </w:rPr>
            </w:pPr>
            <w:r w:rsidRPr="00190DE6">
              <w:rPr>
                <w:rFonts w:ascii="Arial" w:hAnsi="Arial" w:cs="Arial"/>
                <w:b/>
                <w:sz w:val="20"/>
                <w:u w:val="single"/>
              </w:rPr>
              <w:t>Allegato A1</w:t>
            </w:r>
          </w:p>
          <w:p w14:paraId="714B285A" w14:textId="77777777" w:rsidR="00190DE6" w:rsidRPr="00190DE6" w:rsidRDefault="00190DE6" w:rsidP="00766C9D">
            <w:pPr>
              <w:widowControl w:val="0"/>
              <w:tabs>
                <w:tab w:val="left" w:pos="426"/>
              </w:tabs>
              <w:ind w:left="427"/>
              <w:jc w:val="both"/>
              <w:rPr>
                <w:rFonts w:ascii="Arial" w:hAnsi="Arial" w:cs="Arial"/>
                <w:sz w:val="20"/>
              </w:rPr>
            </w:pPr>
            <w:r w:rsidRPr="00190DE6">
              <w:rPr>
                <w:rFonts w:ascii="Arial" w:hAnsi="Arial" w:cs="Arial"/>
                <w:sz w:val="20"/>
              </w:rPr>
              <w:t>Istanza di partecipazione</w:t>
            </w:r>
          </w:p>
          <w:p w14:paraId="6B57FA41" w14:textId="77777777" w:rsidR="00190DE6" w:rsidRPr="00190DE6" w:rsidRDefault="00190DE6" w:rsidP="00766C9D">
            <w:pPr>
              <w:widowControl w:val="0"/>
              <w:tabs>
                <w:tab w:val="left" w:pos="426"/>
              </w:tabs>
              <w:jc w:val="both"/>
              <w:rPr>
                <w:rFonts w:ascii="Arial" w:hAnsi="Arial" w:cs="Arial"/>
                <w:b/>
                <w:sz w:val="20"/>
                <w:u w:val="single"/>
              </w:rPr>
            </w:pPr>
          </w:p>
        </w:tc>
      </w:tr>
      <w:tr w:rsidR="00190DE6" w:rsidRPr="00676E40" w14:paraId="051DBEBC" w14:textId="77777777" w:rsidTr="00190DE6">
        <w:tc>
          <w:tcPr>
            <w:tcW w:w="5096" w:type="dxa"/>
            <w:tcBorders>
              <w:top w:val="nil"/>
              <w:left w:val="nil"/>
              <w:bottom w:val="nil"/>
              <w:right w:val="nil"/>
            </w:tcBorders>
            <w:shd w:val="clear" w:color="auto" w:fill="auto"/>
          </w:tcPr>
          <w:p w14:paraId="141C56EF" w14:textId="77777777" w:rsidR="00190DE6" w:rsidRPr="00190DE6" w:rsidRDefault="00190DE6" w:rsidP="00766C9D">
            <w:pPr>
              <w:widowControl w:val="0"/>
              <w:numPr>
                <w:ilvl w:val="0"/>
                <w:numId w:val="3"/>
              </w:numPr>
              <w:tabs>
                <w:tab w:val="clear" w:pos="480"/>
                <w:tab w:val="left" w:pos="360"/>
              </w:tabs>
              <w:ind w:left="360" w:right="-52"/>
              <w:jc w:val="both"/>
              <w:rPr>
                <w:rFonts w:ascii="Arial" w:hAnsi="Arial" w:cs="Arial"/>
                <w:b/>
                <w:spacing w:val="-2"/>
                <w:sz w:val="20"/>
                <w:lang w:val="de-DE"/>
              </w:rPr>
            </w:pPr>
            <w:r w:rsidRPr="00190DE6">
              <w:rPr>
                <w:rFonts w:ascii="Arial" w:hAnsi="Arial" w:cs="Arial"/>
                <w:b/>
                <w:bCs/>
                <w:spacing w:val="-2"/>
                <w:sz w:val="20"/>
                <w:szCs w:val="19"/>
                <w:u w:val="single"/>
                <w:lang w:val="de-DE"/>
              </w:rPr>
              <w:t>Einheitliche Europäische Eigenerklärung (EEE)</w:t>
            </w:r>
          </w:p>
          <w:p w14:paraId="1E3FD110" w14:textId="77777777" w:rsidR="00190DE6" w:rsidRPr="00190DE6" w:rsidRDefault="00190DE6" w:rsidP="00766C9D">
            <w:pPr>
              <w:widowControl w:val="0"/>
              <w:tabs>
                <w:tab w:val="left" w:pos="360"/>
              </w:tabs>
              <w:ind w:left="372" w:right="-52"/>
              <w:jc w:val="both"/>
              <w:rPr>
                <w:rFonts w:ascii="Arial" w:hAnsi="Arial" w:cs="Arial"/>
                <w:b/>
                <w:spacing w:val="-2"/>
                <w:sz w:val="20"/>
                <w:lang w:val="de-DE"/>
              </w:rPr>
            </w:pPr>
            <w:r w:rsidRPr="00190DE6">
              <w:rPr>
                <w:rFonts w:ascii="Arial" w:hAnsi="Arial" w:cs="Arial"/>
                <w:bCs/>
                <w:spacing w:val="-2"/>
                <w:sz w:val="20"/>
                <w:szCs w:val="19"/>
                <w:lang w:val="de-DE"/>
              </w:rPr>
              <w:t>(fakultativ)</w:t>
            </w:r>
          </w:p>
          <w:p w14:paraId="11441C2C" w14:textId="77777777" w:rsidR="00190DE6" w:rsidRPr="00190DE6" w:rsidRDefault="00190DE6" w:rsidP="00766C9D">
            <w:pPr>
              <w:widowControl w:val="0"/>
              <w:tabs>
                <w:tab w:val="left" w:pos="360"/>
              </w:tabs>
              <w:jc w:val="both"/>
              <w:rPr>
                <w:rFonts w:ascii="Arial" w:hAnsi="Arial" w:cs="Arial"/>
                <w:b/>
                <w:sz w:val="20"/>
                <w:u w:val="single"/>
                <w:lang w:val="de-DE"/>
              </w:rPr>
            </w:pPr>
          </w:p>
        </w:tc>
        <w:tc>
          <w:tcPr>
            <w:tcW w:w="5104" w:type="dxa"/>
            <w:gridSpan w:val="2"/>
            <w:tcBorders>
              <w:top w:val="nil"/>
              <w:left w:val="nil"/>
              <w:bottom w:val="nil"/>
              <w:right w:val="nil"/>
            </w:tcBorders>
            <w:shd w:val="clear" w:color="auto" w:fill="auto"/>
          </w:tcPr>
          <w:p w14:paraId="7CF970CA" w14:textId="77777777" w:rsidR="00190DE6" w:rsidRPr="00190DE6" w:rsidRDefault="00190DE6" w:rsidP="00766C9D">
            <w:pPr>
              <w:widowControl w:val="0"/>
              <w:numPr>
                <w:ilvl w:val="0"/>
                <w:numId w:val="12"/>
              </w:numPr>
              <w:tabs>
                <w:tab w:val="clear" w:pos="2880"/>
                <w:tab w:val="left" w:pos="426"/>
              </w:tabs>
              <w:ind w:left="426" w:hanging="426"/>
              <w:jc w:val="both"/>
              <w:rPr>
                <w:rFonts w:ascii="Arial" w:hAnsi="Arial" w:cs="Arial"/>
                <w:b/>
                <w:sz w:val="20"/>
              </w:rPr>
            </w:pPr>
            <w:r w:rsidRPr="00190DE6">
              <w:rPr>
                <w:rFonts w:ascii="Arial" w:hAnsi="Arial" w:cs="Arial"/>
                <w:b/>
                <w:bCs/>
                <w:sz w:val="20"/>
                <w:szCs w:val="19"/>
                <w:u w:val="single"/>
              </w:rPr>
              <w:t>Documento di gara unico europeo (DGUE)</w:t>
            </w:r>
          </w:p>
          <w:p w14:paraId="0868E70E" w14:textId="77777777" w:rsidR="00190DE6" w:rsidRPr="00190DE6" w:rsidRDefault="00190DE6" w:rsidP="00766C9D">
            <w:pPr>
              <w:widowControl w:val="0"/>
              <w:tabs>
                <w:tab w:val="left" w:pos="426"/>
              </w:tabs>
              <w:ind w:left="436"/>
              <w:jc w:val="both"/>
              <w:rPr>
                <w:rFonts w:ascii="Arial" w:hAnsi="Arial" w:cs="Arial"/>
                <w:b/>
                <w:sz w:val="20"/>
              </w:rPr>
            </w:pPr>
            <w:r w:rsidRPr="00190DE6">
              <w:rPr>
                <w:rFonts w:ascii="Arial" w:hAnsi="Arial" w:cs="Arial"/>
                <w:bCs/>
                <w:sz w:val="20"/>
                <w:szCs w:val="19"/>
              </w:rPr>
              <w:t>(facoltativo)</w:t>
            </w:r>
          </w:p>
          <w:p w14:paraId="3B74A654" w14:textId="77777777" w:rsidR="00190DE6" w:rsidRPr="00190DE6" w:rsidRDefault="00190DE6" w:rsidP="00766C9D">
            <w:pPr>
              <w:widowControl w:val="0"/>
              <w:tabs>
                <w:tab w:val="left" w:pos="426"/>
              </w:tabs>
              <w:jc w:val="both"/>
              <w:rPr>
                <w:rFonts w:ascii="Arial" w:hAnsi="Arial" w:cs="Arial"/>
                <w:b/>
                <w:sz w:val="20"/>
                <w:u w:val="single"/>
              </w:rPr>
            </w:pPr>
          </w:p>
        </w:tc>
      </w:tr>
      <w:tr w:rsidR="00F6493D" w:rsidRPr="00676E40" w14:paraId="2EE34FA5" w14:textId="77777777" w:rsidTr="00676BFE">
        <w:tc>
          <w:tcPr>
            <w:tcW w:w="5096" w:type="dxa"/>
            <w:tcBorders>
              <w:top w:val="nil"/>
              <w:left w:val="nil"/>
              <w:bottom w:val="nil"/>
              <w:right w:val="nil"/>
            </w:tcBorders>
            <w:shd w:val="clear" w:color="auto" w:fill="auto"/>
          </w:tcPr>
          <w:p w14:paraId="0246639D" w14:textId="77777777" w:rsidR="00F6493D" w:rsidRPr="002B1697" w:rsidRDefault="00F6493D" w:rsidP="00676BFE">
            <w:pPr>
              <w:widowControl w:val="0"/>
              <w:numPr>
                <w:ilvl w:val="0"/>
                <w:numId w:val="3"/>
              </w:numPr>
              <w:tabs>
                <w:tab w:val="clear" w:pos="480"/>
                <w:tab w:val="left" w:pos="360"/>
              </w:tabs>
              <w:ind w:left="360" w:right="-52"/>
              <w:jc w:val="both"/>
              <w:rPr>
                <w:rFonts w:ascii="Arial" w:hAnsi="Arial" w:cs="Arial"/>
                <w:b/>
                <w:bCs/>
                <w:spacing w:val="-2"/>
                <w:sz w:val="20"/>
                <w:szCs w:val="19"/>
                <w:u w:val="single"/>
                <w:lang w:val="de-DE"/>
              </w:rPr>
            </w:pPr>
            <w:r w:rsidRPr="002B1697">
              <w:rPr>
                <w:rFonts w:ascii="Arial" w:hAnsi="Arial" w:cs="Arial"/>
                <w:b/>
                <w:bCs/>
                <w:spacing w:val="-2"/>
                <w:sz w:val="20"/>
                <w:szCs w:val="19"/>
                <w:u w:val="single"/>
                <w:lang w:val="de-DE"/>
              </w:rPr>
              <w:t>Handlungsvollmacht zugunsten des Prokuristen</w:t>
            </w:r>
          </w:p>
          <w:p w14:paraId="61683BD9" w14:textId="77777777" w:rsidR="00F6493D" w:rsidRPr="002B1697" w:rsidRDefault="00F6493D" w:rsidP="00676BFE">
            <w:pPr>
              <w:widowControl w:val="0"/>
              <w:tabs>
                <w:tab w:val="left" w:pos="360"/>
              </w:tabs>
              <w:ind w:left="360" w:right="-52"/>
              <w:jc w:val="both"/>
              <w:rPr>
                <w:rFonts w:ascii="Arial" w:hAnsi="Arial" w:cs="Arial"/>
                <w:b/>
                <w:bCs/>
                <w:spacing w:val="-2"/>
                <w:sz w:val="20"/>
                <w:szCs w:val="19"/>
                <w:u w:val="single"/>
                <w:lang w:val="de-DE"/>
              </w:rPr>
            </w:pPr>
            <w:r w:rsidRPr="002B1697">
              <w:rPr>
                <w:rFonts w:ascii="Arial" w:hAnsi="Arial" w:cs="Arial"/>
                <w:b/>
                <w:bCs/>
                <w:spacing w:val="-2"/>
                <w:sz w:val="20"/>
                <w:szCs w:val="19"/>
                <w:u w:val="single"/>
                <w:lang w:val="de-DE"/>
              </w:rPr>
              <w:t>(wenn zutreffend)</w:t>
            </w:r>
          </w:p>
        </w:tc>
        <w:tc>
          <w:tcPr>
            <w:tcW w:w="5104" w:type="dxa"/>
            <w:gridSpan w:val="2"/>
            <w:tcBorders>
              <w:top w:val="nil"/>
              <w:left w:val="nil"/>
              <w:bottom w:val="nil"/>
              <w:right w:val="nil"/>
            </w:tcBorders>
            <w:shd w:val="clear" w:color="auto" w:fill="auto"/>
          </w:tcPr>
          <w:p w14:paraId="76CCEE6A" w14:textId="77777777" w:rsidR="00F6493D" w:rsidRPr="002B1697" w:rsidRDefault="00F6493D" w:rsidP="00676BFE">
            <w:pPr>
              <w:widowControl w:val="0"/>
              <w:numPr>
                <w:ilvl w:val="0"/>
                <w:numId w:val="12"/>
              </w:numPr>
              <w:tabs>
                <w:tab w:val="clear" w:pos="2880"/>
                <w:tab w:val="left" w:pos="426"/>
              </w:tabs>
              <w:ind w:left="426" w:hanging="426"/>
              <w:jc w:val="both"/>
              <w:rPr>
                <w:rFonts w:ascii="Arial" w:hAnsi="Arial" w:cs="Arial"/>
                <w:b/>
                <w:bCs/>
                <w:sz w:val="20"/>
                <w:szCs w:val="19"/>
                <w:u w:val="single"/>
              </w:rPr>
            </w:pPr>
            <w:r w:rsidRPr="002B1697">
              <w:rPr>
                <w:rFonts w:ascii="Arial" w:hAnsi="Arial" w:cs="Arial"/>
                <w:b/>
                <w:bCs/>
                <w:sz w:val="20"/>
                <w:szCs w:val="19"/>
                <w:u w:val="single"/>
              </w:rPr>
              <w:t>Procura (se del caso)</w:t>
            </w:r>
          </w:p>
        </w:tc>
      </w:tr>
      <w:tr w:rsidR="00F6493D" w:rsidRPr="00676E40" w14:paraId="172FF5F5" w14:textId="77777777" w:rsidTr="00676BFE">
        <w:tc>
          <w:tcPr>
            <w:tcW w:w="5096" w:type="dxa"/>
            <w:tcBorders>
              <w:top w:val="nil"/>
              <w:left w:val="nil"/>
              <w:bottom w:val="nil"/>
              <w:right w:val="nil"/>
            </w:tcBorders>
            <w:shd w:val="clear" w:color="auto" w:fill="auto"/>
          </w:tcPr>
          <w:p w14:paraId="5F6093F0" w14:textId="77777777" w:rsidR="00F6493D" w:rsidRPr="00500ACC" w:rsidRDefault="00F6493D" w:rsidP="00F6493D">
            <w:pPr>
              <w:widowControl w:val="0"/>
              <w:tabs>
                <w:tab w:val="left" w:pos="360"/>
              </w:tabs>
              <w:ind w:right="-52"/>
              <w:jc w:val="both"/>
              <w:rPr>
                <w:rFonts w:ascii="Arial" w:hAnsi="Arial" w:cs="Arial"/>
                <w:b/>
                <w:bCs/>
                <w:spacing w:val="-2"/>
                <w:sz w:val="20"/>
                <w:szCs w:val="19"/>
                <w:highlight w:val="yellow"/>
                <w:u w:val="single"/>
                <w:lang w:val="de-DE"/>
              </w:rPr>
            </w:pPr>
          </w:p>
        </w:tc>
        <w:tc>
          <w:tcPr>
            <w:tcW w:w="5104" w:type="dxa"/>
            <w:gridSpan w:val="2"/>
            <w:tcBorders>
              <w:top w:val="nil"/>
              <w:left w:val="nil"/>
              <w:bottom w:val="nil"/>
              <w:right w:val="nil"/>
            </w:tcBorders>
            <w:shd w:val="clear" w:color="auto" w:fill="auto"/>
          </w:tcPr>
          <w:p w14:paraId="1718382E" w14:textId="77777777" w:rsidR="00F6493D" w:rsidRPr="00500ACC" w:rsidRDefault="00F6493D" w:rsidP="00F6493D">
            <w:pPr>
              <w:widowControl w:val="0"/>
              <w:tabs>
                <w:tab w:val="left" w:pos="426"/>
              </w:tabs>
              <w:jc w:val="both"/>
              <w:rPr>
                <w:rFonts w:ascii="Arial" w:hAnsi="Arial" w:cs="Arial"/>
                <w:b/>
                <w:bCs/>
                <w:sz w:val="20"/>
                <w:szCs w:val="19"/>
                <w:highlight w:val="yellow"/>
                <w:u w:val="single"/>
              </w:rPr>
            </w:pPr>
          </w:p>
        </w:tc>
      </w:tr>
      <w:tr w:rsidR="00190DE6" w:rsidRPr="00676E40" w14:paraId="2AED407D" w14:textId="77777777" w:rsidTr="00190DE6">
        <w:tc>
          <w:tcPr>
            <w:tcW w:w="5102" w:type="dxa"/>
            <w:gridSpan w:val="2"/>
            <w:tcBorders>
              <w:top w:val="nil"/>
              <w:left w:val="nil"/>
              <w:bottom w:val="nil"/>
              <w:right w:val="nil"/>
            </w:tcBorders>
            <w:shd w:val="clear" w:color="auto" w:fill="auto"/>
          </w:tcPr>
          <w:p w14:paraId="612ADA15"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lang w:val="de-DE"/>
              </w:rPr>
            </w:pPr>
            <w:r w:rsidRPr="00190DE6">
              <w:rPr>
                <w:rFonts w:ascii="Arial" w:hAnsi="Arial" w:cs="Arial"/>
                <w:b/>
                <w:sz w:val="20"/>
                <w:u w:val="single"/>
                <w:lang w:val="de-DE"/>
              </w:rPr>
              <w:t>Anlage A2</w:t>
            </w:r>
          </w:p>
          <w:p w14:paraId="43FD42C7"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sz w:val="20"/>
                <w:lang w:val="de-DE"/>
              </w:rPr>
              <w:t xml:space="preserve">Obligatorische Erklärung für die Teilnahme an der Ausschreibung </w:t>
            </w:r>
          </w:p>
          <w:p w14:paraId="65F79C64" w14:textId="77777777" w:rsidR="00190DE6" w:rsidRPr="00190DE6" w:rsidRDefault="00190DE6" w:rsidP="00766C9D">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673788D5" w14:textId="77777777" w:rsidR="00190DE6" w:rsidRPr="00190DE6" w:rsidRDefault="00190DE6" w:rsidP="00766C9D">
            <w:pPr>
              <w:widowControl w:val="0"/>
              <w:numPr>
                <w:ilvl w:val="0"/>
                <w:numId w:val="12"/>
              </w:numPr>
              <w:tabs>
                <w:tab w:val="clear" w:pos="2880"/>
                <w:tab w:val="left" w:pos="426"/>
              </w:tabs>
              <w:ind w:left="426" w:hanging="426"/>
              <w:jc w:val="both"/>
              <w:rPr>
                <w:rFonts w:ascii="Arial" w:hAnsi="Arial" w:cs="Arial"/>
                <w:b/>
                <w:sz w:val="20"/>
              </w:rPr>
            </w:pPr>
            <w:r w:rsidRPr="00190DE6">
              <w:rPr>
                <w:rFonts w:ascii="Arial" w:hAnsi="Arial" w:cs="Arial"/>
                <w:b/>
                <w:sz w:val="20"/>
                <w:u w:val="single"/>
              </w:rPr>
              <w:t>Allegato A2</w:t>
            </w:r>
          </w:p>
          <w:p w14:paraId="588951C8" w14:textId="77777777" w:rsidR="00190DE6" w:rsidRPr="00190DE6" w:rsidRDefault="00190DE6" w:rsidP="00766C9D">
            <w:pPr>
              <w:widowControl w:val="0"/>
              <w:tabs>
                <w:tab w:val="left" w:pos="426"/>
              </w:tabs>
              <w:ind w:left="427"/>
              <w:jc w:val="both"/>
              <w:rPr>
                <w:rFonts w:ascii="Arial" w:hAnsi="Arial" w:cs="Arial"/>
                <w:sz w:val="20"/>
              </w:rPr>
            </w:pPr>
            <w:r w:rsidRPr="00190DE6">
              <w:rPr>
                <w:rFonts w:ascii="Arial" w:hAnsi="Arial" w:cs="Arial"/>
                <w:sz w:val="20"/>
              </w:rPr>
              <w:t xml:space="preserve">Dichiarazione obbligatoria per la partecipazione alla gara </w:t>
            </w:r>
          </w:p>
          <w:p w14:paraId="27134FE8" w14:textId="77777777" w:rsidR="00190DE6" w:rsidRPr="00190DE6" w:rsidRDefault="00190DE6" w:rsidP="00766C9D">
            <w:pPr>
              <w:widowControl w:val="0"/>
              <w:tabs>
                <w:tab w:val="left" w:pos="426"/>
              </w:tabs>
              <w:jc w:val="both"/>
              <w:rPr>
                <w:rFonts w:ascii="Arial" w:hAnsi="Arial" w:cs="Arial"/>
                <w:sz w:val="20"/>
              </w:rPr>
            </w:pPr>
          </w:p>
        </w:tc>
      </w:tr>
      <w:tr w:rsidR="00190DE6" w:rsidRPr="00676E40" w14:paraId="0A4D375E" w14:textId="77777777" w:rsidTr="00190DE6">
        <w:tc>
          <w:tcPr>
            <w:tcW w:w="5102" w:type="dxa"/>
            <w:gridSpan w:val="2"/>
            <w:tcBorders>
              <w:top w:val="nil"/>
              <w:left w:val="nil"/>
              <w:bottom w:val="nil"/>
              <w:right w:val="nil"/>
            </w:tcBorders>
            <w:shd w:val="clear" w:color="auto" w:fill="auto"/>
          </w:tcPr>
          <w:p w14:paraId="6ACFC0A4"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u w:val="single"/>
                <w:lang w:val="de-DE"/>
              </w:rPr>
            </w:pPr>
            <w:r w:rsidRPr="00190DE6">
              <w:rPr>
                <w:rFonts w:ascii="Arial" w:hAnsi="Arial" w:cs="Arial"/>
                <w:b/>
                <w:sz w:val="20"/>
                <w:u w:val="single"/>
                <w:lang w:val="de-DE"/>
              </w:rPr>
              <w:t>Unterlagen hinsichtlich der Nutzung der Kapazitäten von Hilfssubjekten</w:t>
            </w:r>
          </w:p>
          <w:p w14:paraId="3F1E4D7D" w14:textId="77777777" w:rsidR="00190DE6" w:rsidRPr="00190DE6" w:rsidRDefault="00190DE6" w:rsidP="00766C9D">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088F7C45" w14:textId="77777777" w:rsidR="00190DE6" w:rsidRPr="00190DE6" w:rsidRDefault="00190DE6" w:rsidP="00766C9D">
            <w:pPr>
              <w:widowControl w:val="0"/>
              <w:numPr>
                <w:ilvl w:val="0"/>
                <w:numId w:val="12"/>
              </w:numPr>
              <w:tabs>
                <w:tab w:val="clear" w:pos="2880"/>
                <w:tab w:val="num" w:pos="426"/>
              </w:tabs>
              <w:ind w:left="426" w:hanging="426"/>
              <w:jc w:val="both"/>
              <w:rPr>
                <w:rFonts w:ascii="Arial" w:hAnsi="Arial" w:cs="Arial"/>
                <w:b/>
                <w:sz w:val="20"/>
                <w:u w:val="single"/>
                <w:lang w:val="de-DE"/>
              </w:rPr>
            </w:pPr>
            <w:r w:rsidRPr="00190DE6">
              <w:rPr>
                <w:rFonts w:ascii="Arial" w:hAnsi="Arial" w:cs="Arial"/>
                <w:b/>
                <w:sz w:val="20"/>
                <w:u w:val="single"/>
              </w:rPr>
              <w:t>Documenti inerenti l’avvalimento</w:t>
            </w:r>
          </w:p>
          <w:p w14:paraId="039F1DF7" w14:textId="77777777" w:rsidR="00190DE6" w:rsidRPr="00190DE6" w:rsidRDefault="00190DE6" w:rsidP="00766C9D">
            <w:pPr>
              <w:widowControl w:val="0"/>
              <w:jc w:val="both"/>
              <w:rPr>
                <w:rFonts w:ascii="Arial" w:hAnsi="Arial" w:cs="Arial"/>
                <w:sz w:val="20"/>
              </w:rPr>
            </w:pPr>
          </w:p>
        </w:tc>
      </w:tr>
      <w:tr w:rsidR="00190DE6" w:rsidRPr="00676E40" w14:paraId="4D81CB32" w14:textId="77777777" w:rsidTr="00190DE6">
        <w:trPr>
          <w:hidden/>
        </w:trPr>
        <w:tc>
          <w:tcPr>
            <w:tcW w:w="5102" w:type="dxa"/>
            <w:gridSpan w:val="2"/>
            <w:tcBorders>
              <w:top w:val="nil"/>
              <w:left w:val="nil"/>
              <w:bottom w:val="nil"/>
              <w:right w:val="nil"/>
            </w:tcBorders>
            <w:shd w:val="clear" w:color="auto" w:fill="auto"/>
          </w:tcPr>
          <w:p w14:paraId="4F51D230" w14:textId="77777777" w:rsidR="00190DE6" w:rsidRPr="00190DE6" w:rsidRDefault="00190DE6" w:rsidP="00766C9D">
            <w:pPr>
              <w:widowControl w:val="0"/>
              <w:tabs>
                <w:tab w:val="left" w:pos="360"/>
              </w:tabs>
              <w:jc w:val="both"/>
              <w:rPr>
                <w:rFonts w:ascii="Arial" w:hAnsi="Arial" w:cs="Arial"/>
                <w:i/>
                <w:vanish/>
                <w:color w:val="0000FF"/>
                <w:sz w:val="20"/>
                <w:lang w:val="de-DE"/>
              </w:rPr>
            </w:pPr>
            <w:r w:rsidRPr="00190DE6">
              <w:rPr>
                <w:rFonts w:ascii="Arial" w:hAnsi="Arial" w:cs="Arial"/>
                <w:b/>
                <w:i/>
                <w:vanish/>
                <w:color w:val="0000FF"/>
                <w:sz w:val="20"/>
                <w:lang w:val="de-DE"/>
              </w:rPr>
              <w:t>Vorläufige Sicherheit:</w:t>
            </w:r>
            <w:r w:rsidRPr="00190DE6">
              <w:rPr>
                <w:rFonts w:ascii="Arial" w:hAnsi="Arial" w:cs="Arial"/>
                <w:i/>
                <w:vanish/>
                <w:color w:val="0000FF"/>
                <w:sz w:val="20"/>
                <w:lang w:val="de-DE"/>
              </w:rPr>
              <w:t xml:space="preserve"> nur bei Ausschreibungen für </w:t>
            </w:r>
            <w:r w:rsidRPr="00190DE6">
              <w:rPr>
                <w:rFonts w:ascii="Arial" w:hAnsi="Arial" w:cs="Arial"/>
                <w:b/>
                <w:i/>
                <w:vanish/>
                <w:color w:val="0000FF"/>
                <w:sz w:val="20"/>
                <w:lang w:val="de-DE"/>
              </w:rPr>
              <w:t>BAULEITUNG, SICHERHEITSKOORDINIERUNG IN DER AUSFÜHRUNGSPHASE</w:t>
            </w:r>
            <w:r w:rsidRPr="00190DE6">
              <w:rPr>
                <w:rFonts w:ascii="Arial" w:hAnsi="Arial" w:cs="Arial"/>
                <w:i/>
                <w:vanish/>
                <w:color w:val="0000FF"/>
                <w:sz w:val="20"/>
                <w:lang w:val="de-DE"/>
              </w:rPr>
              <w:t xml:space="preserve"> und nur, wenn diese Leistungen </w:t>
            </w:r>
            <w:r w:rsidRPr="00190DE6">
              <w:rPr>
                <w:rFonts w:ascii="Arial" w:hAnsi="Arial" w:cs="Arial"/>
                <w:b/>
                <w:i/>
                <w:vanish/>
                <w:color w:val="0000FF"/>
                <w:sz w:val="20"/>
                <w:lang w:val="de-DE"/>
              </w:rPr>
              <w:t>nicht</w:t>
            </w:r>
            <w:r w:rsidRPr="00190DE6">
              <w:rPr>
                <w:rFonts w:ascii="Arial" w:hAnsi="Arial" w:cs="Arial"/>
                <w:i/>
                <w:vanish/>
                <w:color w:val="0000FF"/>
                <w:sz w:val="20"/>
                <w:lang w:val="de-DE"/>
              </w:rPr>
              <w:t xml:space="preserve"> mit der „Planung“ gemeinsam </w:t>
            </w:r>
            <w:r w:rsidRPr="00190DE6">
              <w:rPr>
                <w:rFonts w:ascii="Arial" w:hAnsi="Arial" w:cs="Arial"/>
                <w:i/>
                <w:vanish/>
                <w:color w:val="0000FF"/>
                <w:sz w:val="20"/>
                <w:lang w:val="de-DE"/>
              </w:rPr>
              <w:lastRenderedPageBreak/>
              <w:t>ausgeschrieben werden. In diesem Fall „</w:t>
            </w:r>
            <w:r w:rsidRPr="00190DE6">
              <w:rPr>
                <w:rFonts w:ascii="Arial" w:hAnsi="Arial" w:cs="Arial"/>
                <w:i/>
                <w:vanish/>
                <w:color w:val="0000FF"/>
                <w:sz w:val="20"/>
                <w:u w:val="single"/>
                <w:lang w:val="de-DE"/>
              </w:rPr>
              <w:t xml:space="preserve">Anlage AG“ Verpflichtung des Sicherungsgebers zur Ausstellung der endgültigen Sicherheit für die Vertragserfüllung </w:t>
            </w:r>
            <w:r w:rsidRPr="00190DE6">
              <w:rPr>
                <w:rFonts w:ascii="Arial" w:hAnsi="Arial" w:cs="Arial"/>
                <w:b/>
                <w:i/>
                <w:vanish/>
                <w:color w:val="0000FF"/>
                <w:sz w:val="20"/>
                <w:u w:val="single"/>
                <w:lang w:val="de-DE"/>
              </w:rPr>
              <w:t>löschen.</w:t>
            </w:r>
          </w:p>
          <w:p w14:paraId="10F94864" w14:textId="77777777" w:rsidR="00190DE6" w:rsidRPr="00190DE6" w:rsidRDefault="00190DE6" w:rsidP="00766C9D">
            <w:pPr>
              <w:widowControl w:val="0"/>
              <w:numPr>
                <w:ilvl w:val="0"/>
                <w:numId w:val="3"/>
              </w:numPr>
              <w:tabs>
                <w:tab w:val="clear" w:pos="480"/>
                <w:tab w:val="left" w:pos="360"/>
              </w:tabs>
              <w:ind w:left="360"/>
              <w:rPr>
                <w:rFonts w:ascii="Arial" w:hAnsi="Arial" w:cs="Arial"/>
                <w:sz w:val="20"/>
                <w:lang w:val="de-DE"/>
              </w:rPr>
            </w:pPr>
            <w:r w:rsidRPr="00190DE6">
              <w:rPr>
                <w:rFonts w:ascii="Arial" w:hAnsi="Arial" w:cs="Arial"/>
                <w:b/>
                <w:color w:val="0000FF"/>
                <w:sz w:val="20"/>
                <w:u w:val="single"/>
                <w:lang w:val="de-DE"/>
              </w:rPr>
              <w:t>Vorläufige Sicherheit</w:t>
            </w:r>
          </w:p>
          <w:p w14:paraId="465AECB5" w14:textId="77777777" w:rsidR="00190DE6" w:rsidRPr="00190DE6" w:rsidRDefault="00190DE6" w:rsidP="00766C9D">
            <w:pPr>
              <w:widowControl w:val="0"/>
              <w:tabs>
                <w:tab w:val="left" w:pos="360"/>
              </w:tabs>
              <w:rPr>
                <w:rFonts w:ascii="Arial" w:hAnsi="Arial" w:cs="Arial"/>
                <w:sz w:val="20"/>
                <w:lang w:val="de-DE"/>
              </w:rPr>
            </w:pPr>
          </w:p>
        </w:tc>
        <w:tc>
          <w:tcPr>
            <w:tcW w:w="5098" w:type="dxa"/>
            <w:tcBorders>
              <w:top w:val="nil"/>
              <w:left w:val="nil"/>
              <w:bottom w:val="nil"/>
              <w:right w:val="nil"/>
            </w:tcBorders>
            <w:shd w:val="clear" w:color="auto" w:fill="auto"/>
          </w:tcPr>
          <w:p w14:paraId="2937C76D" w14:textId="77777777" w:rsidR="00190DE6" w:rsidRPr="00190DE6" w:rsidRDefault="00190DE6" w:rsidP="00766C9D">
            <w:pPr>
              <w:widowControl w:val="0"/>
              <w:jc w:val="both"/>
              <w:rPr>
                <w:rFonts w:ascii="Arial" w:hAnsi="Arial" w:cs="Arial"/>
                <w:bCs/>
                <w:i/>
                <w:vanish/>
                <w:color w:val="0000FF"/>
                <w:sz w:val="20"/>
              </w:rPr>
            </w:pPr>
            <w:r w:rsidRPr="00190DE6">
              <w:rPr>
                <w:rFonts w:ascii="Arial" w:hAnsi="Arial" w:cs="Arial"/>
                <w:b/>
                <w:bCs/>
                <w:i/>
                <w:vanish/>
                <w:color w:val="0000FF"/>
                <w:sz w:val="20"/>
              </w:rPr>
              <w:lastRenderedPageBreak/>
              <w:t>Garanzia provvisoria</w:t>
            </w:r>
            <w:r w:rsidRPr="00190DE6">
              <w:rPr>
                <w:rFonts w:ascii="Arial" w:hAnsi="Arial" w:cs="Arial"/>
                <w:bCs/>
                <w:i/>
                <w:vanish/>
                <w:color w:val="0000FF"/>
                <w:sz w:val="20"/>
              </w:rPr>
              <w:t xml:space="preserve">: solamente in caso di gare per la </w:t>
            </w:r>
            <w:r w:rsidRPr="00190DE6">
              <w:rPr>
                <w:rFonts w:ascii="Arial" w:hAnsi="Arial" w:cs="Arial"/>
                <w:b/>
                <w:bCs/>
                <w:i/>
                <w:vanish/>
                <w:color w:val="0000FF"/>
                <w:sz w:val="20"/>
              </w:rPr>
              <w:t>DIREZIONE LAVORI, COORDINAMENTO DELLA SICUREZZA IN FASE DI ESECUZIONE</w:t>
            </w:r>
            <w:r w:rsidRPr="00190DE6">
              <w:rPr>
                <w:rFonts w:ascii="Arial" w:hAnsi="Arial" w:cs="Arial"/>
                <w:bCs/>
                <w:i/>
                <w:vanish/>
                <w:color w:val="0000FF"/>
                <w:sz w:val="20"/>
              </w:rPr>
              <w:t xml:space="preserve"> e solamente se dette prestazioni </w:t>
            </w:r>
            <w:r w:rsidRPr="00190DE6">
              <w:rPr>
                <w:rFonts w:ascii="Arial" w:hAnsi="Arial" w:cs="Arial"/>
                <w:b/>
                <w:bCs/>
                <w:i/>
                <w:vanish/>
                <w:color w:val="0000FF"/>
                <w:sz w:val="20"/>
              </w:rPr>
              <w:t>non</w:t>
            </w:r>
            <w:r w:rsidRPr="00190DE6">
              <w:rPr>
                <w:rFonts w:ascii="Arial" w:hAnsi="Arial" w:cs="Arial"/>
                <w:bCs/>
                <w:i/>
                <w:vanish/>
                <w:color w:val="0000FF"/>
                <w:sz w:val="20"/>
              </w:rPr>
              <w:t xml:space="preserve"> vengano messe in gara </w:t>
            </w:r>
            <w:r w:rsidRPr="00190DE6">
              <w:rPr>
                <w:rFonts w:ascii="Arial" w:hAnsi="Arial" w:cs="Arial"/>
                <w:b/>
                <w:bCs/>
                <w:i/>
                <w:vanish/>
                <w:color w:val="0000FF"/>
                <w:sz w:val="20"/>
              </w:rPr>
              <w:lastRenderedPageBreak/>
              <w:t>unitamente</w:t>
            </w:r>
            <w:r w:rsidRPr="00190DE6">
              <w:rPr>
                <w:rFonts w:ascii="Arial" w:hAnsi="Arial" w:cs="Arial"/>
                <w:bCs/>
                <w:i/>
                <w:vanish/>
                <w:color w:val="0000FF"/>
                <w:sz w:val="20"/>
              </w:rPr>
              <w:t xml:space="preserve"> alla “Progettazione”. In questo caso </w:t>
            </w:r>
            <w:r w:rsidRPr="00190DE6">
              <w:rPr>
                <w:rFonts w:ascii="Arial" w:hAnsi="Arial" w:cs="Arial"/>
                <w:b/>
                <w:bCs/>
                <w:i/>
                <w:vanish/>
                <w:color w:val="0000FF"/>
                <w:sz w:val="20"/>
              </w:rPr>
              <w:t xml:space="preserve">cancellare </w:t>
            </w:r>
            <w:r w:rsidRPr="00190DE6">
              <w:rPr>
                <w:rFonts w:ascii="Arial" w:hAnsi="Arial" w:cs="Arial"/>
                <w:bCs/>
                <w:i/>
                <w:vanish/>
                <w:color w:val="0000FF"/>
                <w:sz w:val="20"/>
              </w:rPr>
              <w:t>“Allegato AG – Impegno del garante al rilascio della garanzia definitiva per l’esecuzione del contratto”.</w:t>
            </w:r>
          </w:p>
          <w:p w14:paraId="5BEA7B1C" w14:textId="77777777" w:rsidR="00190DE6" w:rsidRPr="00190DE6" w:rsidRDefault="00190DE6" w:rsidP="00766C9D">
            <w:pPr>
              <w:widowControl w:val="0"/>
              <w:numPr>
                <w:ilvl w:val="0"/>
                <w:numId w:val="12"/>
              </w:numPr>
              <w:tabs>
                <w:tab w:val="clear" w:pos="2880"/>
                <w:tab w:val="num" w:pos="426"/>
              </w:tabs>
              <w:ind w:left="426" w:hanging="426"/>
              <w:rPr>
                <w:rFonts w:ascii="Arial" w:hAnsi="Arial" w:cs="Arial"/>
                <w:sz w:val="20"/>
              </w:rPr>
            </w:pPr>
            <w:r w:rsidRPr="00190DE6">
              <w:rPr>
                <w:rFonts w:ascii="Arial" w:hAnsi="Arial" w:cs="Arial"/>
                <w:b/>
                <w:color w:val="0000FF"/>
                <w:sz w:val="20"/>
                <w:u w:val="single"/>
              </w:rPr>
              <w:t>Garanzia provvisoria</w:t>
            </w:r>
          </w:p>
        </w:tc>
      </w:tr>
      <w:tr w:rsidR="00190DE6" w:rsidRPr="00676E40" w14:paraId="0AE90D6C" w14:textId="77777777" w:rsidTr="00190DE6">
        <w:trPr>
          <w:hidden/>
        </w:trPr>
        <w:tc>
          <w:tcPr>
            <w:tcW w:w="5102" w:type="dxa"/>
            <w:gridSpan w:val="2"/>
            <w:tcBorders>
              <w:top w:val="nil"/>
              <w:left w:val="nil"/>
              <w:bottom w:val="nil"/>
              <w:right w:val="nil"/>
            </w:tcBorders>
            <w:shd w:val="clear" w:color="auto" w:fill="auto"/>
          </w:tcPr>
          <w:p w14:paraId="075D17D5" w14:textId="77777777" w:rsidR="00C26E3D" w:rsidRDefault="00190DE6" w:rsidP="00766C9D">
            <w:pPr>
              <w:widowControl w:val="0"/>
              <w:tabs>
                <w:tab w:val="left" w:pos="360"/>
              </w:tabs>
              <w:jc w:val="both"/>
              <w:rPr>
                <w:rFonts w:ascii="Arial" w:hAnsi="Arial" w:cs="Arial"/>
                <w:i/>
                <w:vanish/>
                <w:color w:val="FF0000"/>
                <w:sz w:val="20"/>
                <w:lang w:val="de-DE"/>
              </w:rPr>
            </w:pPr>
            <w:r w:rsidRPr="00190DE6">
              <w:rPr>
                <w:rFonts w:ascii="Arial" w:hAnsi="Arial" w:cs="Arial"/>
                <w:i/>
                <w:vanish/>
                <w:color w:val="FF0000"/>
                <w:sz w:val="20"/>
                <w:lang w:val="de-DE"/>
              </w:rPr>
              <w:lastRenderedPageBreak/>
              <w:t xml:space="preserve">Bei Ausschreibungen für </w:t>
            </w:r>
          </w:p>
          <w:p w14:paraId="1967F19D" w14:textId="77777777" w:rsidR="00C26E3D" w:rsidRPr="00C26E3D" w:rsidRDefault="00190DE6" w:rsidP="00C26E3D">
            <w:pPr>
              <w:pStyle w:val="Paragrafoelenco"/>
              <w:widowControl w:val="0"/>
              <w:numPr>
                <w:ilvl w:val="0"/>
                <w:numId w:val="14"/>
              </w:numPr>
              <w:tabs>
                <w:tab w:val="clear" w:pos="840"/>
              </w:tabs>
              <w:ind w:left="193" w:hanging="193"/>
              <w:jc w:val="both"/>
              <w:rPr>
                <w:rFonts w:ascii="Arial" w:hAnsi="Arial" w:cs="Arial"/>
                <w:i/>
                <w:vanish/>
                <w:color w:val="FF0000"/>
                <w:sz w:val="20"/>
                <w:lang w:val="de-DE"/>
              </w:rPr>
            </w:pPr>
            <w:r w:rsidRPr="00C26E3D">
              <w:rPr>
                <w:rFonts w:ascii="Arial" w:hAnsi="Arial" w:cs="Arial"/>
                <w:b/>
                <w:i/>
                <w:vanish/>
                <w:color w:val="FF9900"/>
                <w:sz w:val="20"/>
                <w:lang w:val="de-DE"/>
              </w:rPr>
              <w:t>Planung</w:t>
            </w:r>
            <w:r w:rsidRPr="00C26E3D">
              <w:rPr>
                <w:rFonts w:ascii="Arial" w:hAnsi="Arial" w:cs="Arial"/>
                <w:i/>
                <w:vanish/>
                <w:color w:val="FF0000"/>
                <w:sz w:val="20"/>
                <w:lang w:val="de-DE"/>
              </w:rPr>
              <w:t xml:space="preserve">, </w:t>
            </w:r>
          </w:p>
          <w:p w14:paraId="43ACE675" w14:textId="77777777" w:rsidR="00C26E3D" w:rsidRPr="00C26E3D" w:rsidRDefault="00190DE6" w:rsidP="00C26E3D">
            <w:pPr>
              <w:pStyle w:val="Paragrafoelenco"/>
              <w:widowControl w:val="0"/>
              <w:numPr>
                <w:ilvl w:val="0"/>
                <w:numId w:val="14"/>
              </w:numPr>
              <w:tabs>
                <w:tab w:val="clear" w:pos="840"/>
              </w:tabs>
              <w:ind w:left="193" w:hanging="193"/>
              <w:jc w:val="both"/>
              <w:rPr>
                <w:rFonts w:ascii="Arial" w:hAnsi="Arial" w:cs="Arial"/>
                <w:i/>
                <w:vanish/>
                <w:color w:val="FF0000"/>
                <w:sz w:val="20"/>
                <w:lang w:val="de-DE"/>
              </w:rPr>
            </w:pPr>
            <w:r w:rsidRPr="00C26E3D">
              <w:rPr>
                <w:rFonts w:ascii="Arial" w:hAnsi="Arial" w:cs="Arial"/>
                <w:b/>
                <w:i/>
                <w:vanish/>
                <w:color w:val="008000"/>
                <w:sz w:val="20"/>
                <w:lang w:val="de-DE"/>
              </w:rPr>
              <w:t>Planung und Bauleitung</w:t>
            </w:r>
            <w:r w:rsidRPr="00C26E3D">
              <w:rPr>
                <w:rFonts w:ascii="Arial" w:hAnsi="Arial" w:cs="Arial"/>
                <w:i/>
                <w:vanish/>
                <w:color w:val="FF0000"/>
                <w:sz w:val="20"/>
                <w:lang w:val="de-DE"/>
              </w:rPr>
              <w:t xml:space="preserve">, </w:t>
            </w:r>
          </w:p>
          <w:p w14:paraId="5B11E8D9" w14:textId="77777777" w:rsidR="00C26E3D" w:rsidRPr="00C26E3D" w:rsidRDefault="00190DE6" w:rsidP="00C26E3D">
            <w:pPr>
              <w:pStyle w:val="Paragrafoelenco"/>
              <w:widowControl w:val="0"/>
              <w:numPr>
                <w:ilvl w:val="0"/>
                <w:numId w:val="14"/>
              </w:numPr>
              <w:tabs>
                <w:tab w:val="clear" w:pos="840"/>
              </w:tabs>
              <w:ind w:left="193" w:hanging="193"/>
              <w:jc w:val="both"/>
              <w:rPr>
                <w:rFonts w:ascii="Arial" w:hAnsi="Arial" w:cs="Arial"/>
                <w:i/>
                <w:vanish/>
                <w:color w:val="FF0000"/>
                <w:sz w:val="20"/>
                <w:lang w:val="de-DE"/>
              </w:rPr>
            </w:pPr>
            <w:r w:rsidRPr="00C26E3D">
              <w:rPr>
                <w:rFonts w:ascii="Arial" w:hAnsi="Arial" w:cs="Arial"/>
                <w:b/>
                <w:i/>
                <w:vanish/>
                <w:color w:val="FF9900"/>
                <w:sz w:val="20"/>
                <w:lang w:val="de-DE"/>
              </w:rPr>
              <w:t>Planung</w:t>
            </w:r>
            <w:r w:rsidRPr="00C26E3D">
              <w:rPr>
                <w:rFonts w:ascii="Arial" w:hAnsi="Arial" w:cs="Arial"/>
                <w:b/>
                <w:i/>
                <w:vanish/>
                <w:color w:val="FF0000"/>
                <w:sz w:val="20"/>
                <w:lang w:val="de-DE"/>
              </w:rPr>
              <w:t xml:space="preserve"> mit Option </w:t>
            </w:r>
            <w:r w:rsidRPr="00C26E3D">
              <w:rPr>
                <w:rFonts w:ascii="Arial" w:hAnsi="Arial" w:cs="Arial"/>
                <w:b/>
                <w:i/>
                <w:vanish/>
                <w:color w:val="0000FF"/>
                <w:sz w:val="20"/>
                <w:lang w:val="de-DE"/>
              </w:rPr>
              <w:t>Bauleitung</w:t>
            </w:r>
            <w:r w:rsidRPr="00C26E3D">
              <w:rPr>
                <w:rFonts w:ascii="Arial" w:hAnsi="Arial" w:cs="Arial"/>
                <w:i/>
                <w:vanish/>
                <w:color w:val="FF0000"/>
                <w:sz w:val="20"/>
                <w:lang w:val="de-DE"/>
              </w:rPr>
              <w:t xml:space="preserve"> </w:t>
            </w:r>
          </w:p>
          <w:p w14:paraId="591EBE92" w14:textId="77777777" w:rsidR="00190DE6" w:rsidRPr="00190DE6" w:rsidRDefault="00190DE6" w:rsidP="00766C9D">
            <w:pPr>
              <w:widowControl w:val="0"/>
              <w:tabs>
                <w:tab w:val="left" w:pos="360"/>
              </w:tabs>
              <w:jc w:val="both"/>
              <w:rPr>
                <w:rFonts w:ascii="Arial" w:hAnsi="Arial" w:cs="Arial"/>
                <w:vanish/>
                <w:sz w:val="20"/>
                <w:lang w:val="de-DE"/>
              </w:rPr>
            </w:pPr>
            <w:r w:rsidRPr="00190DE6">
              <w:rPr>
                <w:rFonts w:ascii="Arial" w:hAnsi="Arial" w:cs="Arial"/>
                <w:i/>
                <w:vanish/>
                <w:color w:val="FF0000"/>
                <w:sz w:val="20"/>
                <w:lang w:val="de-DE"/>
              </w:rPr>
              <w:t xml:space="preserve">muss nur die Anlage AG vorgelegt werden. </w:t>
            </w:r>
          </w:p>
          <w:p w14:paraId="0B81DCE8" w14:textId="1ADD89C0" w:rsidR="00190DE6" w:rsidRPr="00190DE6" w:rsidRDefault="005B127B" w:rsidP="00766C9D">
            <w:pPr>
              <w:widowControl w:val="0"/>
              <w:tabs>
                <w:tab w:val="left" w:pos="360"/>
              </w:tabs>
              <w:rPr>
                <w:rFonts w:ascii="Arial" w:hAnsi="Arial" w:cs="Arial"/>
                <w:b/>
                <w:sz w:val="20"/>
                <w:u w:val="single"/>
                <w:lang w:val="de-DE"/>
              </w:rPr>
            </w:pPr>
            <w:r>
              <w:rPr>
                <w:rFonts w:ascii="Arial" w:hAnsi="Arial" w:cs="Arial"/>
                <w:sz w:val="20"/>
                <w:lang w:val="de-DE"/>
              </w:rPr>
              <w:t>7</w:t>
            </w:r>
            <w:r w:rsidR="00190DE6" w:rsidRPr="00190DE6">
              <w:rPr>
                <w:rFonts w:ascii="Arial" w:hAnsi="Arial" w:cs="Arial"/>
                <w:sz w:val="20"/>
                <w:lang w:val="de-DE"/>
              </w:rPr>
              <w:t xml:space="preserve">. </w:t>
            </w:r>
            <w:r w:rsidR="00190DE6" w:rsidRPr="00190DE6">
              <w:rPr>
                <w:rFonts w:ascii="Arial" w:hAnsi="Arial" w:cs="Arial"/>
                <w:sz w:val="20"/>
                <w:lang w:val="de-DE"/>
              </w:rPr>
              <w:tab/>
            </w:r>
            <w:r w:rsidR="00190DE6" w:rsidRPr="00190DE6">
              <w:rPr>
                <w:rFonts w:ascii="Arial" w:hAnsi="Arial" w:cs="Arial"/>
                <w:b/>
                <w:sz w:val="20"/>
                <w:u w:val="single"/>
                <w:lang w:val="de-DE"/>
              </w:rPr>
              <w:t>Anlage AG</w:t>
            </w:r>
          </w:p>
          <w:p w14:paraId="1004590C"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sz w:val="20"/>
                <w:lang w:val="de-DE"/>
              </w:rPr>
              <w:t>Verpflichtung des Sicherungsgebers zur Ausstel</w:t>
            </w:r>
            <w:r w:rsidR="004E458B">
              <w:rPr>
                <w:rFonts w:ascii="Arial" w:hAnsi="Arial" w:cs="Arial"/>
                <w:sz w:val="20"/>
                <w:lang w:val="de-DE"/>
              </w:rPr>
              <w:softHyphen/>
            </w:r>
            <w:r w:rsidRPr="00190DE6">
              <w:rPr>
                <w:rFonts w:ascii="Arial" w:hAnsi="Arial" w:cs="Arial"/>
                <w:sz w:val="20"/>
                <w:lang w:val="de-DE"/>
              </w:rPr>
              <w:t>lung der endgültigen Sicherheit für die Vertragser</w:t>
            </w:r>
            <w:r w:rsidR="004E458B">
              <w:rPr>
                <w:rFonts w:ascii="Arial" w:hAnsi="Arial" w:cs="Arial"/>
                <w:sz w:val="20"/>
                <w:lang w:val="de-DE"/>
              </w:rPr>
              <w:softHyphen/>
            </w:r>
            <w:r w:rsidRPr="00190DE6">
              <w:rPr>
                <w:rFonts w:ascii="Arial" w:hAnsi="Arial" w:cs="Arial"/>
                <w:sz w:val="20"/>
                <w:lang w:val="de-DE"/>
              </w:rPr>
              <w:t>füllung</w:t>
            </w:r>
          </w:p>
          <w:p w14:paraId="11D8CDA5" w14:textId="77777777" w:rsidR="00190DE6" w:rsidRPr="00190DE6" w:rsidRDefault="00190DE6" w:rsidP="00766C9D">
            <w:pPr>
              <w:widowControl w:val="0"/>
              <w:tabs>
                <w:tab w:val="left" w:pos="360"/>
              </w:tabs>
              <w:jc w:val="both"/>
              <w:rPr>
                <w:rFonts w:ascii="Arial" w:hAnsi="Arial" w:cs="Arial"/>
                <w:b/>
                <w:sz w:val="20"/>
                <w:lang w:val="de-DE"/>
              </w:rPr>
            </w:pPr>
          </w:p>
        </w:tc>
        <w:tc>
          <w:tcPr>
            <w:tcW w:w="5098" w:type="dxa"/>
            <w:tcBorders>
              <w:top w:val="nil"/>
              <w:left w:val="nil"/>
              <w:bottom w:val="nil"/>
              <w:right w:val="nil"/>
            </w:tcBorders>
            <w:shd w:val="clear" w:color="auto" w:fill="auto"/>
          </w:tcPr>
          <w:p w14:paraId="4555F3D4" w14:textId="77777777" w:rsidR="00C26E3D" w:rsidRDefault="00190DE6" w:rsidP="00766C9D">
            <w:pPr>
              <w:widowControl w:val="0"/>
              <w:jc w:val="both"/>
              <w:rPr>
                <w:rFonts w:ascii="Arial" w:hAnsi="Arial" w:cs="Arial"/>
                <w:i/>
                <w:vanish/>
                <w:color w:val="FF0000"/>
                <w:sz w:val="20"/>
              </w:rPr>
            </w:pPr>
            <w:r w:rsidRPr="00190DE6">
              <w:rPr>
                <w:rFonts w:ascii="Arial" w:hAnsi="Arial" w:cs="Arial"/>
                <w:i/>
                <w:vanish/>
                <w:color w:val="FF0000"/>
                <w:sz w:val="20"/>
              </w:rPr>
              <w:t xml:space="preserve">In caso di gare per </w:t>
            </w:r>
          </w:p>
          <w:p w14:paraId="0D77F166" w14:textId="77777777" w:rsidR="00C26E3D" w:rsidRDefault="00190DE6" w:rsidP="00C26E3D">
            <w:pPr>
              <w:pStyle w:val="Paragrafoelenco"/>
              <w:widowControl w:val="0"/>
              <w:numPr>
                <w:ilvl w:val="0"/>
                <w:numId w:val="14"/>
              </w:numPr>
              <w:tabs>
                <w:tab w:val="clear" w:pos="840"/>
              </w:tabs>
              <w:ind w:left="193" w:hanging="193"/>
              <w:jc w:val="both"/>
              <w:rPr>
                <w:rFonts w:ascii="Arial" w:hAnsi="Arial" w:cs="Arial"/>
                <w:b/>
                <w:i/>
                <w:vanish/>
                <w:color w:val="FF0000"/>
                <w:sz w:val="20"/>
              </w:rPr>
            </w:pPr>
            <w:r w:rsidRPr="00190DE6">
              <w:rPr>
                <w:rFonts w:ascii="Arial" w:hAnsi="Arial" w:cs="Arial"/>
                <w:b/>
                <w:i/>
                <w:vanish/>
                <w:color w:val="FF9900"/>
                <w:sz w:val="20"/>
              </w:rPr>
              <w:t>Progettazione</w:t>
            </w:r>
            <w:r w:rsidRPr="00190DE6">
              <w:rPr>
                <w:rFonts w:ascii="Arial" w:hAnsi="Arial" w:cs="Arial"/>
                <w:b/>
                <w:i/>
                <w:vanish/>
                <w:color w:val="FF0000"/>
                <w:sz w:val="20"/>
              </w:rPr>
              <w:t xml:space="preserve">, </w:t>
            </w:r>
          </w:p>
          <w:p w14:paraId="4D748050" w14:textId="77777777" w:rsidR="00C26E3D" w:rsidRDefault="00190DE6" w:rsidP="00C26E3D">
            <w:pPr>
              <w:pStyle w:val="Paragrafoelenco"/>
              <w:widowControl w:val="0"/>
              <w:numPr>
                <w:ilvl w:val="0"/>
                <w:numId w:val="14"/>
              </w:numPr>
              <w:tabs>
                <w:tab w:val="clear" w:pos="840"/>
              </w:tabs>
              <w:ind w:left="193" w:hanging="193"/>
              <w:jc w:val="both"/>
              <w:rPr>
                <w:rFonts w:ascii="Arial" w:hAnsi="Arial" w:cs="Arial"/>
                <w:b/>
                <w:i/>
                <w:vanish/>
                <w:color w:val="FF0000"/>
                <w:sz w:val="20"/>
              </w:rPr>
            </w:pPr>
            <w:r w:rsidRPr="00190DE6">
              <w:rPr>
                <w:rFonts w:ascii="Arial" w:hAnsi="Arial" w:cs="Arial"/>
                <w:b/>
                <w:i/>
                <w:vanish/>
                <w:color w:val="008000"/>
                <w:sz w:val="20"/>
              </w:rPr>
              <w:t>Progettazione e DL</w:t>
            </w:r>
            <w:r w:rsidRPr="00190DE6">
              <w:rPr>
                <w:rFonts w:ascii="Arial" w:hAnsi="Arial" w:cs="Arial"/>
                <w:b/>
                <w:i/>
                <w:vanish/>
                <w:color w:val="FF0000"/>
                <w:sz w:val="20"/>
              </w:rPr>
              <w:t xml:space="preserve">, </w:t>
            </w:r>
          </w:p>
          <w:p w14:paraId="096B67FD" w14:textId="77777777" w:rsidR="00C26E3D" w:rsidRDefault="00C26E3D" w:rsidP="00C26E3D">
            <w:pPr>
              <w:pStyle w:val="Paragrafoelenco"/>
              <w:widowControl w:val="0"/>
              <w:numPr>
                <w:ilvl w:val="0"/>
                <w:numId w:val="14"/>
              </w:numPr>
              <w:tabs>
                <w:tab w:val="clear" w:pos="840"/>
              </w:tabs>
              <w:ind w:left="193" w:hanging="193"/>
              <w:jc w:val="both"/>
              <w:rPr>
                <w:rFonts w:ascii="Arial" w:hAnsi="Arial" w:cs="Arial"/>
                <w:i/>
                <w:vanish/>
                <w:color w:val="FF0000"/>
                <w:sz w:val="20"/>
              </w:rPr>
            </w:pPr>
            <w:r w:rsidRPr="00190DE6">
              <w:rPr>
                <w:rFonts w:ascii="Arial" w:hAnsi="Arial" w:cs="Arial"/>
                <w:b/>
                <w:i/>
                <w:vanish/>
                <w:color w:val="FF9900"/>
                <w:sz w:val="20"/>
              </w:rPr>
              <w:t>Progettazione</w:t>
            </w:r>
            <w:r w:rsidRPr="00190DE6">
              <w:rPr>
                <w:rFonts w:ascii="Arial" w:hAnsi="Arial" w:cs="Arial"/>
                <w:b/>
                <w:i/>
                <w:vanish/>
                <w:color w:val="FF0000"/>
                <w:sz w:val="20"/>
              </w:rPr>
              <w:t xml:space="preserve"> </w:t>
            </w:r>
            <w:r w:rsidR="00190DE6" w:rsidRPr="00190DE6">
              <w:rPr>
                <w:rFonts w:ascii="Arial" w:hAnsi="Arial" w:cs="Arial"/>
                <w:b/>
                <w:i/>
                <w:vanish/>
                <w:color w:val="FF0000"/>
                <w:sz w:val="20"/>
              </w:rPr>
              <w:t xml:space="preserve">con opzione </w:t>
            </w:r>
            <w:r w:rsidR="00190DE6" w:rsidRPr="00190DE6">
              <w:rPr>
                <w:rFonts w:ascii="Arial" w:hAnsi="Arial" w:cs="Arial"/>
                <w:b/>
                <w:i/>
                <w:vanish/>
                <w:color w:val="0000FF"/>
                <w:sz w:val="20"/>
              </w:rPr>
              <w:t>DL</w:t>
            </w:r>
            <w:r w:rsidR="00190DE6" w:rsidRPr="00190DE6">
              <w:rPr>
                <w:rFonts w:ascii="Arial" w:hAnsi="Arial" w:cs="Arial"/>
                <w:i/>
                <w:vanish/>
                <w:color w:val="FF0000"/>
                <w:sz w:val="20"/>
              </w:rPr>
              <w:t xml:space="preserve"> </w:t>
            </w:r>
          </w:p>
          <w:p w14:paraId="7881101A" w14:textId="77777777" w:rsidR="00190DE6" w:rsidRPr="00190DE6" w:rsidRDefault="00190DE6" w:rsidP="00766C9D">
            <w:pPr>
              <w:widowControl w:val="0"/>
              <w:jc w:val="both"/>
              <w:rPr>
                <w:rFonts w:ascii="Arial" w:hAnsi="Arial" w:cs="Arial"/>
                <w:vanish/>
                <w:sz w:val="20"/>
              </w:rPr>
            </w:pPr>
            <w:r w:rsidRPr="00190DE6">
              <w:rPr>
                <w:rFonts w:ascii="Arial" w:hAnsi="Arial" w:cs="Arial"/>
                <w:i/>
                <w:vanish/>
                <w:color w:val="FF0000"/>
                <w:sz w:val="20"/>
              </w:rPr>
              <w:t>deve essere presentato solo l’Allegato AG.</w:t>
            </w:r>
          </w:p>
          <w:p w14:paraId="0A53A252" w14:textId="0E8A7839" w:rsidR="00190DE6" w:rsidRPr="00190DE6" w:rsidRDefault="005B127B" w:rsidP="00766C9D">
            <w:pPr>
              <w:widowControl w:val="0"/>
              <w:tabs>
                <w:tab w:val="left" w:pos="430"/>
              </w:tabs>
              <w:ind w:left="430" w:hanging="430"/>
              <w:rPr>
                <w:rFonts w:ascii="Arial" w:hAnsi="Arial" w:cs="Arial"/>
                <w:b/>
                <w:sz w:val="20"/>
                <w:u w:val="single"/>
              </w:rPr>
            </w:pPr>
            <w:r>
              <w:rPr>
                <w:rFonts w:ascii="Arial" w:hAnsi="Arial" w:cs="Arial"/>
                <w:sz w:val="20"/>
              </w:rPr>
              <w:t>7</w:t>
            </w:r>
            <w:r w:rsidR="00190DE6" w:rsidRPr="00190DE6">
              <w:rPr>
                <w:rFonts w:ascii="Arial" w:hAnsi="Arial" w:cs="Arial"/>
                <w:sz w:val="20"/>
              </w:rPr>
              <w:t>.</w:t>
            </w:r>
            <w:r w:rsidR="00190DE6" w:rsidRPr="00190DE6">
              <w:rPr>
                <w:rFonts w:ascii="Arial" w:hAnsi="Arial" w:cs="Arial"/>
                <w:sz w:val="20"/>
              </w:rPr>
              <w:tab/>
            </w:r>
            <w:r w:rsidR="00190DE6" w:rsidRPr="00190DE6">
              <w:rPr>
                <w:rFonts w:ascii="Arial" w:hAnsi="Arial" w:cs="Arial"/>
                <w:b/>
                <w:sz w:val="20"/>
                <w:u w:val="single"/>
              </w:rPr>
              <w:t>Allegato AG</w:t>
            </w:r>
          </w:p>
          <w:p w14:paraId="4586D46B" w14:textId="77777777" w:rsidR="00190DE6" w:rsidRPr="00190DE6" w:rsidRDefault="00190DE6" w:rsidP="00766C9D">
            <w:pPr>
              <w:widowControl w:val="0"/>
              <w:tabs>
                <w:tab w:val="left" w:pos="426"/>
              </w:tabs>
              <w:ind w:left="430"/>
              <w:jc w:val="both"/>
              <w:rPr>
                <w:rFonts w:ascii="Arial" w:hAnsi="Arial" w:cs="Arial"/>
                <w:sz w:val="20"/>
              </w:rPr>
            </w:pPr>
            <w:r w:rsidRPr="00190DE6">
              <w:rPr>
                <w:rFonts w:ascii="Arial" w:hAnsi="Arial" w:cs="Arial"/>
                <w:sz w:val="20"/>
              </w:rPr>
              <w:t>Impegno del garante al rilascio della garanzia definitiva per l’esecuzione del contratto</w:t>
            </w:r>
          </w:p>
          <w:p w14:paraId="608FE24A" w14:textId="77777777" w:rsidR="00190DE6" w:rsidRPr="00190DE6" w:rsidRDefault="00190DE6" w:rsidP="00766C9D">
            <w:pPr>
              <w:widowControl w:val="0"/>
              <w:jc w:val="both"/>
              <w:rPr>
                <w:rFonts w:ascii="Arial" w:hAnsi="Arial" w:cs="Arial"/>
                <w:b/>
                <w:sz w:val="20"/>
              </w:rPr>
            </w:pPr>
          </w:p>
        </w:tc>
      </w:tr>
      <w:tr w:rsidR="00190DE6" w:rsidRPr="00676E40" w14:paraId="351176D0" w14:textId="77777777" w:rsidTr="00190DE6">
        <w:trPr>
          <w:hidden/>
        </w:trPr>
        <w:tc>
          <w:tcPr>
            <w:tcW w:w="5102" w:type="dxa"/>
            <w:gridSpan w:val="2"/>
            <w:tcBorders>
              <w:top w:val="nil"/>
              <w:left w:val="nil"/>
              <w:bottom w:val="nil"/>
              <w:right w:val="nil"/>
            </w:tcBorders>
            <w:shd w:val="clear" w:color="auto" w:fill="auto"/>
          </w:tcPr>
          <w:p w14:paraId="29B4A83A" w14:textId="77777777" w:rsidR="00190DE6" w:rsidRPr="00190DE6" w:rsidRDefault="00190DE6" w:rsidP="00766C9D">
            <w:pPr>
              <w:widowControl w:val="0"/>
              <w:tabs>
                <w:tab w:val="left" w:pos="360"/>
              </w:tabs>
              <w:jc w:val="both"/>
              <w:rPr>
                <w:rFonts w:ascii="Arial" w:hAnsi="Arial" w:cs="Arial"/>
                <w:b/>
                <w:vanish/>
                <w:sz w:val="20"/>
                <w:lang w:val="de-DE"/>
              </w:rPr>
            </w:pPr>
            <w:r w:rsidRPr="00190DE6">
              <w:rPr>
                <w:rFonts w:ascii="Arial" w:hAnsi="Arial" w:cs="Arial"/>
                <w:i/>
                <w:vanish/>
                <w:color w:val="FF0000"/>
                <w:sz w:val="20"/>
                <w:lang w:val="de-DE"/>
              </w:rPr>
              <w:t xml:space="preserve">Nur bei einem Honorarbetrag gleich oder höher als 150.000 Euro </w:t>
            </w:r>
          </w:p>
          <w:p w14:paraId="12A67132"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u w:val="single"/>
                <w:lang w:val="de-DE"/>
              </w:rPr>
            </w:pPr>
            <w:r w:rsidRPr="00190DE6">
              <w:rPr>
                <w:rFonts w:ascii="Arial" w:hAnsi="Arial" w:cs="Arial"/>
                <w:b/>
                <w:bCs/>
                <w:sz w:val="20"/>
                <w:u w:val="single"/>
                <w:lang w:val="de-DE"/>
              </w:rPr>
              <w:t xml:space="preserve">Nachweis </w:t>
            </w:r>
            <w:r w:rsidRPr="00190DE6">
              <w:rPr>
                <w:rFonts w:ascii="Arial" w:hAnsi="Arial" w:cs="Arial"/>
                <w:b/>
                <w:sz w:val="20"/>
                <w:u w:val="single"/>
                <w:lang w:val="de-DE"/>
              </w:rPr>
              <w:t>der Zahlung der Gebühr an die Nationale Antikorruptionsbehörde</w:t>
            </w:r>
          </w:p>
          <w:p w14:paraId="16514084" w14:textId="77777777" w:rsidR="00190DE6" w:rsidRPr="00190DE6" w:rsidRDefault="00190DE6" w:rsidP="00766C9D">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4624C804" w14:textId="77777777" w:rsidR="00190DE6" w:rsidRPr="00190DE6" w:rsidRDefault="00190DE6" w:rsidP="00766C9D">
            <w:pPr>
              <w:widowControl w:val="0"/>
              <w:jc w:val="both"/>
              <w:rPr>
                <w:rFonts w:ascii="Arial" w:hAnsi="Arial" w:cs="Arial"/>
                <w:b/>
                <w:vanish/>
                <w:sz w:val="20"/>
              </w:rPr>
            </w:pPr>
            <w:r w:rsidRPr="00190DE6">
              <w:rPr>
                <w:rFonts w:ascii="Arial" w:hAnsi="Arial" w:cs="Arial"/>
                <w:bCs/>
                <w:i/>
                <w:vanish/>
                <w:color w:val="FF0000"/>
                <w:sz w:val="20"/>
              </w:rPr>
              <w:t xml:space="preserve">Solamente se l’importo dell’onorario è pari o superiore a 150.000 Euro </w:t>
            </w:r>
          </w:p>
          <w:p w14:paraId="0C1A26E9" w14:textId="77777777" w:rsidR="00190DE6" w:rsidRPr="00190DE6" w:rsidRDefault="00190DE6" w:rsidP="00766C9D">
            <w:pPr>
              <w:widowControl w:val="0"/>
              <w:numPr>
                <w:ilvl w:val="0"/>
                <w:numId w:val="12"/>
              </w:numPr>
              <w:tabs>
                <w:tab w:val="clear" w:pos="2880"/>
                <w:tab w:val="num" w:pos="432"/>
              </w:tabs>
              <w:ind w:left="432" w:hanging="432"/>
              <w:jc w:val="both"/>
              <w:rPr>
                <w:rFonts w:ascii="Arial" w:hAnsi="Arial" w:cs="Arial"/>
                <w:b/>
                <w:sz w:val="20"/>
                <w:u w:val="single"/>
              </w:rPr>
            </w:pPr>
            <w:r w:rsidRPr="00190DE6">
              <w:rPr>
                <w:rFonts w:ascii="Arial" w:hAnsi="Arial" w:cs="Arial"/>
                <w:b/>
                <w:sz w:val="20"/>
                <w:u w:val="single"/>
              </w:rPr>
              <w:t>Documento di versamento</w:t>
            </w:r>
            <w:r w:rsidRPr="00190DE6">
              <w:rPr>
                <w:rFonts w:ascii="Arial" w:hAnsi="Arial" w:cs="Arial"/>
                <w:sz w:val="20"/>
                <w:u w:val="single"/>
              </w:rPr>
              <w:t xml:space="preserve"> </w:t>
            </w:r>
            <w:r w:rsidRPr="00190DE6">
              <w:rPr>
                <w:rFonts w:ascii="Arial" w:hAnsi="Arial" w:cs="Arial"/>
                <w:b/>
                <w:sz w:val="20"/>
                <w:u w:val="single"/>
              </w:rPr>
              <w:t>a favore dell’Autorità Nazionale Anticorruzione</w:t>
            </w:r>
          </w:p>
          <w:p w14:paraId="625369DF" w14:textId="77777777" w:rsidR="00190DE6" w:rsidRPr="00190DE6" w:rsidRDefault="00190DE6" w:rsidP="00766C9D">
            <w:pPr>
              <w:widowControl w:val="0"/>
              <w:jc w:val="both"/>
              <w:rPr>
                <w:rFonts w:ascii="Arial" w:hAnsi="Arial" w:cs="Arial"/>
                <w:sz w:val="20"/>
              </w:rPr>
            </w:pPr>
          </w:p>
        </w:tc>
      </w:tr>
      <w:tr w:rsidR="00190DE6" w:rsidRPr="00676E40" w14:paraId="6A67F9A9" w14:textId="77777777" w:rsidTr="00190DE6">
        <w:tc>
          <w:tcPr>
            <w:tcW w:w="5102" w:type="dxa"/>
            <w:gridSpan w:val="2"/>
            <w:tcBorders>
              <w:top w:val="nil"/>
              <w:left w:val="nil"/>
              <w:bottom w:val="nil"/>
              <w:right w:val="nil"/>
            </w:tcBorders>
            <w:shd w:val="clear" w:color="auto" w:fill="auto"/>
          </w:tcPr>
          <w:p w14:paraId="7A07EB7E"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lang w:val="de-DE"/>
              </w:rPr>
            </w:pPr>
            <w:r w:rsidRPr="00190DE6">
              <w:rPr>
                <w:rFonts w:ascii="Arial" w:hAnsi="Arial" w:cs="Arial"/>
                <w:b/>
                <w:bCs/>
                <w:sz w:val="20"/>
                <w:u w:val="single"/>
                <w:lang w:val="de-DE"/>
              </w:rPr>
              <w:t>Anlagen B1a | B1b</w:t>
            </w:r>
          </w:p>
          <w:p w14:paraId="1CE22A20"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sz w:val="20"/>
                <w:lang w:val="de-DE"/>
              </w:rPr>
              <w:t>Beschreibungsformulare für Referenzen inklusive zeichnerischer Unterlagen und/oder Fotos</w:t>
            </w:r>
          </w:p>
          <w:p w14:paraId="2B76D017" w14:textId="77777777" w:rsidR="00190DE6" w:rsidRPr="00190DE6" w:rsidRDefault="00190DE6" w:rsidP="00766C9D">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0819BA41" w14:textId="77777777" w:rsidR="00190DE6" w:rsidRPr="00190DE6" w:rsidRDefault="00190DE6" w:rsidP="00766C9D">
            <w:pPr>
              <w:widowControl w:val="0"/>
              <w:numPr>
                <w:ilvl w:val="0"/>
                <w:numId w:val="12"/>
              </w:numPr>
              <w:tabs>
                <w:tab w:val="clear" w:pos="2880"/>
                <w:tab w:val="left" w:pos="432"/>
                <w:tab w:val="num" w:pos="480"/>
              </w:tabs>
              <w:ind w:left="432" w:hanging="432"/>
              <w:jc w:val="both"/>
              <w:rPr>
                <w:rFonts w:ascii="Arial" w:hAnsi="Arial" w:cs="Arial"/>
                <w:b/>
                <w:sz w:val="20"/>
              </w:rPr>
            </w:pPr>
            <w:r w:rsidRPr="00190DE6">
              <w:rPr>
                <w:rFonts w:ascii="Arial" w:hAnsi="Arial" w:cs="Arial"/>
                <w:b/>
                <w:sz w:val="20"/>
                <w:u w:val="single"/>
              </w:rPr>
              <w:t xml:space="preserve">Allegati </w:t>
            </w:r>
            <w:r w:rsidRPr="00190DE6">
              <w:rPr>
                <w:rFonts w:ascii="Arial" w:hAnsi="Arial" w:cs="Arial"/>
                <w:b/>
                <w:bCs/>
                <w:sz w:val="20"/>
                <w:u w:val="single"/>
                <w:lang w:val="de-DE"/>
              </w:rPr>
              <w:t>B1a | B1b</w:t>
            </w:r>
          </w:p>
          <w:p w14:paraId="5E0B166B" w14:textId="77777777" w:rsidR="00190DE6" w:rsidRPr="00190DE6" w:rsidRDefault="00190DE6" w:rsidP="00766C9D">
            <w:pPr>
              <w:widowControl w:val="0"/>
              <w:tabs>
                <w:tab w:val="left" w:pos="432"/>
              </w:tabs>
              <w:ind w:left="433"/>
              <w:jc w:val="both"/>
              <w:rPr>
                <w:rFonts w:ascii="Arial" w:hAnsi="Arial" w:cs="Arial"/>
                <w:sz w:val="20"/>
              </w:rPr>
            </w:pPr>
            <w:r w:rsidRPr="00190DE6">
              <w:rPr>
                <w:rFonts w:ascii="Arial" w:hAnsi="Arial" w:cs="Arial"/>
                <w:sz w:val="20"/>
              </w:rPr>
              <w:t>Schede descrittive per referenze comprese di elaborati grafici e/o foto</w:t>
            </w:r>
          </w:p>
        </w:tc>
      </w:tr>
      <w:tr w:rsidR="00190DE6" w:rsidRPr="00676E40" w14:paraId="47349599" w14:textId="77777777" w:rsidTr="00190DE6">
        <w:tc>
          <w:tcPr>
            <w:tcW w:w="5102" w:type="dxa"/>
            <w:gridSpan w:val="2"/>
            <w:tcBorders>
              <w:top w:val="nil"/>
              <w:left w:val="nil"/>
              <w:bottom w:val="nil"/>
              <w:right w:val="nil"/>
            </w:tcBorders>
            <w:shd w:val="clear" w:color="auto" w:fill="auto"/>
          </w:tcPr>
          <w:p w14:paraId="31E1ACBA"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sz w:val="20"/>
                <w:lang w:val="de-DE"/>
              </w:rPr>
            </w:pPr>
            <w:r w:rsidRPr="00190DE6">
              <w:rPr>
                <w:rFonts w:ascii="Arial" w:hAnsi="Arial" w:cs="Arial"/>
                <w:b/>
                <w:sz w:val="20"/>
                <w:u w:val="single"/>
                <w:lang w:val="de-DE"/>
              </w:rPr>
              <w:t>Anlage B2</w:t>
            </w:r>
          </w:p>
          <w:p w14:paraId="39AC175D"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Bericht über die Ausführungsweise des Auftrags</w:t>
            </w:r>
          </w:p>
          <w:p w14:paraId="1A0922AE" w14:textId="77777777" w:rsidR="00190DE6" w:rsidRPr="00190DE6" w:rsidRDefault="00190DE6" w:rsidP="00766C9D">
            <w:pPr>
              <w:widowControl w:val="0"/>
              <w:tabs>
                <w:tab w:val="left" w:pos="360"/>
              </w:tabs>
              <w:ind w:left="360"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6B842328" w14:textId="77777777" w:rsidR="00190DE6" w:rsidRPr="00190DE6" w:rsidRDefault="00190DE6" w:rsidP="00766C9D">
            <w:pPr>
              <w:widowControl w:val="0"/>
              <w:numPr>
                <w:ilvl w:val="0"/>
                <w:numId w:val="12"/>
              </w:numPr>
              <w:tabs>
                <w:tab w:val="clear" w:pos="2880"/>
                <w:tab w:val="left" w:pos="432"/>
                <w:tab w:val="num" w:pos="480"/>
              </w:tabs>
              <w:ind w:left="432" w:hanging="432"/>
              <w:jc w:val="both"/>
              <w:rPr>
                <w:rFonts w:ascii="Arial" w:hAnsi="Arial" w:cs="Arial"/>
                <w:b/>
                <w:sz w:val="20"/>
              </w:rPr>
            </w:pPr>
            <w:r w:rsidRPr="00190DE6">
              <w:rPr>
                <w:rFonts w:ascii="Arial" w:hAnsi="Arial" w:cs="Arial"/>
                <w:b/>
                <w:sz w:val="20"/>
                <w:u w:val="single"/>
              </w:rPr>
              <w:t>Allegato B2</w:t>
            </w:r>
          </w:p>
          <w:p w14:paraId="4745AD57" w14:textId="77777777" w:rsidR="00190DE6" w:rsidRPr="00190DE6" w:rsidRDefault="00190DE6" w:rsidP="00766C9D">
            <w:pPr>
              <w:widowControl w:val="0"/>
              <w:tabs>
                <w:tab w:val="left" w:pos="432"/>
              </w:tabs>
              <w:ind w:left="433" w:right="-108" w:hanging="3"/>
              <w:jc w:val="both"/>
              <w:rPr>
                <w:rFonts w:ascii="Arial" w:hAnsi="Arial" w:cs="Arial"/>
                <w:spacing w:val="-2"/>
                <w:sz w:val="20"/>
              </w:rPr>
            </w:pPr>
            <w:r w:rsidRPr="00190DE6">
              <w:rPr>
                <w:rFonts w:ascii="Arial" w:hAnsi="Arial" w:cs="Arial"/>
                <w:spacing w:val="-2"/>
                <w:sz w:val="20"/>
              </w:rPr>
              <w:t>Relazione sulle modalità di esecuzione dell’incarico</w:t>
            </w:r>
          </w:p>
          <w:p w14:paraId="5717CD87" w14:textId="77777777" w:rsidR="00190DE6" w:rsidRPr="00190DE6" w:rsidRDefault="00190DE6" w:rsidP="00766C9D">
            <w:pPr>
              <w:widowControl w:val="0"/>
              <w:tabs>
                <w:tab w:val="left" w:pos="432"/>
              </w:tabs>
              <w:jc w:val="both"/>
              <w:rPr>
                <w:rFonts w:ascii="Arial" w:hAnsi="Arial" w:cs="Arial"/>
                <w:sz w:val="20"/>
              </w:rPr>
            </w:pPr>
          </w:p>
        </w:tc>
      </w:tr>
      <w:tr w:rsidR="00190DE6" w:rsidRPr="00676E40" w14:paraId="3F5A01E5" w14:textId="77777777" w:rsidTr="00190DE6">
        <w:tc>
          <w:tcPr>
            <w:tcW w:w="5102" w:type="dxa"/>
            <w:gridSpan w:val="2"/>
            <w:tcBorders>
              <w:top w:val="nil"/>
              <w:left w:val="nil"/>
              <w:bottom w:val="nil"/>
              <w:right w:val="nil"/>
            </w:tcBorders>
            <w:shd w:val="clear" w:color="auto" w:fill="auto"/>
          </w:tcPr>
          <w:p w14:paraId="475BFB74" w14:textId="77777777" w:rsidR="00190DE6" w:rsidRPr="00190DE6" w:rsidRDefault="00190DE6" w:rsidP="00766C9D">
            <w:pPr>
              <w:widowControl w:val="0"/>
              <w:numPr>
                <w:ilvl w:val="0"/>
                <w:numId w:val="3"/>
              </w:numPr>
              <w:tabs>
                <w:tab w:val="clear" w:pos="480"/>
                <w:tab w:val="left" w:pos="360"/>
              </w:tabs>
              <w:ind w:left="360"/>
              <w:jc w:val="both"/>
              <w:rPr>
                <w:rFonts w:ascii="Arial" w:hAnsi="Arial" w:cs="Arial"/>
                <w:b/>
                <w:sz w:val="20"/>
                <w:u w:val="single"/>
                <w:lang w:val="de-DE"/>
              </w:rPr>
            </w:pPr>
            <w:r w:rsidRPr="00190DE6">
              <w:rPr>
                <w:rFonts w:ascii="Arial" w:hAnsi="Arial" w:cs="Arial"/>
                <w:b/>
                <w:sz w:val="20"/>
                <w:u w:val="single"/>
                <w:lang w:val="de-DE"/>
              </w:rPr>
              <w:t>Anlage C</w:t>
            </w:r>
          </w:p>
          <w:p w14:paraId="2ECA680F"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Preisangebot </w:t>
            </w:r>
          </w:p>
          <w:p w14:paraId="2606D5E7" w14:textId="77777777" w:rsidR="00190DE6" w:rsidRPr="00190DE6" w:rsidRDefault="00190DE6" w:rsidP="00766C9D">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6F48B936" w14:textId="77777777" w:rsidR="00190DE6" w:rsidRPr="00190DE6" w:rsidRDefault="00190DE6" w:rsidP="00766C9D">
            <w:pPr>
              <w:widowControl w:val="0"/>
              <w:numPr>
                <w:ilvl w:val="0"/>
                <w:numId w:val="12"/>
              </w:numPr>
              <w:tabs>
                <w:tab w:val="clear" w:pos="2880"/>
                <w:tab w:val="left" w:pos="432"/>
                <w:tab w:val="num" w:pos="480"/>
              </w:tabs>
              <w:ind w:left="432" w:hanging="432"/>
              <w:jc w:val="both"/>
              <w:rPr>
                <w:rFonts w:ascii="Arial" w:hAnsi="Arial" w:cs="Arial"/>
                <w:b/>
                <w:sz w:val="20"/>
                <w:u w:val="single"/>
              </w:rPr>
            </w:pPr>
            <w:r w:rsidRPr="00190DE6">
              <w:rPr>
                <w:rFonts w:ascii="Arial" w:hAnsi="Arial" w:cs="Arial"/>
                <w:b/>
                <w:sz w:val="20"/>
                <w:u w:val="single"/>
              </w:rPr>
              <w:t>Allegato C</w:t>
            </w:r>
          </w:p>
          <w:p w14:paraId="53F63298" w14:textId="77777777" w:rsidR="00190DE6" w:rsidRPr="00190DE6" w:rsidRDefault="00190DE6" w:rsidP="00766C9D">
            <w:pPr>
              <w:widowControl w:val="0"/>
              <w:tabs>
                <w:tab w:val="left" w:pos="432"/>
              </w:tabs>
              <w:ind w:left="432"/>
              <w:jc w:val="both"/>
              <w:rPr>
                <w:rFonts w:ascii="Arial" w:hAnsi="Arial" w:cs="Arial"/>
                <w:sz w:val="20"/>
              </w:rPr>
            </w:pPr>
            <w:r w:rsidRPr="00190DE6">
              <w:rPr>
                <w:rFonts w:ascii="Arial" w:hAnsi="Arial" w:cs="Arial"/>
                <w:sz w:val="20"/>
              </w:rPr>
              <w:t xml:space="preserve">Offerta economica </w:t>
            </w:r>
          </w:p>
          <w:p w14:paraId="26FFD34D" w14:textId="77777777" w:rsidR="00190DE6" w:rsidRPr="00190DE6" w:rsidRDefault="00190DE6" w:rsidP="00766C9D">
            <w:pPr>
              <w:widowControl w:val="0"/>
              <w:tabs>
                <w:tab w:val="left" w:pos="432"/>
              </w:tabs>
              <w:jc w:val="both"/>
              <w:rPr>
                <w:rFonts w:ascii="Arial" w:hAnsi="Arial" w:cs="Arial"/>
                <w:sz w:val="20"/>
              </w:rPr>
            </w:pPr>
          </w:p>
        </w:tc>
      </w:tr>
    </w:tbl>
    <w:p w14:paraId="7B078E9F"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676E40" w14:paraId="7559B37A" w14:textId="77777777" w:rsidTr="00190DE6">
        <w:tc>
          <w:tcPr>
            <w:tcW w:w="5102" w:type="dxa"/>
            <w:tcBorders>
              <w:top w:val="nil"/>
              <w:left w:val="nil"/>
              <w:bottom w:val="nil"/>
              <w:right w:val="nil"/>
            </w:tcBorders>
            <w:shd w:val="clear" w:color="auto" w:fill="auto"/>
          </w:tcPr>
          <w:tbl>
            <w:tblPr>
              <w:tblW w:w="48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rsidRPr="0072323E" w14:paraId="0C58A9B0"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6BF76132" w14:textId="77777777" w:rsidR="00190DE6" w:rsidRDefault="00190DE6" w:rsidP="00766C9D">
                  <w:pPr>
                    <w:widowControl w:val="0"/>
                    <w:spacing w:before="120" w:after="120"/>
                    <w:ind w:left="12" w:hanging="12"/>
                    <w:jc w:val="center"/>
                    <w:rPr>
                      <w:rFonts w:ascii="Arial" w:hAnsi="Arial" w:cs="Arial"/>
                      <w:b/>
                      <w:sz w:val="20"/>
                      <w:lang w:val="de-DE"/>
                    </w:rPr>
                  </w:pPr>
                  <w:r>
                    <w:rPr>
                      <w:rFonts w:ascii="Arial" w:hAnsi="Arial" w:cs="Arial"/>
                      <w:b/>
                      <w:sz w:val="20"/>
                      <w:lang w:val="de-DE"/>
                    </w:rPr>
                    <w:t xml:space="preserve">Informationen zu den </w:t>
                  </w:r>
                  <w:r>
                    <w:rPr>
                      <w:rFonts w:ascii="Arial" w:hAnsi="Arial" w:cs="Arial"/>
                      <w:b/>
                      <w:sz w:val="20"/>
                      <w:lang w:val="de-DE"/>
                    </w:rPr>
                    <w:br/>
                    <w:t>abzugebenden Unterlagen</w:t>
                  </w:r>
                </w:p>
              </w:tc>
            </w:tr>
          </w:tbl>
          <w:p w14:paraId="4072756B" w14:textId="77777777" w:rsidR="00190DE6" w:rsidRPr="00190DE6" w:rsidRDefault="00190DE6" w:rsidP="00766C9D">
            <w:pPr>
              <w:pStyle w:val="Testonormale"/>
              <w:widowControl w:val="0"/>
              <w:tabs>
                <w:tab w:val="left" w:pos="1260"/>
              </w:tabs>
              <w:jc w:val="both"/>
              <w:rPr>
                <w:rFonts w:ascii="Arial" w:hAnsi="Arial" w:cs="Arial"/>
                <w:lang w:val="de-DE"/>
              </w:rPr>
            </w:pPr>
          </w:p>
        </w:tc>
        <w:tc>
          <w:tcPr>
            <w:tcW w:w="5098" w:type="dxa"/>
            <w:tcBorders>
              <w:top w:val="nil"/>
              <w:left w:val="nil"/>
              <w:bottom w:val="nil"/>
              <w:right w:val="nil"/>
            </w:tcBorders>
            <w:shd w:val="clear" w:color="auto" w:fill="auto"/>
          </w:tcPr>
          <w:tbl>
            <w:tblPr>
              <w:tblW w:w="4800" w:type="dxa"/>
              <w:tblInd w:w="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14:paraId="20B0CE7A"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020F515B" w14:textId="77777777" w:rsidR="00190DE6" w:rsidRDefault="00190DE6" w:rsidP="00766C9D">
                  <w:pPr>
                    <w:widowControl w:val="0"/>
                    <w:spacing w:before="120" w:after="120"/>
                    <w:jc w:val="center"/>
                    <w:rPr>
                      <w:rFonts w:ascii="Arial" w:hAnsi="Arial" w:cs="Arial"/>
                      <w:b/>
                      <w:sz w:val="20"/>
                    </w:rPr>
                  </w:pPr>
                  <w:r>
                    <w:rPr>
                      <w:rFonts w:ascii="Arial" w:hAnsi="Arial" w:cs="Arial"/>
                      <w:b/>
                      <w:sz w:val="20"/>
                    </w:rPr>
                    <w:t xml:space="preserve">Informazioni sui documenti </w:t>
                  </w:r>
                  <w:r>
                    <w:rPr>
                      <w:rFonts w:ascii="Arial" w:hAnsi="Arial" w:cs="Arial"/>
                      <w:b/>
                      <w:sz w:val="20"/>
                    </w:rPr>
                    <w:br/>
                    <w:t>da presentare</w:t>
                  </w:r>
                </w:p>
              </w:tc>
            </w:tr>
          </w:tbl>
          <w:p w14:paraId="39EDDD90" w14:textId="77777777" w:rsidR="00190DE6" w:rsidRPr="00190DE6" w:rsidRDefault="00190DE6" w:rsidP="00766C9D">
            <w:pPr>
              <w:pStyle w:val="Testonormale"/>
              <w:widowControl w:val="0"/>
              <w:tabs>
                <w:tab w:val="left" w:pos="1260"/>
              </w:tabs>
              <w:jc w:val="both"/>
              <w:rPr>
                <w:rFonts w:ascii="Arial" w:hAnsi="Arial" w:cs="Arial"/>
              </w:rPr>
            </w:pPr>
          </w:p>
        </w:tc>
      </w:tr>
      <w:tr w:rsidR="00190DE6" w:rsidRPr="00676E40" w14:paraId="5F90CD4C" w14:textId="77777777" w:rsidTr="00190DE6">
        <w:tc>
          <w:tcPr>
            <w:tcW w:w="5102" w:type="dxa"/>
            <w:tcBorders>
              <w:top w:val="nil"/>
              <w:left w:val="nil"/>
              <w:bottom w:val="nil"/>
              <w:right w:val="nil"/>
            </w:tcBorders>
            <w:shd w:val="clear" w:color="auto" w:fill="auto"/>
          </w:tcPr>
          <w:p w14:paraId="0D474B2E" w14:textId="77777777" w:rsidR="00190DE6" w:rsidRPr="00190DE6" w:rsidRDefault="00190DE6" w:rsidP="00766C9D">
            <w:pPr>
              <w:widowControl w:val="0"/>
              <w:tabs>
                <w:tab w:val="left" w:pos="360"/>
              </w:tabs>
              <w:ind w:right="78"/>
              <w:jc w:val="both"/>
              <w:rPr>
                <w:rFonts w:ascii="Arial" w:hAnsi="Arial" w:cs="Arial"/>
                <w:sz w:val="20"/>
              </w:rPr>
            </w:pPr>
          </w:p>
        </w:tc>
        <w:tc>
          <w:tcPr>
            <w:tcW w:w="5098" w:type="dxa"/>
            <w:tcBorders>
              <w:top w:val="nil"/>
              <w:left w:val="nil"/>
              <w:bottom w:val="nil"/>
              <w:right w:val="nil"/>
            </w:tcBorders>
            <w:shd w:val="clear" w:color="auto" w:fill="auto"/>
          </w:tcPr>
          <w:p w14:paraId="031BE0EE" w14:textId="77777777" w:rsidR="00190DE6" w:rsidRPr="00190DE6" w:rsidRDefault="00190DE6" w:rsidP="00766C9D">
            <w:pPr>
              <w:widowControl w:val="0"/>
              <w:tabs>
                <w:tab w:val="left" w:pos="360"/>
              </w:tabs>
              <w:ind w:right="78"/>
              <w:jc w:val="both"/>
              <w:rPr>
                <w:rFonts w:ascii="Arial" w:hAnsi="Arial" w:cs="Arial"/>
                <w:sz w:val="20"/>
              </w:rPr>
            </w:pPr>
          </w:p>
        </w:tc>
      </w:tr>
      <w:tr w:rsidR="00190DE6" w:rsidRPr="00676E40" w14:paraId="319C879C"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082890" w14:paraId="6F26C0E6"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120B759" w14:textId="77777777" w:rsidR="00190DE6" w:rsidRPr="00082890" w:rsidRDefault="00190DE6" w:rsidP="00766C9D">
                  <w:pPr>
                    <w:widowControl w:val="0"/>
                    <w:spacing w:before="60" w:after="60"/>
                    <w:ind w:left="12" w:hanging="12"/>
                    <w:jc w:val="center"/>
                    <w:rPr>
                      <w:rFonts w:ascii="Arial" w:hAnsi="Arial" w:cs="Arial"/>
                      <w:b/>
                      <w:sz w:val="20"/>
                      <w:lang w:val="de-DE"/>
                    </w:rPr>
                  </w:pPr>
                  <w:r w:rsidRPr="00082890">
                    <w:rPr>
                      <w:rFonts w:ascii="Arial" w:hAnsi="Arial" w:cs="Arial"/>
                      <w:b/>
                      <w:sz w:val="20"/>
                      <w:lang w:val="de-DE"/>
                    </w:rPr>
                    <w:t xml:space="preserve">Umschlag A: </w:t>
                  </w:r>
                  <w:r w:rsidRPr="00082890">
                    <w:rPr>
                      <w:rFonts w:ascii="Arial" w:hAnsi="Arial" w:cs="Arial"/>
                      <w:b/>
                      <w:sz w:val="20"/>
                      <w:lang w:val="de-DE"/>
                    </w:rPr>
                    <w:br/>
                    <w:t>Verwaltungsunterlagen</w:t>
                  </w:r>
                </w:p>
              </w:tc>
            </w:tr>
          </w:tbl>
          <w:p w14:paraId="3CC32327" w14:textId="77777777" w:rsidR="00190DE6" w:rsidRPr="00082890" w:rsidRDefault="00190DE6" w:rsidP="00766C9D">
            <w:pPr>
              <w:pStyle w:val="Testonormale"/>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14:paraId="195FCE44"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252862B7" w14:textId="77777777" w:rsidR="00190DE6" w:rsidRDefault="00190DE6" w:rsidP="00766C9D">
                  <w:pPr>
                    <w:widowControl w:val="0"/>
                    <w:spacing w:before="60" w:after="60"/>
                    <w:jc w:val="center"/>
                    <w:rPr>
                      <w:rFonts w:ascii="Arial" w:hAnsi="Arial" w:cs="Arial"/>
                      <w:b/>
                      <w:sz w:val="20"/>
                    </w:rPr>
                  </w:pPr>
                  <w:r w:rsidRPr="00082890">
                    <w:rPr>
                      <w:rFonts w:ascii="Arial" w:hAnsi="Arial" w:cs="Arial"/>
                      <w:b/>
                      <w:sz w:val="20"/>
                    </w:rPr>
                    <w:t xml:space="preserve">Busta A: </w:t>
                  </w:r>
                  <w:r w:rsidRPr="00082890">
                    <w:rPr>
                      <w:rFonts w:ascii="Arial" w:hAnsi="Arial" w:cs="Arial"/>
                      <w:b/>
                      <w:sz w:val="20"/>
                    </w:rPr>
                    <w:br/>
                    <w:t>documentazione amministrativa</w:t>
                  </w:r>
                </w:p>
              </w:tc>
            </w:tr>
          </w:tbl>
          <w:p w14:paraId="0B78BAA2" w14:textId="77777777" w:rsidR="00190DE6" w:rsidRPr="00190DE6" w:rsidRDefault="00190DE6" w:rsidP="00766C9D">
            <w:pPr>
              <w:pStyle w:val="Testonormale"/>
              <w:widowControl w:val="0"/>
              <w:tabs>
                <w:tab w:val="left" w:pos="1260"/>
              </w:tabs>
              <w:spacing w:before="60" w:after="60"/>
              <w:jc w:val="both"/>
              <w:rPr>
                <w:rFonts w:ascii="Arial" w:hAnsi="Arial" w:cs="Arial"/>
              </w:rPr>
            </w:pPr>
          </w:p>
        </w:tc>
      </w:tr>
      <w:tr w:rsidR="00190DE6" w:rsidRPr="00676E40" w14:paraId="6551DC77" w14:textId="77777777" w:rsidTr="00190DE6">
        <w:tc>
          <w:tcPr>
            <w:tcW w:w="5102" w:type="dxa"/>
            <w:shd w:val="clear" w:color="auto" w:fill="auto"/>
          </w:tcPr>
          <w:p w14:paraId="5D0B2C55" w14:textId="77777777" w:rsidR="00190DE6" w:rsidRPr="00190DE6" w:rsidRDefault="00190DE6" w:rsidP="00766C9D">
            <w:pPr>
              <w:widowControl w:val="0"/>
              <w:tabs>
                <w:tab w:val="left" w:pos="360"/>
              </w:tabs>
              <w:ind w:right="78"/>
              <w:jc w:val="both"/>
              <w:rPr>
                <w:rFonts w:ascii="Arial" w:hAnsi="Arial" w:cs="Arial"/>
                <w:sz w:val="20"/>
              </w:rPr>
            </w:pPr>
          </w:p>
        </w:tc>
        <w:tc>
          <w:tcPr>
            <w:tcW w:w="5098" w:type="dxa"/>
            <w:shd w:val="clear" w:color="auto" w:fill="auto"/>
          </w:tcPr>
          <w:p w14:paraId="10B0AFB8" w14:textId="77777777" w:rsidR="00190DE6" w:rsidRPr="00190DE6" w:rsidRDefault="00190DE6" w:rsidP="00766C9D">
            <w:pPr>
              <w:widowControl w:val="0"/>
              <w:tabs>
                <w:tab w:val="left" w:pos="360"/>
              </w:tabs>
              <w:ind w:right="78"/>
              <w:jc w:val="both"/>
              <w:rPr>
                <w:rFonts w:ascii="Arial" w:hAnsi="Arial" w:cs="Arial"/>
                <w:sz w:val="20"/>
              </w:rPr>
            </w:pPr>
          </w:p>
        </w:tc>
      </w:tr>
      <w:tr w:rsidR="00190DE6" w:rsidRPr="00676E40" w14:paraId="43A9B2B8" w14:textId="77777777" w:rsidTr="00190DE6">
        <w:tc>
          <w:tcPr>
            <w:tcW w:w="5102" w:type="dxa"/>
            <w:shd w:val="clear" w:color="auto" w:fill="auto"/>
          </w:tcPr>
          <w:p w14:paraId="1083AB08" w14:textId="77777777" w:rsidR="00190DE6" w:rsidRPr="00190DE6" w:rsidRDefault="00190DE6" w:rsidP="00766C9D">
            <w:pPr>
              <w:widowControl w:val="0"/>
              <w:numPr>
                <w:ilvl w:val="3"/>
                <w:numId w:val="15"/>
              </w:numPr>
              <w:tabs>
                <w:tab w:val="left" w:pos="360"/>
              </w:tabs>
              <w:ind w:left="357" w:right="79" w:hanging="357"/>
              <w:jc w:val="both"/>
              <w:rPr>
                <w:rFonts w:ascii="Arial" w:hAnsi="Arial" w:cs="Arial"/>
                <w:b/>
                <w:sz w:val="20"/>
                <w:lang w:val="de-DE"/>
              </w:rPr>
            </w:pPr>
            <w:r w:rsidRPr="00190DE6">
              <w:rPr>
                <w:rFonts w:ascii="Arial" w:hAnsi="Arial" w:cs="Arial"/>
                <w:b/>
                <w:bCs/>
                <w:sz w:val="20"/>
                <w:u w:val="single"/>
                <w:lang w:val="de-DE"/>
              </w:rPr>
              <w:t>Anlage A</w:t>
            </w:r>
          </w:p>
        </w:tc>
        <w:tc>
          <w:tcPr>
            <w:tcW w:w="5098" w:type="dxa"/>
            <w:shd w:val="clear" w:color="auto" w:fill="auto"/>
          </w:tcPr>
          <w:p w14:paraId="264517AB" w14:textId="77777777" w:rsidR="00190DE6" w:rsidRPr="00190DE6" w:rsidRDefault="00190DE6" w:rsidP="00766C9D">
            <w:pPr>
              <w:widowControl w:val="0"/>
              <w:numPr>
                <w:ilvl w:val="0"/>
                <w:numId w:val="11"/>
              </w:numPr>
              <w:tabs>
                <w:tab w:val="clear" w:pos="0"/>
              </w:tabs>
              <w:ind w:left="310" w:right="79" w:hanging="310"/>
              <w:jc w:val="both"/>
              <w:rPr>
                <w:rFonts w:ascii="Arial" w:hAnsi="Arial" w:cs="Arial"/>
                <w:b/>
                <w:sz w:val="20"/>
              </w:rPr>
            </w:pPr>
            <w:r w:rsidRPr="00190DE6">
              <w:rPr>
                <w:rFonts w:ascii="Arial" w:hAnsi="Arial" w:cs="Arial"/>
                <w:b/>
                <w:sz w:val="20"/>
                <w:u w:val="single"/>
              </w:rPr>
              <w:t>Allegato A</w:t>
            </w:r>
          </w:p>
        </w:tc>
      </w:tr>
      <w:tr w:rsidR="00190DE6" w:rsidRPr="00676E40" w14:paraId="026567BF" w14:textId="77777777" w:rsidTr="00190DE6">
        <w:tc>
          <w:tcPr>
            <w:tcW w:w="5102" w:type="dxa"/>
            <w:shd w:val="clear" w:color="auto" w:fill="auto"/>
          </w:tcPr>
          <w:p w14:paraId="603A0E24" w14:textId="77777777" w:rsidR="00190DE6" w:rsidRPr="00190DE6" w:rsidRDefault="00190DE6" w:rsidP="00766C9D">
            <w:pPr>
              <w:widowControl w:val="0"/>
              <w:tabs>
                <w:tab w:val="left" w:pos="360"/>
              </w:tabs>
              <w:spacing w:after="80"/>
              <w:ind w:left="372" w:right="79"/>
              <w:jc w:val="both"/>
              <w:rPr>
                <w:rFonts w:ascii="Arial" w:hAnsi="Arial" w:cs="Arial"/>
                <w:b/>
                <w:sz w:val="20"/>
                <w:lang w:val="de-DE"/>
              </w:rPr>
            </w:pPr>
            <w:r w:rsidRPr="00190DE6">
              <w:rPr>
                <w:rFonts w:ascii="Arial" w:hAnsi="Arial" w:cs="Arial"/>
                <w:b/>
                <w:sz w:val="20"/>
                <w:lang w:val="de-DE"/>
              </w:rPr>
              <w:t>Anagrafische Daten</w:t>
            </w:r>
          </w:p>
        </w:tc>
        <w:tc>
          <w:tcPr>
            <w:tcW w:w="5098" w:type="dxa"/>
            <w:shd w:val="clear" w:color="auto" w:fill="auto"/>
          </w:tcPr>
          <w:p w14:paraId="2E3D57FE" w14:textId="77777777" w:rsidR="00190DE6" w:rsidRPr="00190DE6" w:rsidRDefault="00190DE6" w:rsidP="00766C9D">
            <w:pPr>
              <w:widowControl w:val="0"/>
              <w:ind w:left="310"/>
              <w:jc w:val="both"/>
              <w:rPr>
                <w:rFonts w:ascii="Arial" w:hAnsi="Arial" w:cs="Arial"/>
                <w:b/>
                <w:sz w:val="20"/>
              </w:rPr>
            </w:pPr>
            <w:r w:rsidRPr="00190DE6">
              <w:rPr>
                <w:rFonts w:ascii="Arial" w:hAnsi="Arial" w:cs="Arial"/>
                <w:b/>
                <w:bCs/>
                <w:sz w:val="20"/>
              </w:rPr>
              <w:t>Dati anagrafici</w:t>
            </w:r>
          </w:p>
        </w:tc>
      </w:tr>
      <w:tr w:rsidR="00190DE6" w:rsidRPr="00676E40" w14:paraId="62143CED" w14:textId="77777777" w:rsidTr="00190DE6">
        <w:tc>
          <w:tcPr>
            <w:tcW w:w="5102" w:type="dxa"/>
            <w:shd w:val="clear" w:color="auto" w:fill="auto"/>
          </w:tcPr>
          <w:p w14:paraId="0749ADE8"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sz w:val="20"/>
                <w:lang w:val="de-DE"/>
              </w:rPr>
              <w:t xml:space="preserve">Das Portal generiert nach Eingabe der verlangten Angaben in den Online-Vordruck automatisch die </w:t>
            </w:r>
            <w:r w:rsidRPr="00190DE6">
              <w:rPr>
                <w:rFonts w:ascii="Arial" w:hAnsi="Arial" w:cs="Arial"/>
                <w:b/>
                <w:sz w:val="20"/>
                <w:lang w:val="de-DE"/>
              </w:rPr>
              <w:t>Anlage A – Anagrafische Daten</w:t>
            </w:r>
            <w:r w:rsidRPr="00190DE6">
              <w:rPr>
                <w:rFonts w:ascii="Arial" w:hAnsi="Arial" w:cs="Arial"/>
                <w:sz w:val="20"/>
                <w:lang w:val="de-DE"/>
              </w:rPr>
              <w:t xml:space="preserve">. </w:t>
            </w:r>
          </w:p>
          <w:p w14:paraId="30A15482"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sz w:val="20"/>
                <w:lang w:val="de-DE"/>
              </w:rPr>
              <w:t>Das Ausfüllen und das Einfügen dieser Anlage ins Portal sind notwendig, um die Anwendung des Por</w:t>
            </w:r>
            <w:r w:rsidR="0066282E">
              <w:rPr>
                <w:rFonts w:ascii="Arial" w:hAnsi="Arial" w:cs="Arial"/>
                <w:sz w:val="20"/>
                <w:lang w:val="de-DE"/>
              </w:rPr>
              <w:softHyphen/>
            </w:r>
            <w:r w:rsidRPr="00190DE6">
              <w:rPr>
                <w:rFonts w:ascii="Arial" w:hAnsi="Arial" w:cs="Arial"/>
                <w:sz w:val="20"/>
                <w:lang w:val="de-DE"/>
              </w:rPr>
              <w:t xml:space="preserve">tals zu ermöglichen. </w:t>
            </w:r>
          </w:p>
          <w:p w14:paraId="3833C4AD" w14:textId="77777777" w:rsidR="00190DE6" w:rsidRPr="00190DE6" w:rsidRDefault="00190DE6" w:rsidP="00766C9D">
            <w:pPr>
              <w:widowControl w:val="0"/>
              <w:tabs>
                <w:tab w:val="left" w:pos="360"/>
              </w:tabs>
              <w:ind w:left="372" w:right="79"/>
              <w:jc w:val="both"/>
              <w:rPr>
                <w:rFonts w:ascii="Arial" w:hAnsi="Arial" w:cs="Arial"/>
                <w:sz w:val="20"/>
                <w:lang w:val="de-DE"/>
              </w:rPr>
            </w:pPr>
          </w:p>
        </w:tc>
        <w:tc>
          <w:tcPr>
            <w:tcW w:w="5098" w:type="dxa"/>
            <w:shd w:val="clear" w:color="auto" w:fill="auto"/>
          </w:tcPr>
          <w:p w14:paraId="350CFA0D" w14:textId="77777777" w:rsidR="00190DE6" w:rsidRPr="00190DE6" w:rsidRDefault="00190DE6" w:rsidP="00766C9D">
            <w:pPr>
              <w:widowControl w:val="0"/>
              <w:ind w:left="310"/>
              <w:jc w:val="both"/>
              <w:rPr>
                <w:rFonts w:ascii="Arial" w:hAnsi="Arial" w:cs="Arial"/>
                <w:sz w:val="20"/>
              </w:rPr>
            </w:pPr>
            <w:r w:rsidRPr="00190DE6">
              <w:rPr>
                <w:rFonts w:ascii="Arial" w:hAnsi="Arial" w:cs="Arial"/>
                <w:sz w:val="20"/>
              </w:rPr>
              <w:t>Il Portale genera in seguito all’inserimento dei dati richiesti nel formulario online in automatico l’</w:t>
            </w:r>
            <w:r w:rsidRPr="00190DE6">
              <w:rPr>
                <w:rFonts w:ascii="Arial" w:hAnsi="Arial" w:cs="Arial"/>
                <w:b/>
                <w:bCs/>
                <w:sz w:val="20"/>
              </w:rPr>
              <w:t>Alle</w:t>
            </w:r>
            <w:r w:rsidR="0066282E">
              <w:rPr>
                <w:rFonts w:ascii="Arial" w:hAnsi="Arial" w:cs="Arial"/>
                <w:b/>
                <w:bCs/>
                <w:sz w:val="20"/>
              </w:rPr>
              <w:softHyphen/>
            </w:r>
            <w:r w:rsidRPr="00190DE6">
              <w:rPr>
                <w:rFonts w:ascii="Arial" w:hAnsi="Arial" w:cs="Arial"/>
                <w:b/>
                <w:bCs/>
                <w:sz w:val="20"/>
              </w:rPr>
              <w:t>gato A – Dati anagrafici</w:t>
            </w:r>
            <w:r w:rsidRPr="00190DE6">
              <w:rPr>
                <w:rFonts w:ascii="Arial" w:hAnsi="Arial" w:cs="Arial"/>
                <w:sz w:val="20"/>
              </w:rPr>
              <w:t xml:space="preserve">. </w:t>
            </w:r>
          </w:p>
          <w:p w14:paraId="4DE194BF" w14:textId="77777777" w:rsidR="00190DE6" w:rsidRPr="00190DE6" w:rsidRDefault="00190DE6" w:rsidP="00766C9D">
            <w:pPr>
              <w:widowControl w:val="0"/>
              <w:ind w:left="310"/>
              <w:jc w:val="both"/>
              <w:rPr>
                <w:rFonts w:ascii="Arial" w:hAnsi="Arial" w:cs="Arial"/>
                <w:bCs/>
                <w:sz w:val="20"/>
              </w:rPr>
            </w:pPr>
            <w:r w:rsidRPr="00190DE6">
              <w:rPr>
                <w:rFonts w:ascii="Arial" w:hAnsi="Arial" w:cs="Arial"/>
                <w:sz w:val="20"/>
              </w:rPr>
              <w:t>La compilazione e l’inserimento sul Portale di tale allegato sono necessari al fine di permettere l’ope</w:t>
            </w:r>
            <w:r w:rsidR="0066282E">
              <w:rPr>
                <w:rFonts w:ascii="Arial" w:hAnsi="Arial" w:cs="Arial"/>
                <w:sz w:val="20"/>
              </w:rPr>
              <w:softHyphen/>
            </w:r>
            <w:r w:rsidRPr="00190DE6">
              <w:rPr>
                <w:rFonts w:ascii="Arial" w:hAnsi="Arial" w:cs="Arial"/>
                <w:sz w:val="20"/>
              </w:rPr>
              <w:t xml:space="preserve">ratività del Portale. </w:t>
            </w:r>
          </w:p>
        </w:tc>
      </w:tr>
      <w:tr w:rsidR="00190DE6" w:rsidRPr="00676E40" w14:paraId="71394392" w14:textId="77777777" w:rsidTr="00190DE6">
        <w:tc>
          <w:tcPr>
            <w:tcW w:w="5102" w:type="dxa"/>
            <w:shd w:val="clear" w:color="auto" w:fill="auto"/>
          </w:tcPr>
          <w:p w14:paraId="3D722C43" w14:textId="77777777" w:rsidR="00190DE6" w:rsidRPr="00190DE6" w:rsidRDefault="00190DE6" w:rsidP="00766C9D">
            <w:pPr>
              <w:widowControl w:val="0"/>
              <w:autoSpaceDE w:val="0"/>
              <w:autoSpaceDN w:val="0"/>
              <w:adjustRightInd w:val="0"/>
              <w:ind w:left="372"/>
              <w:jc w:val="both"/>
              <w:rPr>
                <w:rFonts w:ascii="Arial" w:hAnsi="Arial" w:cs="Arial"/>
                <w:bCs/>
                <w:sz w:val="20"/>
                <w:lang w:val="de-DE"/>
              </w:rPr>
            </w:pPr>
            <w:r w:rsidRPr="00190DE6">
              <w:rPr>
                <w:rFonts w:ascii="Arial" w:hAnsi="Arial" w:cs="Arial"/>
                <w:bCs/>
                <w:sz w:val="20"/>
                <w:lang w:val="de-DE"/>
              </w:rPr>
              <w:t xml:space="preserve">Bei Teilnahme </w:t>
            </w:r>
            <w:r w:rsidRPr="00190DE6">
              <w:rPr>
                <w:rFonts w:ascii="Arial" w:hAnsi="Arial" w:cs="Arial"/>
                <w:sz w:val="20"/>
                <w:lang w:val="de-DE"/>
              </w:rPr>
              <w:t>einer Gruppe von Wirtschaftsteilneh</w:t>
            </w:r>
            <w:r w:rsidR="0066282E">
              <w:rPr>
                <w:rFonts w:ascii="Arial" w:hAnsi="Arial" w:cs="Arial"/>
                <w:sz w:val="20"/>
                <w:lang w:val="de-DE"/>
              </w:rPr>
              <w:softHyphen/>
            </w:r>
            <w:r w:rsidRPr="00190DE6">
              <w:rPr>
                <w:rFonts w:ascii="Arial" w:hAnsi="Arial" w:cs="Arial"/>
                <w:sz w:val="20"/>
                <w:lang w:val="de-DE"/>
              </w:rPr>
              <w:t xml:space="preserve">mern (Bietergemeinschaft, EWIV, Konsortium) </w:t>
            </w:r>
            <w:r w:rsidRPr="00190DE6">
              <w:rPr>
                <w:rFonts w:ascii="Arial" w:hAnsi="Arial" w:cs="Arial"/>
                <w:bCs/>
                <w:sz w:val="20"/>
                <w:lang w:val="de-DE"/>
              </w:rPr>
              <w:t>muss jedes an der Gruppe beteiligte Mitglied eine separate Anlage A ausfüllen und unterzeichnen.</w:t>
            </w:r>
          </w:p>
          <w:p w14:paraId="6018C9D9" w14:textId="77777777" w:rsidR="00190DE6" w:rsidRPr="00190DE6" w:rsidRDefault="00190DE6" w:rsidP="00766C9D">
            <w:pPr>
              <w:widowControl w:val="0"/>
              <w:tabs>
                <w:tab w:val="left" w:pos="360"/>
              </w:tabs>
              <w:ind w:left="372" w:right="79"/>
              <w:jc w:val="both"/>
              <w:rPr>
                <w:rFonts w:ascii="Arial" w:hAnsi="Arial" w:cs="Arial"/>
                <w:sz w:val="20"/>
                <w:lang w:val="de-DE"/>
              </w:rPr>
            </w:pPr>
          </w:p>
        </w:tc>
        <w:tc>
          <w:tcPr>
            <w:tcW w:w="5098" w:type="dxa"/>
            <w:shd w:val="clear" w:color="auto" w:fill="auto"/>
          </w:tcPr>
          <w:p w14:paraId="32047CEC" w14:textId="77777777" w:rsidR="00190DE6" w:rsidRPr="00190DE6" w:rsidRDefault="00190DE6" w:rsidP="00766C9D">
            <w:pPr>
              <w:widowControl w:val="0"/>
              <w:ind w:left="310"/>
              <w:jc w:val="both"/>
              <w:rPr>
                <w:rFonts w:ascii="Arial" w:hAnsi="Arial" w:cs="Arial"/>
                <w:sz w:val="20"/>
              </w:rPr>
            </w:pPr>
            <w:r w:rsidRPr="00190DE6">
              <w:rPr>
                <w:rFonts w:ascii="Arial" w:hAnsi="Arial" w:cs="Arial"/>
                <w:sz w:val="20"/>
              </w:rPr>
              <w:t>Nel caso di partecipazione in forma associata (rag</w:t>
            </w:r>
            <w:r w:rsidR="0066282E">
              <w:rPr>
                <w:rFonts w:ascii="Arial" w:hAnsi="Arial" w:cs="Arial"/>
                <w:sz w:val="20"/>
              </w:rPr>
              <w:softHyphen/>
            </w:r>
            <w:r w:rsidRPr="00190DE6">
              <w:rPr>
                <w:rFonts w:ascii="Arial" w:hAnsi="Arial" w:cs="Arial"/>
                <w:sz w:val="20"/>
              </w:rPr>
              <w:t>gruppamento temporaneo, GEIE, consorzio) ogni soggetto riunito deve compilare e sottoscrivere un distinto allegato A.</w:t>
            </w:r>
          </w:p>
        </w:tc>
      </w:tr>
      <w:tr w:rsidR="00190DE6" w:rsidRPr="00676E40" w14:paraId="5DE3F54C" w14:textId="77777777" w:rsidTr="00190DE6">
        <w:tc>
          <w:tcPr>
            <w:tcW w:w="5102" w:type="dxa"/>
            <w:tcBorders>
              <w:top w:val="nil"/>
              <w:left w:val="nil"/>
              <w:bottom w:val="nil"/>
              <w:right w:val="nil"/>
            </w:tcBorders>
            <w:shd w:val="clear" w:color="auto" w:fill="auto"/>
          </w:tcPr>
          <w:p w14:paraId="3CE23013" w14:textId="77777777" w:rsidR="00190DE6" w:rsidRPr="00190DE6" w:rsidRDefault="00190DE6" w:rsidP="00766C9D">
            <w:pPr>
              <w:pStyle w:val="Textblock-1"/>
              <w:suppressAutoHyphens w:val="0"/>
              <w:ind w:left="374"/>
              <w:rPr>
                <w:rFonts w:cs="Arial"/>
                <w:sz w:val="20"/>
              </w:rPr>
            </w:pPr>
            <w:r w:rsidRPr="00190DE6">
              <w:rPr>
                <w:rFonts w:cs="Arial"/>
                <w:sz w:val="20"/>
              </w:rPr>
              <w:t xml:space="preserve">Die Anlage A – </w:t>
            </w:r>
            <w:r w:rsidRPr="00190DE6">
              <w:rPr>
                <w:rFonts w:cs="Arial"/>
                <w:i/>
                <w:sz w:val="20"/>
              </w:rPr>
              <w:t>Anagrafischen Daten</w:t>
            </w:r>
            <w:r w:rsidRPr="00190DE6">
              <w:rPr>
                <w:rFonts w:cs="Arial"/>
                <w:sz w:val="20"/>
              </w:rPr>
              <w:t xml:space="preserve"> muss </w:t>
            </w:r>
          </w:p>
          <w:p w14:paraId="4C5B2271" w14:textId="77777777" w:rsidR="00190DE6" w:rsidRPr="00190DE6" w:rsidRDefault="00190DE6" w:rsidP="00766C9D">
            <w:pPr>
              <w:widowControl w:val="0"/>
              <w:numPr>
                <w:ilvl w:val="0"/>
                <w:numId w:val="24"/>
              </w:numPr>
              <w:tabs>
                <w:tab w:val="num" w:pos="612"/>
              </w:tabs>
              <w:autoSpaceDE w:val="0"/>
              <w:autoSpaceDN w:val="0"/>
              <w:adjustRightInd w:val="0"/>
              <w:ind w:left="612" w:hanging="238"/>
              <w:jc w:val="both"/>
              <w:rPr>
                <w:rFonts w:ascii="Arial" w:hAnsi="Arial" w:cs="Arial"/>
                <w:sz w:val="20"/>
                <w:lang w:val="de-DE"/>
              </w:rPr>
            </w:pPr>
            <w:r w:rsidRPr="00190DE6">
              <w:rPr>
                <w:rFonts w:ascii="Arial" w:hAnsi="Arial" w:cs="Arial"/>
                <w:sz w:val="20"/>
                <w:lang w:val="de-DE"/>
              </w:rPr>
              <w:t>mit digitaler Unterschrift unterzeichnet (es unter</w:t>
            </w:r>
            <w:r w:rsidR="0066282E">
              <w:rPr>
                <w:rFonts w:ascii="Arial" w:hAnsi="Arial" w:cs="Arial"/>
                <w:sz w:val="20"/>
                <w:lang w:val="de-DE"/>
              </w:rPr>
              <w:softHyphen/>
            </w:r>
            <w:r w:rsidRPr="00190DE6">
              <w:rPr>
                <w:rFonts w:ascii="Arial" w:hAnsi="Arial" w:cs="Arial"/>
                <w:sz w:val="20"/>
                <w:lang w:val="de-DE"/>
              </w:rPr>
              <w:t>schreiben die je nach Rechtsform des Teilneh</w:t>
            </w:r>
            <w:r w:rsidR="0066282E">
              <w:rPr>
                <w:rFonts w:ascii="Arial" w:hAnsi="Arial" w:cs="Arial"/>
                <w:sz w:val="20"/>
                <w:lang w:val="de-DE"/>
              </w:rPr>
              <w:softHyphen/>
            </w:r>
            <w:r w:rsidRPr="00190DE6">
              <w:rPr>
                <w:rFonts w:ascii="Arial" w:hAnsi="Arial" w:cs="Arial"/>
                <w:sz w:val="20"/>
                <w:lang w:val="de-DE"/>
              </w:rPr>
              <w:t>mers legitimierten Personen – siehe „</w:t>
            </w:r>
            <w:r w:rsidRPr="00190DE6">
              <w:rPr>
                <w:rFonts w:ascii="Arial" w:hAnsi="Arial" w:cs="Arial"/>
                <w:i/>
                <w:sz w:val="20"/>
                <w:lang w:val="de-DE"/>
              </w:rPr>
              <w:t>Anleitun</w:t>
            </w:r>
            <w:r w:rsidR="0066282E">
              <w:rPr>
                <w:rFonts w:ascii="Arial" w:hAnsi="Arial" w:cs="Arial"/>
                <w:i/>
                <w:sz w:val="20"/>
                <w:lang w:val="de-DE"/>
              </w:rPr>
              <w:softHyphen/>
            </w:r>
            <w:r w:rsidRPr="00190DE6">
              <w:rPr>
                <w:rFonts w:ascii="Arial" w:hAnsi="Arial" w:cs="Arial"/>
                <w:i/>
                <w:sz w:val="20"/>
                <w:lang w:val="de-DE"/>
              </w:rPr>
              <w:t>gen zur Unterschrift”</w:t>
            </w:r>
            <w:r w:rsidRPr="00190DE6">
              <w:rPr>
                <w:rFonts w:ascii="Arial" w:hAnsi="Arial" w:cs="Arial"/>
                <w:sz w:val="20"/>
                <w:lang w:val="de-DE"/>
              </w:rPr>
              <w:t>) und</w:t>
            </w:r>
          </w:p>
          <w:p w14:paraId="5F452536" w14:textId="77777777" w:rsidR="00190DE6" w:rsidRPr="00190DE6"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sz w:val="20"/>
                <w:lang w:val="de-DE"/>
              </w:rPr>
            </w:pPr>
            <w:r w:rsidRPr="00190DE6">
              <w:rPr>
                <w:rFonts w:ascii="Arial" w:hAnsi="Arial" w:cs="Arial"/>
                <w:bCs/>
                <w:sz w:val="20"/>
                <w:lang w:val="de-DE"/>
              </w:rPr>
              <w:t>als PDF-Datei im dafür vorgesehenen Feld im Portal hochgeladen</w:t>
            </w:r>
            <w:r w:rsidRPr="00190DE6">
              <w:rPr>
                <w:rFonts w:ascii="Arial" w:hAnsi="Arial" w:cs="Arial"/>
                <w:sz w:val="20"/>
                <w:lang w:val="de-DE"/>
              </w:rPr>
              <w:t xml:space="preserve"> werden.</w:t>
            </w:r>
          </w:p>
          <w:p w14:paraId="7AB1727D"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04821881" w14:textId="77777777" w:rsidR="00190DE6" w:rsidRPr="00190DE6" w:rsidRDefault="00190DE6" w:rsidP="00766C9D">
            <w:pPr>
              <w:pStyle w:val="Textblock-1"/>
              <w:suppressAutoHyphens w:val="0"/>
              <w:ind w:left="310"/>
              <w:rPr>
                <w:rFonts w:cs="Arial"/>
                <w:sz w:val="20"/>
                <w:lang w:val="it-IT"/>
              </w:rPr>
            </w:pPr>
            <w:r w:rsidRPr="00190DE6">
              <w:rPr>
                <w:rFonts w:cs="Arial"/>
                <w:sz w:val="20"/>
                <w:lang w:val="it-IT"/>
              </w:rPr>
              <w:t xml:space="preserve">L’Allegato A – </w:t>
            </w:r>
            <w:r w:rsidRPr="00190DE6">
              <w:rPr>
                <w:rFonts w:cs="Arial"/>
                <w:i/>
                <w:sz w:val="20"/>
                <w:lang w:val="it-IT"/>
              </w:rPr>
              <w:t>Dati anagrafici</w:t>
            </w:r>
            <w:r w:rsidRPr="00190DE6">
              <w:rPr>
                <w:rFonts w:cs="Arial"/>
                <w:sz w:val="20"/>
                <w:lang w:val="it-IT"/>
              </w:rPr>
              <w:t xml:space="preserve"> deve essere </w:t>
            </w:r>
          </w:p>
          <w:p w14:paraId="0DF2C058" w14:textId="77777777" w:rsidR="00190DE6" w:rsidRPr="00190DE6" w:rsidRDefault="00190DE6" w:rsidP="00766C9D">
            <w:pPr>
              <w:widowControl w:val="0"/>
              <w:numPr>
                <w:ilvl w:val="0"/>
                <w:numId w:val="24"/>
              </w:numPr>
              <w:tabs>
                <w:tab w:val="num" w:pos="612"/>
              </w:tabs>
              <w:autoSpaceDE w:val="0"/>
              <w:autoSpaceDN w:val="0"/>
              <w:adjustRightInd w:val="0"/>
              <w:ind w:left="612" w:hanging="298"/>
              <w:jc w:val="both"/>
              <w:rPr>
                <w:rFonts w:ascii="Arial" w:hAnsi="Arial" w:cs="Arial"/>
                <w:sz w:val="20"/>
              </w:rPr>
            </w:pPr>
            <w:r w:rsidRPr="00190DE6">
              <w:rPr>
                <w:rFonts w:ascii="Arial" w:hAnsi="Arial" w:cs="Arial"/>
                <w:color w:val="000000"/>
                <w:sz w:val="20"/>
              </w:rPr>
              <w:t xml:space="preserve">sottoscritto con firma digitale </w:t>
            </w:r>
            <w:r w:rsidR="00D12134">
              <w:rPr>
                <w:rFonts w:ascii="Arial" w:hAnsi="Arial" w:cs="Arial"/>
                <w:sz w:val="20"/>
              </w:rPr>
              <w:t>(firmano le per</w:t>
            </w:r>
            <w:r w:rsidRPr="00190DE6">
              <w:rPr>
                <w:rFonts w:ascii="Arial" w:hAnsi="Arial" w:cs="Arial"/>
                <w:sz w:val="20"/>
              </w:rPr>
              <w:t xml:space="preserve">sone legittimate a seconda della forma giuridica del concorrente – vedasi le </w:t>
            </w:r>
            <w:r w:rsidRPr="00190DE6">
              <w:rPr>
                <w:rFonts w:ascii="Arial" w:hAnsi="Arial" w:cs="Arial"/>
                <w:i/>
                <w:sz w:val="20"/>
              </w:rPr>
              <w:t>“Istruzioni alla sottoscri</w:t>
            </w:r>
            <w:r w:rsidR="0066282E">
              <w:rPr>
                <w:rFonts w:ascii="Arial" w:hAnsi="Arial" w:cs="Arial"/>
                <w:i/>
                <w:sz w:val="20"/>
              </w:rPr>
              <w:softHyphen/>
            </w:r>
            <w:r w:rsidRPr="00190DE6">
              <w:rPr>
                <w:rFonts w:ascii="Arial" w:hAnsi="Arial" w:cs="Arial"/>
                <w:i/>
                <w:sz w:val="20"/>
              </w:rPr>
              <w:t>zione”</w:t>
            </w:r>
            <w:r w:rsidRPr="00190DE6">
              <w:rPr>
                <w:rFonts w:ascii="Arial" w:hAnsi="Arial" w:cs="Arial"/>
                <w:sz w:val="20"/>
              </w:rPr>
              <w:t>)</w:t>
            </w:r>
            <w:r w:rsidRPr="00190DE6">
              <w:rPr>
                <w:rFonts w:ascii="Arial" w:hAnsi="Arial" w:cs="Arial"/>
                <w:color w:val="000000"/>
                <w:sz w:val="20"/>
              </w:rPr>
              <w:t xml:space="preserve"> e</w:t>
            </w:r>
          </w:p>
          <w:p w14:paraId="34C99B47" w14:textId="77777777" w:rsidR="00190DE6" w:rsidRPr="00190DE6" w:rsidRDefault="00190DE6" w:rsidP="00766C9D">
            <w:pPr>
              <w:widowControl w:val="0"/>
              <w:numPr>
                <w:ilvl w:val="0"/>
                <w:numId w:val="24"/>
              </w:numPr>
              <w:tabs>
                <w:tab w:val="num" w:pos="612"/>
              </w:tabs>
              <w:autoSpaceDE w:val="0"/>
              <w:autoSpaceDN w:val="0"/>
              <w:adjustRightInd w:val="0"/>
              <w:ind w:left="612" w:hanging="298"/>
              <w:jc w:val="both"/>
              <w:rPr>
                <w:rFonts w:ascii="Arial" w:hAnsi="Arial" w:cs="Arial"/>
                <w:sz w:val="20"/>
              </w:rPr>
            </w:pPr>
            <w:r w:rsidRPr="00190DE6">
              <w:rPr>
                <w:rFonts w:ascii="Arial" w:hAnsi="Arial" w:cs="Arial"/>
                <w:bCs/>
                <w:sz w:val="20"/>
              </w:rPr>
              <w:t>inserito in formato PDF nell’apposito campo del Portale.</w:t>
            </w:r>
          </w:p>
          <w:p w14:paraId="3556CC2F" w14:textId="77777777" w:rsidR="00190DE6" w:rsidRPr="00190DE6" w:rsidRDefault="00190DE6" w:rsidP="00766C9D">
            <w:pPr>
              <w:pStyle w:val="Textblock-1"/>
              <w:suppressAutoHyphens w:val="0"/>
              <w:ind w:left="310"/>
              <w:rPr>
                <w:rFonts w:cs="Arial"/>
                <w:sz w:val="20"/>
                <w:lang w:val="it-IT"/>
              </w:rPr>
            </w:pPr>
          </w:p>
        </w:tc>
      </w:tr>
    </w:tbl>
    <w:p w14:paraId="0D4656BB" w14:textId="77777777" w:rsidR="00190DE6" w:rsidRDefault="00190DE6"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5101"/>
      </w:tblGrid>
      <w:tr w:rsidR="00190DE6" w:rsidRPr="00676E40" w14:paraId="02B4CD8C" w14:textId="77777777" w:rsidTr="00F6493D">
        <w:tc>
          <w:tcPr>
            <w:tcW w:w="5102" w:type="dxa"/>
            <w:tcBorders>
              <w:top w:val="nil"/>
              <w:left w:val="nil"/>
              <w:bottom w:val="nil"/>
              <w:right w:val="nil"/>
            </w:tcBorders>
            <w:shd w:val="clear" w:color="auto" w:fill="auto"/>
          </w:tcPr>
          <w:p w14:paraId="5E79E98C" w14:textId="77777777" w:rsidR="00190DE6" w:rsidRPr="00190DE6" w:rsidRDefault="00190DE6" w:rsidP="00766C9D">
            <w:pPr>
              <w:widowControl w:val="0"/>
              <w:numPr>
                <w:ilvl w:val="3"/>
                <w:numId w:val="15"/>
              </w:numPr>
              <w:tabs>
                <w:tab w:val="left" w:pos="360"/>
              </w:tabs>
              <w:ind w:left="357" w:right="79" w:hanging="357"/>
              <w:jc w:val="both"/>
              <w:rPr>
                <w:rFonts w:ascii="Arial" w:hAnsi="Arial" w:cs="Arial"/>
                <w:b/>
                <w:sz w:val="20"/>
                <w:lang w:val="de-DE"/>
              </w:rPr>
            </w:pPr>
            <w:r w:rsidRPr="00190DE6">
              <w:rPr>
                <w:rFonts w:ascii="Arial" w:hAnsi="Arial" w:cs="Arial"/>
                <w:b/>
                <w:bCs/>
                <w:sz w:val="20"/>
                <w:u w:val="single"/>
                <w:lang w:val="de-DE"/>
              </w:rPr>
              <w:t>Anlage A1</w:t>
            </w:r>
          </w:p>
        </w:tc>
        <w:tc>
          <w:tcPr>
            <w:tcW w:w="5098" w:type="dxa"/>
            <w:tcBorders>
              <w:top w:val="nil"/>
              <w:left w:val="nil"/>
              <w:bottom w:val="nil"/>
              <w:right w:val="nil"/>
            </w:tcBorders>
            <w:shd w:val="clear" w:color="auto" w:fill="auto"/>
          </w:tcPr>
          <w:p w14:paraId="060180BF" w14:textId="77777777" w:rsidR="00190DE6" w:rsidRPr="00190DE6" w:rsidRDefault="00190DE6" w:rsidP="00766C9D">
            <w:pPr>
              <w:widowControl w:val="0"/>
              <w:numPr>
                <w:ilvl w:val="0"/>
                <w:numId w:val="11"/>
              </w:numPr>
              <w:tabs>
                <w:tab w:val="clear" w:pos="0"/>
              </w:tabs>
              <w:ind w:left="310" w:right="79" w:hanging="310"/>
              <w:jc w:val="both"/>
              <w:rPr>
                <w:rFonts w:ascii="Arial" w:hAnsi="Arial" w:cs="Arial"/>
                <w:b/>
                <w:sz w:val="20"/>
              </w:rPr>
            </w:pPr>
            <w:r w:rsidRPr="00190DE6">
              <w:rPr>
                <w:rFonts w:ascii="Arial" w:hAnsi="Arial" w:cs="Arial"/>
                <w:b/>
                <w:sz w:val="20"/>
                <w:u w:val="single"/>
              </w:rPr>
              <w:t>Allegato A1</w:t>
            </w:r>
          </w:p>
        </w:tc>
      </w:tr>
      <w:tr w:rsidR="00190DE6" w:rsidRPr="00676E40" w14:paraId="666EDA99" w14:textId="77777777" w:rsidTr="00F6493D">
        <w:tc>
          <w:tcPr>
            <w:tcW w:w="5102" w:type="dxa"/>
            <w:tcBorders>
              <w:top w:val="nil"/>
              <w:left w:val="nil"/>
              <w:bottom w:val="nil"/>
              <w:right w:val="nil"/>
            </w:tcBorders>
            <w:shd w:val="clear" w:color="auto" w:fill="auto"/>
          </w:tcPr>
          <w:p w14:paraId="6D3E2323" w14:textId="77777777" w:rsidR="00190DE6" w:rsidRPr="00190DE6" w:rsidRDefault="00190DE6" w:rsidP="00766C9D">
            <w:pPr>
              <w:widowControl w:val="0"/>
              <w:tabs>
                <w:tab w:val="left" w:pos="360"/>
              </w:tabs>
              <w:spacing w:after="80"/>
              <w:ind w:left="372" w:right="79"/>
              <w:jc w:val="both"/>
              <w:rPr>
                <w:rFonts w:ascii="Arial" w:hAnsi="Arial" w:cs="Arial"/>
                <w:b/>
                <w:sz w:val="20"/>
                <w:lang w:val="de-DE"/>
              </w:rPr>
            </w:pPr>
            <w:r w:rsidRPr="00190DE6">
              <w:rPr>
                <w:rFonts w:ascii="Arial" w:hAnsi="Arial" w:cs="Arial"/>
                <w:b/>
                <w:sz w:val="20"/>
                <w:lang w:val="de-DE"/>
              </w:rPr>
              <w:t>Teilnahmeantrag</w:t>
            </w:r>
          </w:p>
        </w:tc>
        <w:tc>
          <w:tcPr>
            <w:tcW w:w="5098" w:type="dxa"/>
            <w:tcBorders>
              <w:top w:val="nil"/>
              <w:left w:val="nil"/>
              <w:bottom w:val="nil"/>
              <w:right w:val="nil"/>
            </w:tcBorders>
            <w:shd w:val="clear" w:color="auto" w:fill="auto"/>
          </w:tcPr>
          <w:p w14:paraId="03D6E72A" w14:textId="77777777" w:rsidR="00190DE6" w:rsidRPr="00190DE6" w:rsidRDefault="00190DE6" w:rsidP="00766C9D">
            <w:pPr>
              <w:widowControl w:val="0"/>
              <w:ind w:left="310"/>
              <w:jc w:val="both"/>
              <w:rPr>
                <w:rFonts w:ascii="Arial" w:hAnsi="Arial" w:cs="Arial"/>
                <w:b/>
                <w:sz w:val="20"/>
              </w:rPr>
            </w:pPr>
            <w:r w:rsidRPr="00190DE6">
              <w:rPr>
                <w:rFonts w:ascii="Arial" w:hAnsi="Arial" w:cs="Arial"/>
                <w:b/>
                <w:sz w:val="20"/>
              </w:rPr>
              <w:t>Istanza di partecipazione alla gara</w:t>
            </w:r>
          </w:p>
        </w:tc>
      </w:tr>
      <w:tr w:rsidR="00190DE6" w:rsidRPr="00676E40" w14:paraId="3ACBEB5D" w14:textId="77777777" w:rsidTr="00F6493D">
        <w:tc>
          <w:tcPr>
            <w:tcW w:w="5102" w:type="dxa"/>
            <w:tcBorders>
              <w:top w:val="nil"/>
              <w:left w:val="nil"/>
              <w:bottom w:val="nil"/>
              <w:right w:val="nil"/>
            </w:tcBorders>
            <w:shd w:val="clear" w:color="auto" w:fill="auto"/>
          </w:tcPr>
          <w:p w14:paraId="45C4FD18" w14:textId="77777777" w:rsidR="00190DE6" w:rsidRPr="00190DE6" w:rsidRDefault="00190DE6" w:rsidP="00766C9D">
            <w:pPr>
              <w:widowControl w:val="0"/>
              <w:ind w:left="365"/>
              <w:jc w:val="both"/>
              <w:rPr>
                <w:rFonts w:ascii="Arial" w:hAnsi="Arial" w:cs="Arial"/>
                <w:sz w:val="20"/>
                <w:lang w:val="de-DE"/>
              </w:rPr>
            </w:pPr>
            <w:r w:rsidRPr="00190DE6">
              <w:rPr>
                <w:rFonts w:ascii="Arial" w:hAnsi="Arial" w:cs="Arial"/>
                <w:sz w:val="20"/>
                <w:lang w:val="de-DE"/>
              </w:rPr>
              <w:t xml:space="preserve">Für die Teilnahme an der Ausschreibung müssen die Teilnehmer den von der </w:t>
            </w:r>
            <w:r w:rsidR="001A4D6A">
              <w:rPr>
                <w:rFonts w:ascii="Arial" w:hAnsi="Arial" w:cs="Arial"/>
                <w:sz w:val="20"/>
                <w:lang w:val="de-DE"/>
              </w:rPr>
              <w:t>Vergabestelle</w:t>
            </w:r>
            <w:r w:rsidRPr="00190DE6">
              <w:rPr>
                <w:rFonts w:ascii="Arial" w:hAnsi="Arial" w:cs="Arial"/>
                <w:sz w:val="20"/>
                <w:lang w:val="de-DE"/>
              </w:rPr>
              <w:t xml:space="preserve"> zur Verfügung gestellten </w:t>
            </w:r>
            <w:r w:rsidRPr="00190DE6">
              <w:rPr>
                <w:rFonts w:ascii="Arial" w:hAnsi="Arial" w:cs="Arial"/>
                <w:i/>
                <w:sz w:val="20"/>
                <w:lang w:val="de-DE"/>
              </w:rPr>
              <w:t>Teilnahmeantrag</w:t>
            </w:r>
            <w:r w:rsidRPr="00190DE6">
              <w:rPr>
                <w:rFonts w:ascii="Arial" w:hAnsi="Arial" w:cs="Arial"/>
                <w:sz w:val="20"/>
                <w:lang w:val="de-DE"/>
              </w:rPr>
              <w:t xml:space="preserve"> (Anlage A1) ausfüllen, unterschreiben und ins Portal hochladen.</w:t>
            </w:r>
          </w:p>
          <w:p w14:paraId="312E4F92"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r w:rsidRPr="00190DE6">
              <w:rPr>
                <w:rFonts w:ascii="Arial" w:hAnsi="Arial" w:cs="Arial"/>
                <w:sz w:val="20"/>
                <w:shd w:val="clear" w:color="auto" w:fill="E6E6E6"/>
                <w:lang w:val="de-DE"/>
              </w:rPr>
              <w:t>Auch bei Teilnahme einer Gruppe von Wirtschafts</w:t>
            </w:r>
            <w:r w:rsidR="009D6F94">
              <w:rPr>
                <w:rFonts w:ascii="Arial" w:hAnsi="Arial" w:cs="Arial"/>
                <w:sz w:val="20"/>
                <w:shd w:val="clear" w:color="auto" w:fill="E6E6E6"/>
                <w:lang w:val="de-DE"/>
              </w:rPr>
              <w:softHyphen/>
            </w:r>
            <w:r w:rsidRPr="00190DE6">
              <w:rPr>
                <w:rFonts w:ascii="Arial" w:hAnsi="Arial" w:cs="Arial"/>
                <w:sz w:val="20"/>
                <w:shd w:val="clear" w:color="auto" w:fill="E6E6E6"/>
                <w:lang w:val="de-DE"/>
              </w:rPr>
              <w:t>teilnehmern (Bietergemeinschaft / EWIV / Konsor</w:t>
            </w:r>
            <w:r w:rsidR="009D6F94">
              <w:rPr>
                <w:rFonts w:ascii="Arial" w:hAnsi="Arial" w:cs="Arial"/>
                <w:sz w:val="20"/>
                <w:shd w:val="clear" w:color="auto" w:fill="E6E6E6"/>
                <w:lang w:val="de-DE"/>
              </w:rPr>
              <w:softHyphen/>
            </w:r>
            <w:r w:rsidRPr="00190DE6">
              <w:rPr>
                <w:rFonts w:ascii="Arial" w:hAnsi="Arial" w:cs="Arial"/>
                <w:sz w:val="20"/>
                <w:shd w:val="clear" w:color="auto" w:fill="E6E6E6"/>
                <w:lang w:val="de-DE"/>
              </w:rPr>
              <w:t xml:space="preserve">tium) ist ein </w:t>
            </w:r>
            <w:r w:rsidRPr="00190DE6">
              <w:rPr>
                <w:rFonts w:ascii="Arial" w:hAnsi="Arial" w:cs="Arial"/>
                <w:b/>
                <w:sz w:val="20"/>
                <w:u w:val="single"/>
                <w:shd w:val="clear" w:color="auto" w:fill="E6E6E6"/>
                <w:lang w:val="de-DE"/>
              </w:rPr>
              <w:t>einziger</w:t>
            </w:r>
            <w:r w:rsidRPr="00190DE6">
              <w:rPr>
                <w:rFonts w:ascii="Arial" w:hAnsi="Arial" w:cs="Arial"/>
                <w:sz w:val="20"/>
                <w:shd w:val="clear" w:color="auto" w:fill="E6E6E6"/>
                <w:lang w:val="de-DE"/>
              </w:rPr>
              <w:t xml:space="preserve"> </w:t>
            </w:r>
            <w:r w:rsidRPr="00190DE6">
              <w:rPr>
                <w:rFonts w:ascii="Arial" w:hAnsi="Arial" w:cs="Arial"/>
                <w:i/>
                <w:sz w:val="20"/>
                <w:shd w:val="clear" w:color="auto" w:fill="E6E6E6"/>
                <w:lang w:val="de-DE"/>
              </w:rPr>
              <w:t>Teilnahmeantrag</w:t>
            </w:r>
            <w:r w:rsidRPr="00190DE6">
              <w:rPr>
                <w:rFonts w:ascii="Arial" w:hAnsi="Arial" w:cs="Arial"/>
                <w:sz w:val="20"/>
                <w:shd w:val="clear" w:color="auto" w:fill="E6E6E6"/>
                <w:lang w:val="de-DE"/>
              </w:rPr>
              <w:t xml:space="preserve"> einzu</w:t>
            </w:r>
            <w:r w:rsidR="009D6F94">
              <w:rPr>
                <w:rFonts w:ascii="Arial" w:hAnsi="Arial" w:cs="Arial"/>
                <w:sz w:val="20"/>
                <w:shd w:val="clear" w:color="auto" w:fill="E6E6E6"/>
                <w:lang w:val="de-DE"/>
              </w:rPr>
              <w:softHyphen/>
            </w:r>
            <w:r w:rsidRPr="00190DE6">
              <w:rPr>
                <w:rFonts w:ascii="Arial" w:hAnsi="Arial" w:cs="Arial"/>
                <w:sz w:val="20"/>
                <w:shd w:val="clear" w:color="auto" w:fill="E6E6E6"/>
                <w:lang w:val="de-DE"/>
              </w:rPr>
              <w:t>reichen.</w:t>
            </w:r>
          </w:p>
          <w:p w14:paraId="58AF6350" w14:textId="77777777" w:rsidR="00190DE6" w:rsidRPr="00190DE6" w:rsidRDefault="00190DE6" w:rsidP="00766C9D">
            <w:pPr>
              <w:widowControl w:val="0"/>
              <w:ind w:left="365"/>
              <w:jc w:val="both"/>
              <w:rPr>
                <w:rFonts w:ascii="Arial" w:hAnsi="Arial" w:cs="Arial"/>
                <w:sz w:val="20"/>
                <w:lang w:val="de-DE"/>
              </w:rPr>
            </w:pPr>
          </w:p>
        </w:tc>
        <w:tc>
          <w:tcPr>
            <w:tcW w:w="5098" w:type="dxa"/>
            <w:tcBorders>
              <w:top w:val="nil"/>
              <w:left w:val="nil"/>
              <w:bottom w:val="nil"/>
              <w:right w:val="nil"/>
            </w:tcBorders>
            <w:shd w:val="clear" w:color="auto" w:fill="auto"/>
          </w:tcPr>
          <w:p w14:paraId="5B81D4A5" w14:textId="77777777" w:rsidR="00190DE6" w:rsidRPr="00190DE6" w:rsidRDefault="00190DE6" w:rsidP="00766C9D">
            <w:pPr>
              <w:widowControl w:val="0"/>
              <w:ind w:left="308"/>
              <w:jc w:val="both"/>
              <w:rPr>
                <w:rFonts w:ascii="Arial" w:hAnsi="Arial" w:cs="Arial"/>
                <w:sz w:val="20"/>
              </w:rPr>
            </w:pPr>
            <w:r w:rsidRPr="00190DE6">
              <w:rPr>
                <w:rFonts w:ascii="Arial" w:hAnsi="Arial" w:cs="Arial"/>
                <w:sz w:val="20"/>
              </w:rPr>
              <w:t>Per la partecipazione alla gara i concorrenti devono compilare, firmare e inserire sul Portale l</w:t>
            </w:r>
            <w:r w:rsidRPr="00190DE6">
              <w:rPr>
                <w:rFonts w:ascii="Arial" w:hAnsi="Arial" w:cs="Arial"/>
                <w:i/>
                <w:sz w:val="20"/>
              </w:rPr>
              <w:t>’Istanza di partecipazione</w:t>
            </w:r>
            <w:r w:rsidRPr="00190DE6">
              <w:rPr>
                <w:rFonts w:ascii="Arial" w:hAnsi="Arial" w:cs="Arial"/>
                <w:sz w:val="20"/>
              </w:rPr>
              <w:t xml:space="preserve"> (Allegato A1) messa a disposizione del</w:t>
            </w:r>
            <w:r w:rsidR="00536F37">
              <w:rPr>
                <w:rFonts w:ascii="Arial" w:hAnsi="Arial" w:cs="Arial"/>
                <w:sz w:val="20"/>
              </w:rPr>
              <w:t>la stazione</w:t>
            </w:r>
            <w:r w:rsidR="001A4D6A">
              <w:rPr>
                <w:rFonts w:ascii="Arial" w:hAnsi="Arial" w:cs="Arial"/>
                <w:sz w:val="20"/>
              </w:rPr>
              <w:t xml:space="preserve"> appaltante</w:t>
            </w:r>
            <w:r w:rsidRPr="00190DE6">
              <w:rPr>
                <w:rFonts w:ascii="Arial" w:hAnsi="Arial" w:cs="Arial"/>
                <w:sz w:val="20"/>
              </w:rPr>
              <w:t>.</w:t>
            </w:r>
          </w:p>
          <w:p w14:paraId="1EC79CF4" w14:textId="77777777" w:rsidR="00190DE6" w:rsidRPr="00190DE6" w:rsidRDefault="00190DE6" w:rsidP="00766C9D">
            <w:pPr>
              <w:widowControl w:val="0"/>
              <w:ind w:left="289"/>
              <w:jc w:val="both"/>
              <w:rPr>
                <w:rFonts w:ascii="Arial" w:hAnsi="Arial" w:cs="Arial"/>
                <w:sz w:val="20"/>
              </w:rPr>
            </w:pPr>
            <w:r w:rsidRPr="00190DE6">
              <w:rPr>
                <w:rFonts w:ascii="Arial" w:hAnsi="Arial" w:cs="Arial"/>
                <w:sz w:val="20"/>
                <w:shd w:val="clear" w:color="auto" w:fill="E6E6E6"/>
              </w:rPr>
              <w:t xml:space="preserve">Anche in caso di partecipazione in forma associata (raggruppamento temporaneo / GEIE / consorzio) è da consegnare </w:t>
            </w:r>
            <w:r w:rsidRPr="00190DE6">
              <w:rPr>
                <w:rFonts w:ascii="Arial" w:hAnsi="Arial" w:cs="Arial"/>
                <w:b/>
                <w:sz w:val="20"/>
                <w:u w:val="single"/>
                <w:shd w:val="clear" w:color="auto" w:fill="E6E6E6"/>
              </w:rPr>
              <w:t>un'unica</w:t>
            </w:r>
            <w:r w:rsidRPr="00190DE6">
              <w:rPr>
                <w:rFonts w:ascii="Arial" w:hAnsi="Arial" w:cs="Arial"/>
                <w:sz w:val="20"/>
                <w:shd w:val="clear" w:color="auto" w:fill="E6E6E6"/>
              </w:rPr>
              <w:t xml:space="preserve"> </w:t>
            </w:r>
            <w:r w:rsidRPr="00190DE6">
              <w:rPr>
                <w:rFonts w:ascii="Arial" w:hAnsi="Arial" w:cs="Arial"/>
                <w:i/>
                <w:sz w:val="20"/>
                <w:shd w:val="clear" w:color="auto" w:fill="E6E6E6"/>
              </w:rPr>
              <w:t>Istanza di partecipazione</w:t>
            </w:r>
            <w:r w:rsidRPr="00190DE6">
              <w:rPr>
                <w:rFonts w:ascii="Arial" w:hAnsi="Arial" w:cs="Arial"/>
                <w:sz w:val="20"/>
              </w:rPr>
              <w:t>.</w:t>
            </w:r>
          </w:p>
          <w:p w14:paraId="6ADCFC67" w14:textId="77777777" w:rsidR="00190DE6" w:rsidRPr="00190DE6" w:rsidRDefault="00190DE6" w:rsidP="00766C9D">
            <w:pPr>
              <w:widowControl w:val="0"/>
              <w:ind w:left="308"/>
              <w:jc w:val="both"/>
              <w:rPr>
                <w:rFonts w:ascii="Arial" w:hAnsi="Arial" w:cs="Arial"/>
                <w:sz w:val="20"/>
              </w:rPr>
            </w:pPr>
          </w:p>
        </w:tc>
      </w:tr>
      <w:tr w:rsidR="00190DE6" w:rsidRPr="00676E40" w14:paraId="46BBC5EA" w14:textId="77777777" w:rsidTr="00F6493D">
        <w:tc>
          <w:tcPr>
            <w:tcW w:w="5102" w:type="dxa"/>
            <w:tcBorders>
              <w:top w:val="nil"/>
              <w:left w:val="nil"/>
              <w:bottom w:val="nil"/>
              <w:right w:val="nil"/>
            </w:tcBorders>
            <w:shd w:val="clear" w:color="auto" w:fill="auto"/>
          </w:tcPr>
          <w:p w14:paraId="3C1110A6" w14:textId="77777777" w:rsidR="00190DE6" w:rsidRPr="00190DE6" w:rsidRDefault="00190DE6" w:rsidP="00766C9D">
            <w:pPr>
              <w:widowControl w:val="0"/>
              <w:ind w:left="372"/>
              <w:jc w:val="both"/>
              <w:rPr>
                <w:rFonts w:ascii="Arial" w:hAnsi="Arial" w:cs="Arial"/>
                <w:spacing w:val="-2"/>
                <w:sz w:val="20"/>
                <w:lang w:val="de-DE"/>
              </w:rPr>
            </w:pPr>
            <w:r w:rsidRPr="00190DE6">
              <w:rPr>
                <w:rFonts w:ascii="Arial" w:hAnsi="Arial" w:cs="Arial"/>
                <w:spacing w:val="-2"/>
                <w:sz w:val="20"/>
                <w:lang w:val="de-DE"/>
              </w:rPr>
              <w:t>Jeder Teilnehmer – ob als Einzelteilnehmer oder als Mitglied einer Gruppe von Wirtschaft</w:t>
            </w:r>
            <w:r w:rsidR="00D12134">
              <w:rPr>
                <w:rFonts w:ascii="Arial" w:hAnsi="Arial" w:cs="Arial"/>
                <w:spacing w:val="-2"/>
                <w:sz w:val="20"/>
                <w:lang w:val="de-DE"/>
              </w:rPr>
              <w:t>s</w:t>
            </w:r>
            <w:r w:rsidRPr="00190DE6">
              <w:rPr>
                <w:rFonts w:ascii="Arial" w:hAnsi="Arial" w:cs="Arial"/>
                <w:spacing w:val="-2"/>
                <w:sz w:val="20"/>
                <w:lang w:val="de-DE"/>
              </w:rPr>
              <w:t xml:space="preserve">teilnehmern – füllt im </w:t>
            </w:r>
            <w:r w:rsidRPr="00190DE6">
              <w:rPr>
                <w:rFonts w:ascii="Arial" w:hAnsi="Arial" w:cs="Arial"/>
                <w:i/>
                <w:spacing w:val="-2"/>
                <w:sz w:val="20"/>
                <w:lang w:val="de-DE"/>
              </w:rPr>
              <w:t>Teilnahmeantrag</w:t>
            </w:r>
            <w:r w:rsidRPr="00190DE6">
              <w:rPr>
                <w:rFonts w:ascii="Arial" w:hAnsi="Arial" w:cs="Arial"/>
                <w:spacing w:val="-2"/>
                <w:sz w:val="20"/>
                <w:lang w:val="de-DE"/>
              </w:rPr>
              <w:t xml:space="preserve"> unter Buchstabe </w:t>
            </w:r>
            <w:r w:rsidRPr="00190DE6">
              <w:rPr>
                <w:rFonts w:ascii="Arial" w:hAnsi="Arial" w:cs="Arial"/>
                <w:b/>
                <w:spacing w:val="-2"/>
                <w:sz w:val="20"/>
                <w:lang w:val="de-DE"/>
              </w:rPr>
              <w:t>A) ER</w:t>
            </w:r>
            <w:r w:rsidR="009D6F94">
              <w:rPr>
                <w:rFonts w:ascii="Arial" w:hAnsi="Arial" w:cs="Arial"/>
                <w:b/>
                <w:spacing w:val="-2"/>
                <w:sz w:val="20"/>
                <w:lang w:val="de-DE"/>
              </w:rPr>
              <w:softHyphen/>
            </w:r>
            <w:r w:rsidRPr="00190DE6">
              <w:rPr>
                <w:rFonts w:ascii="Arial" w:hAnsi="Arial" w:cs="Arial"/>
                <w:b/>
                <w:spacing w:val="-2"/>
                <w:sz w:val="20"/>
                <w:lang w:val="de-DE"/>
              </w:rPr>
              <w:t>KENNUNGSDATEN DES TEILNEHMERS</w:t>
            </w:r>
            <w:r w:rsidRPr="00190DE6">
              <w:rPr>
                <w:rFonts w:ascii="Arial" w:hAnsi="Arial" w:cs="Arial"/>
                <w:spacing w:val="-2"/>
                <w:sz w:val="20"/>
                <w:lang w:val="de-DE"/>
              </w:rPr>
              <w:t xml:space="preserve"> den auf ihn zutreffenden Abschnitt [Punkt a.1), Punkt a.2), Punkt a.3) oder Punkt a.4)] aus.</w:t>
            </w:r>
          </w:p>
          <w:p w14:paraId="75B87D2E" w14:textId="77777777" w:rsidR="00190DE6" w:rsidRPr="00190DE6" w:rsidRDefault="00190DE6" w:rsidP="00766C9D">
            <w:pPr>
              <w:widowControl w:val="0"/>
              <w:ind w:left="365"/>
              <w:jc w:val="both"/>
              <w:rPr>
                <w:rFonts w:ascii="Arial" w:hAnsi="Arial" w:cs="Arial"/>
                <w:sz w:val="20"/>
                <w:lang w:val="de-DE"/>
              </w:rPr>
            </w:pPr>
          </w:p>
        </w:tc>
        <w:tc>
          <w:tcPr>
            <w:tcW w:w="5098" w:type="dxa"/>
            <w:tcBorders>
              <w:top w:val="nil"/>
              <w:left w:val="nil"/>
              <w:bottom w:val="nil"/>
              <w:right w:val="nil"/>
            </w:tcBorders>
            <w:shd w:val="clear" w:color="auto" w:fill="auto"/>
          </w:tcPr>
          <w:p w14:paraId="41A7357D" w14:textId="77777777" w:rsidR="00190DE6" w:rsidRPr="00190DE6" w:rsidRDefault="00190DE6" w:rsidP="00766C9D">
            <w:pPr>
              <w:widowControl w:val="0"/>
              <w:ind w:left="308"/>
              <w:jc w:val="both"/>
              <w:rPr>
                <w:rFonts w:ascii="Arial" w:hAnsi="Arial" w:cs="Arial"/>
                <w:sz w:val="20"/>
              </w:rPr>
            </w:pPr>
            <w:r w:rsidRPr="00190DE6">
              <w:rPr>
                <w:rFonts w:ascii="Arial" w:hAnsi="Arial" w:cs="Arial"/>
                <w:sz w:val="20"/>
              </w:rPr>
              <w:t>Ogni concorrente, singolo o associato ad un gruppo di operatori economici, compila nell’</w:t>
            </w:r>
            <w:r w:rsidRPr="00190DE6">
              <w:rPr>
                <w:rFonts w:ascii="Arial" w:hAnsi="Arial" w:cs="Arial"/>
                <w:i/>
                <w:sz w:val="20"/>
              </w:rPr>
              <w:t>Istanza di parte</w:t>
            </w:r>
            <w:r w:rsidR="009D6F94">
              <w:rPr>
                <w:rFonts w:ascii="Arial" w:hAnsi="Arial" w:cs="Arial"/>
                <w:i/>
                <w:sz w:val="20"/>
              </w:rPr>
              <w:softHyphen/>
            </w:r>
            <w:r w:rsidRPr="00190DE6">
              <w:rPr>
                <w:rFonts w:ascii="Arial" w:hAnsi="Arial" w:cs="Arial"/>
                <w:i/>
                <w:sz w:val="20"/>
              </w:rPr>
              <w:t>cipazione alla gara</w:t>
            </w:r>
            <w:r w:rsidRPr="00190DE6">
              <w:rPr>
                <w:rFonts w:ascii="Arial" w:hAnsi="Arial" w:cs="Arial"/>
                <w:sz w:val="20"/>
              </w:rPr>
              <w:t xml:space="preserve"> sotto la lettera </w:t>
            </w:r>
            <w:r w:rsidRPr="00190DE6">
              <w:rPr>
                <w:rFonts w:ascii="Arial" w:hAnsi="Arial" w:cs="Arial"/>
                <w:b/>
                <w:sz w:val="20"/>
              </w:rPr>
              <w:t>A)</w:t>
            </w:r>
            <w:r w:rsidRPr="00190DE6">
              <w:rPr>
                <w:rFonts w:ascii="Arial" w:hAnsi="Arial" w:cs="Arial"/>
                <w:sz w:val="20"/>
              </w:rPr>
              <w:t xml:space="preserve"> </w:t>
            </w:r>
            <w:r w:rsidRPr="00190DE6">
              <w:rPr>
                <w:rFonts w:ascii="Arial" w:hAnsi="Arial" w:cs="Arial"/>
                <w:b/>
                <w:sz w:val="20"/>
              </w:rPr>
              <w:t>IDENTIFICA</w:t>
            </w:r>
            <w:r w:rsidR="009D6F94">
              <w:rPr>
                <w:rFonts w:ascii="Arial" w:hAnsi="Arial" w:cs="Arial"/>
                <w:b/>
                <w:sz w:val="20"/>
              </w:rPr>
              <w:softHyphen/>
            </w:r>
            <w:r w:rsidRPr="00190DE6">
              <w:rPr>
                <w:rFonts w:ascii="Arial" w:hAnsi="Arial" w:cs="Arial"/>
                <w:b/>
                <w:sz w:val="20"/>
              </w:rPr>
              <w:t xml:space="preserve">ZIONE DEL CONCORRENTE </w:t>
            </w:r>
            <w:r w:rsidRPr="00190DE6">
              <w:rPr>
                <w:rFonts w:ascii="Arial" w:hAnsi="Arial" w:cs="Arial"/>
                <w:sz w:val="20"/>
              </w:rPr>
              <w:t>la parte a lui perti</w:t>
            </w:r>
            <w:r w:rsidR="009D6F94">
              <w:rPr>
                <w:rFonts w:ascii="Arial" w:hAnsi="Arial" w:cs="Arial"/>
                <w:sz w:val="20"/>
              </w:rPr>
              <w:softHyphen/>
            </w:r>
            <w:r w:rsidRPr="00190DE6">
              <w:rPr>
                <w:rFonts w:ascii="Arial" w:hAnsi="Arial" w:cs="Arial"/>
                <w:sz w:val="20"/>
              </w:rPr>
              <w:t>nente [punto a.1), punto a.2), punto a.3) o punto a.4)].</w:t>
            </w:r>
          </w:p>
        </w:tc>
      </w:tr>
      <w:tr w:rsidR="00190DE6" w:rsidRPr="00676E40" w14:paraId="030354A8" w14:textId="77777777" w:rsidTr="00F6493D">
        <w:tc>
          <w:tcPr>
            <w:tcW w:w="5102" w:type="dxa"/>
            <w:shd w:val="clear" w:color="auto" w:fill="auto"/>
          </w:tcPr>
          <w:p w14:paraId="2CA4831E" w14:textId="77777777" w:rsidR="00190DE6" w:rsidRPr="00190DE6" w:rsidRDefault="00190DE6" w:rsidP="00766C9D">
            <w:pPr>
              <w:widowControl w:val="0"/>
              <w:tabs>
                <w:tab w:val="left" w:pos="732"/>
              </w:tabs>
              <w:ind w:left="372"/>
              <w:jc w:val="both"/>
              <w:rPr>
                <w:rFonts w:ascii="Arial" w:hAnsi="Arial" w:cs="Arial"/>
                <w:spacing w:val="-2"/>
                <w:sz w:val="20"/>
                <w:lang w:val="de-DE"/>
              </w:rPr>
            </w:pPr>
            <w:r w:rsidRPr="00190DE6">
              <w:rPr>
                <w:rFonts w:ascii="Arial" w:hAnsi="Arial" w:cs="Arial"/>
                <w:spacing w:val="-2"/>
                <w:sz w:val="20"/>
                <w:lang w:val="de-DE"/>
              </w:rPr>
              <w:t>Unter dem Punkt a.5) des Teilnahmeantrags sind alle Mitglieder der bereits gebildeten Gruppe von Wirtschaftsteilnehmern (Auftrag gebende Mitglieder und Beauftragter) bzw. alle Wirtschaftsteilnehmer der im Falle des Zuschlags zu bildenden Gruppe von Wirtschaftsteilnehm</w:t>
            </w:r>
            <w:r w:rsidR="00D12134">
              <w:rPr>
                <w:rFonts w:ascii="Arial" w:hAnsi="Arial" w:cs="Arial"/>
                <w:spacing w:val="-2"/>
                <w:sz w:val="20"/>
                <w:lang w:val="de-DE"/>
              </w:rPr>
              <w:t>ern (Auftrag gebende Mit</w:t>
            </w:r>
            <w:r w:rsidRPr="00190DE6">
              <w:rPr>
                <w:rFonts w:ascii="Arial" w:hAnsi="Arial" w:cs="Arial"/>
                <w:spacing w:val="-2"/>
                <w:sz w:val="20"/>
                <w:lang w:val="de-DE"/>
              </w:rPr>
              <w:t>glieder und nam</w:t>
            </w:r>
            <w:r w:rsidR="00D12134">
              <w:rPr>
                <w:rFonts w:ascii="Arial" w:hAnsi="Arial" w:cs="Arial"/>
                <w:spacing w:val="-2"/>
                <w:sz w:val="20"/>
                <w:lang w:val="de-DE"/>
              </w:rPr>
              <w:t>haft gemachter Beauftragter) an</w:t>
            </w:r>
            <w:r w:rsidRPr="00190DE6">
              <w:rPr>
                <w:rFonts w:ascii="Arial" w:hAnsi="Arial" w:cs="Arial"/>
                <w:spacing w:val="-2"/>
                <w:sz w:val="20"/>
                <w:lang w:val="de-DE"/>
              </w:rPr>
              <w:t>zugeben.</w:t>
            </w:r>
          </w:p>
          <w:p w14:paraId="3E46D8F6"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8" w:type="dxa"/>
            <w:shd w:val="clear" w:color="auto" w:fill="auto"/>
          </w:tcPr>
          <w:p w14:paraId="3EFE1EA6" w14:textId="77777777" w:rsidR="00190DE6" w:rsidRPr="00190DE6" w:rsidRDefault="00190DE6" w:rsidP="00766C9D">
            <w:pPr>
              <w:widowControl w:val="0"/>
              <w:ind w:left="308"/>
              <w:jc w:val="both"/>
              <w:rPr>
                <w:rFonts w:ascii="Arial" w:hAnsi="Arial" w:cs="Arial"/>
                <w:sz w:val="20"/>
              </w:rPr>
            </w:pPr>
            <w:r w:rsidRPr="00190DE6">
              <w:rPr>
                <w:rFonts w:ascii="Arial" w:hAnsi="Arial" w:cs="Arial"/>
                <w:sz w:val="20"/>
              </w:rPr>
              <w:t>Sotto il punto a.5) dell’</w:t>
            </w:r>
            <w:r w:rsidRPr="00190DE6">
              <w:rPr>
                <w:rFonts w:ascii="Arial" w:hAnsi="Arial" w:cs="Arial"/>
                <w:i/>
                <w:sz w:val="20"/>
              </w:rPr>
              <w:t xml:space="preserve">Istanza di partecipazione </w:t>
            </w:r>
            <w:r w:rsidRPr="00190DE6">
              <w:rPr>
                <w:rFonts w:ascii="Arial" w:hAnsi="Arial" w:cs="Arial"/>
                <w:sz w:val="20"/>
              </w:rPr>
              <w:t>vanno indicati tutti gli operatori economici che parte</w:t>
            </w:r>
            <w:r w:rsidR="009D6F94">
              <w:rPr>
                <w:rFonts w:ascii="Arial" w:hAnsi="Arial" w:cs="Arial"/>
                <w:sz w:val="20"/>
              </w:rPr>
              <w:softHyphen/>
            </w:r>
            <w:r w:rsidRPr="00190DE6">
              <w:rPr>
                <w:rFonts w:ascii="Arial" w:hAnsi="Arial" w:cs="Arial"/>
                <w:sz w:val="20"/>
              </w:rPr>
              <w:t>cipano al gruppo di operatori economici già costituito in qualità d</w:t>
            </w:r>
            <w:r w:rsidR="00D12134">
              <w:rPr>
                <w:rFonts w:ascii="Arial" w:hAnsi="Arial" w:cs="Arial"/>
                <w:sz w:val="20"/>
              </w:rPr>
              <w:t>i mandanti e di mandatario ov</w:t>
            </w:r>
            <w:r w:rsidRPr="00190DE6">
              <w:rPr>
                <w:rFonts w:ascii="Arial" w:hAnsi="Arial" w:cs="Arial"/>
                <w:sz w:val="20"/>
              </w:rPr>
              <w:t>vero di tutti gli op</w:t>
            </w:r>
            <w:r w:rsidR="00D12134">
              <w:rPr>
                <w:rFonts w:ascii="Arial" w:hAnsi="Arial" w:cs="Arial"/>
                <w:sz w:val="20"/>
              </w:rPr>
              <w:t>eratori economici che partecipe</w:t>
            </w:r>
            <w:r w:rsidRPr="00190DE6">
              <w:rPr>
                <w:rFonts w:ascii="Arial" w:hAnsi="Arial" w:cs="Arial"/>
                <w:sz w:val="20"/>
              </w:rPr>
              <w:t>ranno al gruppo da c</w:t>
            </w:r>
            <w:r w:rsidR="00D12134">
              <w:rPr>
                <w:rFonts w:ascii="Arial" w:hAnsi="Arial" w:cs="Arial"/>
                <w:sz w:val="20"/>
              </w:rPr>
              <w:t>ostituirsi in caso di aggiudica</w:t>
            </w:r>
            <w:r w:rsidRPr="00190DE6">
              <w:rPr>
                <w:rFonts w:ascii="Arial" w:hAnsi="Arial" w:cs="Arial"/>
                <w:sz w:val="20"/>
              </w:rPr>
              <w:t>zione in qualità d</w:t>
            </w:r>
            <w:r w:rsidR="00D12134">
              <w:rPr>
                <w:rFonts w:ascii="Arial" w:hAnsi="Arial" w:cs="Arial"/>
                <w:sz w:val="20"/>
              </w:rPr>
              <w:t>i mandanti e di mandatario desi</w:t>
            </w:r>
            <w:r w:rsidRPr="00190DE6">
              <w:rPr>
                <w:rFonts w:ascii="Arial" w:hAnsi="Arial" w:cs="Arial"/>
                <w:sz w:val="20"/>
              </w:rPr>
              <w:t>gnato.</w:t>
            </w:r>
          </w:p>
          <w:p w14:paraId="35EA9282" w14:textId="77777777" w:rsidR="00190DE6" w:rsidRPr="00190DE6" w:rsidRDefault="00190DE6" w:rsidP="00766C9D">
            <w:pPr>
              <w:widowControl w:val="0"/>
              <w:ind w:left="308"/>
              <w:jc w:val="both"/>
              <w:rPr>
                <w:rFonts w:ascii="Arial" w:hAnsi="Arial" w:cs="Arial"/>
                <w:sz w:val="20"/>
              </w:rPr>
            </w:pPr>
          </w:p>
        </w:tc>
      </w:tr>
      <w:tr w:rsidR="00190DE6" w:rsidRPr="00676E40" w14:paraId="5E124A95" w14:textId="77777777" w:rsidTr="00F6493D">
        <w:tc>
          <w:tcPr>
            <w:tcW w:w="5102" w:type="dxa"/>
            <w:shd w:val="clear" w:color="auto" w:fill="auto"/>
          </w:tcPr>
          <w:p w14:paraId="31D352D3" w14:textId="77777777" w:rsidR="00190DE6" w:rsidRPr="00190DE6" w:rsidRDefault="00190DE6" w:rsidP="00766C9D">
            <w:pPr>
              <w:widowControl w:val="0"/>
              <w:tabs>
                <w:tab w:val="left" w:pos="732"/>
              </w:tabs>
              <w:ind w:left="372"/>
              <w:jc w:val="both"/>
              <w:rPr>
                <w:rFonts w:ascii="Arial" w:hAnsi="Arial" w:cs="Arial"/>
                <w:sz w:val="20"/>
                <w:lang w:val="de-DE"/>
              </w:rPr>
            </w:pPr>
            <w:r w:rsidRPr="00190DE6">
              <w:rPr>
                <w:rFonts w:ascii="Arial" w:hAnsi="Arial" w:cs="Arial"/>
                <w:sz w:val="20"/>
                <w:lang w:val="de-DE"/>
              </w:rPr>
              <w:t xml:space="preserve">Unter Punkt a.6) des </w:t>
            </w:r>
            <w:r w:rsidRPr="00190DE6">
              <w:rPr>
                <w:rFonts w:ascii="Arial" w:hAnsi="Arial" w:cs="Arial"/>
                <w:i/>
                <w:sz w:val="20"/>
                <w:lang w:val="de-DE"/>
              </w:rPr>
              <w:t>Teilnahmeantrags</w:t>
            </w:r>
            <w:r w:rsidRPr="00190DE6">
              <w:rPr>
                <w:rFonts w:ascii="Arial" w:hAnsi="Arial" w:cs="Arial"/>
                <w:sz w:val="20"/>
                <w:lang w:val="de-DE"/>
              </w:rPr>
              <w:t xml:space="preserve"> ist das Mit</w:t>
            </w:r>
            <w:r w:rsidR="0066282E">
              <w:rPr>
                <w:rFonts w:ascii="Arial" w:hAnsi="Arial" w:cs="Arial"/>
                <w:sz w:val="20"/>
                <w:lang w:val="de-DE"/>
              </w:rPr>
              <w:softHyphen/>
            </w:r>
            <w:r w:rsidRPr="00190DE6">
              <w:rPr>
                <w:rFonts w:ascii="Arial" w:hAnsi="Arial" w:cs="Arial"/>
                <w:sz w:val="20"/>
                <w:lang w:val="de-DE"/>
              </w:rPr>
              <w:t>glied/sind die Mitglieder anzugeben, für wel</w:t>
            </w:r>
            <w:r w:rsidR="0066282E">
              <w:rPr>
                <w:rFonts w:ascii="Arial" w:hAnsi="Arial" w:cs="Arial"/>
                <w:sz w:val="20"/>
                <w:lang w:val="de-DE"/>
              </w:rPr>
              <w:softHyphen/>
            </w:r>
            <w:r w:rsidRPr="00190DE6">
              <w:rPr>
                <w:rFonts w:ascii="Arial" w:hAnsi="Arial" w:cs="Arial"/>
                <w:sz w:val="20"/>
                <w:lang w:val="de-DE"/>
              </w:rPr>
              <w:t>ches/welche das ständige Konsortium teilnimmt; auszufüllen ist der, je nach der Rechtsform des Konsortiumsmitglieds, zutreffende Abschnitt [Punkt a.3) bzw. Punkt a.4)].</w:t>
            </w:r>
          </w:p>
          <w:p w14:paraId="131D3F6D"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8" w:type="dxa"/>
            <w:shd w:val="clear" w:color="auto" w:fill="auto"/>
          </w:tcPr>
          <w:p w14:paraId="6416E9C0" w14:textId="77777777" w:rsidR="00190DE6" w:rsidRPr="00190DE6" w:rsidRDefault="00190DE6" w:rsidP="00766C9D">
            <w:pPr>
              <w:widowControl w:val="0"/>
              <w:ind w:left="308"/>
              <w:jc w:val="both"/>
              <w:rPr>
                <w:rFonts w:ascii="Arial" w:hAnsi="Arial" w:cs="Arial"/>
                <w:sz w:val="20"/>
              </w:rPr>
            </w:pPr>
            <w:r w:rsidRPr="00190DE6">
              <w:rPr>
                <w:rFonts w:ascii="Arial" w:hAnsi="Arial" w:cs="Arial"/>
                <w:sz w:val="20"/>
              </w:rPr>
              <w:t>Sotto il punto a.6) dell’</w:t>
            </w:r>
            <w:r w:rsidRPr="00190DE6">
              <w:rPr>
                <w:rFonts w:ascii="Arial" w:hAnsi="Arial" w:cs="Arial"/>
                <w:i/>
                <w:sz w:val="20"/>
              </w:rPr>
              <w:t xml:space="preserve">Istanza di partecipazione </w:t>
            </w:r>
            <w:r w:rsidRPr="00190DE6">
              <w:rPr>
                <w:rFonts w:ascii="Arial" w:hAnsi="Arial" w:cs="Arial"/>
                <w:sz w:val="20"/>
              </w:rPr>
              <w:t>vanno indicati il consorziato/i consorziati, per il quale/i quali il consorzio stabile partecipa; va compi</w:t>
            </w:r>
            <w:r w:rsidR="0066282E">
              <w:rPr>
                <w:rFonts w:ascii="Arial" w:hAnsi="Arial" w:cs="Arial"/>
                <w:sz w:val="20"/>
              </w:rPr>
              <w:softHyphen/>
            </w:r>
            <w:r w:rsidRPr="00190DE6">
              <w:rPr>
                <w:rFonts w:ascii="Arial" w:hAnsi="Arial" w:cs="Arial"/>
                <w:sz w:val="20"/>
              </w:rPr>
              <w:t>lata la sezione pertinente [punto a.3) ovvero punto a.4)], a seconda della forma giuridica del consor</w:t>
            </w:r>
            <w:r w:rsidR="0066282E">
              <w:rPr>
                <w:rFonts w:ascii="Arial" w:hAnsi="Arial" w:cs="Arial"/>
                <w:sz w:val="20"/>
              </w:rPr>
              <w:softHyphen/>
            </w:r>
            <w:r w:rsidRPr="00190DE6">
              <w:rPr>
                <w:rFonts w:ascii="Arial" w:hAnsi="Arial" w:cs="Arial"/>
                <w:sz w:val="20"/>
              </w:rPr>
              <w:t>ziato.</w:t>
            </w:r>
          </w:p>
        </w:tc>
      </w:tr>
      <w:tr w:rsidR="00190DE6" w:rsidRPr="00676E40" w14:paraId="5F7D3C5D" w14:textId="77777777" w:rsidTr="00F6493D">
        <w:tc>
          <w:tcPr>
            <w:tcW w:w="5102" w:type="dxa"/>
            <w:shd w:val="clear" w:color="auto" w:fill="auto"/>
          </w:tcPr>
          <w:p w14:paraId="7EC41C2D" w14:textId="77777777" w:rsidR="00190DE6" w:rsidRPr="00190DE6" w:rsidRDefault="00190DE6" w:rsidP="00766C9D">
            <w:pPr>
              <w:widowControl w:val="0"/>
              <w:tabs>
                <w:tab w:val="left" w:pos="972"/>
              </w:tabs>
              <w:ind w:left="372"/>
              <w:jc w:val="both"/>
              <w:rPr>
                <w:rFonts w:ascii="Arial" w:hAnsi="Arial" w:cs="Arial"/>
                <w:sz w:val="20"/>
                <w:lang w:val="de-DE"/>
              </w:rPr>
            </w:pPr>
            <w:r w:rsidRPr="00190DE6">
              <w:rPr>
                <w:rFonts w:ascii="Arial" w:hAnsi="Arial" w:cs="Arial"/>
                <w:sz w:val="20"/>
                <w:lang w:val="de-DE"/>
              </w:rPr>
              <w:t xml:space="preserve">Unter Buchstabe </w:t>
            </w:r>
            <w:r w:rsidRPr="00190DE6">
              <w:rPr>
                <w:rFonts w:ascii="Arial" w:hAnsi="Arial" w:cs="Arial"/>
                <w:b/>
                <w:sz w:val="20"/>
                <w:lang w:val="de-DE"/>
              </w:rPr>
              <w:t xml:space="preserve">„B) ZUSAMMENSETZUNG DER ARBEITSGRUPPE“ </w:t>
            </w:r>
            <w:r w:rsidRPr="00190DE6">
              <w:rPr>
                <w:rFonts w:ascii="Arial" w:hAnsi="Arial" w:cs="Arial"/>
                <w:sz w:val="20"/>
                <w:lang w:val="de-DE"/>
              </w:rPr>
              <w:t xml:space="preserve">sind </w:t>
            </w:r>
            <w:r w:rsidR="00D12134">
              <w:rPr>
                <w:rFonts w:ascii="Arial" w:hAnsi="Arial" w:cs="Arial"/>
                <w:sz w:val="20"/>
                <w:u w:val="single"/>
                <w:lang w:val="de-DE"/>
              </w:rPr>
              <w:t>alle Techniker nament</w:t>
            </w:r>
            <w:r w:rsidRPr="00190DE6">
              <w:rPr>
                <w:rFonts w:ascii="Arial" w:hAnsi="Arial" w:cs="Arial"/>
                <w:sz w:val="20"/>
                <w:u w:val="single"/>
                <w:lang w:val="de-DE"/>
              </w:rPr>
              <w:t>lich anzuführen, welche eine Leistung im Falle der Auf</w:t>
            </w:r>
            <w:r w:rsidR="009D6F94">
              <w:rPr>
                <w:rFonts w:ascii="Arial" w:hAnsi="Arial" w:cs="Arial"/>
                <w:sz w:val="20"/>
                <w:u w:val="single"/>
                <w:lang w:val="de-DE"/>
              </w:rPr>
              <w:softHyphen/>
            </w:r>
            <w:r w:rsidRPr="00190DE6">
              <w:rPr>
                <w:rFonts w:ascii="Arial" w:hAnsi="Arial" w:cs="Arial"/>
                <w:sz w:val="20"/>
                <w:u w:val="single"/>
                <w:lang w:val="de-DE"/>
              </w:rPr>
              <w:t xml:space="preserve">tragserteilung </w:t>
            </w:r>
            <w:r w:rsidRPr="00190DE6">
              <w:rPr>
                <w:rFonts w:ascii="Arial" w:hAnsi="Arial" w:cs="Arial"/>
                <w:b/>
                <w:sz w:val="20"/>
                <w:u w:val="single"/>
                <w:lang w:val="de-DE"/>
              </w:rPr>
              <w:t>persönlich</w:t>
            </w:r>
            <w:r w:rsidRPr="00190DE6">
              <w:rPr>
                <w:rFonts w:ascii="Arial" w:hAnsi="Arial" w:cs="Arial"/>
                <w:sz w:val="20"/>
                <w:u w:val="single"/>
                <w:lang w:val="de-DE"/>
              </w:rPr>
              <w:t xml:space="preserve"> ausführen</w:t>
            </w:r>
            <w:r w:rsidRPr="00190DE6">
              <w:rPr>
                <w:rFonts w:ascii="Arial" w:hAnsi="Arial" w:cs="Arial"/>
                <w:sz w:val="20"/>
                <w:lang w:val="de-DE"/>
              </w:rPr>
              <w:t>; für jeden aus</w:t>
            </w:r>
            <w:r w:rsidR="009D6F94">
              <w:rPr>
                <w:rFonts w:ascii="Arial" w:hAnsi="Arial" w:cs="Arial"/>
                <w:sz w:val="20"/>
                <w:lang w:val="de-DE"/>
              </w:rPr>
              <w:softHyphen/>
            </w:r>
            <w:r w:rsidRPr="00190DE6">
              <w:rPr>
                <w:rFonts w:ascii="Arial" w:hAnsi="Arial" w:cs="Arial"/>
                <w:sz w:val="20"/>
                <w:lang w:val="de-DE"/>
              </w:rPr>
              <w:t>führenden Techniker sind die verlangten Daten be</w:t>
            </w:r>
            <w:r w:rsidR="009D6F94">
              <w:rPr>
                <w:rFonts w:ascii="Arial" w:hAnsi="Arial" w:cs="Arial"/>
                <w:sz w:val="20"/>
                <w:lang w:val="de-DE"/>
              </w:rPr>
              <w:softHyphen/>
            </w:r>
            <w:r w:rsidRPr="00190DE6">
              <w:rPr>
                <w:rFonts w:ascii="Arial" w:hAnsi="Arial" w:cs="Arial"/>
                <w:sz w:val="20"/>
                <w:lang w:val="de-DE"/>
              </w:rPr>
              <w:t>reitzustellen.</w:t>
            </w:r>
          </w:p>
          <w:p w14:paraId="4479F9AF" w14:textId="77777777" w:rsidR="00190DE6" w:rsidRPr="00190DE6" w:rsidRDefault="00190DE6" w:rsidP="00766C9D">
            <w:pPr>
              <w:widowControl w:val="0"/>
              <w:tabs>
                <w:tab w:val="left" w:pos="972"/>
              </w:tabs>
              <w:ind w:left="372"/>
              <w:jc w:val="both"/>
              <w:rPr>
                <w:rFonts w:ascii="Arial" w:hAnsi="Arial" w:cs="Arial"/>
                <w:sz w:val="20"/>
                <w:lang w:val="de-DE"/>
              </w:rPr>
            </w:pPr>
          </w:p>
        </w:tc>
        <w:tc>
          <w:tcPr>
            <w:tcW w:w="5098" w:type="dxa"/>
            <w:shd w:val="clear" w:color="auto" w:fill="auto"/>
          </w:tcPr>
          <w:p w14:paraId="166C9AD9" w14:textId="77777777" w:rsidR="00190DE6" w:rsidRPr="00190DE6" w:rsidRDefault="00190DE6" w:rsidP="00766C9D">
            <w:pPr>
              <w:widowControl w:val="0"/>
              <w:ind w:left="308"/>
              <w:jc w:val="both"/>
              <w:rPr>
                <w:rFonts w:ascii="Arial" w:hAnsi="Arial" w:cs="Arial"/>
              </w:rPr>
            </w:pPr>
            <w:r w:rsidRPr="00190DE6">
              <w:rPr>
                <w:rFonts w:ascii="Arial" w:hAnsi="Arial" w:cs="Arial"/>
                <w:sz w:val="20"/>
              </w:rPr>
              <w:t xml:space="preserve">Alla lettera </w:t>
            </w:r>
            <w:r w:rsidRPr="00190DE6">
              <w:rPr>
                <w:rFonts w:ascii="Arial" w:hAnsi="Arial" w:cs="Arial"/>
                <w:b/>
                <w:sz w:val="20"/>
              </w:rPr>
              <w:t>“B) COMPOSIZIONE DEL GRUPPO DI LAVORO”</w:t>
            </w:r>
            <w:r w:rsidRPr="00190DE6">
              <w:rPr>
                <w:rFonts w:ascii="Arial" w:hAnsi="Arial" w:cs="Arial"/>
                <w:sz w:val="20"/>
              </w:rPr>
              <w:t xml:space="preserve"> </w:t>
            </w:r>
            <w:r w:rsidRPr="00190DE6">
              <w:rPr>
                <w:rFonts w:ascii="Arial" w:hAnsi="Arial" w:cs="Arial"/>
                <w:sz w:val="20"/>
                <w:u w:val="single"/>
              </w:rPr>
              <w:t>vanno indicati nominativamente tutti pro</w:t>
            </w:r>
            <w:r w:rsidR="009D6F94">
              <w:rPr>
                <w:rFonts w:ascii="Arial" w:hAnsi="Arial" w:cs="Arial"/>
                <w:sz w:val="20"/>
                <w:u w:val="single"/>
              </w:rPr>
              <w:softHyphen/>
            </w:r>
            <w:r w:rsidRPr="00190DE6">
              <w:rPr>
                <w:rFonts w:ascii="Arial" w:hAnsi="Arial" w:cs="Arial"/>
                <w:sz w:val="20"/>
                <w:u w:val="single"/>
              </w:rPr>
              <w:t xml:space="preserve">fessionisti che eseguiranno </w:t>
            </w:r>
            <w:r w:rsidRPr="00190DE6">
              <w:rPr>
                <w:rFonts w:ascii="Arial" w:hAnsi="Arial" w:cs="Arial"/>
                <w:b/>
                <w:sz w:val="20"/>
                <w:u w:val="single"/>
              </w:rPr>
              <w:t>personalmente</w:t>
            </w:r>
            <w:r w:rsidRPr="00190DE6">
              <w:rPr>
                <w:rFonts w:ascii="Arial" w:hAnsi="Arial" w:cs="Arial"/>
                <w:sz w:val="20"/>
                <w:u w:val="single"/>
              </w:rPr>
              <w:t xml:space="preserve"> una prestazione in caso di affidamento dell’incarico</w:t>
            </w:r>
            <w:r w:rsidRPr="00190DE6">
              <w:rPr>
                <w:rFonts w:ascii="Arial" w:hAnsi="Arial" w:cs="Arial"/>
                <w:sz w:val="20"/>
              </w:rPr>
              <w:t>; per ogni professionista esecutore vanno forniti i dati ri</w:t>
            </w:r>
            <w:r w:rsidR="009D6F94">
              <w:rPr>
                <w:rFonts w:ascii="Arial" w:hAnsi="Arial" w:cs="Arial"/>
                <w:sz w:val="20"/>
              </w:rPr>
              <w:softHyphen/>
            </w:r>
            <w:r w:rsidRPr="00190DE6">
              <w:rPr>
                <w:rFonts w:ascii="Arial" w:hAnsi="Arial" w:cs="Arial"/>
                <w:sz w:val="20"/>
              </w:rPr>
              <w:t>chiesti.</w:t>
            </w:r>
          </w:p>
        </w:tc>
      </w:tr>
      <w:tr w:rsidR="00190DE6" w:rsidRPr="00676E40" w14:paraId="28452098" w14:textId="77777777" w:rsidTr="00F6493D">
        <w:tc>
          <w:tcPr>
            <w:tcW w:w="5102" w:type="dxa"/>
            <w:shd w:val="clear" w:color="auto" w:fill="auto"/>
          </w:tcPr>
          <w:p w14:paraId="6281AB34"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Alle Techniker müssen den Abschnitt, in welchem sie als Ausführende der Leistung angeführt sind, </w:t>
            </w:r>
            <w:r w:rsidRPr="00190DE6">
              <w:rPr>
                <w:rFonts w:ascii="Arial" w:hAnsi="Arial" w:cs="Arial"/>
                <w:sz w:val="20"/>
                <w:u w:val="single"/>
                <w:lang w:val="de-DE"/>
              </w:rPr>
              <w:t>handschriftlich unterschreiben</w:t>
            </w:r>
            <w:r w:rsidRPr="00190DE6">
              <w:rPr>
                <w:rFonts w:ascii="Arial" w:hAnsi="Arial" w:cs="Arial"/>
                <w:sz w:val="20"/>
                <w:lang w:val="de-DE"/>
              </w:rPr>
              <w:t>.</w:t>
            </w:r>
          </w:p>
          <w:p w14:paraId="2391C78E" w14:textId="77777777" w:rsidR="00190DE6" w:rsidRPr="00190DE6" w:rsidRDefault="00190DE6" w:rsidP="00766C9D">
            <w:pPr>
              <w:widowControl w:val="0"/>
              <w:ind w:left="372"/>
              <w:jc w:val="both"/>
              <w:rPr>
                <w:rFonts w:ascii="Arial" w:hAnsi="Arial" w:cs="Arial"/>
                <w:sz w:val="20"/>
                <w:lang w:val="de-DE"/>
              </w:rPr>
            </w:pPr>
          </w:p>
        </w:tc>
        <w:tc>
          <w:tcPr>
            <w:tcW w:w="5098" w:type="dxa"/>
            <w:shd w:val="clear" w:color="auto" w:fill="auto"/>
          </w:tcPr>
          <w:p w14:paraId="2AA14803" w14:textId="77777777" w:rsidR="00190DE6" w:rsidRPr="00190DE6" w:rsidRDefault="00190DE6" w:rsidP="00766C9D">
            <w:pPr>
              <w:widowControl w:val="0"/>
              <w:ind w:left="325"/>
              <w:jc w:val="both"/>
              <w:rPr>
                <w:rFonts w:ascii="Arial" w:hAnsi="Arial" w:cs="Arial"/>
                <w:sz w:val="20"/>
              </w:rPr>
            </w:pPr>
            <w:r w:rsidRPr="00190DE6">
              <w:rPr>
                <w:rFonts w:ascii="Arial" w:hAnsi="Arial" w:cs="Arial"/>
                <w:sz w:val="20"/>
              </w:rPr>
              <w:t xml:space="preserve">Tutti i professionisti devono </w:t>
            </w:r>
            <w:r w:rsidRPr="00190DE6">
              <w:rPr>
                <w:rFonts w:ascii="Arial" w:hAnsi="Arial" w:cs="Arial"/>
                <w:sz w:val="20"/>
                <w:u w:val="single"/>
              </w:rPr>
              <w:t>firmare manualmente</w:t>
            </w:r>
            <w:r w:rsidRPr="00190DE6">
              <w:rPr>
                <w:rFonts w:ascii="Arial" w:hAnsi="Arial" w:cs="Arial"/>
                <w:sz w:val="20"/>
              </w:rPr>
              <w:t xml:space="preserve"> la parte nella quale sono indicati come esecutori della relativa prestazione.</w:t>
            </w:r>
          </w:p>
          <w:p w14:paraId="08546220" w14:textId="77777777" w:rsidR="00190DE6" w:rsidRPr="00190DE6" w:rsidRDefault="00190DE6" w:rsidP="00766C9D">
            <w:pPr>
              <w:widowControl w:val="0"/>
              <w:ind w:left="325"/>
              <w:jc w:val="both"/>
              <w:rPr>
                <w:rFonts w:ascii="Arial" w:hAnsi="Arial" w:cs="Arial"/>
                <w:sz w:val="20"/>
              </w:rPr>
            </w:pPr>
          </w:p>
        </w:tc>
      </w:tr>
      <w:tr w:rsidR="00190DE6" w:rsidRPr="00676E40" w14:paraId="4D605D76" w14:textId="77777777" w:rsidTr="00F6493D">
        <w:tc>
          <w:tcPr>
            <w:tcW w:w="5102" w:type="dxa"/>
            <w:shd w:val="clear" w:color="auto" w:fill="auto"/>
          </w:tcPr>
          <w:p w14:paraId="7F003F2E" w14:textId="77777777" w:rsidR="00190DE6" w:rsidRPr="00190DE6" w:rsidRDefault="00190DE6" w:rsidP="00766C9D">
            <w:pPr>
              <w:widowControl w:val="0"/>
              <w:tabs>
                <w:tab w:val="left" w:pos="972"/>
              </w:tabs>
              <w:ind w:left="372"/>
              <w:jc w:val="both"/>
              <w:rPr>
                <w:rFonts w:ascii="Arial" w:hAnsi="Arial" w:cs="Arial"/>
                <w:sz w:val="20"/>
                <w:lang w:val="de-DE"/>
              </w:rPr>
            </w:pPr>
            <w:r w:rsidRPr="00190DE6">
              <w:rPr>
                <w:rFonts w:ascii="Arial" w:hAnsi="Arial" w:cs="Arial"/>
                <w:sz w:val="20"/>
                <w:lang w:val="de-DE"/>
              </w:rPr>
              <w:t>Im Einzelnen sind anzugeben:</w:t>
            </w:r>
          </w:p>
        </w:tc>
        <w:tc>
          <w:tcPr>
            <w:tcW w:w="5098" w:type="dxa"/>
            <w:shd w:val="clear" w:color="auto" w:fill="auto"/>
          </w:tcPr>
          <w:p w14:paraId="4784D15B" w14:textId="77777777" w:rsidR="00190DE6" w:rsidRPr="00190DE6" w:rsidRDefault="00190DE6" w:rsidP="00766C9D">
            <w:pPr>
              <w:widowControl w:val="0"/>
              <w:tabs>
                <w:tab w:val="left" w:pos="943"/>
              </w:tabs>
              <w:ind w:left="325"/>
              <w:jc w:val="both"/>
              <w:rPr>
                <w:rFonts w:ascii="Arial" w:hAnsi="Arial" w:cs="Arial"/>
                <w:sz w:val="20"/>
              </w:rPr>
            </w:pPr>
            <w:r w:rsidRPr="00190DE6">
              <w:rPr>
                <w:rFonts w:ascii="Arial" w:hAnsi="Arial" w:cs="Arial"/>
                <w:sz w:val="20"/>
              </w:rPr>
              <w:t>In particolare vanno indicati:</w:t>
            </w:r>
          </w:p>
        </w:tc>
      </w:tr>
      <w:tr w:rsidR="00190DE6" w:rsidRPr="00676E40" w14:paraId="0A1AA639" w14:textId="77777777" w:rsidTr="00F6493D">
        <w:tc>
          <w:tcPr>
            <w:tcW w:w="5102" w:type="dxa"/>
            <w:shd w:val="clear" w:color="auto" w:fill="auto"/>
          </w:tcPr>
          <w:p w14:paraId="04EE43B3" w14:textId="77777777" w:rsidR="00190DE6" w:rsidRPr="00FA64C1" w:rsidRDefault="00190DE6" w:rsidP="007F4A57">
            <w:pPr>
              <w:widowControl w:val="0"/>
              <w:tabs>
                <w:tab w:val="left" w:pos="612"/>
              </w:tabs>
              <w:ind w:left="612" w:hanging="240"/>
              <w:jc w:val="both"/>
              <w:rPr>
                <w:rFonts w:ascii="Arial" w:hAnsi="Arial" w:cs="Arial"/>
                <w:sz w:val="20"/>
                <w:lang w:val="de-DE"/>
              </w:rPr>
            </w:pPr>
            <w:r w:rsidRPr="00FA64C1">
              <w:rPr>
                <w:rFonts w:ascii="Arial" w:hAnsi="Arial" w:cs="Arial"/>
                <w:sz w:val="20"/>
                <w:lang w:val="de-DE"/>
              </w:rPr>
              <w:t xml:space="preserve">- </w:t>
            </w:r>
            <w:r w:rsidRPr="00FA64C1">
              <w:rPr>
                <w:rFonts w:ascii="Arial" w:hAnsi="Arial" w:cs="Arial"/>
                <w:sz w:val="20"/>
                <w:lang w:val="de-DE"/>
              </w:rPr>
              <w:tab/>
            </w:r>
            <w:r w:rsidRPr="00FA64C1">
              <w:rPr>
                <w:rFonts w:ascii="Arial" w:hAnsi="Arial" w:cs="Arial"/>
                <w:b/>
                <w:sz w:val="20"/>
                <w:lang w:val="de-DE"/>
              </w:rPr>
              <w:t>die Ausführenden der Leistungen</w:t>
            </w:r>
            <w:r w:rsidRPr="00FA64C1">
              <w:rPr>
                <w:rFonts w:ascii="Arial" w:hAnsi="Arial" w:cs="Arial"/>
                <w:sz w:val="20"/>
                <w:lang w:val="de-DE"/>
              </w:rPr>
              <w:t>, die Gegen</w:t>
            </w:r>
            <w:r w:rsidR="00E15014" w:rsidRPr="00FA64C1">
              <w:rPr>
                <w:rFonts w:ascii="Arial" w:hAnsi="Arial" w:cs="Arial"/>
                <w:sz w:val="20"/>
                <w:lang w:val="de-DE"/>
              </w:rPr>
              <w:softHyphen/>
            </w:r>
            <w:r w:rsidRPr="00FA64C1">
              <w:rPr>
                <w:rFonts w:ascii="Arial" w:hAnsi="Arial" w:cs="Arial"/>
                <w:sz w:val="20"/>
                <w:lang w:val="de-DE"/>
              </w:rPr>
              <w:t>stand der Ausschreibung sind</w:t>
            </w:r>
            <w:r w:rsidR="00B81982" w:rsidRPr="00FA64C1">
              <w:rPr>
                <w:rFonts w:ascii="Arial" w:hAnsi="Arial" w:cs="Arial"/>
                <w:sz w:val="20"/>
                <w:lang w:val="de-DE"/>
              </w:rPr>
              <w:t xml:space="preserve"> </w:t>
            </w:r>
            <w:r w:rsidR="007F4A57" w:rsidRPr="00FA64C1">
              <w:rPr>
                <w:rFonts w:ascii="Arial" w:hAnsi="Arial" w:cs="Arial"/>
                <w:sz w:val="20"/>
                <w:lang w:val="de-DE"/>
              </w:rPr>
              <w:t>und der</w:t>
            </w:r>
            <w:r w:rsidR="009656D4" w:rsidRPr="00FA64C1">
              <w:rPr>
                <w:rFonts w:ascii="Arial" w:hAnsi="Arial" w:cs="Arial"/>
                <w:sz w:val="20"/>
                <w:lang w:val="de-DE"/>
              </w:rPr>
              <w:t xml:space="preserve"> a</w:t>
            </w:r>
            <w:r w:rsidR="007F4A57" w:rsidRPr="00FA64C1">
              <w:rPr>
                <w:rFonts w:ascii="Arial" w:hAnsi="Arial" w:cs="Arial"/>
                <w:sz w:val="20"/>
                <w:lang w:val="de-DE"/>
              </w:rPr>
              <w:t>uszufüh</w:t>
            </w:r>
            <w:r w:rsidR="009656D4" w:rsidRPr="00FA64C1">
              <w:rPr>
                <w:rFonts w:ascii="Arial" w:hAnsi="Arial" w:cs="Arial"/>
                <w:sz w:val="20"/>
                <w:lang w:val="de-DE"/>
              </w:rPr>
              <w:softHyphen/>
            </w:r>
            <w:r w:rsidR="007F4A57" w:rsidRPr="00FA64C1">
              <w:rPr>
                <w:rFonts w:ascii="Arial" w:hAnsi="Arial" w:cs="Arial"/>
                <w:sz w:val="20"/>
                <w:lang w:val="de-DE"/>
              </w:rPr>
              <w:t>rende Teil der Leistung;</w:t>
            </w:r>
          </w:p>
          <w:p w14:paraId="43A7D69C" w14:textId="77777777" w:rsidR="007F4A57" w:rsidRPr="00FA64C1" w:rsidRDefault="007F4A57" w:rsidP="007F4A57">
            <w:pPr>
              <w:widowControl w:val="0"/>
              <w:tabs>
                <w:tab w:val="left" w:pos="612"/>
              </w:tabs>
              <w:ind w:left="612" w:hanging="240"/>
              <w:jc w:val="both"/>
              <w:rPr>
                <w:rFonts w:ascii="Arial" w:hAnsi="Arial" w:cs="Arial"/>
                <w:sz w:val="20"/>
                <w:lang w:val="de-DE"/>
              </w:rPr>
            </w:pPr>
          </w:p>
        </w:tc>
        <w:tc>
          <w:tcPr>
            <w:tcW w:w="5098" w:type="dxa"/>
            <w:shd w:val="clear" w:color="auto" w:fill="auto"/>
          </w:tcPr>
          <w:p w14:paraId="18E0FB70" w14:textId="77777777" w:rsidR="00190DE6" w:rsidRPr="00190DE6" w:rsidRDefault="00190DE6" w:rsidP="00766C9D">
            <w:pPr>
              <w:widowControl w:val="0"/>
              <w:tabs>
                <w:tab w:val="left" w:pos="565"/>
              </w:tabs>
              <w:ind w:left="565" w:hanging="240"/>
              <w:jc w:val="both"/>
              <w:rPr>
                <w:rFonts w:ascii="Arial" w:hAnsi="Arial" w:cs="Arial"/>
                <w:sz w:val="20"/>
              </w:rPr>
            </w:pPr>
            <w:r w:rsidRPr="00FA64C1">
              <w:rPr>
                <w:rFonts w:ascii="Arial" w:hAnsi="Arial" w:cs="Arial"/>
                <w:sz w:val="20"/>
              </w:rPr>
              <w:t>-</w:t>
            </w:r>
            <w:r w:rsidRPr="00FA64C1">
              <w:rPr>
                <w:rFonts w:ascii="Arial" w:hAnsi="Arial" w:cs="Arial"/>
                <w:sz w:val="20"/>
              </w:rPr>
              <w:tab/>
            </w:r>
            <w:r w:rsidRPr="00FA64C1">
              <w:rPr>
                <w:rFonts w:ascii="Arial" w:hAnsi="Arial" w:cs="Arial"/>
                <w:b/>
                <w:sz w:val="20"/>
              </w:rPr>
              <w:t>i professionisti esecutori delle prestazioni</w:t>
            </w:r>
            <w:r w:rsidRPr="00FA64C1">
              <w:rPr>
                <w:rFonts w:ascii="Arial" w:hAnsi="Arial" w:cs="Arial"/>
                <w:sz w:val="20"/>
              </w:rPr>
              <w:t xml:space="preserve"> og</w:t>
            </w:r>
            <w:r w:rsidR="00E15014" w:rsidRPr="00FA64C1">
              <w:rPr>
                <w:rFonts w:ascii="Arial" w:hAnsi="Arial" w:cs="Arial"/>
                <w:sz w:val="20"/>
              </w:rPr>
              <w:softHyphen/>
            </w:r>
            <w:r w:rsidRPr="00FA64C1">
              <w:rPr>
                <w:rFonts w:ascii="Arial" w:hAnsi="Arial" w:cs="Arial"/>
                <w:sz w:val="20"/>
              </w:rPr>
              <w:t>getto della gara</w:t>
            </w:r>
            <w:r w:rsidR="00B81982" w:rsidRPr="00FA64C1">
              <w:rPr>
                <w:rFonts w:ascii="Arial" w:hAnsi="Arial" w:cs="Arial"/>
                <w:sz w:val="20"/>
              </w:rPr>
              <w:t xml:space="preserve"> </w:t>
            </w:r>
            <w:r w:rsidR="009656D4" w:rsidRPr="00FA64C1">
              <w:rPr>
                <w:rFonts w:ascii="Arial" w:hAnsi="Arial" w:cs="Arial"/>
                <w:sz w:val="20"/>
              </w:rPr>
              <w:t xml:space="preserve">e la </w:t>
            </w:r>
            <w:r w:rsidR="007F4A57" w:rsidRPr="00FA64C1">
              <w:rPr>
                <w:rFonts w:ascii="Arial" w:hAnsi="Arial" w:cs="Arial"/>
                <w:sz w:val="20"/>
              </w:rPr>
              <w:t>parte della prestazione da eseguire;</w:t>
            </w:r>
          </w:p>
        </w:tc>
      </w:tr>
      <w:tr w:rsidR="00190DE6" w:rsidRPr="00676E40" w14:paraId="18E29B56" w14:textId="77777777" w:rsidTr="00F6493D">
        <w:tc>
          <w:tcPr>
            <w:tcW w:w="5102" w:type="dxa"/>
            <w:shd w:val="clear" w:color="auto" w:fill="auto"/>
          </w:tcPr>
          <w:p w14:paraId="3B678477" w14:textId="77777777" w:rsidR="00190DE6" w:rsidRPr="00190DE6" w:rsidRDefault="00190DE6" w:rsidP="00766C9D">
            <w:pPr>
              <w:widowControl w:val="0"/>
              <w:tabs>
                <w:tab w:val="left" w:pos="612"/>
              </w:tabs>
              <w:ind w:left="612" w:hanging="240"/>
              <w:jc w:val="both"/>
              <w:rPr>
                <w:rFonts w:ascii="Arial" w:hAnsi="Arial" w:cs="Arial"/>
                <w:i/>
                <w:color w:val="FF6600"/>
                <w:sz w:val="20"/>
                <w:lang w:val="de-DE"/>
              </w:rPr>
            </w:pPr>
            <w:r w:rsidRPr="00190DE6">
              <w:rPr>
                <w:rFonts w:ascii="Arial" w:hAnsi="Arial" w:cs="Arial"/>
                <w:color w:val="FF6600"/>
                <w:sz w:val="20"/>
                <w:lang w:val="de-DE"/>
              </w:rPr>
              <w:t>-</w:t>
            </w:r>
            <w:r w:rsidRPr="00190DE6">
              <w:rPr>
                <w:rFonts w:ascii="Arial" w:hAnsi="Arial" w:cs="Arial"/>
                <w:color w:val="FF6600"/>
                <w:sz w:val="20"/>
                <w:lang w:val="de-DE"/>
              </w:rPr>
              <w:tab/>
            </w:r>
            <w:r w:rsidRPr="00190DE6">
              <w:rPr>
                <w:rFonts w:ascii="Arial" w:hAnsi="Arial" w:cs="Arial"/>
                <w:b/>
                <w:color w:val="FF6600"/>
                <w:sz w:val="20"/>
                <w:lang w:val="de-DE"/>
              </w:rPr>
              <w:t>die mit der Koordinierung der verschiedenen Fachleistungen beauftragte Person (General</w:t>
            </w:r>
            <w:r w:rsidR="00E15014">
              <w:rPr>
                <w:rFonts w:ascii="Arial" w:hAnsi="Arial" w:cs="Arial"/>
                <w:b/>
                <w:color w:val="FF6600"/>
                <w:sz w:val="20"/>
                <w:lang w:val="de-DE"/>
              </w:rPr>
              <w:softHyphen/>
            </w:r>
            <w:r w:rsidRPr="00190DE6">
              <w:rPr>
                <w:rFonts w:ascii="Arial" w:hAnsi="Arial" w:cs="Arial"/>
                <w:b/>
                <w:color w:val="FF6600"/>
                <w:sz w:val="20"/>
                <w:lang w:val="de-DE"/>
              </w:rPr>
              <w:t>planer)</w:t>
            </w:r>
            <w:r w:rsidRPr="00190DE6">
              <w:rPr>
                <w:rFonts w:ascii="Arial" w:hAnsi="Arial" w:cs="Arial"/>
                <w:color w:val="FF6600"/>
                <w:sz w:val="20"/>
                <w:lang w:val="de-DE"/>
              </w:rPr>
              <w:t xml:space="preserve">. </w:t>
            </w:r>
          </w:p>
          <w:p w14:paraId="0D51A612" w14:textId="77777777" w:rsidR="00190DE6" w:rsidRPr="00190DE6" w:rsidRDefault="00190DE6" w:rsidP="00766C9D">
            <w:pPr>
              <w:widowControl w:val="0"/>
              <w:tabs>
                <w:tab w:val="left" w:pos="612"/>
              </w:tabs>
              <w:ind w:left="612"/>
              <w:jc w:val="both"/>
              <w:rPr>
                <w:rFonts w:ascii="Arial" w:hAnsi="Arial" w:cs="Arial"/>
                <w:color w:val="FF6600"/>
                <w:sz w:val="20"/>
                <w:u w:val="single"/>
                <w:lang w:val="de-DE"/>
              </w:rPr>
            </w:pPr>
            <w:r w:rsidRPr="00190DE6">
              <w:rPr>
                <w:rFonts w:ascii="Arial" w:hAnsi="Arial" w:cs="Arial"/>
                <w:color w:val="FF6600"/>
                <w:sz w:val="20"/>
                <w:u w:val="single"/>
                <w:lang w:val="de-DE"/>
              </w:rPr>
              <w:t>Es darf nur ein Name angegeben werden.</w:t>
            </w:r>
          </w:p>
          <w:p w14:paraId="105CB60B" w14:textId="77777777" w:rsidR="00190DE6" w:rsidRPr="00190DE6" w:rsidRDefault="00190DE6" w:rsidP="00766C9D">
            <w:pPr>
              <w:widowControl w:val="0"/>
              <w:tabs>
                <w:tab w:val="left" w:pos="612"/>
              </w:tabs>
              <w:ind w:left="612"/>
              <w:jc w:val="both"/>
              <w:rPr>
                <w:rFonts w:ascii="Arial" w:hAnsi="Arial" w:cs="Arial"/>
                <w:color w:val="FF6600"/>
                <w:sz w:val="20"/>
                <w:lang w:val="de-DE"/>
              </w:rPr>
            </w:pPr>
            <w:r w:rsidRPr="00190DE6">
              <w:rPr>
                <w:rFonts w:ascii="Arial" w:hAnsi="Arial" w:cs="Arial"/>
                <w:color w:val="FF6600"/>
                <w:sz w:val="20"/>
                <w:lang w:val="de-DE"/>
              </w:rPr>
              <w:t>Diese Funktion muss vom Ausführenden (natür</w:t>
            </w:r>
            <w:r w:rsidR="00E15014">
              <w:rPr>
                <w:rFonts w:ascii="Arial" w:hAnsi="Arial" w:cs="Arial"/>
                <w:color w:val="FF6600"/>
                <w:sz w:val="20"/>
                <w:lang w:val="de-DE"/>
              </w:rPr>
              <w:softHyphen/>
            </w:r>
            <w:r w:rsidRPr="00190DE6">
              <w:rPr>
                <w:rFonts w:ascii="Arial" w:hAnsi="Arial" w:cs="Arial"/>
                <w:color w:val="FF6600"/>
                <w:sz w:val="20"/>
                <w:lang w:val="de-DE"/>
              </w:rPr>
              <w:t>liche Person) der Hauptleistung übernommen werden. Im Falle einer Bietergemeinschaft, EWIV oder eines Konsortiums muss diese Funk</w:t>
            </w:r>
            <w:r w:rsidR="00E15014">
              <w:rPr>
                <w:rFonts w:ascii="Arial" w:hAnsi="Arial" w:cs="Arial"/>
                <w:color w:val="FF6600"/>
                <w:sz w:val="20"/>
                <w:lang w:val="de-DE"/>
              </w:rPr>
              <w:softHyphen/>
            </w:r>
            <w:r w:rsidRPr="00190DE6">
              <w:rPr>
                <w:rFonts w:ascii="Arial" w:hAnsi="Arial" w:cs="Arial"/>
                <w:color w:val="FF6600"/>
                <w:sz w:val="20"/>
                <w:lang w:val="de-DE"/>
              </w:rPr>
              <w:t xml:space="preserve">tion vom Beauftragten übernommen werden. Ist der Beauftragte ein einzelner Freiberufler, dann muss er auch als Generalplaner angegeben </w:t>
            </w:r>
            <w:r w:rsidRPr="00190DE6">
              <w:rPr>
                <w:rFonts w:ascii="Arial" w:hAnsi="Arial" w:cs="Arial"/>
                <w:color w:val="FF6600"/>
                <w:sz w:val="20"/>
                <w:lang w:val="de-DE"/>
              </w:rPr>
              <w:lastRenderedPageBreak/>
              <w:t>sein. Wird für die Ausführung der Hauptleistung eine Unterbietergemeinschaft gebildet, so muss der Unterbeauftragte, sofern dieser eine natürli</w:t>
            </w:r>
            <w:r w:rsidR="00E15014">
              <w:rPr>
                <w:rFonts w:ascii="Arial" w:hAnsi="Arial" w:cs="Arial"/>
                <w:color w:val="FF6600"/>
                <w:sz w:val="20"/>
                <w:lang w:val="de-DE"/>
              </w:rPr>
              <w:softHyphen/>
            </w:r>
            <w:r w:rsidRPr="00190DE6">
              <w:rPr>
                <w:rFonts w:ascii="Arial" w:hAnsi="Arial" w:cs="Arial"/>
                <w:color w:val="FF6600"/>
                <w:sz w:val="20"/>
                <w:lang w:val="de-DE"/>
              </w:rPr>
              <w:t>che Person (einzelner Freiberufler) ist, die Funk</w:t>
            </w:r>
            <w:r w:rsidR="00E15014">
              <w:rPr>
                <w:rFonts w:ascii="Arial" w:hAnsi="Arial" w:cs="Arial"/>
                <w:color w:val="FF6600"/>
                <w:sz w:val="20"/>
                <w:lang w:val="de-DE"/>
              </w:rPr>
              <w:softHyphen/>
            </w:r>
            <w:r w:rsidRPr="00190DE6">
              <w:rPr>
                <w:rFonts w:ascii="Arial" w:hAnsi="Arial" w:cs="Arial"/>
                <w:color w:val="FF6600"/>
                <w:sz w:val="20"/>
                <w:lang w:val="de-DE"/>
              </w:rPr>
              <w:t>tion des Generalplaners übernehmen; ist der Un</w:t>
            </w:r>
            <w:r w:rsidR="00E15014">
              <w:rPr>
                <w:rFonts w:ascii="Arial" w:hAnsi="Arial" w:cs="Arial"/>
                <w:color w:val="FF6600"/>
                <w:sz w:val="20"/>
                <w:lang w:val="de-DE"/>
              </w:rPr>
              <w:softHyphen/>
            </w:r>
            <w:r w:rsidRPr="00190DE6">
              <w:rPr>
                <w:rFonts w:ascii="Arial" w:hAnsi="Arial" w:cs="Arial"/>
                <w:color w:val="FF6600"/>
                <w:sz w:val="20"/>
                <w:lang w:val="de-DE"/>
              </w:rPr>
              <w:t>terbeauftragte eine Sozietät oder eine Gesell</w:t>
            </w:r>
            <w:r w:rsidR="00E15014">
              <w:rPr>
                <w:rFonts w:ascii="Arial" w:hAnsi="Arial" w:cs="Arial"/>
                <w:color w:val="FF6600"/>
                <w:sz w:val="20"/>
                <w:lang w:val="de-DE"/>
              </w:rPr>
              <w:softHyphen/>
            </w:r>
            <w:r w:rsidRPr="00190DE6">
              <w:rPr>
                <w:rFonts w:ascii="Arial" w:hAnsi="Arial" w:cs="Arial"/>
                <w:color w:val="FF6600"/>
                <w:sz w:val="20"/>
                <w:lang w:val="de-DE"/>
              </w:rPr>
              <w:t>schaft, so muss die Funktion des Generalplaners vom Sozietätsmitglied bzw. vom Techniker über</w:t>
            </w:r>
            <w:r w:rsidR="00E15014">
              <w:rPr>
                <w:rFonts w:ascii="Arial" w:hAnsi="Arial" w:cs="Arial"/>
                <w:color w:val="FF6600"/>
                <w:sz w:val="20"/>
                <w:lang w:val="de-DE"/>
              </w:rPr>
              <w:softHyphen/>
            </w:r>
            <w:r w:rsidRPr="00190DE6">
              <w:rPr>
                <w:rFonts w:ascii="Arial" w:hAnsi="Arial" w:cs="Arial"/>
                <w:color w:val="FF6600"/>
                <w:sz w:val="20"/>
                <w:lang w:val="de-DE"/>
              </w:rPr>
              <w:t>nommen werden, welches/welcher die Haupt</w:t>
            </w:r>
            <w:r w:rsidR="00E15014">
              <w:rPr>
                <w:rFonts w:ascii="Arial" w:hAnsi="Arial" w:cs="Arial"/>
                <w:color w:val="FF6600"/>
                <w:sz w:val="20"/>
                <w:lang w:val="de-DE"/>
              </w:rPr>
              <w:softHyphen/>
            </w:r>
            <w:r w:rsidRPr="00190DE6">
              <w:rPr>
                <w:rFonts w:ascii="Arial" w:hAnsi="Arial" w:cs="Arial"/>
                <w:color w:val="FF6600"/>
                <w:sz w:val="20"/>
                <w:lang w:val="de-DE"/>
              </w:rPr>
              <w:t>leistung für die Sozietät bzw. Gesellschaft er</w:t>
            </w:r>
            <w:r w:rsidR="00E15014">
              <w:rPr>
                <w:rFonts w:ascii="Arial" w:hAnsi="Arial" w:cs="Arial"/>
                <w:color w:val="FF6600"/>
                <w:sz w:val="20"/>
                <w:lang w:val="de-DE"/>
              </w:rPr>
              <w:softHyphen/>
            </w:r>
            <w:r w:rsidRPr="00190DE6">
              <w:rPr>
                <w:rFonts w:ascii="Arial" w:hAnsi="Arial" w:cs="Arial"/>
                <w:color w:val="FF6600"/>
                <w:sz w:val="20"/>
                <w:lang w:val="de-DE"/>
              </w:rPr>
              <w:t>bringt;</w:t>
            </w:r>
          </w:p>
          <w:p w14:paraId="4FC06BA2" w14:textId="77777777" w:rsidR="00190DE6" w:rsidRPr="00190DE6" w:rsidRDefault="00190DE6" w:rsidP="00766C9D">
            <w:pPr>
              <w:widowControl w:val="0"/>
              <w:tabs>
                <w:tab w:val="left" w:pos="612"/>
              </w:tabs>
              <w:ind w:left="612"/>
              <w:jc w:val="both"/>
              <w:rPr>
                <w:rFonts w:ascii="Arial" w:hAnsi="Arial" w:cs="Arial"/>
                <w:color w:val="FF6600"/>
                <w:sz w:val="20"/>
                <w:lang w:val="de-DE"/>
              </w:rPr>
            </w:pPr>
          </w:p>
        </w:tc>
        <w:tc>
          <w:tcPr>
            <w:tcW w:w="5098" w:type="dxa"/>
            <w:shd w:val="clear" w:color="auto" w:fill="auto"/>
          </w:tcPr>
          <w:p w14:paraId="23EE0310" w14:textId="77777777" w:rsidR="00190DE6" w:rsidRPr="00190DE6" w:rsidRDefault="00190DE6" w:rsidP="00766C9D">
            <w:pPr>
              <w:widowControl w:val="0"/>
              <w:numPr>
                <w:ilvl w:val="0"/>
                <w:numId w:val="14"/>
              </w:numPr>
              <w:tabs>
                <w:tab w:val="left" w:pos="565"/>
              </w:tabs>
              <w:ind w:left="550" w:hanging="190"/>
              <w:jc w:val="both"/>
              <w:rPr>
                <w:rFonts w:ascii="Arial" w:hAnsi="Arial" w:cs="Arial"/>
                <w:color w:val="FF6600"/>
                <w:sz w:val="20"/>
              </w:rPr>
            </w:pPr>
            <w:r w:rsidRPr="00190DE6">
              <w:rPr>
                <w:rFonts w:ascii="Arial" w:hAnsi="Arial" w:cs="Arial"/>
                <w:b/>
                <w:color w:val="FF6600"/>
                <w:sz w:val="20"/>
              </w:rPr>
              <w:lastRenderedPageBreak/>
              <w:t>la persona incaricata dell’integrazione tra le varie prestazioni specialistiche (progettista generale)</w:t>
            </w:r>
            <w:r w:rsidRPr="00190DE6">
              <w:rPr>
                <w:rFonts w:ascii="Arial" w:hAnsi="Arial" w:cs="Arial"/>
                <w:color w:val="FF6600"/>
                <w:sz w:val="20"/>
              </w:rPr>
              <w:t xml:space="preserve">. </w:t>
            </w:r>
          </w:p>
          <w:p w14:paraId="7CF85526" w14:textId="77777777" w:rsidR="00190DE6" w:rsidRPr="00190DE6" w:rsidRDefault="00190DE6" w:rsidP="00766C9D">
            <w:pPr>
              <w:widowControl w:val="0"/>
              <w:tabs>
                <w:tab w:val="left" w:pos="565"/>
              </w:tabs>
              <w:ind w:left="550"/>
              <w:jc w:val="both"/>
              <w:rPr>
                <w:rFonts w:ascii="Arial" w:hAnsi="Arial" w:cs="Arial"/>
                <w:color w:val="FF6600"/>
                <w:sz w:val="20"/>
                <w:u w:val="single"/>
              </w:rPr>
            </w:pPr>
            <w:r w:rsidRPr="00190DE6">
              <w:rPr>
                <w:rFonts w:ascii="Arial" w:hAnsi="Arial" w:cs="Arial"/>
                <w:color w:val="FF6600"/>
                <w:sz w:val="20"/>
                <w:u w:val="single"/>
              </w:rPr>
              <w:t>Deve essere indicato un unico nominativo.</w:t>
            </w:r>
          </w:p>
          <w:p w14:paraId="5DE798ED" w14:textId="77777777" w:rsidR="00190DE6" w:rsidRPr="00190DE6" w:rsidRDefault="00190DE6" w:rsidP="00766C9D">
            <w:pPr>
              <w:widowControl w:val="0"/>
              <w:tabs>
                <w:tab w:val="left" w:pos="565"/>
              </w:tabs>
              <w:ind w:left="550"/>
              <w:jc w:val="both"/>
              <w:rPr>
                <w:rFonts w:ascii="Arial" w:hAnsi="Arial" w:cs="Arial"/>
                <w:color w:val="FF6600"/>
                <w:sz w:val="20"/>
              </w:rPr>
            </w:pPr>
            <w:r w:rsidRPr="00190DE6">
              <w:rPr>
                <w:rFonts w:ascii="Arial" w:hAnsi="Arial" w:cs="Arial"/>
                <w:color w:val="FF6600"/>
                <w:sz w:val="20"/>
              </w:rPr>
              <w:t>Detta funzione va assunta dall’esecutore (per</w:t>
            </w:r>
            <w:r w:rsidR="00E15014">
              <w:rPr>
                <w:rFonts w:ascii="Arial" w:hAnsi="Arial" w:cs="Arial"/>
                <w:color w:val="FF6600"/>
                <w:sz w:val="20"/>
              </w:rPr>
              <w:softHyphen/>
            </w:r>
            <w:r w:rsidRPr="00190DE6">
              <w:rPr>
                <w:rFonts w:ascii="Arial" w:hAnsi="Arial" w:cs="Arial"/>
                <w:color w:val="FF6600"/>
                <w:sz w:val="20"/>
              </w:rPr>
              <w:t>sona fisica) della prestazione principale. In caso di raggruppamento, GEIE o consorzio detta fun</w:t>
            </w:r>
            <w:r w:rsidR="00E15014">
              <w:rPr>
                <w:rFonts w:ascii="Arial" w:hAnsi="Arial" w:cs="Arial"/>
                <w:color w:val="FF6600"/>
                <w:sz w:val="20"/>
              </w:rPr>
              <w:softHyphen/>
            </w:r>
            <w:r w:rsidRPr="00190DE6">
              <w:rPr>
                <w:rFonts w:ascii="Arial" w:hAnsi="Arial" w:cs="Arial"/>
                <w:color w:val="FF6600"/>
                <w:sz w:val="20"/>
              </w:rPr>
              <w:t>zione va assunta dal mandatario. Qualora il man</w:t>
            </w:r>
            <w:r w:rsidR="00E15014">
              <w:rPr>
                <w:rFonts w:ascii="Arial" w:hAnsi="Arial" w:cs="Arial"/>
                <w:color w:val="FF6600"/>
                <w:sz w:val="20"/>
              </w:rPr>
              <w:softHyphen/>
            </w:r>
            <w:r w:rsidRPr="00190DE6">
              <w:rPr>
                <w:rFonts w:ascii="Arial" w:hAnsi="Arial" w:cs="Arial"/>
                <w:color w:val="FF6600"/>
                <w:sz w:val="20"/>
              </w:rPr>
              <w:t>datario è un libero professionista singolo lo stesso deve essere indicato anche quale progettista ge</w:t>
            </w:r>
            <w:r w:rsidR="00E15014">
              <w:rPr>
                <w:rFonts w:ascii="Arial" w:hAnsi="Arial" w:cs="Arial"/>
                <w:color w:val="FF6600"/>
                <w:sz w:val="20"/>
              </w:rPr>
              <w:softHyphen/>
            </w:r>
            <w:r w:rsidRPr="00190DE6">
              <w:rPr>
                <w:rFonts w:ascii="Arial" w:hAnsi="Arial" w:cs="Arial"/>
                <w:color w:val="FF6600"/>
                <w:sz w:val="20"/>
              </w:rPr>
              <w:lastRenderedPageBreak/>
              <w:t>nerale. In caso di costituzione di un subraggrup</w:t>
            </w:r>
            <w:r w:rsidR="00E15014">
              <w:rPr>
                <w:rFonts w:ascii="Arial" w:hAnsi="Arial" w:cs="Arial"/>
                <w:color w:val="FF6600"/>
                <w:sz w:val="20"/>
              </w:rPr>
              <w:softHyphen/>
            </w:r>
            <w:r w:rsidRPr="00190DE6">
              <w:rPr>
                <w:rFonts w:ascii="Arial" w:hAnsi="Arial" w:cs="Arial"/>
                <w:color w:val="FF6600"/>
                <w:sz w:val="20"/>
              </w:rPr>
              <w:t>pamento per l’esecuzione della prestazione prin</w:t>
            </w:r>
            <w:r w:rsidR="00E15014">
              <w:rPr>
                <w:rFonts w:ascii="Arial" w:hAnsi="Arial" w:cs="Arial"/>
                <w:color w:val="FF6600"/>
                <w:sz w:val="20"/>
              </w:rPr>
              <w:softHyphen/>
            </w:r>
            <w:r w:rsidRPr="00190DE6">
              <w:rPr>
                <w:rFonts w:ascii="Arial" w:hAnsi="Arial" w:cs="Arial"/>
                <w:color w:val="FF6600"/>
                <w:sz w:val="20"/>
              </w:rPr>
              <w:t>cipale, la funzione di progettista generale deve essere assunta dal submandatario, se si tratta di persona fisica (libero professionista singolo); se il submandatario è uno studio associato ovvero una società, la funzione di progettista generale va as</w:t>
            </w:r>
            <w:r w:rsidR="00E15014">
              <w:rPr>
                <w:rFonts w:ascii="Arial" w:hAnsi="Arial" w:cs="Arial"/>
                <w:color w:val="FF6600"/>
                <w:sz w:val="20"/>
              </w:rPr>
              <w:softHyphen/>
            </w:r>
            <w:r w:rsidRPr="00190DE6">
              <w:rPr>
                <w:rFonts w:ascii="Arial" w:hAnsi="Arial" w:cs="Arial"/>
                <w:color w:val="FF6600"/>
                <w:sz w:val="20"/>
              </w:rPr>
              <w:t>sunta dall’associato che esegue la prestazione principale per lo studio associato ovvero dal pro</w:t>
            </w:r>
            <w:r w:rsidR="00E15014">
              <w:rPr>
                <w:rFonts w:ascii="Arial" w:hAnsi="Arial" w:cs="Arial"/>
                <w:color w:val="FF6600"/>
                <w:sz w:val="20"/>
              </w:rPr>
              <w:softHyphen/>
            </w:r>
            <w:r w:rsidRPr="00190DE6">
              <w:rPr>
                <w:rFonts w:ascii="Arial" w:hAnsi="Arial" w:cs="Arial"/>
                <w:color w:val="FF6600"/>
                <w:sz w:val="20"/>
              </w:rPr>
              <w:t>fessionista che esegue la prestazione principale per la società;</w:t>
            </w:r>
          </w:p>
        </w:tc>
      </w:tr>
      <w:tr w:rsidR="00190DE6" w:rsidRPr="00676E40" w14:paraId="4D9E48E2" w14:textId="77777777" w:rsidTr="00F6493D">
        <w:tc>
          <w:tcPr>
            <w:tcW w:w="5102" w:type="dxa"/>
            <w:shd w:val="clear" w:color="auto" w:fill="auto"/>
          </w:tcPr>
          <w:p w14:paraId="486DE08C" w14:textId="77777777" w:rsidR="00190DE6" w:rsidRPr="00190DE6" w:rsidRDefault="00190DE6" w:rsidP="00766C9D">
            <w:pPr>
              <w:widowControl w:val="0"/>
              <w:tabs>
                <w:tab w:val="left" w:pos="612"/>
              </w:tabs>
              <w:ind w:left="612" w:hanging="240"/>
              <w:jc w:val="both"/>
              <w:rPr>
                <w:rFonts w:ascii="Arial" w:hAnsi="Arial" w:cs="Arial"/>
                <w:color w:val="0000FF"/>
                <w:sz w:val="20"/>
                <w:lang w:val="de-DE"/>
              </w:rPr>
            </w:pPr>
            <w:r w:rsidRPr="00190DE6">
              <w:rPr>
                <w:rFonts w:ascii="Arial" w:hAnsi="Arial" w:cs="Arial"/>
                <w:color w:val="0000FF"/>
                <w:sz w:val="20"/>
                <w:lang w:val="de-DE"/>
              </w:rPr>
              <w:lastRenderedPageBreak/>
              <w:t>-</w:t>
            </w:r>
            <w:r w:rsidRPr="00190DE6">
              <w:rPr>
                <w:rFonts w:ascii="Arial" w:hAnsi="Arial" w:cs="Arial"/>
                <w:color w:val="0000FF"/>
                <w:sz w:val="20"/>
                <w:lang w:val="de-DE"/>
              </w:rPr>
              <w:tab/>
            </w:r>
            <w:r w:rsidRPr="00190DE6">
              <w:rPr>
                <w:rFonts w:ascii="Arial" w:hAnsi="Arial" w:cs="Arial"/>
                <w:b/>
                <w:color w:val="0000FF"/>
                <w:sz w:val="20"/>
                <w:lang w:val="de-DE"/>
              </w:rPr>
              <w:t>die mit der Koordinierung der verschiedenen Fachleistungen beauftragte Person (General</w:t>
            </w:r>
            <w:r w:rsidR="00E15014">
              <w:rPr>
                <w:rFonts w:ascii="Arial" w:hAnsi="Arial" w:cs="Arial"/>
                <w:b/>
                <w:color w:val="0000FF"/>
                <w:sz w:val="20"/>
                <w:lang w:val="de-DE"/>
              </w:rPr>
              <w:softHyphen/>
            </w:r>
            <w:r w:rsidRPr="00190DE6">
              <w:rPr>
                <w:rFonts w:ascii="Arial" w:hAnsi="Arial" w:cs="Arial"/>
                <w:b/>
                <w:color w:val="0000FF"/>
                <w:sz w:val="20"/>
                <w:lang w:val="de-DE"/>
              </w:rPr>
              <w:t>bauleiter)</w:t>
            </w:r>
            <w:r w:rsidRPr="00190DE6">
              <w:rPr>
                <w:rFonts w:ascii="Arial" w:hAnsi="Arial" w:cs="Arial"/>
                <w:color w:val="0000FF"/>
                <w:sz w:val="20"/>
                <w:lang w:val="de-DE"/>
              </w:rPr>
              <w:t>.</w:t>
            </w:r>
          </w:p>
          <w:p w14:paraId="3A4C3E71" w14:textId="77777777" w:rsidR="00190DE6" w:rsidRPr="00190DE6" w:rsidRDefault="00190DE6" w:rsidP="00766C9D">
            <w:pPr>
              <w:widowControl w:val="0"/>
              <w:tabs>
                <w:tab w:val="left" w:pos="612"/>
              </w:tabs>
              <w:ind w:left="612"/>
              <w:jc w:val="both"/>
              <w:rPr>
                <w:rFonts w:ascii="Arial" w:hAnsi="Arial" w:cs="Arial"/>
                <w:color w:val="0000FF"/>
                <w:sz w:val="20"/>
                <w:u w:val="single"/>
                <w:lang w:val="de-DE"/>
              </w:rPr>
            </w:pPr>
            <w:r w:rsidRPr="00190DE6">
              <w:rPr>
                <w:rFonts w:ascii="Arial" w:hAnsi="Arial" w:cs="Arial"/>
                <w:color w:val="0000FF"/>
                <w:sz w:val="20"/>
                <w:u w:val="single"/>
                <w:lang w:val="de-DE"/>
              </w:rPr>
              <w:t>Es darf nur ein Name angegeben werden.</w:t>
            </w:r>
          </w:p>
          <w:p w14:paraId="1A0437E4" w14:textId="77777777" w:rsidR="00190DE6" w:rsidRPr="00190DE6" w:rsidRDefault="00190DE6" w:rsidP="00766C9D">
            <w:pPr>
              <w:widowControl w:val="0"/>
              <w:tabs>
                <w:tab w:val="left" w:pos="612"/>
              </w:tabs>
              <w:ind w:left="612"/>
              <w:jc w:val="both"/>
              <w:rPr>
                <w:rFonts w:ascii="Arial" w:hAnsi="Arial" w:cs="Arial"/>
                <w:color w:val="0000FF"/>
                <w:spacing w:val="-2"/>
                <w:sz w:val="20"/>
                <w:lang w:val="de-DE"/>
              </w:rPr>
            </w:pPr>
            <w:r w:rsidRPr="00190DE6">
              <w:rPr>
                <w:rFonts w:ascii="Arial" w:hAnsi="Arial" w:cs="Arial"/>
                <w:color w:val="0000FF"/>
                <w:sz w:val="20"/>
                <w:lang w:val="de-DE"/>
              </w:rPr>
              <w:t>Diese Funktion muss vom Ausführenden (</w:t>
            </w:r>
            <w:r w:rsidRPr="00190DE6">
              <w:rPr>
                <w:rFonts w:ascii="Arial" w:hAnsi="Arial" w:cs="Arial"/>
                <w:color w:val="0000FF"/>
                <w:spacing w:val="-2"/>
                <w:sz w:val="20"/>
                <w:lang w:val="de-DE"/>
              </w:rPr>
              <w:t>natür</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liche Person) der Hauptleistung übernommen werden. Im Falle einer Bietergemeinschaft, EWIV oder ei</w:t>
            </w:r>
            <w:r w:rsidR="00D12134">
              <w:rPr>
                <w:rFonts w:ascii="Arial" w:hAnsi="Arial" w:cs="Arial"/>
                <w:color w:val="0000FF"/>
                <w:spacing w:val="-2"/>
                <w:sz w:val="20"/>
                <w:lang w:val="de-DE"/>
              </w:rPr>
              <w:t>nes Konsortiums muss diese Funk</w:t>
            </w:r>
            <w:r w:rsidRPr="00190DE6">
              <w:rPr>
                <w:rFonts w:ascii="Arial" w:hAnsi="Arial" w:cs="Arial"/>
                <w:color w:val="0000FF"/>
                <w:spacing w:val="-2"/>
                <w:sz w:val="20"/>
                <w:lang w:val="de-DE"/>
              </w:rPr>
              <w:t>tion vom Beauftragten übernommen werden. Ist der Beauf</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tragte ein einzelner Freiberufler, dann muss er auch als Generalbauleiter angegeben sein. Wird für die Ausführung der Hauptleistung eine Unter</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bietergemeinschaft gebildet, so muss der Unter</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beauftra</w:t>
            </w:r>
            <w:r w:rsidR="00D12134">
              <w:rPr>
                <w:rFonts w:ascii="Arial" w:hAnsi="Arial" w:cs="Arial"/>
                <w:color w:val="0000FF"/>
                <w:spacing w:val="-2"/>
                <w:sz w:val="20"/>
                <w:lang w:val="de-DE"/>
              </w:rPr>
              <w:t>gte, sofern dieser eine natürli</w:t>
            </w:r>
            <w:r w:rsidRPr="00190DE6">
              <w:rPr>
                <w:rFonts w:ascii="Arial" w:hAnsi="Arial" w:cs="Arial"/>
                <w:color w:val="0000FF"/>
                <w:spacing w:val="-2"/>
                <w:sz w:val="20"/>
                <w:lang w:val="de-DE"/>
              </w:rPr>
              <w:t>che Person (einzel</w:t>
            </w:r>
            <w:r w:rsidR="00D12134">
              <w:rPr>
                <w:rFonts w:ascii="Arial" w:hAnsi="Arial" w:cs="Arial"/>
                <w:color w:val="0000FF"/>
                <w:spacing w:val="-2"/>
                <w:sz w:val="20"/>
                <w:lang w:val="de-DE"/>
              </w:rPr>
              <w:t>ner Freiberufler) ist, die Funk</w:t>
            </w:r>
            <w:r w:rsidRPr="00190DE6">
              <w:rPr>
                <w:rFonts w:ascii="Arial" w:hAnsi="Arial" w:cs="Arial"/>
                <w:color w:val="0000FF"/>
                <w:spacing w:val="-2"/>
                <w:sz w:val="20"/>
                <w:lang w:val="de-DE"/>
              </w:rPr>
              <w:t>tion des Ge</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neralbauleiter übernehmen; ist der Unterbeauf</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tragte eine Sozietät oder eine Gesellschaft, so muss die Funktion des General</w:t>
            </w:r>
            <w:r w:rsidR="00D12134">
              <w:rPr>
                <w:rFonts w:ascii="Arial" w:hAnsi="Arial" w:cs="Arial"/>
                <w:color w:val="0000FF"/>
                <w:spacing w:val="-2"/>
                <w:sz w:val="20"/>
                <w:lang w:val="de-DE"/>
              </w:rPr>
              <w:t>bau</w:t>
            </w:r>
            <w:r w:rsidRPr="00190DE6">
              <w:rPr>
                <w:rFonts w:ascii="Arial" w:hAnsi="Arial" w:cs="Arial"/>
                <w:color w:val="0000FF"/>
                <w:spacing w:val="-2"/>
                <w:sz w:val="20"/>
                <w:lang w:val="de-DE"/>
              </w:rPr>
              <w:t>leiter vom So</w:t>
            </w:r>
            <w:r w:rsidR="00E15014">
              <w:rPr>
                <w:rFonts w:ascii="Arial" w:hAnsi="Arial" w:cs="Arial"/>
                <w:color w:val="0000FF"/>
                <w:spacing w:val="-2"/>
                <w:sz w:val="20"/>
                <w:lang w:val="de-DE"/>
              </w:rPr>
              <w:softHyphen/>
            </w:r>
            <w:r w:rsidRPr="00190DE6">
              <w:rPr>
                <w:rFonts w:ascii="Arial" w:hAnsi="Arial" w:cs="Arial"/>
                <w:color w:val="0000FF"/>
                <w:spacing w:val="-2"/>
                <w:sz w:val="20"/>
                <w:lang w:val="de-DE"/>
              </w:rPr>
              <w:t>zietätsmitglied bzw. vom Techniker übernommen werden, welches/welcher die Hauptleistung für die Sozietät bzw. Gesellschaft erbringt;</w:t>
            </w:r>
          </w:p>
          <w:p w14:paraId="2EE0DA34" w14:textId="77777777" w:rsidR="00190DE6" w:rsidRPr="00190DE6" w:rsidRDefault="00190DE6" w:rsidP="00766C9D">
            <w:pPr>
              <w:widowControl w:val="0"/>
              <w:tabs>
                <w:tab w:val="left" w:pos="612"/>
              </w:tabs>
              <w:ind w:left="612" w:hanging="240"/>
              <w:jc w:val="both"/>
              <w:rPr>
                <w:rFonts w:ascii="Arial" w:hAnsi="Arial" w:cs="Arial"/>
                <w:color w:val="0000FF"/>
                <w:sz w:val="20"/>
                <w:lang w:val="de-DE"/>
              </w:rPr>
            </w:pPr>
          </w:p>
        </w:tc>
        <w:tc>
          <w:tcPr>
            <w:tcW w:w="5098" w:type="dxa"/>
            <w:shd w:val="clear" w:color="auto" w:fill="auto"/>
          </w:tcPr>
          <w:p w14:paraId="031FD576" w14:textId="77777777" w:rsidR="00190DE6" w:rsidRPr="00190DE6" w:rsidRDefault="00190DE6" w:rsidP="00766C9D">
            <w:pPr>
              <w:widowControl w:val="0"/>
              <w:tabs>
                <w:tab w:val="left" w:pos="565"/>
              </w:tabs>
              <w:ind w:left="565" w:hanging="240"/>
              <w:jc w:val="both"/>
              <w:rPr>
                <w:rFonts w:ascii="Arial" w:hAnsi="Arial" w:cs="Arial"/>
                <w:color w:val="0000FF"/>
                <w:sz w:val="20"/>
              </w:rPr>
            </w:pPr>
            <w:r w:rsidRPr="00190DE6">
              <w:rPr>
                <w:rFonts w:ascii="Arial" w:hAnsi="Arial" w:cs="Arial"/>
                <w:color w:val="0000FF"/>
                <w:sz w:val="20"/>
              </w:rPr>
              <w:t>-</w:t>
            </w:r>
            <w:r w:rsidRPr="00190DE6">
              <w:rPr>
                <w:rFonts w:ascii="Arial" w:hAnsi="Arial" w:cs="Arial"/>
                <w:color w:val="0000FF"/>
                <w:sz w:val="20"/>
              </w:rPr>
              <w:tab/>
            </w:r>
            <w:r w:rsidRPr="00190DE6">
              <w:rPr>
                <w:rFonts w:ascii="Arial" w:hAnsi="Arial" w:cs="Arial"/>
                <w:b/>
                <w:color w:val="0000FF"/>
                <w:sz w:val="20"/>
              </w:rPr>
              <w:t>la persona incaricata dell’integrazione tra le varie prestazioni specialistiche (direttore la</w:t>
            </w:r>
            <w:r w:rsidR="00E15014">
              <w:rPr>
                <w:rFonts w:ascii="Arial" w:hAnsi="Arial" w:cs="Arial"/>
                <w:b/>
                <w:color w:val="0000FF"/>
                <w:sz w:val="20"/>
              </w:rPr>
              <w:softHyphen/>
            </w:r>
            <w:r w:rsidRPr="00190DE6">
              <w:rPr>
                <w:rFonts w:ascii="Arial" w:hAnsi="Arial" w:cs="Arial"/>
                <w:b/>
                <w:color w:val="0000FF"/>
                <w:sz w:val="20"/>
              </w:rPr>
              <w:t>vori generale)</w:t>
            </w:r>
            <w:r w:rsidRPr="00190DE6">
              <w:rPr>
                <w:rFonts w:ascii="Arial" w:hAnsi="Arial" w:cs="Arial"/>
                <w:color w:val="0000FF"/>
                <w:sz w:val="20"/>
              </w:rPr>
              <w:t xml:space="preserve">. </w:t>
            </w:r>
          </w:p>
          <w:p w14:paraId="774CB7CD" w14:textId="77777777" w:rsidR="00190DE6" w:rsidRPr="00190DE6" w:rsidRDefault="00190DE6" w:rsidP="00766C9D">
            <w:pPr>
              <w:widowControl w:val="0"/>
              <w:tabs>
                <w:tab w:val="left" w:pos="565"/>
              </w:tabs>
              <w:ind w:left="550"/>
              <w:jc w:val="both"/>
              <w:rPr>
                <w:rFonts w:ascii="Arial" w:hAnsi="Arial" w:cs="Arial"/>
                <w:color w:val="0000FF"/>
                <w:sz w:val="20"/>
                <w:u w:val="single"/>
              </w:rPr>
            </w:pPr>
            <w:r w:rsidRPr="00190DE6">
              <w:rPr>
                <w:rFonts w:ascii="Arial" w:hAnsi="Arial" w:cs="Arial"/>
                <w:color w:val="0000FF"/>
                <w:sz w:val="20"/>
                <w:u w:val="single"/>
              </w:rPr>
              <w:t>Deve essere indicato un unico nominativo.</w:t>
            </w:r>
          </w:p>
          <w:p w14:paraId="55342C8F" w14:textId="77777777" w:rsidR="00190DE6" w:rsidRPr="00190DE6" w:rsidRDefault="00190DE6" w:rsidP="00766C9D">
            <w:pPr>
              <w:widowControl w:val="0"/>
              <w:tabs>
                <w:tab w:val="left" w:pos="565"/>
              </w:tabs>
              <w:ind w:left="550"/>
              <w:jc w:val="both"/>
              <w:rPr>
                <w:rFonts w:ascii="Arial" w:hAnsi="Arial" w:cs="Arial"/>
                <w:color w:val="0000FF"/>
                <w:sz w:val="20"/>
              </w:rPr>
            </w:pPr>
            <w:r w:rsidRPr="00190DE6">
              <w:rPr>
                <w:rFonts w:ascii="Arial" w:hAnsi="Arial" w:cs="Arial"/>
                <w:color w:val="0000FF"/>
                <w:sz w:val="20"/>
              </w:rPr>
              <w:t>Detta funzione va assunta dall’esecutore (per</w:t>
            </w:r>
            <w:r w:rsidR="00E15014">
              <w:rPr>
                <w:rFonts w:ascii="Arial" w:hAnsi="Arial" w:cs="Arial"/>
                <w:color w:val="0000FF"/>
                <w:sz w:val="20"/>
              </w:rPr>
              <w:softHyphen/>
            </w:r>
            <w:r w:rsidRPr="00190DE6">
              <w:rPr>
                <w:rFonts w:ascii="Arial" w:hAnsi="Arial" w:cs="Arial"/>
                <w:color w:val="0000FF"/>
                <w:sz w:val="20"/>
              </w:rPr>
              <w:t>sona fisica) della prestazione principale. In caso di raggruppamento, GEIE o consorzio detta fun</w:t>
            </w:r>
            <w:r w:rsidR="00E15014">
              <w:rPr>
                <w:rFonts w:ascii="Arial" w:hAnsi="Arial" w:cs="Arial"/>
                <w:color w:val="0000FF"/>
                <w:sz w:val="20"/>
              </w:rPr>
              <w:softHyphen/>
            </w:r>
            <w:r w:rsidRPr="00190DE6">
              <w:rPr>
                <w:rFonts w:ascii="Arial" w:hAnsi="Arial" w:cs="Arial"/>
                <w:color w:val="0000FF"/>
                <w:sz w:val="20"/>
              </w:rPr>
              <w:t>zione va assunta dal mandatario. Qualora il man</w:t>
            </w:r>
            <w:r w:rsidR="00E15014">
              <w:rPr>
                <w:rFonts w:ascii="Arial" w:hAnsi="Arial" w:cs="Arial"/>
                <w:color w:val="0000FF"/>
                <w:sz w:val="20"/>
              </w:rPr>
              <w:softHyphen/>
            </w:r>
            <w:r w:rsidRPr="00190DE6">
              <w:rPr>
                <w:rFonts w:ascii="Arial" w:hAnsi="Arial" w:cs="Arial"/>
                <w:color w:val="0000FF"/>
                <w:sz w:val="20"/>
              </w:rPr>
              <w:t>datario è un libero professionista singolo lo stesso deve es</w:t>
            </w:r>
            <w:r w:rsidR="00D12134">
              <w:rPr>
                <w:rFonts w:ascii="Arial" w:hAnsi="Arial" w:cs="Arial"/>
                <w:color w:val="0000FF"/>
                <w:sz w:val="20"/>
              </w:rPr>
              <w:t>sere indicato anche quale diret</w:t>
            </w:r>
            <w:r w:rsidRPr="00190DE6">
              <w:rPr>
                <w:rFonts w:ascii="Arial" w:hAnsi="Arial" w:cs="Arial"/>
                <w:color w:val="0000FF"/>
                <w:sz w:val="20"/>
              </w:rPr>
              <w:t>tore lavori generale. In caso di costituzione di un subrag</w:t>
            </w:r>
            <w:r w:rsidR="00E15014">
              <w:rPr>
                <w:rFonts w:ascii="Arial" w:hAnsi="Arial" w:cs="Arial"/>
                <w:color w:val="0000FF"/>
                <w:sz w:val="20"/>
              </w:rPr>
              <w:softHyphen/>
            </w:r>
            <w:r w:rsidRPr="00190DE6">
              <w:rPr>
                <w:rFonts w:ascii="Arial" w:hAnsi="Arial" w:cs="Arial"/>
                <w:color w:val="0000FF"/>
                <w:sz w:val="20"/>
              </w:rPr>
              <w:t>gruppamento per l’esecuzione della prestazione principale, la funzione di direttore lavori generale deve essere assunta dal submandatario, se si tratta di persona fisica (libero professionista sin</w:t>
            </w:r>
            <w:r w:rsidR="00E15014">
              <w:rPr>
                <w:rFonts w:ascii="Arial" w:hAnsi="Arial" w:cs="Arial"/>
                <w:color w:val="0000FF"/>
                <w:sz w:val="20"/>
              </w:rPr>
              <w:softHyphen/>
            </w:r>
            <w:r w:rsidRPr="00190DE6">
              <w:rPr>
                <w:rFonts w:ascii="Arial" w:hAnsi="Arial" w:cs="Arial"/>
                <w:color w:val="0000FF"/>
                <w:sz w:val="20"/>
              </w:rPr>
              <w:t>golo)</w:t>
            </w:r>
            <w:r w:rsidR="00D12134">
              <w:rPr>
                <w:rFonts w:ascii="Arial" w:hAnsi="Arial" w:cs="Arial"/>
                <w:color w:val="0000FF"/>
                <w:sz w:val="20"/>
              </w:rPr>
              <w:t>; se il submandatario è uno stu</w:t>
            </w:r>
            <w:r w:rsidRPr="00190DE6">
              <w:rPr>
                <w:rFonts w:ascii="Arial" w:hAnsi="Arial" w:cs="Arial"/>
                <w:color w:val="0000FF"/>
                <w:sz w:val="20"/>
              </w:rPr>
              <w:t>dio associato ovvero una società, la funzione di direttore lavor</w:t>
            </w:r>
            <w:r w:rsidR="00D12134">
              <w:rPr>
                <w:rFonts w:ascii="Arial" w:hAnsi="Arial" w:cs="Arial"/>
                <w:color w:val="0000FF"/>
                <w:sz w:val="20"/>
              </w:rPr>
              <w:t>i generale va assunta dall’asso</w:t>
            </w:r>
            <w:r w:rsidRPr="00190DE6">
              <w:rPr>
                <w:rFonts w:ascii="Arial" w:hAnsi="Arial" w:cs="Arial"/>
                <w:color w:val="0000FF"/>
                <w:sz w:val="20"/>
              </w:rPr>
              <w:t>ciato che esegue la prestazione principale per lo studio associato ov</w:t>
            </w:r>
            <w:r w:rsidR="00E15014">
              <w:rPr>
                <w:rFonts w:ascii="Arial" w:hAnsi="Arial" w:cs="Arial"/>
                <w:color w:val="0000FF"/>
                <w:sz w:val="20"/>
              </w:rPr>
              <w:softHyphen/>
            </w:r>
            <w:r w:rsidRPr="00190DE6">
              <w:rPr>
                <w:rFonts w:ascii="Arial" w:hAnsi="Arial" w:cs="Arial"/>
                <w:color w:val="0000FF"/>
                <w:sz w:val="20"/>
              </w:rPr>
              <w:t>vero dal professionista che esegue la prestazione principale per la società;</w:t>
            </w:r>
          </w:p>
        </w:tc>
      </w:tr>
      <w:tr w:rsidR="00190DE6" w:rsidRPr="00676E40" w14:paraId="4E35AEA3" w14:textId="77777777" w:rsidTr="00F6493D">
        <w:tc>
          <w:tcPr>
            <w:tcW w:w="5102" w:type="dxa"/>
            <w:shd w:val="clear" w:color="auto" w:fill="auto"/>
          </w:tcPr>
          <w:p w14:paraId="4C5EE543" w14:textId="77777777" w:rsidR="00190DE6" w:rsidRPr="00190DE6" w:rsidRDefault="00190DE6" w:rsidP="00766C9D">
            <w:pPr>
              <w:widowControl w:val="0"/>
              <w:tabs>
                <w:tab w:val="left" w:pos="612"/>
              </w:tabs>
              <w:ind w:left="612" w:hanging="240"/>
              <w:jc w:val="both"/>
              <w:rPr>
                <w:rFonts w:ascii="Arial" w:hAnsi="Arial" w:cs="Arial"/>
                <w:color w:val="008000"/>
                <w:sz w:val="20"/>
                <w:lang w:val="de-DE"/>
              </w:rPr>
            </w:pPr>
            <w:r w:rsidRPr="00190DE6">
              <w:rPr>
                <w:rFonts w:ascii="Arial" w:hAnsi="Arial" w:cs="Arial"/>
                <w:color w:val="008000"/>
                <w:sz w:val="20"/>
                <w:lang w:val="de-DE"/>
              </w:rPr>
              <w:t>-</w:t>
            </w:r>
            <w:r w:rsidRPr="00190DE6">
              <w:rPr>
                <w:rFonts w:ascii="Arial" w:hAnsi="Arial" w:cs="Arial"/>
                <w:color w:val="008000"/>
                <w:sz w:val="20"/>
                <w:lang w:val="de-DE"/>
              </w:rPr>
              <w:tab/>
            </w:r>
            <w:r w:rsidRPr="00190DE6">
              <w:rPr>
                <w:rFonts w:ascii="Arial" w:hAnsi="Arial" w:cs="Arial"/>
                <w:b/>
                <w:color w:val="008000"/>
                <w:sz w:val="20"/>
                <w:lang w:val="de-DE"/>
              </w:rPr>
              <w:t>die mit der Koordinierung der verschiedenen Fachleistungen beauftragte Person (General</w:t>
            </w:r>
            <w:r w:rsidR="00E15014">
              <w:rPr>
                <w:rFonts w:ascii="Arial" w:hAnsi="Arial" w:cs="Arial"/>
                <w:b/>
                <w:color w:val="008000"/>
                <w:sz w:val="20"/>
                <w:lang w:val="de-DE"/>
              </w:rPr>
              <w:softHyphen/>
            </w:r>
            <w:r w:rsidRPr="00190DE6">
              <w:rPr>
                <w:rFonts w:ascii="Arial" w:hAnsi="Arial" w:cs="Arial"/>
                <w:b/>
                <w:color w:val="008000"/>
                <w:sz w:val="20"/>
                <w:lang w:val="de-DE"/>
              </w:rPr>
              <w:t>planer und Generalbauleiter)</w:t>
            </w:r>
            <w:r w:rsidRPr="00190DE6">
              <w:rPr>
                <w:rFonts w:ascii="Arial" w:hAnsi="Arial" w:cs="Arial"/>
                <w:color w:val="008000"/>
                <w:sz w:val="20"/>
                <w:lang w:val="de-DE"/>
              </w:rPr>
              <w:t xml:space="preserve">. </w:t>
            </w:r>
          </w:p>
          <w:p w14:paraId="6F8E090A" w14:textId="77777777" w:rsidR="00190DE6" w:rsidRPr="00190DE6" w:rsidRDefault="00190DE6" w:rsidP="00766C9D">
            <w:pPr>
              <w:widowControl w:val="0"/>
              <w:tabs>
                <w:tab w:val="left" w:pos="612"/>
              </w:tabs>
              <w:ind w:left="612"/>
              <w:jc w:val="both"/>
              <w:rPr>
                <w:rFonts w:ascii="Arial" w:hAnsi="Arial" w:cs="Arial"/>
                <w:color w:val="008000"/>
                <w:sz w:val="20"/>
                <w:u w:val="single"/>
                <w:lang w:val="de-DE"/>
              </w:rPr>
            </w:pPr>
            <w:r w:rsidRPr="00190DE6">
              <w:rPr>
                <w:rFonts w:ascii="Arial" w:hAnsi="Arial" w:cs="Arial"/>
                <w:color w:val="008000"/>
                <w:sz w:val="20"/>
                <w:u w:val="single"/>
                <w:lang w:val="de-DE"/>
              </w:rPr>
              <w:t>Es darf nur ein Name angegeben werden.</w:t>
            </w:r>
          </w:p>
          <w:p w14:paraId="36FDAC56" w14:textId="77777777" w:rsidR="00190DE6" w:rsidRPr="00190DE6" w:rsidRDefault="00190DE6" w:rsidP="00766C9D">
            <w:pPr>
              <w:widowControl w:val="0"/>
              <w:tabs>
                <w:tab w:val="left" w:pos="612"/>
              </w:tabs>
              <w:ind w:left="612"/>
              <w:jc w:val="both"/>
              <w:rPr>
                <w:rFonts w:ascii="Arial" w:hAnsi="Arial" w:cs="Arial"/>
                <w:color w:val="008000"/>
                <w:sz w:val="20"/>
                <w:lang w:val="de-DE"/>
              </w:rPr>
            </w:pPr>
            <w:r w:rsidRPr="00190DE6">
              <w:rPr>
                <w:rFonts w:ascii="Arial" w:hAnsi="Arial" w:cs="Arial"/>
                <w:color w:val="008000"/>
                <w:sz w:val="20"/>
                <w:lang w:val="de-DE"/>
              </w:rPr>
              <w:t>Diese Funktion muss vom Ausführenden (natür</w:t>
            </w:r>
            <w:r w:rsidR="00E15014">
              <w:rPr>
                <w:rFonts w:ascii="Arial" w:hAnsi="Arial" w:cs="Arial"/>
                <w:color w:val="008000"/>
                <w:sz w:val="20"/>
                <w:lang w:val="de-DE"/>
              </w:rPr>
              <w:softHyphen/>
            </w:r>
            <w:r w:rsidRPr="00190DE6">
              <w:rPr>
                <w:rFonts w:ascii="Arial" w:hAnsi="Arial" w:cs="Arial"/>
                <w:color w:val="008000"/>
                <w:sz w:val="20"/>
                <w:lang w:val="de-DE"/>
              </w:rPr>
              <w:t>liche Person) der Hauptleistung übernommen werden. Im Falle einer Bietergemeinschaft, EWIV oder eines Konsortiums muss diese Funk</w:t>
            </w:r>
            <w:r w:rsidR="00E15014">
              <w:rPr>
                <w:rFonts w:ascii="Arial" w:hAnsi="Arial" w:cs="Arial"/>
                <w:color w:val="008000"/>
                <w:sz w:val="20"/>
                <w:lang w:val="de-DE"/>
              </w:rPr>
              <w:softHyphen/>
            </w:r>
            <w:r w:rsidRPr="00190DE6">
              <w:rPr>
                <w:rFonts w:ascii="Arial" w:hAnsi="Arial" w:cs="Arial"/>
                <w:color w:val="008000"/>
                <w:sz w:val="20"/>
                <w:lang w:val="de-DE"/>
              </w:rPr>
              <w:t>tionen vom Beauftragten übernommen werden. Ist der Beauftragte ein einzelner Freiberufler, dann muss er auch als Generalplaner und Gene</w:t>
            </w:r>
            <w:r w:rsidR="00E15014">
              <w:rPr>
                <w:rFonts w:ascii="Arial" w:hAnsi="Arial" w:cs="Arial"/>
                <w:color w:val="008000"/>
                <w:sz w:val="20"/>
                <w:lang w:val="de-DE"/>
              </w:rPr>
              <w:softHyphen/>
            </w:r>
            <w:r w:rsidRPr="00190DE6">
              <w:rPr>
                <w:rFonts w:ascii="Arial" w:hAnsi="Arial" w:cs="Arial"/>
                <w:color w:val="008000"/>
                <w:sz w:val="20"/>
                <w:lang w:val="de-DE"/>
              </w:rPr>
              <w:t>ralbauleiter angegeben sein. Wird für die Ausfüh</w:t>
            </w:r>
            <w:r w:rsidR="00E15014">
              <w:rPr>
                <w:rFonts w:ascii="Arial" w:hAnsi="Arial" w:cs="Arial"/>
                <w:color w:val="008000"/>
                <w:sz w:val="20"/>
                <w:lang w:val="de-DE"/>
              </w:rPr>
              <w:softHyphen/>
            </w:r>
            <w:r w:rsidRPr="00190DE6">
              <w:rPr>
                <w:rFonts w:ascii="Arial" w:hAnsi="Arial" w:cs="Arial"/>
                <w:color w:val="008000"/>
                <w:sz w:val="20"/>
                <w:lang w:val="de-DE"/>
              </w:rPr>
              <w:t>rung der Hauptleistung eine Unterbietergemein</w:t>
            </w:r>
            <w:r w:rsidR="00E15014">
              <w:rPr>
                <w:rFonts w:ascii="Arial" w:hAnsi="Arial" w:cs="Arial"/>
                <w:color w:val="008000"/>
                <w:sz w:val="20"/>
                <w:lang w:val="de-DE"/>
              </w:rPr>
              <w:softHyphen/>
            </w:r>
            <w:r w:rsidRPr="00190DE6">
              <w:rPr>
                <w:rFonts w:ascii="Arial" w:hAnsi="Arial" w:cs="Arial"/>
                <w:color w:val="008000"/>
                <w:sz w:val="20"/>
                <w:lang w:val="de-DE"/>
              </w:rPr>
              <w:t>schaft gebildet, so muss der Unterbeauftragte, sofern dieser eine natürliche Person (einzelner Freiberufler) ist, die Funktionen des Generalpla</w:t>
            </w:r>
            <w:r w:rsidR="00E15014">
              <w:rPr>
                <w:rFonts w:ascii="Arial" w:hAnsi="Arial" w:cs="Arial"/>
                <w:color w:val="008000"/>
                <w:sz w:val="20"/>
                <w:lang w:val="de-DE"/>
              </w:rPr>
              <w:softHyphen/>
            </w:r>
            <w:r w:rsidRPr="00190DE6">
              <w:rPr>
                <w:rFonts w:ascii="Arial" w:hAnsi="Arial" w:cs="Arial"/>
                <w:color w:val="008000"/>
                <w:sz w:val="20"/>
                <w:lang w:val="de-DE"/>
              </w:rPr>
              <w:t>ners und Generalbauleiters übernehmen; ist der Unterbeauftragte eine Sozietät oder eine Gesell</w:t>
            </w:r>
            <w:r w:rsidR="00E15014">
              <w:rPr>
                <w:rFonts w:ascii="Arial" w:hAnsi="Arial" w:cs="Arial"/>
                <w:color w:val="008000"/>
                <w:sz w:val="20"/>
                <w:lang w:val="de-DE"/>
              </w:rPr>
              <w:softHyphen/>
            </w:r>
            <w:r w:rsidRPr="00190DE6">
              <w:rPr>
                <w:rFonts w:ascii="Arial" w:hAnsi="Arial" w:cs="Arial"/>
                <w:color w:val="008000"/>
                <w:sz w:val="20"/>
                <w:lang w:val="de-DE"/>
              </w:rPr>
              <w:t>schaft, so muss die Funktionen des Generalpla</w:t>
            </w:r>
            <w:r w:rsidR="00E15014">
              <w:rPr>
                <w:rFonts w:ascii="Arial" w:hAnsi="Arial" w:cs="Arial"/>
                <w:color w:val="008000"/>
                <w:sz w:val="20"/>
                <w:lang w:val="de-DE"/>
              </w:rPr>
              <w:softHyphen/>
            </w:r>
            <w:r w:rsidRPr="00190DE6">
              <w:rPr>
                <w:rFonts w:ascii="Arial" w:hAnsi="Arial" w:cs="Arial"/>
                <w:color w:val="008000"/>
                <w:sz w:val="20"/>
                <w:lang w:val="de-DE"/>
              </w:rPr>
              <w:t>ners und Generalbauleiters vom Sozietätsmit</w:t>
            </w:r>
            <w:r w:rsidR="00E15014">
              <w:rPr>
                <w:rFonts w:ascii="Arial" w:hAnsi="Arial" w:cs="Arial"/>
                <w:color w:val="008000"/>
                <w:sz w:val="20"/>
                <w:lang w:val="de-DE"/>
              </w:rPr>
              <w:softHyphen/>
            </w:r>
            <w:r w:rsidRPr="00190DE6">
              <w:rPr>
                <w:rFonts w:ascii="Arial" w:hAnsi="Arial" w:cs="Arial"/>
                <w:color w:val="008000"/>
                <w:sz w:val="20"/>
                <w:lang w:val="de-DE"/>
              </w:rPr>
              <w:t>glied bzw. vom Techniker übernommen werden, welches/welcher die Hauptleistung für die Sozie</w:t>
            </w:r>
            <w:r w:rsidR="00E15014">
              <w:rPr>
                <w:rFonts w:ascii="Arial" w:hAnsi="Arial" w:cs="Arial"/>
                <w:color w:val="008000"/>
                <w:sz w:val="20"/>
                <w:lang w:val="de-DE"/>
              </w:rPr>
              <w:softHyphen/>
            </w:r>
            <w:r w:rsidRPr="00190DE6">
              <w:rPr>
                <w:rFonts w:ascii="Arial" w:hAnsi="Arial" w:cs="Arial"/>
                <w:color w:val="008000"/>
                <w:sz w:val="20"/>
                <w:lang w:val="de-DE"/>
              </w:rPr>
              <w:t>tät bzw. Gesellschaft erbringt;</w:t>
            </w:r>
          </w:p>
          <w:p w14:paraId="3CC921B4" w14:textId="77777777" w:rsidR="00190DE6" w:rsidRPr="00190DE6" w:rsidRDefault="00190DE6" w:rsidP="00766C9D">
            <w:pPr>
              <w:widowControl w:val="0"/>
              <w:tabs>
                <w:tab w:val="left" w:pos="612"/>
              </w:tabs>
              <w:ind w:left="612" w:hanging="240"/>
              <w:jc w:val="both"/>
              <w:rPr>
                <w:rFonts w:ascii="Arial" w:hAnsi="Arial" w:cs="Arial"/>
                <w:color w:val="008000"/>
                <w:sz w:val="20"/>
                <w:lang w:val="de-DE"/>
              </w:rPr>
            </w:pPr>
          </w:p>
        </w:tc>
        <w:tc>
          <w:tcPr>
            <w:tcW w:w="5098" w:type="dxa"/>
            <w:shd w:val="clear" w:color="auto" w:fill="auto"/>
          </w:tcPr>
          <w:p w14:paraId="0B1ED4A7" w14:textId="77777777" w:rsidR="00190DE6" w:rsidRPr="00190DE6" w:rsidRDefault="00190DE6" w:rsidP="00766C9D">
            <w:pPr>
              <w:widowControl w:val="0"/>
              <w:numPr>
                <w:ilvl w:val="0"/>
                <w:numId w:val="14"/>
              </w:numPr>
              <w:tabs>
                <w:tab w:val="left" w:pos="565"/>
              </w:tabs>
              <w:ind w:left="550" w:hanging="190"/>
              <w:jc w:val="both"/>
              <w:rPr>
                <w:rFonts w:ascii="Arial" w:hAnsi="Arial" w:cs="Arial"/>
                <w:color w:val="008000"/>
                <w:sz w:val="20"/>
              </w:rPr>
            </w:pPr>
            <w:r w:rsidRPr="00190DE6">
              <w:rPr>
                <w:rFonts w:ascii="Arial" w:hAnsi="Arial" w:cs="Arial"/>
                <w:b/>
                <w:color w:val="008000"/>
                <w:sz w:val="20"/>
              </w:rPr>
              <w:t>la persona incaricata dell’integrazione tra le varie prestazioni specialistiche (progettista generale e direttore lavori generale)</w:t>
            </w:r>
            <w:r w:rsidRPr="00190DE6">
              <w:rPr>
                <w:rFonts w:ascii="Arial" w:hAnsi="Arial" w:cs="Arial"/>
                <w:color w:val="008000"/>
                <w:sz w:val="20"/>
              </w:rPr>
              <w:t xml:space="preserve">. </w:t>
            </w:r>
          </w:p>
          <w:p w14:paraId="38D0D17A" w14:textId="77777777" w:rsidR="00190DE6" w:rsidRPr="00190DE6" w:rsidRDefault="00190DE6" w:rsidP="00766C9D">
            <w:pPr>
              <w:widowControl w:val="0"/>
              <w:tabs>
                <w:tab w:val="left" w:pos="565"/>
              </w:tabs>
              <w:ind w:left="550"/>
              <w:jc w:val="both"/>
              <w:rPr>
                <w:rFonts w:ascii="Arial" w:hAnsi="Arial" w:cs="Arial"/>
                <w:color w:val="008000"/>
                <w:sz w:val="20"/>
                <w:u w:val="single"/>
              </w:rPr>
            </w:pPr>
            <w:r w:rsidRPr="00190DE6">
              <w:rPr>
                <w:rFonts w:ascii="Arial" w:hAnsi="Arial" w:cs="Arial"/>
                <w:color w:val="008000"/>
                <w:sz w:val="20"/>
                <w:u w:val="single"/>
              </w:rPr>
              <w:t>Deve essere indicato un unico nominativo.</w:t>
            </w:r>
          </w:p>
          <w:p w14:paraId="3E0101BF" w14:textId="77777777" w:rsidR="00190DE6" w:rsidRPr="00190DE6" w:rsidRDefault="00190DE6" w:rsidP="00766C9D">
            <w:pPr>
              <w:widowControl w:val="0"/>
              <w:tabs>
                <w:tab w:val="left" w:pos="565"/>
              </w:tabs>
              <w:ind w:left="550"/>
              <w:jc w:val="both"/>
              <w:rPr>
                <w:rFonts w:ascii="Arial" w:hAnsi="Arial" w:cs="Arial"/>
                <w:color w:val="008000"/>
                <w:sz w:val="20"/>
              </w:rPr>
            </w:pPr>
            <w:r w:rsidRPr="00190DE6">
              <w:rPr>
                <w:rFonts w:ascii="Arial" w:hAnsi="Arial" w:cs="Arial"/>
                <w:color w:val="008000"/>
                <w:sz w:val="20"/>
              </w:rPr>
              <w:t>Detta funzione va assunta dall’esecutore (per</w:t>
            </w:r>
            <w:r w:rsidR="00E15014">
              <w:rPr>
                <w:rFonts w:ascii="Arial" w:hAnsi="Arial" w:cs="Arial"/>
                <w:color w:val="008000"/>
                <w:sz w:val="20"/>
              </w:rPr>
              <w:softHyphen/>
            </w:r>
            <w:r w:rsidRPr="00190DE6">
              <w:rPr>
                <w:rFonts w:ascii="Arial" w:hAnsi="Arial" w:cs="Arial"/>
                <w:color w:val="008000"/>
                <w:sz w:val="20"/>
              </w:rPr>
              <w:t>sona fisica) della prestazione principale. In caso di raggruppamento, GEIE o consorzio detta fun</w:t>
            </w:r>
            <w:r w:rsidR="00E15014">
              <w:rPr>
                <w:rFonts w:ascii="Arial" w:hAnsi="Arial" w:cs="Arial"/>
                <w:color w:val="008000"/>
                <w:sz w:val="20"/>
              </w:rPr>
              <w:softHyphen/>
            </w:r>
            <w:r w:rsidRPr="00190DE6">
              <w:rPr>
                <w:rFonts w:ascii="Arial" w:hAnsi="Arial" w:cs="Arial"/>
                <w:color w:val="008000"/>
                <w:sz w:val="20"/>
              </w:rPr>
              <w:t>zione va assunta dal mandatario. Qualora il man</w:t>
            </w:r>
            <w:r w:rsidR="00E15014">
              <w:rPr>
                <w:rFonts w:ascii="Arial" w:hAnsi="Arial" w:cs="Arial"/>
                <w:color w:val="008000"/>
                <w:sz w:val="20"/>
              </w:rPr>
              <w:softHyphen/>
            </w:r>
            <w:r w:rsidRPr="00190DE6">
              <w:rPr>
                <w:rFonts w:ascii="Arial" w:hAnsi="Arial" w:cs="Arial"/>
                <w:color w:val="008000"/>
                <w:sz w:val="20"/>
              </w:rPr>
              <w:t>datario è un libero professionista singolo lo stesso deve essere indicato anche quale progettista ge</w:t>
            </w:r>
            <w:r w:rsidR="00E15014">
              <w:rPr>
                <w:rFonts w:ascii="Arial" w:hAnsi="Arial" w:cs="Arial"/>
                <w:color w:val="008000"/>
                <w:sz w:val="20"/>
              </w:rPr>
              <w:softHyphen/>
            </w:r>
            <w:r w:rsidRPr="00190DE6">
              <w:rPr>
                <w:rFonts w:ascii="Arial" w:hAnsi="Arial" w:cs="Arial"/>
                <w:color w:val="008000"/>
                <w:sz w:val="20"/>
              </w:rPr>
              <w:t>nerale e direttore lavori generale. In caso di costi</w:t>
            </w:r>
            <w:r w:rsidR="00E15014">
              <w:rPr>
                <w:rFonts w:ascii="Arial" w:hAnsi="Arial" w:cs="Arial"/>
                <w:color w:val="008000"/>
                <w:sz w:val="20"/>
              </w:rPr>
              <w:softHyphen/>
            </w:r>
            <w:r w:rsidRPr="00190DE6">
              <w:rPr>
                <w:rFonts w:ascii="Arial" w:hAnsi="Arial" w:cs="Arial"/>
                <w:color w:val="008000"/>
                <w:sz w:val="20"/>
              </w:rPr>
              <w:t>tuzione di un subraggruppamento per l’esecu</w:t>
            </w:r>
            <w:r w:rsidR="00E15014">
              <w:rPr>
                <w:rFonts w:ascii="Arial" w:hAnsi="Arial" w:cs="Arial"/>
                <w:color w:val="008000"/>
                <w:sz w:val="20"/>
              </w:rPr>
              <w:softHyphen/>
            </w:r>
            <w:r w:rsidRPr="00190DE6">
              <w:rPr>
                <w:rFonts w:ascii="Arial" w:hAnsi="Arial" w:cs="Arial"/>
                <w:color w:val="008000"/>
                <w:sz w:val="20"/>
              </w:rPr>
              <w:t>zione della prestazione principale, le funzioni di progettista generale e direttore lavori generale deve essere assunta dal submandatario, se si tratta di persona fisica (libero professionista sin</w:t>
            </w:r>
            <w:r w:rsidR="00E15014">
              <w:rPr>
                <w:rFonts w:ascii="Arial" w:hAnsi="Arial" w:cs="Arial"/>
                <w:color w:val="008000"/>
                <w:sz w:val="20"/>
              </w:rPr>
              <w:softHyphen/>
            </w:r>
            <w:r w:rsidRPr="00190DE6">
              <w:rPr>
                <w:rFonts w:ascii="Arial" w:hAnsi="Arial" w:cs="Arial"/>
                <w:color w:val="008000"/>
                <w:sz w:val="20"/>
              </w:rPr>
              <w:t>golo)</w:t>
            </w:r>
            <w:r w:rsidR="00D12134">
              <w:rPr>
                <w:rFonts w:ascii="Arial" w:hAnsi="Arial" w:cs="Arial"/>
                <w:color w:val="008000"/>
                <w:sz w:val="20"/>
              </w:rPr>
              <w:t>; se il submandatario è uno stu</w:t>
            </w:r>
            <w:r w:rsidRPr="00190DE6">
              <w:rPr>
                <w:rFonts w:ascii="Arial" w:hAnsi="Arial" w:cs="Arial"/>
                <w:color w:val="008000"/>
                <w:sz w:val="20"/>
              </w:rPr>
              <w:t>dio associato ovvero una società, le funzioni di progettista ge</w:t>
            </w:r>
            <w:r w:rsidR="00E15014">
              <w:rPr>
                <w:rFonts w:ascii="Arial" w:hAnsi="Arial" w:cs="Arial"/>
                <w:color w:val="008000"/>
                <w:sz w:val="20"/>
              </w:rPr>
              <w:softHyphen/>
            </w:r>
            <w:r w:rsidRPr="00190DE6">
              <w:rPr>
                <w:rFonts w:ascii="Arial" w:hAnsi="Arial" w:cs="Arial"/>
                <w:color w:val="008000"/>
                <w:sz w:val="20"/>
              </w:rPr>
              <w:t xml:space="preserve">nerale e direttore lavori generale va assunta dall’associato che esegue </w:t>
            </w:r>
            <w:r w:rsidR="00D12134">
              <w:rPr>
                <w:rFonts w:ascii="Arial" w:hAnsi="Arial" w:cs="Arial"/>
                <w:color w:val="008000"/>
                <w:sz w:val="20"/>
              </w:rPr>
              <w:t>la presta</w:t>
            </w:r>
            <w:r w:rsidRPr="00190DE6">
              <w:rPr>
                <w:rFonts w:ascii="Arial" w:hAnsi="Arial" w:cs="Arial"/>
                <w:color w:val="008000"/>
                <w:sz w:val="20"/>
              </w:rPr>
              <w:t>zione princi</w:t>
            </w:r>
            <w:r w:rsidR="00E15014">
              <w:rPr>
                <w:rFonts w:ascii="Arial" w:hAnsi="Arial" w:cs="Arial"/>
                <w:color w:val="008000"/>
                <w:sz w:val="20"/>
              </w:rPr>
              <w:softHyphen/>
            </w:r>
            <w:r w:rsidRPr="00190DE6">
              <w:rPr>
                <w:rFonts w:ascii="Arial" w:hAnsi="Arial" w:cs="Arial"/>
                <w:color w:val="008000"/>
                <w:sz w:val="20"/>
              </w:rPr>
              <w:t>pale per lo studio associato ovvero dal professio</w:t>
            </w:r>
            <w:r w:rsidR="00E15014">
              <w:rPr>
                <w:rFonts w:ascii="Arial" w:hAnsi="Arial" w:cs="Arial"/>
                <w:color w:val="008000"/>
                <w:sz w:val="20"/>
              </w:rPr>
              <w:softHyphen/>
            </w:r>
            <w:r w:rsidRPr="00190DE6">
              <w:rPr>
                <w:rFonts w:ascii="Arial" w:hAnsi="Arial" w:cs="Arial"/>
                <w:color w:val="008000"/>
                <w:sz w:val="20"/>
              </w:rPr>
              <w:t>nista che esegue la prestazione principale per la società;</w:t>
            </w:r>
          </w:p>
          <w:p w14:paraId="47ACE0B7" w14:textId="77777777" w:rsidR="00190DE6" w:rsidRPr="00190DE6" w:rsidRDefault="00190DE6" w:rsidP="00766C9D">
            <w:pPr>
              <w:widowControl w:val="0"/>
              <w:tabs>
                <w:tab w:val="left" w:pos="565"/>
              </w:tabs>
              <w:ind w:left="550"/>
              <w:jc w:val="both"/>
              <w:rPr>
                <w:rFonts w:ascii="Arial" w:hAnsi="Arial" w:cs="Arial"/>
                <w:color w:val="008000"/>
                <w:sz w:val="20"/>
              </w:rPr>
            </w:pPr>
          </w:p>
        </w:tc>
      </w:tr>
      <w:tr w:rsidR="00190DE6" w:rsidRPr="00676E40" w14:paraId="6A64E37C" w14:textId="77777777" w:rsidTr="00F6493D">
        <w:trPr>
          <w:hidden/>
        </w:trPr>
        <w:tc>
          <w:tcPr>
            <w:tcW w:w="5102" w:type="dxa"/>
            <w:shd w:val="clear" w:color="auto" w:fill="auto"/>
          </w:tcPr>
          <w:p w14:paraId="7C797B1A" w14:textId="77777777" w:rsidR="00190DE6" w:rsidRPr="00C1372E" w:rsidRDefault="00190DE6" w:rsidP="00766C9D">
            <w:pPr>
              <w:widowControl w:val="0"/>
              <w:ind w:left="372"/>
              <w:jc w:val="both"/>
              <w:rPr>
                <w:rFonts w:ascii="Arial" w:hAnsi="Arial" w:cs="Arial"/>
                <w:b/>
                <w:i/>
                <w:vanish/>
                <w:color w:val="FF6600"/>
                <w:sz w:val="20"/>
                <w:u w:val="single"/>
                <w:lang w:val="de-DE"/>
              </w:rPr>
            </w:pPr>
            <w:r w:rsidRPr="00C1372E">
              <w:rPr>
                <w:rFonts w:ascii="Arial" w:hAnsi="Arial" w:cs="Arial"/>
                <w:b/>
                <w:i/>
                <w:vanish/>
                <w:color w:val="FF0000"/>
                <w:sz w:val="20"/>
                <w:u w:val="single"/>
                <w:lang w:val="de-DE"/>
              </w:rPr>
              <w:t>Ausschreibung mit</w:t>
            </w:r>
            <w:r w:rsidRPr="00C1372E">
              <w:rPr>
                <w:rFonts w:ascii="Arial" w:hAnsi="Arial" w:cs="Arial"/>
                <w:b/>
                <w:i/>
                <w:vanish/>
                <w:color w:val="FF6600"/>
                <w:sz w:val="20"/>
                <w:u w:val="single"/>
                <w:lang w:val="de-DE"/>
              </w:rPr>
              <w:t xml:space="preserve"> PLANUNG:</w:t>
            </w:r>
          </w:p>
          <w:p w14:paraId="5B74971E" w14:textId="77777777" w:rsidR="00190DE6" w:rsidRPr="00C1372E" w:rsidRDefault="00190DE6" w:rsidP="00766C9D">
            <w:pPr>
              <w:widowControl w:val="0"/>
              <w:ind w:left="372"/>
              <w:jc w:val="both"/>
              <w:rPr>
                <w:rFonts w:ascii="Arial" w:hAnsi="Arial" w:cs="Arial"/>
                <w:color w:val="FF6600"/>
                <w:sz w:val="20"/>
                <w:lang w:val="de-DE"/>
              </w:rPr>
            </w:pPr>
            <w:r w:rsidRPr="00C1372E">
              <w:rPr>
                <w:rFonts w:ascii="Arial" w:hAnsi="Arial" w:cs="Arial"/>
                <w:color w:val="FF6600"/>
                <w:sz w:val="20"/>
                <w:u w:val="single"/>
                <w:lang w:val="de-DE"/>
              </w:rPr>
              <w:t>im Falle einer gebildeten oder noch zu bildenden Bietergemeinschaften</w:t>
            </w:r>
            <w:r w:rsidRPr="00C1372E">
              <w:rPr>
                <w:rFonts w:ascii="Arial" w:hAnsi="Arial" w:cs="Arial"/>
                <w:color w:val="FF6600"/>
                <w:sz w:val="20"/>
                <w:lang w:val="de-DE"/>
              </w:rPr>
              <w:t>:</w:t>
            </w:r>
          </w:p>
          <w:p w14:paraId="22D651B6" w14:textId="77777777" w:rsidR="00190DE6" w:rsidRPr="00C1372E" w:rsidRDefault="00190DE6" w:rsidP="00766C9D">
            <w:pPr>
              <w:widowControl w:val="0"/>
              <w:numPr>
                <w:ilvl w:val="0"/>
                <w:numId w:val="14"/>
              </w:numPr>
              <w:tabs>
                <w:tab w:val="left" w:pos="612"/>
              </w:tabs>
              <w:ind w:left="612" w:hanging="252"/>
              <w:jc w:val="both"/>
              <w:rPr>
                <w:rFonts w:ascii="Arial" w:hAnsi="Arial" w:cs="Arial"/>
                <w:color w:val="FF6600"/>
                <w:sz w:val="20"/>
                <w:lang w:val="de-DE"/>
              </w:rPr>
            </w:pPr>
            <w:r w:rsidRPr="00C1372E">
              <w:rPr>
                <w:rFonts w:ascii="Arial" w:hAnsi="Arial" w:cs="Arial"/>
                <w:b/>
                <w:color w:val="FF6600"/>
                <w:sz w:val="20"/>
                <w:lang w:val="de-DE"/>
              </w:rPr>
              <w:t xml:space="preserve">der Techniker mit Hochschulabschluss </w:t>
            </w:r>
            <w:r w:rsidRPr="00C1372E">
              <w:rPr>
                <w:rFonts w:ascii="Arial" w:hAnsi="Arial" w:cs="Arial"/>
                <w:b/>
                <w:color w:val="FF6600"/>
                <w:sz w:val="20"/>
                <w:lang w:val="de-DE"/>
              </w:rPr>
              <w:lastRenderedPageBreak/>
              <w:t>(</w:t>
            </w:r>
            <w:r w:rsidRPr="00C1372E">
              <w:rPr>
                <w:rFonts w:ascii="Arial" w:hAnsi="Arial" w:cs="Arial"/>
                <w:b/>
                <w:color w:val="FF0000"/>
                <w:sz w:val="20"/>
                <w:u w:val="single"/>
                <w:lang w:val="de-DE"/>
              </w:rPr>
              <w:t>Architekt</w:t>
            </w:r>
            <w:r w:rsidRPr="00C1372E">
              <w:rPr>
                <w:rFonts w:ascii="Arial" w:hAnsi="Arial" w:cs="Arial"/>
                <w:b/>
                <w:color w:val="FF6600"/>
                <w:sz w:val="20"/>
                <w:u w:val="single"/>
                <w:lang w:val="de-DE"/>
              </w:rPr>
              <w:t xml:space="preserve"> oder Ingenieur</w:t>
            </w:r>
            <w:r w:rsidRPr="00C1372E">
              <w:rPr>
                <w:rFonts w:ascii="Arial" w:hAnsi="Arial" w:cs="Arial"/>
                <w:b/>
                <w:color w:val="FF6600"/>
                <w:sz w:val="20"/>
                <w:lang w:val="de-DE"/>
              </w:rPr>
              <w:t>), oder ein, je nach Art der auszu</w:t>
            </w:r>
            <w:r w:rsidR="00D12134" w:rsidRPr="00C1372E">
              <w:rPr>
                <w:rFonts w:ascii="Arial" w:hAnsi="Arial" w:cs="Arial"/>
                <w:b/>
                <w:color w:val="FF6600"/>
                <w:sz w:val="20"/>
                <w:lang w:val="de-DE"/>
              </w:rPr>
              <w:t>führenden Leistungen, diplo</w:t>
            </w:r>
            <w:r w:rsidR="00E15014" w:rsidRPr="00C1372E">
              <w:rPr>
                <w:rFonts w:ascii="Arial" w:hAnsi="Arial" w:cs="Arial"/>
                <w:b/>
                <w:color w:val="FF6600"/>
                <w:sz w:val="20"/>
                <w:lang w:val="de-DE"/>
              </w:rPr>
              <w:softHyphen/>
            </w:r>
            <w:r w:rsidR="00D12134" w:rsidRPr="00C1372E">
              <w:rPr>
                <w:rFonts w:ascii="Arial" w:hAnsi="Arial" w:cs="Arial"/>
                <w:b/>
                <w:color w:val="FF6600"/>
                <w:sz w:val="20"/>
                <w:lang w:val="de-DE"/>
              </w:rPr>
              <w:t>mier</w:t>
            </w:r>
            <w:r w:rsidRPr="00C1372E">
              <w:rPr>
                <w:rFonts w:ascii="Arial" w:hAnsi="Arial" w:cs="Arial"/>
                <w:b/>
                <w:color w:val="FF6600"/>
                <w:sz w:val="20"/>
                <w:lang w:val="de-DE"/>
              </w:rPr>
              <w:t>ter Techniker (im Besitz des Diploms ei</w:t>
            </w:r>
            <w:r w:rsidR="00E15014" w:rsidRPr="00C1372E">
              <w:rPr>
                <w:rFonts w:ascii="Arial" w:hAnsi="Arial" w:cs="Arial"/>
                <w:b/>
                <w:color w:val="FF6600"/>
                <w:sz w:val="20"/>
                <w:lang w:val="de-DE"/>
              </w:rPr>
              <w:softHyphen/>
            </w:r>
            <w:r w:rsidRPr="00C1372E">
              <w:rPr>
                <w:rFonts w:ascii="Arial" w:hAnsi="Arial" w:cs="Arial"/>
                <w:b/>
                <w:color w:val="FF6600"/>
                <w:sz w:val="20"/>
                <w:lang w:val="de-DE"/>
              </w:rPr>
              <w:t>nes Geometers oder eines anderen techni</w:t>
            </w:r>
            <w:r w:rsidR="00E15014" w:rsidRPr="00C1372E">
              <w:rPr>
                <w:rFonts w:ascii="Arial" w:hAnsi="Arial" w:cs="Arial"/>
                <w:b/>
                <w:color w:val="FF6600"/>
                <w:sz w:val="20"/>
                <w:lang w:val="de-DE"/>
              </w:rPr>
              <w:softHyphen/>
            </w:r>
            <w:r w:rsidRPr="00C1372E">
              <w:rPr>
                <w:rFonts w:ascii="Arial" w:hAnsi="Arial" w:cs="Arial"/>
                <w:b/>
                <w:color w:val="FF6600"/>
                <w:sz w:val="20"/>
                <w:lang w:val="de-DE"/>
              </w:rPr>
              <w:t>schen Diploms),</w:t>
            </w:r>
            <w:r w:rsidRPr="00C1372E">
              <w:rPr>
                <w:rFonts w:ascii="Arial" w:hAnsi="Arial" w:cs="Arial"/>
                <w:sz w:val="20"/>
                <w:lang w:val="de-DE"/>
              </w:rPr>
              <w:t xml:space="preserve"> </w:t>
            </w:r>
            <w:r w:rsidR="00D12134" w:rsidRPr="00C1372E">
              <w:rPr>
                <w:rFonts w:ascii="Arial" w:hAnsi="Arial" w:cs="Arial"/>
                <w:b/>
                <w:color w:val="FF6600"/>
                <w:sz w:val="20"/>
                <w:lang w:val="de-DE"/>
              </w:rPr>
              <w:t>der die Berufsbefähigung (be</w:t>
            </w:r>
            <w:r w:rsidRPr="00C1372E">
              <w:rPr>
                <w:rFonts w:ascii="Arial" w:hAnsi="Arial" w:cs="Arial"/>
                <w:b/>
                <w:color w:val="FF6600"/>
                <w:sz w:val="20"/>
                <w:lang w:val="de-DE"/>
              </w:rPr>
              <w:t>standene Staatsprüfung) vor weniger als fünf Jah</w:t>
            </w:r>
            <w:r w:rsidR="00D12134" w:rsidRPr="00C1372E">
              <w:rPr>
                <w:rFonts w:ascii="Arial" w:hAnsi="Arial" w:cs="Arial"/>
                <w:b/>
                <w:color w:val="FF6600"/>
                <w:sz w:val="20"/>
                <w:lang w:val="de-DE"/>
              </w:rPr>
              <w:t xml:space="preserve">ren </w:t>
            </w:r>
            <w:r w:rsidR="00FC37B8" w:rsidRPr="00C1372E">
              <w:rPr>
                <w:rFonts w:ascii="Arial" w:hAnsi="Arial" w:cs="Arial"/>
                <w:b/>
                <w:color w:val="FF6600"/>
                <w:sz w:val="20"/>
                <w:lang w:val="de-DE"/>
              </w:rPr>
              <w:t>vor dem Datum der Angebotsab</w:t>
            </w:r>
            <w:r w:rsidR="00FC37B8" w:rsidRPr="00C1372E">
              <w:rPr>
                <w:rFonts w:ascii="Arial" w:hAnsi="Arial" w:cs="Arial"/>
                <w:b/>
                <w:color w:val="FF6600"/>
                <w:sz w:val="20"/>
                <w:lang w:val="de-DE"/>
              </w:rPr>
              <w:softHyphen/>
              <w:t>gabe</w:t>
            </w:r>
            <w:r w:rsidRPr="00C1372E">
              <w:rPr>
                <w:rFonts w:ascii="Arial" w:hAnsi="Arial" w:cs="Arial"/>
                <w:b/>
                <w:color w:val="FF6600"/>
                <w:sz w:val="20"/>
                <w:lang w:val="de-DE"/>
              </w:rPr>
              <w:t xml:space="preserve"> erlangt hat</w:t>
            </w:r>
            <w:r w:rsidRPr="00C1372E">
              <w:rPr>
                <w:rFonts w:ascii="Arial" w:hAnsi="Arial" w:cs="Arial"/>
                <w:color w:val="FF6600"/>
                <w:sz w:val="20"/>
                <w:lang w:val="de-DE"/>
              </w:rPr>
              <w:t xml:space="preserve">; der besagte Techniker muss </w:t>
            </w:r>
            <w:r w:rsidRPr="00C1372E">
              <w:rPr>
                <w:rFonts w:ascii="Arial" w:hAnsi="Arial" w:cs="Arial"/>
                <w:color w:val="FF6600"/>
                <w:sz w:val="20"/>
                <w:u w:val="single"/>
                <w:lang w:val="de-DE"/>
              </w:rPr>
              <w:t>in der Berufsliste</w:t>
            </w:r>
            <w:r w:rsidR="00D12134" w:rsidRPr="00C1372E">
              <w:rPr>
                <w:rFonts w:ascii="Arial" w:hAnsi="Arial" w:cs="Arial"/>
                <w:color w:val="FF6600"/>
                <w:sz w:val="20"/>
                <w:lang w:val="de-DE"/>
              </w:rPr>
              <w:t xml:space="preserve"> der zugehöri</w:t>
            </w:r>
            <w:r w:rsidRPr="00C1372E">
              <w:rPr>
                <w:rFonts w:ascii="Arial" w:hAnsi="Arial" w:cs="Arial"/>
                <w:color w:val="FF6600"/>
                <w:sz w:val="20"/>
                <w:lang w:val="de-DE"/>
              </w:rPr>
              <w:t>gen Berufskam</w:t>
            </w:r>
            <w:r w:rsidR="00FC37B8" w:rsidRPr="00C1372E">
              <w:rPr>
                <w:rFonts w:ascii="Arial" w:hAnsi="Arial" w:cs="Arial"/>
                <w:color w:val="FF6600"/>
                <w:sz w:val="20"/>
                <w:lang w:val="de-DE"/>
              </w:rPr>
              <w:softHyphen/>
            </w:r>
            <w:r w:rsidRPr="00C1372E">
              <w:rPr>
                <w:rFonts w:ascii="Arial" w:hAnsi="Arial" w:cs="Arial"/>
                <w:color w:val="FF6600"/>
                <w:sz w:val="20"/>
                <w:lang w:val="de-DE"/>
              </w:rPr>
              <w:t xml:space="preserve">mer </w:t>
            </w:r>
            <w:r w:rsidRPr="00C1372E">
              <w:rPr>
                <w:rFonts w:ascii="Arial" w:hAnsi="Arial" w:cs="Arial"/>
                <w:color w:val="FF6600"/>
                <w:sz w:val="20"/>
                <w:u w:val="single"/>
                <w:lang w:val="de-DE"/>
              </w:rPr>
              <w:t>eingetragen sein</w:t>
            </w:r>
            <w:r w:rsidRPr="00C1372E">
              <w:rPr>
                <w:rFonts w:ascii="Arial" w:hAnsi="Arial" w:cs="Arial"/>
                <w:color w:val="FF6600"/>
                <w:sz w:val="20"/>
                <w:lang w:val="de-DE"/>
              </w:rPr>
              <w:t>.</w:t>
            </w:r>
          </w:p>
          <w:p w14:paraId="1309779B" w14:textId="77777777" w:rsidR="00190DE6" w:rsidRPr="00C1372E" w:rsidRDefault="00190DE6" w:rsidP="00766C9D">
            <w:pPr>
              <w:widowControl w:val="0"/>
              <w:ind w:left="372"/>
              <w:jc w:val="both"/>
              <w:rPr>
                <w:rFonts w:ascii="Arial" w:hAnsi="Arial" w:cs="Arial"/>
                <w:color w:val="FF6600"/>
                <w:sz w:val="20"/>
                <w:lang w:val="de-DE"/>
              </w:rPr>
            </w:pPr>
          </w:p>
        </w:tc>
        <w:tc>
          <w:tcPr>
            <w:tcW w:w="5098" w:type="dxa"/>
            <w:shd w:val="clear" w:color="auto" w:fill="auto"/>
          </w:tcPr>
          <w:p w14:paraId="6D3E2988" w14:textId="77777777" w:rsidR="00190DE6" w:rsidRPr="00C1372E" w:rsidRDefault="00190DE6" w:rsidP="00766C9D">
            <w:pPr>
              <w:widowControl w:val="0"/>
              <w:ind w:left="372"/>
              <w:jc w:val="both"/>
              <w:rPr>
                <w:rFonts w:ascii="Arial" w:hAnsi="Arial" w:cs="Arial"/>
                <w:b/>
                <w:i/>
                <w:vanish/>
                <w:color w:val="FF6600"/>
                <w:sz w:val="20"/>
                <w:u w:val="single"/>
              </w:rPr>
            </w:pPr>
            <w:r w:rsidRPr="00C1372E">
              <w:rPr>
                <w:rFonts w:ascii="Arial" w:hAnsi="Arial" w:cs="Arial"/>
                <w:b/>
                <w:i/>
                <w:vanish/>
                <w:color w:val="FF0000"/>
                <w:sz w:val="20"/>
                <w:u w:val="single"/>
              </w:rPr>
              <w:lastRenderedPageBreak/>
              <w:t>Gara con</w:t>
            </w:r>
            <w:r w:rsidRPr="00C1372E">
              <w:rPr>
                <w:rFonts w:ascii="Arial" w:hAnsi="Arial" w:cs="Arial"/>
                <w:b/>
                <w:i/>
                <w:vanish/>
                <w:color w:val="FF6600"/>
                <w:sz w:val="20"/>
                <w:u w:val="single"/>
              </w:rPr>
              <w:t xml:space="preserve"> PROGETTAZIONE:</w:t>
            </w:r>
          </w:p>
          <w:p w14:paraId="04CC3767" w14:textId="77777777" w:rsidR="00190DE6" w:rsidRPr="00C1372E" w:rsidRDefault="00190DE6" w:rsidP="00766C9D">
            <w:pPr>
              <w:widowControl w:val="0"/>
              <w:ind w:left="325"/>
              <w:jc w:val="both"/>
              <w:rPr>
                <w:rFonts w:ascii="Arial" w:hAnsi="Arial" w:cs="Arial"/>
                <w:color w:val="FF6600"/>
                <w:sz w:val="20"/>
                <w:u w:val="single"/>
              </w:rPr>
            </w:pPr>
            <w:r w:rsidRPr="00C1372E">
              <w:rPr>
                <w:rFonts w:ascii="Arial" w:hAnsi="Arial" w:cs="Arial"/>
                <w:color w:val="FF6600"/>
                <w:sz w:val="20"/>
                <w:u w:val="single"/>
              </w:rPr>
              <w:t>in caso di raggruppamento temporaneo costituito o da costituire:</w:t>
            </w:r>
          </w:p>
          <w:p w14:paraId="29761A99" w14:textId="77777777" w:rsidR="00190DE6" w:rsidRPr="00C1372E" w:rsidRDefault="00190DE6" w:rsidP="00766C9D">
            <w:pPr>
              <w:widowControl w:val="0"/>
              <w:numPr>
                <w:ilvl w:val="0"/>
                <w:numId w:val="14"/>
              </w:numPr>
              <w:tabs>
                <w:tab w:val="left" w:pos="565"/>
              </w:tabs>
              <w:ind w:left="565" w:hanging="205"/>
              <w:jc w:val="both"/>
              <w:rPr>
                <w:rFonts w:ascii="Arial" w:hAnsi="Arial" w:cs="Arial"/>
                <w:color w:val="FF6600"/>
                <w:sz w:val="20"/>
              </w:rPr>
            </w:pPr>
            <w:r w:rsidRPr="00C1372E">
              <w:rPr>
                <w:rFonts w:ascii="Arial" w:hAnsi="Arial" w:cs="Arial"/>
                <w:b/>
                <w:color w:val="FF6600"/>
                <w:sz w:val="20"/>
              </w:rPr>
              <w:lastRenderedPageBreak/>
              <w:t>il professionista laureato (</w:t>
            </w:r>
            <w:r w:rsidRPr="00C1372E">
              <w:rPr>
                <w:rFonts w:ascii="Arial" w:hAnsi="Arial" w:cs="Arial"/>
                <w:b/>
                <w:color w:val="FF0000"/>
                <w:sz w:val="20"/>
                <w:u w:val="single"/>
              </w:rPr>
              <w:t>architetto</w:t>
            </w:r>
            <w:r w:rsidRPr="00C1372E">
              <w:rPr>
                <w:rFonts w:ascii="Arial" w:hAnsi="Arial" w:cs="Arial"/>
                <w:b/>
                <w:color w:val="FF6600"/>
                <w:sz w:val="20"/>
                <w:u w:val="single"/>
              </w:rPr>
              <w:t xml:space="preserve"> o inge</w:t>
            </w:r>
            <w:r w:rsidR="00E15014" w:rsidRPr="00C1372E">
              <w:rPr>
                <w:rFonts w:ascii="Arial" w:hAnsi="Arial" w:cs="Arial"/>
                <w:b/>
                <w:color w:val="FF6600"/>
                <w:sz w:val="20"/>
                <w:u w:val="single"/>
              </w:rPr>
              <w:softHyphen/>
            </w:r>
            <w:r w:rsidRPr="00C1372E">
              <w:rPr>
                <w:rFonts w:ascii="Arial" w:hAnsi="Arial" w:cs="Arial"/>
                <w:b/>
                <w:color w:val="FF6600"/>
                <w:sz w:val="20"/>
                <w:u w:val="single"/>
              </w:rPr>
              <w:t>gnere</w:t>
            </w:r>
            <w:r w:rsidRPr="00C1372E">
              <w:rPr>
                <w:rFonts w:ascii="Arial" w:hAnsi="Arial" w:cs="Arial"/>
                <w:b/>
                <w:color w:val="FF6600"/>
                <w:sz w:val="20"/>
              </w:rPr>
              <w:t xml:space="preserve">) </w:t>
            </w:r>
            <w:r w:rsidRPr="00C1372E">
              <w:rPr>
                <w:rFonts w:ascii="Arial" w:hAnsi="Arial" w:cs="Arial"/>
                <w:b/>
                <w:iCs/>
                <w:color w:val="FF6600"/>
                <w:sz w:val="20"/>
                <w:szCs w:val="24"/>
              </w:rPr>
              <w:t>ovvero diplomato (</w:t>
            </w:r>
            <w:r w:rsidRPr="00C1372E">
              <w:rPr>
                <w:rFonts w:ascii="Arial" w:hAnsi="Arial" w:cs="Arial"/>
                <w:b/>
                <w:iCs/>
                <w:color w:val="FF6600"/>
                <w:sz w:val="20"/>
              </w:rPr>
              <w:t>in possesso di di</w:t>
            </w:r>
            <w:r w:rsidR="00E15014" w:rsidRPr="00C1372E">
              <w:rPr>
                <w:rFonts w:ascii="Arial" w:hAnsi="Arial" w:cs="Arial"/>
                <w:b/>
                <w:iCs/>
                <w:color w:val="FF6600"/>
                <w:sz w:val="20"/>
              </w:rPr>
              <w:softHyphen/>
            </w:r>
            <w:r w:rsidRPr="00C1372E">
              <w:rPr>
                <w:rFonts w:ascii="Arial" w:hAnsi="Arial" w:cs="Arial"/>
                <w:b/>
                <w:iCs/>
                <w:color w:val="FF6600"/>
                <w:sz w:val="20"/>
              </w:rPr>
              <w:t xml:space="preserve">ploma di </w:t>
            </w:r>
            <w:r w:rsidRPr="00C1372E">
              <w:rPr>
                <w:rFonts w:ascii="Arial" w:hAnsi="Arial" w:cs="Arial"/>
                <w:b/>
                <w:iCs/>
                <w:color w:val="FF6600"/>
                <w:sz w:val="20"/>
                <w:szCs w:val="24"/>
              </w:rPr>
              <w:t>geometra o altro diploma tecnico) in ragione del</w:t>
            </w:r>
            <w:r w:rsidR="00D12134" w:rsidRPr="00C1372E">
              <w:rPr>
                <w:rFonts w:ascii="Arial" w:hAnsi="Arial" w:cs="Arial"/>
                <w:b/>
                <w:iCs/>
                <w:color w:val="FF6600"/>
                <w:sz w:val="20"/>
                <w:szCs w:val="24"/>
              </w:rPr>
              <w:t>la tipologia dei servizi da pre</w:t>
            </w:r>
            <w:r w:rsidRPr="00C1372E">
              <w:rPr>
                <w:rFonts w:ascii="Arial" w:hAnsi="Arial" w:cs="Arial"/>
                <w:b/>
                <w:iCs/>
                <w:color w:val="FF6600"/>
                <w:sz w:val="20"/>
                <w:szCs w:val="24"/>
              </w:rPr>
              <w:t>stare,</w:t>
            </w:r>
            <w:r w:rsidRPr="00C1372E">
              <w:rPr>
                <w:b/>
                <w:color w:val="000000"/>
                <w:sz w:val="20"/>
              </w:rPr>
              <w:t xml:space="preserve"> </w:t>
            </w:r>
            <w:r w:rsidRPr="00C1372E">
              <w:rPr>
                <w:rFonts w:ascii="Arial" w:hAnsi="Arial" w:cs="Arial"/>
                <w:b/>
                <w:color w:val="FF6600"/>
                <w:sz w:val="20"/>
              </w:rPr>
              <w:t>abilitato all’esercizio della professione (supe</w:t>
            </w:r>
            <w:r w:rsidR="00E15014" w:rsidRPr="00C1372E">
              <w:rPr>
                <w:rFonts w:ascii="Arial" w:hAnsi="Arial" w:cs="Arial"/>
                <w:b/>
                <w:color w:val="FF6600"/>
                <w:sz w:val="20"/>
              </w:rPr>
              <w:softHyphen/>
            </w:r>
            <w:r w:rsidRPr="00C1372E">
              <w:rPr>
                <w:rFonts w:ascii="Arial" w:hAnsi="Arial" w:cs="Arial"/>
                <w:b/>
                <w:color w:val="FF6600"/>
                <w:sz w:val="20"/>
              </w:rPr>
              <w:t xml:space="preserve">rato esame di stato) da meno di cinque anni </w:t>
            </w:r>
            <w:r w:rsidR="00FC37B8" w:rsidRPr="00C1372E">
              <w:rPr>
                <w:rFonts w:ascii="Arial" w:hAnsi="Arial" w:cs="Arial"/>
                <w:b/>
                <w:color w:val="FF6600"/>
                <w:sz w:val="20"/>
              </w:rPr>
              <w:t>dalla data di consegna dell’offerta</w:t>
            </w:r>
            <w:r w:rsidRPr="00C1372E">
              <w:rPr>
                <w:rFonts w:ascii="Arial" w:hAnsi="Arial" w:cs="Arial"/>
                <w:color w:val="FF6600"/>
                <w:sz w:val="20"/>
              </w:rPr>
              <w:t>; detto pro</w:t>
            </w:r>
            <w:r w:rsidR="00FC37B8" w:rsidRPr="00C1372E">
              <w:rPr>
                <w:rFonts w:ascii="Arial" w:hAnsi="Arial" w:cs="Arial"/>
                <w:color w:val="FF6600"/>
                <w:sz w:val="20"/>
              </w:rPr>
              <w:softHyphen/>
            </w:r>
            <w:r w:rsidRPr="00C1372E">
              <w:rPr>
                <w:rFonts w:ascii="Arial" w:hAnsi="Arial" w:cs="Arial"/>
                <w:color w:val="FF6600"/>
                <w:sz w:val="20"/>
              </w:rPr>
              <w:t xml:space="preserve">fessionista deve </w:t>
            </w:r>
            <w:r w:rsidR="00D12134" w:rsidRPr="00C1372E">
              <w:rPr>
                <w:rFonts w:ascii="Arial" w:hAnsi="Arial" w:cs="Arial"/>
                <w:color w:val="FF6600"/>
                <w:sz w:val="20"/>
                <w:u w:val="single"/>
              </w:rPr>
              <w:t>essere iscritto all’albo pro</w:t>
            </w:r>
            <w:r w:rsidRPr="00C1372E">
              <w:rPr>
                <w:rFonts w:ascii="Arial" w:hAnsi="Arial" w:cs="Arial"/>
                <w:color w:val="FF6600"/>
                <w:sz w:val="20"/>
                <w:u w:val="single"/>
              </w:rPr>
              <w:t>fessio</w:t>
            </w:r>
            <w:r w:rsidR="00FC37B8" w:rsidRPr="00C1372E">
              <w:rPr>
                <w:rFonts w:ascii="Arial" w:hAnsi="Arial" w:cs="Arial"/>
                <w:color w:val="FF6600"/>
                <w:sz w:val="20"/>
                <w:u w:val="single"/>
              </w:rPr>
              <w:softHyphen/>
            </w:r>
            <w:r w:rsidRPr="00C1372E">
              <w:rPr>
                <w:rFonts w:ascii="Arial" w:hAnsi="Arial" w:cs="Arial"/>
                <w:color w:val="FF6600"/>
                <w:sz w:val="20"/>
                <w:u w:val="single"/>
              </w:rPr>
              <w:t>nale</w:t>
            </w:r>
            <w:r w:rsidRPr="00C1372E">
              <w:rPr>
                <w:rFonts w:ascii="Arial" w:hAnsi="Arial" w:cs="Arial"/>
                <w:color w:val="FF6600"/>
                <w:sz w:val="20"/>
              </w:rPr>
              <w:t xml:space="preserve"> dell’</w:t>
            </w:r>
            <w:r w:rsidR="00D12134" w:rsidRPr="00C1372E">
              <w:rPr>
                <w:rFonts w:ascii="Arial" w:hAnsi="Arial" w:cs="Arial"/>
                <w:color w:val="FF6600"/>
                <w:sz w:val="20"/>
              </w:rPr>
              <w:t>ordine professionale di apparte</w:t>
            </w:r>
            <w:r w:rsidRPr="00C1372E">
              <w:rPr>
                <w:rFonts w:ascii="Arial" w:hAnsi="Arial" w:cs="Arial"/>
                <w:color w:val="FF6600"/>
                <w:sz w:val="20"/>
              </w:rPr>
              <w:t>nenza.</w:t>
            </w:r>
          </w:p>
          <w:p w14:paraId="32E7318E" w14:textId="77777777" w:rsidR="00190DE6" w:rsidRPr="00190DE6" w:rsidRDefault="00190DE6" w:rsidP="00766C9D">
            <w:pPr>
              <w:widowControl w:val="0"/>
              <w:tabs>
                <w:tab w:val="left" w:pos="565"/>
              </w:tabs>
              <w:jc w:val="both"/>
              <w:rPr>
                <w:rFonts w:ascii="Arial" w:hAnsi="Arial" w:cs="Arial"/>
                <w:color w:val="FF6600"/>
                <w:sz w:val="20"/>
              </w:rPr>
            </w:pPr>
          </w:p>
        </w:tc>
      </w:tr>
      <w:tr w:rsidR="00190DE6" w:rsidRPr="00676E40" w14:paraId="4DE78470" w14:textId="77777777" w:rsidTr="00F6493D">
        <w:tc>
          <w:tcPr>
            <w:tcW w:w="5102" w:type="dxa"/>
            <w:shd w:val="clear" w:color="auto" w:fill="auto"/>
          </w:tcPr>
          <w:p w14:paraId="3B77F027" w14:textId="77777777" w:rsidR="00190DE6" w:rsidRPr="00190DE6" w:rsidRDefault="00190DE6" w:rsidP="00766C9D">
            <w:pPr>
              <w:widowControl w:val="0"/>
              <w:numPr>
                <w:ilvl w:val="0"/>
                <w:numId w:val="14"/>
              </w:numPr>
              <w:tabs>
                <w:tab w:val="left" w:pos="612"/>
              </w:tabs>
              <w:ind w:left="612" w:hanging="252"/>
              <w:jc w:val="both"/>
              <w:rPr>
                <w:rFonts w:ascii="Arial" w:hAnsi="Arial" w:cs="Arial"/>
                <w:b/>
                <w:color w:val="0000FF"/>
                <w:sz w:val="20"/>
                <w:lang w:val="de-DE"/>
              </w:rPr>
            </w:pPr>
            <w:r w:rsidRPr="00190DE6">
              <w:rPr>
                <w:rFonts w:ascii="Arial" w:hAnsi="Arial" w:cs="Arial"/>
                <w:b/>
                <w:color w:val="0000FF"/>
                <w:sz w:val="20"/>
                <w:lang w:val="de-DE"/>
              </w:rPr>
              <w:lastRenderedPageBreak/>
              <w:t>der mit der Leistung „Aufmaß und Abrech</w:t>
            </w:r>
            <w:r w:rsidR="00E15014">
              <w:rPr>
                <w:rFonts w:ascii="Arial" w:hAnsi="Arial" w:cs="Arial"/>
                <w:b/>
                <w:color w:val="0000FF"/>
                <w:sz w:val="20"/>
                <w:lang w:val="de-DE"/>
              </w:rPr>
              <w:softHyphen/>
            </w:r>
            <w:r w:rsidRPr="00190DE6">
              <w:rPr>
                <w:rFonts w:ascii="Arial" w:hAnsi="Arial" w:cs="Arial"/>
                <w:b/>
                <w:color w:val="0000FF"/>
                <w:sz w:val="20"/>
                <w:lang w:val="de-DE"/>
              </w:rPr>
              <w:t>nung“ beauftragte Techniker.</w:t>
            </w:r>
          </w:p>
          <w:p w14:paraId="0344D56C" w14:textId="77777777" w:rsidR="00190DE6" w:rsidRPr="00190DE6" w:rsidRDefault="00190DE6" w:rsidP="00766C9D">
            <w:pPr>
              <w:widowControl w:val="0"/>
              <w:tabs>
                <w:tab w:val="left" w:pos="612"/>
              </w:tabs>
              <w:ind w:left="612"/>
              <w:jc w:val="both"/>
              <w:rPr>
                <w:rFonts w:ascii="Arial" w:hAnsi="Arial" w:cs="Arial"/>
                <w:color w:val="0000FF"/>
                <w:sz w:val="20"/>
                <w:lang w:val="de-DE"/>
              </w:rPr>
            </w:pPr>
            <w:r w:rsidRPr="00190DE6">
              <w:rPr>
                <w:rFonts w:ascii="Arial" w:hAnsi="Arial" w:cs="Arial"/>
                <w:color w:val="0000FF"/>
                <w:sz w:val="20"/>
                <w:lang w:val="de-DE"/>
              </w:rPr>
              <w:t>Diese Leistung muss vom Beauftragten der Bie</w:t>
            </w:r>
            <w:r w:rsidR="00E15014">
              <w:rPr>
                <w:rFonts w:ascii="Arial" w:hAnsi="Arial" w:cs="Arial"/>
                <w:color w:val="0000FF"/>
                <w:sz w:val="20"/>
                <w:lang w:val="de-DE"/>
              </w:rPr>
              <w:softHyphen/>
            </w:r>
            <w:r w:rsidRPr="00190DE6">
              <w:rPr>
                <w:rFonts w:ascii="Arial" w:hAnsi="Arial" w:cs="Arial"/>
                <w:color w:val="0000FF"/>
                <w:sz w:val="20"/>
                <w:lang w:val="de-DE"/>
              </w:rPr>
              <w:t>tergemeinschaft oder von einem Techniker aus</w:t>
            </w:r>
            <w:r w:rsidR="00E15014">
              <w:rPr>
                <w:rFonts w:ascii="Arial" w:hAnsi="Arial" w:cs="Arial"/>
                <w:color w:val="0000FF"/>
                <w:sz w:val="20"/>
                <w:lang w:val="de-DE"/>
              </w:rPr>
              <w:softHyphen/>
            </w:r>
            <w:r w:rsidRPr="00190DE6">
              <w:rPr>
                <w:rFonts w:ascii="Arial" w:hAnsi="Arial" w:cs="Arial"/>
                <w:color w:val="0000FF"/>
                <w:sz w:val="20"/>
                <w:lang w:val="de-DE"/>
              </w:rPr>
              <w:t>geführt werden, der dem technischen Personal des Beauftragten angehört.</w:t>
            </w:r>
          </w:p>
          <w:p w14:paraId="02BC4E21" w14:textId="77777777" w:rsidR="00190DE6" w:rsidRPr="00190DE6" w:rsidRDefault="00190DE6" w:rsidP="00766C9D">
            <w:pPr>
              <w:widowControl w:val="0"/>
              <w:tabs>
                <w:tab w:val="left" w:pos="612"/>
              </w:tabs>
              <w:ind w:left="612"/>
              <w:jc w:val="both"/>
              <w:rPr>
                <w:rFonts w:ascii="Arial" w:hAnsi="Arial" w:cs="Arial"/>
                <w:color w:val="0000FF"/>
                <w:sz w:val="20"/>
                <w:lang w:val="de-DE"/>
              </w:rPr>
            </w:pPr>
          </w:p>
        </w:tc>
        <w:tc>
          <w:tcPr>
            <w:tcW w:w="5098" w:type="dxa"/>
            <w:shd w:val="clear" w:color="auto" w:fill="auto"/>
          </w:tcPr>
          <w:p w14:paraId="0D0DFCD2" w14:textId="77777777" w:rsidR="00190DE6" w:rsidRPr="00190DE6" w:rsidRDefault="00190DE6" w:rsidP="00766C9D">
            <w:pPr>
              <w:widowControl w:val="0"/>
              <w:numPr>
                <w:ilvl w:val="0"/>
                <w:numId w:val="14"/>
              </w:numPr>
              <w:tabs>
                <w:tab w:val="left" w:pos="565"/>
              </w:tabs>
              <w:ind w:left="565" w:hanging="205"/>
              <w:jc w:val="both"/>
              <w:rPr>
                <w:rFonts w:ascii="Arial" w:hAnsi="Arial" w:cs="Arial"/>
                <w:b/>
                <w:color w:val="0000FF"/>
                <w:sz w:val="20"/>
              </w:rPr>
            </w:pPr>
            <w:r w:rsidRPr="00190DE6">
              <w:rPr>
                <w:rFonts w:ascii="Arial" w:hAnsi="Arial" w:cs="Arial"/>
                <w:b/>
                <w:color w:val="0000FF"/>
                <w:sz w:val="20"/>
              </w:rPr>
              <w:t>il tecnico incaricato con la prestazione “mi</w:t>
            </w:r>
            <w:r w:rsidR="00E15014">
              <w:rPr>
                <w:rFonts w:ascii="Arial" w:hAnsi="Arial" w:cs="Arial"/>
                <w:b/>
                <w:color w:val="0000FF"/>
                <w:sz w:val="20"/>
              </w:rPr>
              <w:softHyphen/>
            </w:r>
            <w:r w:rsidRPr="00190DE6">
              <w:rPr>
                <w:rFonts w:ascii="Arial" w:hAnsi="Arial" w:cs="Arial"/>
                <w:b/>
                <w:color w:val="0000FF"/>
                <w:sz w:val="20"/>
              </w:rPr>
              <w:t>sura e contabilità”.</w:t>
            </w:r>
          </w:p>
          <w:p w14:paraId="6CA8AA92" w14:textId="77777777" w:rsidR="00190DE6" w:rsidRPr="00190DE6" w:rsidRDefault="00190DE6" w:rsidP="00766C9D">
            <w:pPr>
              <w:widowControl w:val="0"/>
              <w:tabs>
                <w:tab w:val="left" w:pos="612"/>
              </w:tabs>
              <w:ind w:left="579"/>
              <w:jc w:val="both"/>
              <w:rPr>
                <w:rFonts w:ascii="Arial" w:hAnsi="Arial" w:cs="Arial"/>
                <w:color w:val="0000FF"/>
                <w:sz w:val="20"/>
              </w:rPr>
            </w:pPr>
            <w:r w:rsidRPr="00190DE6">
              <w:rPr>
                <w:rFonts w:ascii="Arial" w:hAnsi="Arial" w:cs="Arial"/>
                <w:color w:val="0000FF"/>
                <w:sz w:val="20"/>
              </w:rPr>
              <w:t>Questa prestazione deve essere eseguita dal mandatario del raggruppamento oppure da un tecnico facente parte del personale tecnico del mandatario.</w:t>
            </w:r>
          </w:p>
          <w:p w14:paraId="1DA494A7" w14:textId="77777777" w:rsidR="00190DE6" w:rsidRPr="00190DE6" w:rsidRDefault="00190DE6" w:rsidP="00766C9D">
            <w:pPr>
              <w:widowControl w:val="0"/>
              <w:tabs>
                <w:tab w:val="left" w:pos="612"/>
              </w:tabs>
              <w:ind w:left="579"/>
              <w:jc w:val="both"/>
              <w:rPr>
                <w:rFonts w:ascii="Arial" w:hAnsi="Arial" w:cs="Arial"/>
                <w:color w:val="0000FF"/>
                <w:sz w:val="20"/>
              </w:rPr>
            </w:pPr>
          </w:p>
        </w:tc>
      </w:tr>
      <w:tr w:rsidR="00190DE6" w:rsidRPr="00676E40" w14:paraId="3A23D40C" w14:textId="77777777" w:rsidTr="00F6493D">
        <w:trPr>
          <w:hidden/>
        </w:trPr>
        <w:tc>
          <w:tcPr>
            <w:tcW w:w="5102" w:type="dxa"/>
            <w:shd w:val="clear" w:color="auto" w:fill="auto"/>
          </w:tcPr>
          <w:p w14:paraId="45D09840" w14:textId="77777777" w:rsidR="00190DE6" w:rsidRPr="00190DE6" w:rsidRDefault="00190DE6" w:rsidP="00766C9D">
            <w:pPr>
              <w:widowControl w:val="0"/>
              <w:tabs>
                <w:tab w:val="left" w:pos="612"/>
              </w:tabs>
              <w:ind w:left="360"/>
              <w:jc w:val="both"/>
              <w:rPr>
                <w:rFonts w:ascii="Arial" w:hAnsi="Arial" w:cs="Arial"/>
                <w:i/>
                <w:vanish/>
                <w:color w:val="0000FF"/>
                <w:sz w:val="20"/>
                <w:lang w:val="de-DE"/>
              </w:rPr>
            </w:pPr>
            <w:r w:rsidRPr="00190DE6">
              <w:rPr>
                <w:rFonts w:ascii="Arial" w:hAnsi="Arial" w:cs="Arial"/>
                <w:i/>
                <w:vanish/>
                <w:color w:val="0000FF"/>
                <w:sz w:val="20"/>
                <w:lang w:val="de-DE"/>
              </w:rPr>
              <w:t>[wenn die Aufgaben des Baustelleninspektors (tägliche Bauassistenz) ausgeschrieben werden]:</w:t>
            </w:r>
          </w:p>
          <w:p w14:paraId="6E6DA7BD" w14:textId="77777777" w:rsidR="00190DE6" w:rsidRPr="00190DE6" w:rsidRDefault="00190DE6" w:rsidP="00766C9D">
            <w:pPr>
              <w:widowControl w:val="0"/>
              <w:numPr>
                <w:ilvl w:val="0"/>
                <w:numId w:val="14"/>
              </w:numPr>
              <w:tabs>
                <w:tab w:val="left" w:pos="612"/>
              </w:tabs>
              <w:ind w:left="612" w:hanging="252"/>
              <w:jc w:val="both"/>
              <w:rPr>
                <w:rFonts w:ascii="Arial" w:hAnsi="Arial" w:cs="Arial"/>
                <w:b/>
                <w:color w:val="0000FF"/>
                <w:sz w:val="20"/>
                <w:lang w:val="de-DE"/>
              </w:rPr>
            </w:pPr>
            <w:r w:rsidRPr="00190DE6">
              <w:rPr>
                <w:rFonts w:ascii="Arial" w:hAnsi="Arial" w:cs="Arial"/>
                <w:b/>
                <w:color w:val="0000FF"/>
                <w:sz w:val="20"/>
                <w:lang w:val="de-DE"/>
              </w:rPr>
              <w:t>der mit den Aufgaben des Baustelleninspek</w:t>
            </w:r>
            <w:r w:rsidR="00E15014">
              <w:rPr>
                <w:rFonts w:ascii="Arial" w:hAnsi="Arial" w:cs="Arial"/>
                <w:b/>
                <w:color w:val="0000FF"/>
                <w:sz w:val="20"/>
                <w:lang w:val="de-DE"/>
              </w:rPr>
              <w:softHyphen/>
            </w:r>
            <w:r w:rsidRPr="00190DE6">
              <w:rPr>
                <w:rFonts w:ascii="Arial" w:hAnsi="Arial" w:cs="Arial"/>
                <w:b/>
                <w:color w:val="0000FF"/>
                <w:sz w:val="20"/>
                <w:lang w:val="de-DE"/>
              </w:rPr>
              <w:t>tors beauftragte Techniker.</w:t>
            </w:r>
          </w:p>
          <w:p w14:paraId="7FC8EB5A" w14:textId="77777777" w:rsidR="00190DE6" w:rsidRPr="00190DE6" w:rsidRDefault="00190DE6" w:rsidP="00766C9D">
            <w:pPr>
              <w:widowControl w:val="0"/>
              <w:tabs>
                <w:tab w:val="left" w:pos="612"/>
              </w:tabs>
              <w:ind w:left="612"/>
              <w:jc w:val="both"/>
              <w:rPr>
                <w:rFonts w:ascii="Arial" w:hAnsi="Arial" w:cs="Arial"/>
                <w:color w:val="0000FF"/>
                <w:sz w:val="20"/>
                <w:lang w:val="de-DE"/>
              </w:rPr>
            </w:pPr>
            <w:r w:rsidRPr="00190DE6">
              <w:rPr>
                <w:rFonts w:ascii="Arial" w:hAnsi="Arial" w:cs="Arial"/>
                <w:color w:val="0000FF"/>
                <w:sz w:val="20"/>
                <w:lang w:val="de-DE"/>
              </w:rPr>
              <w:t>Diese Leistung muss von einem der Mitglieder der Gruppe oder von einem Techniker ausge</w:t>
            </w:r>
            <w:r w:rsidR="00E15014">
              <w:rPr>
                <w:rFonts w:ascii="Arial" w:hAnsi="Arial" w:cs="Arial"/>
                <w:color w:val="0000FF"/>
                <w:sz w:val="20"/>
                <w:lang w:val="de-DE"/>
              </w:rPr>
              <w:softHyphen/>
            </w:r>
            <w:r w:rsidRPr="00190DE6">
              <w:rPr>
                <w:rFonts w:ascii="Arial" w:hAnsi="Arial" w:cs="Arial"/>
                <w:color w:val="0000FF"/>
                <w:sz w:val="20"/>
                <w:lang w:val="de-DE"/>
              </w:rPr>
              <w:t>führt werden, der dem technischen Personal ei</w:t>
            </w:r>
            <w:r w:rsidR="00E15014">
              <w:rPr>
                <w:rFonts w:ascii="Arial" w:hAnsi="Arial" w:cs="Arial"/>
                <w:color w:val="0000FF"/>
                <w:sz w:val="20"/>
                <w:lang w:val="de-DE"/>
              </w:rPr>
              <w:softHyphen/>
            </w:r>
            <w:r w:rsidRPr="00190DE6">
              <w:rPr>
                <w:rFonts w:ascii="Arial" w:hAnsi="Arial" w:cs="Arial"/>
                <w:color w:val="0000FF"/>
                <w:sz w:val="20"/>
                <w:lang w:val="de-DE"/>
              </w:rPr>
              <w:t>nes Mitglieds der Gruppe angehört.</w:t>
            </w:r>
          </w:p>
          <w:p w14:paraId="59F9D8E6" w14:textId="77777777" w:rsidR="00190DE6" w:rsidRPr="00190DE6" w:rsidRDefault="00190DE6" w:rsidP="00766C9D">
            <w:pPr>
              <w:widowControl w:val="0"/>
              <w:tabs>
                <w:tab w:val="left" w:pos="612"/>
              </w:tabs>
              <w:ind w:left="612"/>
              <w:jc w:val="both"/>
              <w:rPr>
                <w:rFonts w:ascii="Arial" w:hAnsi="Arial" w:cs="Arial"/>
                <w:color w:val="0000FF"/>
                <w:sz w:val="20"/>
                <w:lang w:val="de-DE"/>
              </w:rPr>
            </w:pPr>
          </w:p>
        </w:tc>
        <w:tc>
          <w:tcPr>
            <w:tcW w:w="5098" w:type="dxa"/>
            <w:shd w:val="clear" w:color="auto" w:fill="auto"/>
          </w:tcPr>
          <w:p w14:paraId="6102DD79" w14:textId="77777777" w:rsidR="00190DE6" w:rsidRPr="00190DE6" w:rsidRDefault="00190DE6" w:rsidP="00766C9D">
            <w:pPr>
              <w:widowControl w:val="0"/>
              <w:tabs>
                <w:tab w:val="left" w:pos="612"/>
              </w:tabs>
              <w:ind w:left="360"/>
              <w:jc w:val="both"/>
              <w:rPr>
                <w:rFonts w:ascii="Arial" w:hAnsi="Arial" w:cs="Arial"/>
                <w:i/>
                <w:vanish/>
                <w:color w:val="0000FF"/>
                <w:sz w:val="20"/>
              </w:rPr>
            </w:pPr>
            <w:r w:rsidRPr="00190DE6">
              <w:rPr>
                <w:rFonts w:ascii="Arial" w:hAnsi="Arial" w:cs="Arial"/>
                <w:i/>
                <w:vanish/>
                <w:color w:val="0000FF"/>
                <w:sz w:val="20"/>
              </w:rPr>
              <w:t>[se richiesta l’attività di ispettore di cantiere (assistenza giornaliera)]:</w:t>
            </w:r>
          </w:p>
          <w:p w14:paraId="45F756B4" w14:textId="77777777" w:rsidR="00190DE6" w:rsidRPr="00190DE6" w:rsidRDefault="00190DE6" w:rsidP="00766C9D">
            <w:pPr>
              <w:widowControl w:val="0"/>
              <w:numPr>
                <w:ilvl w:val="0"/>
                <w:numId w:val="14"/>
              </w:numPr>
              <w:tabs>
                <w:tab w:val="left" w:pos="565"/>
              </w:tabs>
              <w:ind w:left="565" w:hanging="205"/>
              <w:jc w:val="both"/>
              <w:rPr>
                <w:rFonts w:ascii="Arial" w:hAnsi="Arial" w:cs="Arial"/>
                <w:b/>
                <w:color w:val="0000FF"/>
                <w:sz w:val="20"/>
              </w:rPr>
            </w:pPr>
            <w:r w:rsidRPr="00190DE6">
              <w:rPr>
                <w:rFonts w:ascii="Arial" w:hAnsi="Arial" w:cs="Arial"/>
                <w:b/>
                <w:color w:val="0000FF"/>
                <w:sz w:val="20"/>
              </w:rPr>
              <w:t>il tecnico incaricato con l’attività di ispettore di cantiere.</w:t>
            </w:r>
          </w:p>
          <w:p w14:paraId="3CC618DF" w14:textId="77777777" w:rsidR="00190DE6" w:rsidRPr="00190DE6" w:rsidRDefault="00190DE6" w:rsidP="00766C9D">
            <w:pPr>
              <w:widowControl w:val="0"/>
              <w:tabs>
                <w:tab w:val="left" w:pos="612"/>
              </w:tabs>
              <w:ind w:left="579"/>
              <w:jc w:val="both"/>
              <w:rPr>
                <w:rFonts w:ascii="Arial" w:hAnsi="Arial" w:cs="Arial"/>
                <w:color w:val="0000FF"/>
                <w:sz w:val="20"/>
              </w:rPr>
            </w:pPr>
            <w:r w:rsidRPr="00190DE6">
              <w:rPr>
                <w:rFonts w:ascii="Arial" w:hAnsi="Arial" w:cs="Arial"/>
                <w:color w:val="0000FF"/>
                <w:sz w:val="20"/>
              </w:rPr>
              <w:t>Questa prestazione deve essere eseguita da uno dei membri del gruppo oppure da un tecnico fa</w:t>
            </w:r>
            <w:r w:rsidR="00E15014">
              <w:rPr>
                <w:rFonts w:ascii="Arial" w:hAnsi="Arial" w:cs="Arial"/>
                <w:color w:val="0000FF"/>
                <w:sz w:val="20"/>
              </w:rPr>
              <w:softHyphen/>
            </w:r>
            <w:r w:rsidRPr="00190DE6">
              <w:rPr>
                <w:rFonts w:ascii="Arial" w:hAnsi="Arial" w:cs="Arial"/>
                <w:color w:val="0000FF"/>
                <w:sz w:val="20"/>
              </w:rPr>
              <w:t>cente parte del personale tecnico di un soggetto raggruppato.</w:t>
            </w:r>
          </w:p>
          <w:p w14:paraId="16B508EB" w14:textId="77777777" w:rsidR="00190DE6" w:rsidRPr="00190DE6" w:rsidRDefault="00190DE6" w:rsidP="00766C9D">
            <w:pPr>
              <w:widowControl w:val="0"/>
              <w:tabs>
                <w:tab w:val="left" w:pos="612"/>
              </w:tabs>
              <w:ind w:left="579"/>
              <w:jc w:val="both"/>
              <w:rPr>
                <w:rFonts w:ascii="Arial" w:hAnsi="Arial" w:cs="Arial"/>
                <w:color w:val="0000FF"/>
                <w:sz w:val="20"/>
              </w:rPr>
            </w:pPr>
          </w:p>
        </w:tc>
      </w:tr>
      <w:tr w:rsidR="00190DE6" w:rsidRPr="00676E40" w14:paraId="05E35222" w14:textId="77777777" w:rsidTr="00F6493D">
        <w:tc>
          <w:tcPr>
            <w:tcW w:w="5102" w:type="dxa"/>
            <w:shd w:val="clear" w:color="auto" w:fill="auto"/>
          </w:tcPr>
          <w:p w14:paraId="0B8A9E70" w14:textId="77777777" w:rsidR="00190DE6" w:rsidRPr="00190DE6" w:rsidRDefault="00190DE6" w:rsidP="00766C9D">
            <w:pPr>
              <w:widowControl w:val="0"/>
              <w:numPr>
                <w:ilvl w:val="0"/>
                <w:numId w:val="14"/>
              </w:numPr>
              <w:tabs>
                <w:tab w:val="left" w:pos="612"/>
              </w:tabs>
              <w:ind w:left="612" w:hanging="252"/>
              <w:jc w:val="both"/>
              <w:rPr>
                <w:rFonts w:ascii="Arial" w:hAnsi="Arial" w:cs="Arial"/>
                <w:b/>
                <w:color w:val="FF0000"/>
                <w:sz w:val="20"/>
                <w:lang w:val="de-DE"/>
              </w:rPr>
            </w:pPr>
            <w:r w:rsidRPr="00190DE6">
              <w:rPr>
                <w:rFonts w:ascii="Arial" w:hAnsi="Arial" w:cs="Arial"/>
                <w:b/>
                <w:color w:val="FF0000"/>
                <w:sz w:val="20"/>
                <w:lang w:val="de-DE"/>
              </w:rPr>
              <w:t>der mit der Leistung „Geländevermessung und Erhebung der Infrastrukturen“ beauf</w:t>
            </w:r>
            <w:r w:rsidR="00E15014">
              <w:rPr>
                <w:rFonts w:ascii="Arial" w:hAnsi="Arial" w:cs="Arial"/>
                <w:b/>
                <w:color w:val="FF0000"/>
                <w:sz w:val="20"/>
                <w:lang w:val="de-DE"/>
              </w:rPr>
              <w:softHyphen/>
            </w:r>
            <w:r w:rsidRPr="00190DE6">
              <w:rPr>
                <w:rFonts w:ascii="Arial" w:hAnsi="Arial" w:cs="Arial"/>
                <w:b/>
                <w:color w:val="FF0000"/>
                <w:sz w:val="20"/>
                <w:lang w:val="de-DE"/>
              </w:rPr>
              <w:t>tragte Techniker.</w:t>
            </w:r>
          </w:p>
          <w:p w14:paraId="5FECEC80" w14:textId="77777777" w:rsidR="00190DE6" w:rsidRPr="00190DE6" w:rsidRDefault="00190DE6" w:rsidP="00766C9D">
            <w:pPr>
              <w:widowControl w:val="0"/>
              <w:tabs>
                <w:tab w:val="left" w:pos="612"/>
              </w:tabs>
              <w:ind w:left="612"/>
              <w:jc w:val="both"/>
              <w:rPr>
                <w:rFonts w:ascii="Arial" w:hAnsi="Arial" w:cs="Arial"/>
                <w:color w:val="FF0000"/>
                <w:sz w:val="20"/>
                <w:szCs w:val="18"/>
                <w:lang w:val="de-DE"/>
              </w:rPr>
            </w:pPr>
            <w:r w:rsidRPr="00190DE6">
              <w:rPr>
                <w:rFonts w:ascii="Arial" w:hAnsi="Arial" w:cs="Arial"/>
                <w:color w:val="FF0000"/>
                <w:sz w:val="20"/>
                <w:szCs w:val="18"/>
                <w:lang w:val="de-DE"/>
              </w:rPr>
              <w:t>Diese Leistung muss vom Beauftragten der Bie</w:t>
            </w:r>
            <w:r w:rsidR="00E15014">
              <w:rPr>
                <w:rFonts w:ascii="Arial" w:hAnsi="Arial" w:cs="Arial"/>
                <w:color w:val="FF0000"/>
                <w:sz w:val="20"/>
                <w:szCs w:val="18"/>
                <w:lang w:val="de-DE"/>
              </w:rPr>
              <w:softHyphen/>
            </w:r>
            <w:r w:rsidRPr="00190DE6">
              <w:rPr>
                <w:rFonts w:ascii="Arial" w:hAnsi="Arial" w:cs="Arial"/>
                <w:color w:val="FF0000"/>
                <w:sz w:val="20"/>
                <w:szCs w:val="18"/>
                <w:lang w:val="de-DE"/>
              </w:rPr>
              <w:t>tergemeinschaft oder von einem Techniker aus</w:t>
            </w:r>
            <w:r w:rsidR="00E15014">
              <w:rPr>
                <w:rFonts w:ascii="Arial" w:hAnsi="Arial" w:cs="Arial"/>
                <w:color w:val="FF0000"/>
                <w:sz w:val="20"/>
                <w:szCs w:val="18"/>
                <w:lang w:val="de-DE"/>
              </w:rPr>
              <w:softHyphen/>
            </w:r>
            <w:r w:rsidRPr="00190DE6">
              <w:rPr>
                <w:rFonts w:ascii="Arial" w:hAnsi="Arial" w:cs="Arial"/>
                <w:color w:val="FF0000"/>
                <w:sz w:val="20"/>
                <w:szCs w:val="18"/>
                <w:lang w:val="de-DE"/>
              </w:rPr>
              <w:t>geführt werden, der dem technischen Personal des Beauftragten angehört.</w:t>
            </w:r>
          </w:p>
          <w:p w14:paraId="1F39E516" w14:textId="77777777" w:rsidR="00190DE6" w:rsidRPr="00190DE6" w:rsidRDefault="00190DE6" w:rsidP="00766C9D">
            <w:pPr>
              <w:widowControl w:val="0"/>
              <w:tabs>
                <w:tab w:val="left" w:pos="612"/>
              </w:tabs>
              <w:ind w:left="612"/>
              <w:jc w:val="both"/>
              <w:rPr>
                <w:rFonts w:ascii="Arial" w:hAnsi="Arial" w:cs="Arial"/>
                <w:color w:val="FF0000"/>
                <w:sz w:val="20"/>
                <w:szCs w:val="18"/>
                <w:lang w:val="de-DE"/>
              </w:rPr>
            </w:pPr>
            <w:r w:rsidRPr="00190DE6">
              <w:rPr>
                <w:rFonts w:ascii="Arial" w:hAnsi="Arial" w:cs="Arial"/>
                <w:color w:val="FF0000"/>
                <w:sz w:val="20"/>
                <w:szCs w:val="18"/>
                <w:lang w:val="de-DE"/>
              </w:rPr>
              <w:t>Wenn für die Ausführung der Hauptleistung eine Unterbietergemeinschaft gebildet wird, so muss obgenannte Leistung von einem der Mitglieder der Unterbietergemeinschaft oder von einem Techniker ausgeführt werden, der dem techni</w:t>
            </w:r>
            <w:r w:rsidR="00E15014">
              <w:rPr>
                <w:rFonts w:ascii="Arial" w:hAnsi="Arial" w:cs="Arial"/>
                <w:color w:val="FF0000"/>
                <w:sz w:val="20"/>
                <w:szCs w:val="18"/>
                <w:lang w:val="de-DE"/>
              </w:rPr>
              <w:softHyphen/>
            </w:r>
            <w:r w:rsidRPr="00190DE6">
              <w:rPr>
                <w:rFonts w:ascii="Arial" w:hAnsi="Arial" w:cs="Arial"/>
                <w:color w:val="FF0000"/>
                <w:sz w:val="20"/>
                <w:szCs w:val="18"/>
                <w:lang w:val="de-DE"/>
              </w:rPr>
              <w:t>schen Personal eines Mitgliedes der Unterbieter</w:t>
            </w:r>
            <w:r w:rsidR="00E15014">
              <w:rPr>
                <w:rFonts w:ascii="Arial" w:hAnsi="Arial" w:cs="Arial"/>
                <w:color w:val="FF0000"/>
                <w:sz w:val="20"/>
                <w:szCs w:val="18"/>
                <w:lang w:val="de-DE"/>
              </w:rPr>
              <w:softHyphen/>
            </w:r>
            <w:r w:rsidRPr="00190DE6">
              <w:rPr>
                <w:rFonts w:ascii="Arial" w:hAnsi="Arial" w:cs="Arial"/>
                <w:color w:val="FF0000"/>
                <w:sz w:val="20"/>
                <w:szCs w:val="18"/>
                <w:lang w:val="de-DE"/>
              </w:rPr>
              <w:t>gemeinschaft angehört.</w:t>
            </w:r>
          </w:p>
          <w:p w14:paraId="0B1636C4" w14:textId="77777777" w:rsidR="00190DE6" w:rsidRPr="00190DE6" w:rsidRDefault="00190DE6" w:rsidP="00766C9D">
            <w:pPr>
              <w:widowControl w:val="0"/>
              <w:tabs>
                <w:tab w:val="left" w:pos="612"/>
              </w:tabs>
              <w:ind w:left="612"/>
              <w:jc w:val="both"/>
              <w:rPr>
                <w:rFonts w:ascii="Arial" w:hAnsi="Arial" w:cs="Arial"/>
                <w:color w:val="FF0000"/>
                <w:sz w:val="20"/>
                <w:lang w:val="de-DE"/>
              </w:rPr>
            </w:pPr>
          </w:p>
        </w:tc>
        <w:tc>
          <w:tcPr>
            <w:tcW w:w="5098" w:type="dxa"/>
            <w:shd w:val="clear" w:color="auto" w:fill="auto"/>
          </w:tcPr>
          <w:p w14:paraId="6E3FB266" w14:textId="77777777" w:rsidR="00190DE6" w:rsidRPr="00190DE6" w:rsidRDefault="00190DE6" w:rsidP="00766C9D">
            <w:pPr>
              <w:widowControl w:val="0"/>
              <w:numPr>
                <w:ilvl w:val="0"/>
                <w:numId w:val="14"/>
              </w:numPr>
              <w:tabs>
                <w:tab w:val="left" w:pos="565"/>
              </w:tabs>
              <w:ind w:left="565" w:hanging="205"/>
              <w:jc w:val="both"/>
              <w:rPr>
                <w:rFonts w:ascii="Arial" w:hAnsi="Arial" w:cs="Arial"/>
                <w:b/>
                <w:color w:val="FF0000"/>
                <w:sz w:val="20"/>
              </w:rPr>
            </w:pPr>
            <w:r w:rsidRPr="00190DE6">
              <w:rPr>
                <w:rFonts w:ascii="Arial" w:hAnsi="Arial" w:cs="Arial"/>
                <w:b/>
                <w:color w:val="FF0000"/>
                <w:sz w:val="20"/>
              </w:rPr>
              <w:t>il tecnico incaricato con la prestazione “ri</w:t>
            </w:r>
            <w:r w:rsidR="00E15014">
              <w:rPr>
                <w:rFonts w:ascii="Arial" w:hAnsi="Arial" w:cs="Arial"/>
                <w:b/>
                <w:color w:val="FF0000"/>
                <w:sz w:val="20"/>
              </w:rPr>
              <w:softHyphen/>
            </w:r>
            <w:r w:rsidRPr="00190DE6">
              <w:rPr>
                <w:rFonts w:ascii="Arial" w:hAnsi="Arial" w:cs="Arial"/>
                <w:b/>
                <w:color w:val="FF0000"/>
                <w:sz w:val="20"/>
              </w:rPr>
              <w:t>lievo plano-altimetrico e delle infrastrutture”.</w:t>
            </w:r>
          </w:p>
          <w:p w14:paraId="1CABF1E9" w14:textId="77777777" w:rsidR="00190DE6" w:rsidRPr="00190DE6" w:rsidRDefault="00190DE6" w:rsidP="00766C9D">
            <w:pPr>
              <w:widowControl w:val="0"/>
              <w:tabs>
                <w:tab w:val="left" w:pos="612"/>
              </w:tabs>
              <w:ind w:left="579"/>
              <w:jc w:val="both"/>
              <w:rPr>
                <w:rFonts w:ascii="Arial" w:hAnsi="Arial" w:cs="Arial"/>
                <w:color w:val="FF0000"/>
                <w:sz w:val="20"/>
              </w:rPr>
            </w:pPr>
            <w:r w:rsidRPr="00190DE6">
              <w:rPr>
                <w:rFonts w:ascii="Arial" w:hAnsi="Arial" w:cs="Arial"/>
                <w:color w:val="FF0000"/>
                <w:sz w:val="20"/>
              </w:rPr>
              <w:t>Questa prestazione deve essere eseguita dal mandatario del raggruppamento oppure da un tecnico facente parte del personale tecnico del mandatario.</w:t>
            </w:r>
          </w:p>
          <w:p w14:paraId="0B6C3F0E" w14:textId="77777777" w:rsidR="00190DE6" w:rsidRPr="00190DE6" w:rsidRDefault="00190DE6" w:rsidP="00766C9D">
            <w:pPr>
              <w:widowControl w:val="0"/>
              <w:tabs>
                <w:tab w:val="left" w:pos="612"/>
              </w:tabs>
              <w:ind w:left="579"/>
              <w:jc w:val="both"/>
              <w:rPr>
                <w:rFonts w:ascii="Arial" w:hAnsi="Arial" w:cs="Arial"/>
                <w:color w:val="FF0000"/>
                <w:sz w:val="20"/>
              </w:rPr>
            </w:pPr>
            <w:r w:rsidRPr="00190DE6">
              <w:rPr>
                <w:rFonts w:ascii="Arial" w:hAnsi="Arial" w:cs="Arial"/>
                <w:color w:val="FF0000"/>
                <w:sz w:val="20"/>
              </w:rPr>
              <w:t>Se per l’esecuzione della prestazione principale viene costituito un subraggruppamento la presta</w:t>
            </w:r>
            <w:r w:rsidR="00E15014">
              <w:rPr>
                <w:rFonts w:ascii="Arial" w:hAnsi="Arial" w:cs="Arial"/>
                <w:color w:val="FF0000"/>
                <w:sz w:val="20"/>
              </w:rPr>
              <w:softHyphen/>
            </w:r>
            <w:r w:rsidRPr="00190DE6">
              <w:rPr>
                <w:rFonts w:ascii="Arial" w:hAnsi="Arial" w:cs="Arial"/>
                <w:color w:val="FF0000"/>
                <w:sz w:val="20"/>
              </w:rPr>
              <w:t>zione suindicata deve essere eseguita da uno dei membri del subraggruppamento oppure da un tecnico facente parte del personale tecnico di uno dei membri del subraggruppamento.</w:t>
            </w:r>
          </w:p>
          <w:p w14:paraId="52BBB388" w14:textId="77777777" w:rsidR="00190DE6" w:rsidRPr="00190DE6" w:rsidRDefault="00190DE6" w:rsidP="00766C9D">
            <w:pPr>
              <w:widowControl w:val="0"/>
              <w:tabs>
                <w:tab w:val="left" w:pos="612"/>
              </w:tabs>
              <w:ind w:left="579"/>
              <w:jc w:val="both"/>
              <w:rPr>
                <w:rFonts w:ascii="Arial" w:hAnsi="Arial" w:cs="Arial"/>
                <w:color w:val="FF0000"/>
                <w:sz w:val="20"/>
              </w:rPr>
            </w:pPr>
          </w:p>
        </w:tc>
      </w:tr>
      <w:tr w:rsidR="00190DE6" w:rsidRPr="00676E40" w14:paraId="397D0A40" w14:textId="77777777" w:rsidTr="00F6493D">
        <w:tc>
          <w:tcPr>
            <w:tcW w:w="5102" w:type="dxa"/>
            <w:shd w:val="clear" w:color="auto" w:fill="auto"/>
          </w:tcPr>
          <w:p w14:paraId="7CD2A123" w14:textId="77777777" w:rsidR="00190DE6" w:rsidRPr="00190DE6" w:rsidRDefault="00190DE6" w:rsidP="00766C9D">
            <w:pPr>
              <w:widowControl w:val="0"/>
              <w:numPr>
                <w:ilvl w:val="0"/>
                <w:numId w:val="14"/>
              </w:numPr>
              <w:tabs>
                <w:tab w:val="left" w:pos="612"/>
              </w:tabs>
              <w:ind w:left="612" w:hanging="252"/>
              <w:jc w:val="both"/>
              <w:rPr>
                <w:rFonts w:ascii="Arial" w:hAnsi="Arial" w:cs="Arial"/>
                <w:color w:val="FF0000"/>
                <w:sz w:val="20"/>
                <w:lang w:val="de-DE"/>
              </w:rPr>
            </w:pPr>
            <w:r w:rsidRPr="00190DE6">
              <w:rPr>
                <w:rFonts w:ascii="Arial" w:hAnsi="Arial" w:cs="Arial"/>
                <w:b/>
                <w:color w:val="FF0000"/>
                <w:sz w:val="20"/>
                <w:lang w:val="de-DE"/>
              </w:rPr>
              <w:t>der mit der Koordinierung der Sicherheit be</w:t>
            </w:r>
            <w:r w:rsidR="00E15014">
              <w:rPr>
                <w:rFonts w:ascii="Arial" w:hAnsi="Arial" w:cs="Arial"/>
                <w:b/>
                <w:color w:val="FF0000"/>
                <w:sz w:val="20"/>
                <w:lang w:val="de-DE"/>
              </w:rPr>
              <w:softHyphen/>
            </w:r>
            <w:r w:rsidRPr="00190DE6">
              <w:rPr>
                <w:rFonts w:ascii="Arial" w:hAnsi="Arial" w:cs="Arial"/>
                <w:b/>
                <w:color w:val="FF0000"/>
                <w:sz w:val="20"/>
                <w:lang w:val="de-DE"/>
              </w:rPr>
              <w:t>auftragte Techniker</w:t>
            </w:r>
            <w:r w:rsidRPr="00190DE6">
              <w:rPr>
                <w:rFonts w:ascii="Arial" w:hAnsi="Arial" w:cs="Arial"/>
                <w:color w:val="FF0000"/>
                <w:sz w:val="20"/>
                <w:lang w:val="de-DE"/>
              </w:rPr>
              <w:t>.</w:t>
            </w:r>
          </w:p>
          <w:p w14:paraId="377CC429" w14:textId="77777777" w:rsidR="00190DE6" w:rsidRPr="00190DE6" w:rsidRDefault="00190DE6" w:rsidP="00766C9D">
            <w:pPr>
              <w:widowControl w:val="0"/>
              <w:tabs>
                <w:tab w:val="left" w:pos="979"/>
              </w:tabs>
              <w:ind w:left="612"/>
              <w:jc w:val="both"/>
              <w:rPr>
                <w:rFonts w:ascii="Arial" w:hAnsi="Arial" w:cs="Arial"/>
                <w:color w:val="FF0000"/>
                <w:sz w:val="20"/>
                <w:lang w:val="de-DE"/>
              </w:rPr>
            </w:pPr>
            <w:r w:rsidRPr="00190DE6">
              <w:rPr>
                <w:rFonts w:ascii="Arial" w:hAnsi="Arial" w:cs="Arial"/>
                <w:color w:val="FF0000"/>
                <w:sz w:val="20"/>
                <w:lang w:val="de-DE"/>
              </w:rPr>
              <w:t>Im Falle eines einzelnen Freiberuflers muss der Freiberufler Mitglied der Bietergemeinschaft, EWIV oder des Konsortiums sein.</w:t>
            </w:r>
          </w:p>
          <w:p w14:paraId="487E29E4" w14:textId="77777777" w:rsidR="00190DE6" w:rsidRPr="00190DE6" w:rsidRDefault="00190DE6" w:rsidP="00766C9D">
            <w:pPr>
              <w:widowControl w:val="0"/>
              <w:tabs>
                <w:tab w:val="left" w:pos="612"/>
              </w:tabs>
              <w:ind w:left="612"/>
              <w:jc w:val="both"/>
              <w:rPr>
                <w:rFonts w:ascii="Arial" w:hAnsi="Arial" w:cs="Arial"/>
                <w:color w:val="FF0000"/>
                <w:sz w:val="20"/>
                <w:lang w:val="de-DE"/>
              </w:rPr>
            </w:pPr>
            <w:r w:rsidRPr="00190DE6">
              <w:rPr>
                <w:rFonts w:ascii="Arial" w:hAnsi="Arial" w:cs="Arial"/>
                <w:color w:val="FF0000"/>
                <w:sz w:val="20"/>
                <w:lang w:val="de-DE"/>
              </w:rPr>
              <w:t>Wenn ein Einzelteilnehmer (eine Gesellschaft o</w:t>
            </w:r>
            <w:r w:rsidR="00E15014">
              <w:rPr>
                <w:rFonts w:ascii="Arial" w:hAnsi="Arial" w:cs="Arial"/>
                <w:color w:val="FF0000"/>
                <w:sz w:val="20"/>
                <w:lang w:val="de-DE"/>
              </w:rPr>
              <w:softHyphen/>
            </w:r>
            <w:r w:rsidRPr="00190DE6">
              <w:rPr>
                <w:rFonts w:ascii="Arial" w:hAnsi="Arial" w:cs="Arial"/>
                <w:color w:val="FF0000"/>
                <w:sz w:val="20"/>
                <w:lang w:val="de-DE"/>
              </w:rPr>
              <w:t>der eine Freiberuflersozietät, die einzeln an der Ausschreibung teilnimmt) oder, bei Teilnahme in Bietergemeinschaft, EWIV oder Konsortium, ein Mitglied der Gruppe (Gesellschaft oder Freibe</w:t>
            </w:r>
            <w:r w:rsidR="00E15014">
              <w:rPr>
                <w:rFonts w:ascii="Arial" w:hAnsi="Arial" w:cs="Arial"/>
                <w:color w:val="FF0000"/>
                <w:sz w:val="20"/>
                <w:lang w:val="de-DE"/>
              </w:rPr>
              <w:softHyphen/>
            </w:r>
            <w:r w:rsidRPr="00190DE6">
              <w:rPr>
                <w:rFonts w:ascii="Arial" w:hAnsi="Arial" w:cs="Arial"/>
                <w:color w:val="FF0000"/>
                <w:sz w:val="20"/>
                <w:lang w:val="de-DE"/>
              </w:rPr>
              <w:t>ruflersozietät) über einen nach GVD Nr. 81/2008, i.g.F., befähigten Techniker verfügt, müssen die Art der beruflichen Beziehung mit dem Einzelteil</w:t>
            </w:r>
            <w:r w:rsidR="00E15014">
              <w:rPr>
                <w:rFonts w:ascii="Arial" w:hAnsi="Arial" w:cs="Arial"/>
                <w:color w:val="FF0000"/>
                <w:sz w:val="20"/>
                <w:lang w:val="de-DE"/>
              </w:rPr>
              <w:softHyphen/>
            </w:r>
            <w:r w:rsidRPr="00190DE6">
              <w:rPr>
                <w:rFonts w:ascii="Arial" w:hAnsi="Arial" w:cs="Arial"/>
                <w:color w:val="FF0000"/>
                <w:sz w:val="20"/>
                <w:lang w:val="de-DE"/>
              </w:rPr>
              <w:t>nehmer bzw. mit dem Mitglied der Gruppe (an</w:t>
            </w:r>
            <w:r w:rsidR="00E15014">
              <w:rPr>
                <w:rFonts w:ascii="Arial" w:hAnsi="Arial" w:cs="Arial"/>
                <w:color w:val="FF0000"/>
                <w:sz w:val="20"/>
                <w:lang w:val="de-DE"/>
              </w:rPr>
              <w:softHyphen/>
            </w:r>
            <w:r w:rsidRPr="00190DE6">
              <w:rPr>
                <w:rFonts w:ascii="Arial" w:hAnsi="Arial" w:cs="Arial"/>
                <w:color w:val="FF0000"/>
                <w:sz w:val="20"/>
                <w:lang w:val="de-DE"/>
              </w:rPr>
              <w:t>kreuzen, ob es sich bei dem Techniker um ein Mitglied einer Sozietät oder um einen Angestell</w:t>
            </w:r>
            <w:r w:rsidR="00E15014">
              <w:rPr>
                <w:rFonts w:ascii="Arial" w:hAnsi="Arial" w:cs="Arial"/>
                <w:color w:val="FF0000"/>
                <w:sz w:val="20"/>
                <w:lang w:val="de-DE"/>
              </w:rPr>
              <w:softHyphen/>
            </w:r>
            <w:r w:rsidRPr="00190DE6">
              <w:rPr>
                <w:rFonts w:ascii="Arial" w:hAnsi="Arial" w:cs="Arial"/>
                <w:color w:val="FF0000"/>
                <w:sz w:val="20"/>
                <w:lang w:val="de-DE"/>
              </w:rPr>
              <w:t>ten, einen Mitarbeiter oder einen aktiven Gesell</w:t>
            </w:r>
            <w:r w:rsidR="00E15014">
              <w:rPr>
                <w:rFonts w:ascii="Arial" w:hAnsi="Arial" w:cs="Arial"/>
                <w:color w:val="FF0000"/>
                <w:sz w:val="20"/>
                <w:lang w:val="de-DE"/>
              </w:rPr>
              <w:softHyphen/>
            </w:r>
            <w:r w:rsidRPr="00190DE6">
              <w:rPr>
                <w:rFonts w:ascii="Arial" w:hAnsi="Arial" w:cs="Arial"/>
                <w:color w:val="FF0000"/>
                <w:sz w:val="20"/>
                <w:lang w:val="de-DE"/>
              </w:rPr>
              <w:t>schafter handelt) und der Einzelteilnehmer bzw. das Mitglied der Gruppe, mit welchem die beruf</w:t>
            </w:r>
            <w:r w:rsidR="00E15014">
              <w:rPr>
                <w:rFonts w:ascii="Arial" w:hAnsi="Arial" w:cs="Arial"/>
                <w:color w:val="FF0000"/>
                <w:sz w:val="20"/>
                <w:lang w:val="de-DE"/>
              </w:rPr>
              <w:softHyphen/>
            </w:r>
            <w:r w:rsidRPr="00190DE6">
              <w:rPr>
                <w:rFonts w:ascii="Arial" w:hAnsi="Arial" w:cs="Arial"/>
                <w:color w:val="FF0000"/>
                <w:sz w:val="20"/>
                <w:lang w:val="de-DE"/>
              </w:rPr>
              <w:t>liche Beziehung besteht, angegeben werden;</w:t>
            </w:r>
          </w:p>
          <w:p w14:paraId="2B19F73B" w14:textId="77777777" w:rsidR="00190DE6" w:rsidRPr="00190DE6" w:rsidRDefault="00190DE6" w:rsidP="00766C9D">
            <w:pPr>
              <w:widowControl w:val="0"/>
              <w:tabs>
                <w:tab w:val="left" w:pos="612"/>
              </w:tabs>
              <w:ind w:left="612"/>
              <w:jc w:val="both"/>
              <w:rPr>
                <w:rFonts w:ascii="Arial" w:hAnsi="Arial" w:cs="Arial"/>
                <w:color w:val="FF0000"/>
                <w:sz w:val="20"/>
                <w:lang w:val="de-DE"/>
              </w:rPr>
            </w:pPr>
          </w:p>
        </w:tc>
        <w:tc>
          <w:tcPr>
            <w:tcW w:w="5098" w:type="dxa"/>
            <w:shd w:val="clear" w:color="auto" w:fill="auto"/>
          </w:tcPr>
          <w:p w14:paraId="1E2E5F63" w14:textId="77777777" w:rsidR="00190DE6" w:rsidRPr="00190DE6" w:rsidRDefault="00190DE6" w:rsidP="00766C9D">
            <w:pPr>
              <w:widowControl w:val="0"/>
              <w:numPr>
                <w:ilvl w:val="0"/>
                <w:numId w:val="14"/>
              </w:numPr>
              <w:tabs>
                <w:tab w:val="left" w:pos="565"/>
              </w:tabs>
              <w:ind w:left="565" w:hanging="205"/>
              <w:jc w:val="both"/>
              <w:rPr>
                <w:rFonts w:ascii="Arial" w:hAnsi="Arial" w:cs="Arial"/>
                <w:color w:val="FF0000"/>
                <w:sz w:val="20"/>
              </w:rPr>
            </w:pPr>
            <w:r w:rsidRPr="00190DE6">
              <w:rPr>
                <w:rFonts w:ascii="Arial" w:hAnsi="Arial" w:cs="Arial"/>
                <w:b/>
                <w:color w:val="FF0000"/>
                <w:sz w:val="20"/>
              </w:rPr>
              <w:lastRenderedPageBreak/>
              <w:t>il professionista incaricato del coordina</w:t>
            </w:r>
            <w:r w:rsidR="00E15014">
              <w:rPr>
                <w:rFonts w:ascii="Arial" w:hAnsi="Arial" w:cs="Arial"/>
                <w:b/>
                <w:color w:val="FF0000"/>
                <w:sz w:val="20"/>
              </w:rPr>
              <w:softHyphen/>
            </w:r>
            <w:r w:rsidRPr="00190DE6">
              <w:rPr>
                <w:rFonts w:ascii="Arial" w:hAnsi="Arial" w:cs="Arial"/>
                <w:b/>
                <w:color w:val="FF0000"/>
                <w:sz w:val="20"/>
              </w:rPr>
              <w:t>mento della sicurezza</w:t>
            </w:r>
            <w:r w:rsidRPr="00190DE6">
              <w:rPr>
                <w:rFonts w:ascii="Arial" w:hAnsi="Arial" w:cs="Arial"/>
                <w:color w:val="FF0000"/>
                <w:sz w:val="20"/>
              </w:rPr>
              <w:t>.</w:t>
            </w:r>
          </w:p>
          <w:p w14:paraId="740E2158" w14:textId="77777777" w:rsidR="00190DE6" w:rsidRPr="00190DE6" w:rsidRDefault="00190DE6" w:rsidP="00766C9D">
            <w:pPr>
              <w:widowControl w:val="0"/>
              <w:tabs>
                <w:tab w:val="left" w:pos="565"/>
              </w:tabs>
              <w:ind w:left="565"/>
              <w:jc w:val="both"/>
              <w:rPr>
                <w:rFonts w:ascii="Arial" w:hAnsi="Arial" w:cs="Arial"/>
                <w:color w:val="FF0000"/>
                <w:sz w:val="20"/>
              </w:rPr>
            </w:pPr>
            <w:r w:rsidRPr="00190DE6">
              <w:rPr>
                <w:rFonts w:ascii="Arial" w:hAnsi="Arial" w:cs="Arial"/>
                <w:color w:val="FF0000"/>
                <w:sz w:val="20"/>
              </w:rPr>
              <w:t>In caso di libero professionista singolo, il profes</w:t>
            </w:r>
            <w:r w:rsidR="00E15014">
              <w:rPr>
                <w:rFonts w:ascii="Arial" w:hAnsi="Arial" w:cs="Arial"/>
                <w:color w:val="FF0000"/>
                <w:sz w:val="20"/>
              </w:rPr>
              <w:softHyphen/>
            </w:r>
            <w:r w:rsidRPr="00190DE6">
              <w:rPr>
                <w:rFonts w:ascii="Arial" w:hAnsi="Arial" w:cs="Arial"/>
                <w:color w:val="FF0000"/>
                <w:sz w:val="20"/>
              </w:rPr>
              <w:t>sionista deve essere associato al raggruppa</w:t>
            </w:r>
            <w:r w:rsidR="00E15014">
              <w:rPr>
                <w:rFonts w:ascii="Arial" w:hAnsi="Arial" w:cs="Arial"/>
                <w:color w:val="FF0000"/>
                <w:sz w:val="20"/>
              </w:rPr>
              <w:softHyphen/>
            </w:r>
            <w:r w:rsidRPr="00190DE6">
              <w:rPr>
                <w:rFonts w:ascii="Arial" w:hAnsi="Arial" w:cs="Arial"/>
                <w:color w:val="FF0000"/>
                <w:sz w:val="20"/>
              </w:rPr>
              <w:t>mento, GEIE o al consorzio.</w:t>
            </w:r>
          </w:p>
          <w:p w14:paraId="5D2218A4" w14:textId="77777777" w:rsidR="00190DE6" w:rsidRPr="00190DE6" w:rsidRDefault="00190DE6" w:rsidP="00766C9D">
            <w:pPr>
              <w:widowControl w:val="0"/>
              <w:tabs>
                <w:tab w:val="left" w:pos="565"/>
              </w:tabs>
              <w:ind w:left="565"/>
              <w:jc w:val="both"/>
              <w:rPr>
                <w:rFonts w:ascii="Arial" w:hAnsi="Arial" w:cs="Arial"/>
                <w:color w:val="FF0000"/>
                <w:sz w:val="20"/>
              </w:rPr>
            </w:pPr>
            <w:r w:rsidRPr="00190DE6">
              <w:rPr>
                <w:rFonts w:ascii="Arial" w:hAnsi="Arial" w:cs="Arial"/>
                <w:color w:val="FF0000"/>
                <w:sz w:val="20"/>
              </w:rPr>
              <w:t>Se un concorrente singolo (società o studio asso</w:t>
            </w:r>
            <w:r w:rsidR="00E15014">
              <w:rPr>
                <w:rFonts w:ascii="Arial" w:hAnsi="Arial" w:cs="Arial"/>
                <w:color w:val="FF0000"/>
                <w:sz w:val="20"/>
              </w:rPr>
              <w:softHyphen/>
            </w:r>
            <w:r w:rsidRPr="00190DE6">
              <w:rPr>
                <w:rFonts w:ascii="Arial" w:hAnsi="Arial" w:cs="Arial"/>
                <w:color w:val="FF0000"/>
                <w:sz w:val="20"/>
              </w:rPr>
              <w:t>ciato che partecipa singolarmente alla gara) o, in caso di partecipazione in raggruppamento, GEIE o consorzio un soggetto riunito (società o studio associato) dispone di un professionista abilitato ai sensi del D.Lgs. n. 81/2008, e s.m.i., devono essere indicati la natura del rapporto professio</w:t>
            </w:r>
            <w:r w:rsidR="00E15014">
              <w:rPr>
                <w:rFonts w:ascii="Arial" w:hAnsi="Arial" w:cs="Arial"/>
                <w:color w:val="FF0000"/>
                <w:sz w:val="20"/>
              </w:rPr>
              <w:softHyphen/>
            </w:r>
            <w:r w:rsidRPr="00190DE6">
              <w:rPr>
                <w:rFonts w:ascii="Arial" w:hAnsi="Arial" w:cs="Arial"/>
                <w:color w:val="FF0000"/>
                <w:sz w:val="20"/>
              </w:rPr>
              <w:t>nale intercorrente con il concorrente singolo ov</w:t>
            </w:r>
            <w:r w:rsidR="00E15014">
              <w:rPr>
                <w:rFonts w:ascii="Arial" w:hAnsi="Arial" w:cs="Arial"/>
                <w:color w:val="FF0000"/>
                <w:sz w:val="20"/>
              </w:rPr>
              <w:softHyphen/>
            </w:r>
            <w:r w:rsidRPr="00190DE6">
              <w:rPr>
                <w:rFonts w:ascii="Arial" w:hAnsi="Arial" w:cs="Arial"/>
                <w:color w:val="FF0000"/>
                <w:sz w:val="20"/>
              </w:rPr>
              <w:t>vero con il soggetto riunito (indicare se il profes</w:t>
            </w:r>
            <w:r w:rsidR="00E15014">
              <w:rPr>
                <w:rFonts w:ascii="Arial" w:hAnsi="Arial" w:cs="Arial"/>
                <w:color w:val="FF0000"/>
                <w:sz w:val="20"/>
              </w:rPr>
              <w:softHyphen/>
            </w:r>
            <w:r w:rsidRPr="00190DE6">
              <w:rPr>
                <w:rFonts w:ascii="Arial" w:hAnsi="Arial" w:cs="Arial"/>
                <w:color w:val="FF0000"/>
                <w:sz w:val="20"/>
              </w:rPr>
              <w:t>sionista è componente dello studio associato op</w:t>
            </w:r>
            <w:r w:rsidR="00E15014">
              <w:rPr>
                <w:rFonts w:ascii="Arial" w:hAnsi="Arial" w:cs="Arial"/>
                <w:color w:val="FF0000"/>
                <w:sz w:val="20"/>
              </w:rPr>
              <w:softHyphen/>
            </w:r>
            <w:r w:rsidRPr="00190DE6">
              <w:rPr>
                <w:rFonts w:ascii="Arial" w:hAnsi="Arial" w:cs="Arial"/>
                <w:color w:val="FF0000"/>
                <w:sz w:val="20"/>
              </w:rPr>
              <w:t>pure dipendente, collaboratore o socio attivo della società) ed il concorrente singolo ovvero il soggetto riunito con cui esiste il rapporto profes</w:t>
            </w:r>
            <w:r w:rsidR="00E15014">
              <w:rPr>
                <w:rFonts w:ascii="Arial" w:hAnsi="Arial" w:cs="Arial"/>
                <w:color w:val="FF0000"/>
                <w:sz w:val="20"/>
              </w:rPr>
              <w:softHyphen/>
            </w:r>
            <w:r w:rsidRPr="00190DE6">
              <w:rPr>
                <w:rFonts w:ascii="Arial" w:hAnsi="Arial" w:cs="Arial"/>
                <w:color w:val="FF0000"/>
                <w:sz w:val="20"/>
              </w:rPr>
              <w:t xml:space="preserve">sionale; </w:t>
            </w:r>
          </w:p>
          <w:p w14:paraId="0018262C" w14:textId="77777777" w:rsidR="00190DE6" w:rsidRPr="00190DE6" w:rsidRDefault="00190DE6" w:rsidP="00766C9D">
            <w:pPr>
              <w:widowControl w:val="0"/>
              <w:tabs>
                <w:tab w:val="left" w:pos="565"/>
              </w:tabs>
              <w:ind w:left="565"/>
              <w:jc w:val="both"/>
              <w:rPr>
                <w:rFonts w:ascii="Arial" w:hAnsi="Arial" w:cs="Arial"/>
                <w:color w:val="FF0000"/>
                <w:sz w:val="20"/>
              </w:rPr>
            </w:pPr>
          </w:p>
        </w:tc>
      </w:tr>
      <w:tr w:rsidR="00190DE6" w:rsidRPr="00676E40" w14:paraId="283D2625" w14:textId="77777777" w:rsidTr="00F6493D">
        <w:trPr>
          <w:hidden/>
        </w:trPr>
        <w:tc>
          <w:tcPr>
            <w:tcW w:w="5102" w:type="dxa"/>
            <w:shd w:val="clear" w:color="auto" w:fill="auto"/>
          </w:tcPr>
          <w:p w14:paraId="0CFF0FCC" w14:textId="77777777" w:rsidR="00190DE6" w:rsidRPr="00190DE6" w:rsidRDefault="00190DE6" w:rsidP="00766C9D">
            <w:pPr>
              <w:widowControl w:val="0"/>
              <w:tabs>
                <w:tab w:val="left" w:pos="612"/>
              </w:tabs>
              <w:ind w:left="360"/>
              <w:jc w:val="both"/>
              <w:rPr>
                <w:rFonts w:ascii="Arial" w:hAnsi="Arial" w:cs="Arial"/>
                <w:i/>
                <w:vanish/>
                <w:color w:val="FF0000"/>
                <w:sz w:val="20"/>
                <w:lang w:val="de-DE"/>
              </w:rPr>
            </w:pPr>
            <w:r w:rsidRPr="00190DE6">
              <w:rPr>
                <w:rFonts w:ascii="Arial" w:hAnsi="Arial" w:cs="Arial"/>
                <w:i/>
                <w:vanish/>
                <w:color w:val="FF0000"/>
                <w:sz w:val="20"/>
                <w:lang w:val="de-DE"/>
              </w:rPr>
              <w:t>[wenn der geologische Bericht (QbI.11 / QbII.13) ausgeschrieben wird]:</w:t>
            </w:r>
          </w:p>
          <w:p w14:paraId="300DBE5B" w14:textId="77777777" w:rsidR="00190DE6" w:rsidRPr="00190DE6" w:rsidRDefault="00190DE6" w:rsidP="00766C9D">
            <w:pPr>
              <w:widowControl w:val="0"/>
              <w:numPr>
                <w:ilvl w:val="0"/>
                <w:numId w:val="14"/>
              </w:numPr>
              <w:tabs>
                <w:tab w:val="left" w:pos="612"/>
              </w:tabs>
              <w:ind w:left="612" w:hanging="252"/>
              <w:jc w:val="both"/>
              <w:rPr>
                <w:rFonts w:ascii="Arial" w:hAnsi="Arial" w:cs="Arial"/>
                <w:b/>
                <w:color w:val="FF0000"/>
                <w:sz w:val="20"/>
                <w:lang w:val="de-DE"/>
              </w:rPr>
            </w:pPr>
            <w:r w:rsidRPr="00190DE6">
              <w:rPr>
                <w:rFonts w:ascii="Arial" w:hAnsi="Arial" w:cs="Arial"/>
                <w:b/>
                <w:color w:val="FF0000"/>
                <w:sz w:val="20"/>
                <w:lang w:val="de-DE"/>
              </w:rPr>
              <w:t>der mit der Ausarbeitung des geologischen Berichts beauftragte Geologe.</w:t>
            </w:r>
          </w:p>
        </w:tc>
        <w:tc>
          <w:tcPr>
            <w:tcW w:w="5098" w:type="dxa"/>
            <w:shd w:val="clear" w:color="auto" w:fill="auto"/>
          </w:tcPr>
          <w:p w14:paraId="1A4C7A35" w14:textId="77777777" w:rsidR="00190DE6" w:rsidRPr="00190DE6" w:rsidRDefault="00190DE6" w:rsidP="00766C9D">
            <w:pPr>
              <w:widowControl w:val="0"/>
              <w:tabs>
                <w:tab w:val="left" w:pos="612"/>
              </w:tabs>
              <w:ind w:left="360"/>
              <w:jc w:val="both"/>
              <w:rPr>
                <w:rFonts w:ascii="Arial" w:hAnsi="Arial" w:cs="Arial"/>
                <w:i/>
                <w:vanish/>
                <w:color w:val="FF0000"/>
                <w:sz w:val="20"/>
              </w:rPr>
            </w:pPr>
            <w:r w:rsidRPr="00190DE6">
              <w:rPr>
                <w:rFonts w:ascii="Arial" w:hAnsi="Arial" w:cs="Arial"/>
                <w:i/>
                <w:vanish/>
                <w:color w:val="FF0000"/>
                <w:sz w:val="20"/>
              </w:rPr>
              <w:t>[se richiesta la relazione geologica (QbI.11 / QbII.13)]:</w:t>
            </w:r>
          </w:p>
          <w:p w14:paraId="02F9123B" w14:textId="77777777" w:rsidR="00190DE6" w:rsidRPr="00190DE6" w:rsidRDefault="00190DE6" w:rsidP="00766C9D">
            <w:pPr>
              <w:widowControl w:val="0"/>
              <w:numPr>
                <w:ilvl w:val="0"/>
                <w:numId w:val="14"/>
              </w:numPr>
              <w:tabs>
                <w:tab w:val="left" w:pos="565"/>
              </w:tabs>
              <w:ind w:left="565" w:hanging="205"/>
              <w:jc w:val="both"/>
              <w:rPr>
                <w:rFonts w:ascii="Arial" w:hAnsi="Arial" w:cs="Arial"/>
                <w:b/>
                <w:color w:val="FF0000"/>
                <w:sz w:val="20"/>
              </w:rPr>
            </w:pPr>
            <w:r w:rsidRPr="00190DE6">
              <w:rPr>
                <w:rFonts w:ascii="Arial" w:hAnsi="Arial" w:cs="Arial"/>
                <w:b/>
                <w:color w:val="FF0000"/>
                <w:sz w:val="20"/>
              </w:rPr>
              <w:t>il geologo incaricato con la redazione della re</w:t>
            </w:r>
            <w:r w:rsidR="00E15014">
              <w:rPr>
                <w:rFonts w:ascii="Arial" w:hAnsi="Arial" w:cs="Arial"/>
                <w:b/>
                <w:color w:val="FF0000"/>
                <w:sz w:val="20"/>
              </w:rPr>
              <w:softHyphen/>
            </w:r>
            <w:r w:rsidRPr="00190DE6">
              <w:rPr>
                <w:rFonts w:ascii="Arial" w:hAnsi="Arial" w:cs="Arial"/>
                <w:b/>
                <w:color w:val="FF0000"/>
                <w:sz w:val="20"/>
              </w:rPr>
              <w:t>lazione geologica.</w:t>
            </w:r>
          </w:p>
        </w:tc>
      </w:tr>
      <w:tr w:rsidR="00190DE6" w:rsidRPr="00676E40" w14:paraId="5905B771" w14:textId="77777777" w:rsidTr="00F6493D">
        <w:trPr>
          <w:hidden/>
        </w:trPr>
        <w:tc>
          <w:tcPr>
            <w:tcW w:w="5102" w:type="dxa"/>
            <w:shd w:val="clear" w:color="auto" w:fill="auto"/>
          </w:tcPr>
          <w:p w14:paraId="4CED2293" w14:textId="77777777" w:rsidR="00190DE6" w:rsidRPr="00190DE6" w:rsidRDefault="00190DE6" w:rsidP="00766C9D">
            <w:pPr>
              <w:widowControl w:val="0"/>
              <w:tabs>
                <w:tab w:val="left" w:pos="612"/>
              </w:tabs>
              <w:ind w:left="360"/>
              <w:jc w:val="both"/>
              <w:rPr>
                <w:rFonts w:ascii="Arial" w:hAnsi="Arial" w:cs="Arial"/>
                <w:i/>
                <w:vanish/>
                <w:color w:val="FF0000"/>
                <w:sz w:val="20"/>
                <w:lang w:val="de-DE"/>
              </w:rPr>
            </w:pPr>
            <w:r w:rsidRPr="00190DE6">
              <w:rPr>
                <w:rFonts w:ascii="Arial" w:hAnsi="Arial" w:cs="Arial"/>
                <w:i/>
                <w:vanish/>
                <w:color w:val="FF0000"/>
                <w:sz w:val="20"/>
                <w:lang w:val="de-DE"/>
              </w:rPr>
              <w:t>[wenn der „Operative Bauleiter Geologe“ (QcI.05.01) ausgeschrieben wird]:</w:t>
            </w:r>
          </w:p>
          <w:p w14:paraId="405436AC" w14:textId="77777777" w:rsidR="00190DE6" w:rsidRPr="00190DE6" w:rsidRDefault="00190DE6" w:rsidP="00766C9D">
            <w:pPr>
              <w:widowControl w:val="0"/>
              <w:numPr>
                <w:ilvl w:val="0"/>
                <w:numId w:val="14"/>
              </w:numPr>
              <w:tabs>
                <w:tab w:val="left" w:pos="612"/>
              </w:tabs>
              <w:ind w:left="612" w:hanging="252"/>
              <w:jc w:val="both"/>
              <w:rPr>
                <w:rFonts w:ascii="Arial" w:hAnsi="Arial" w:cs="Arial"/>
                <w:i/>
                <w:vanish/>
                <w:color w:val="FF0000"/>
                <w:sz w:val="20"/>
                <w:lang w:val="de-DE"/>
              </w:rPr>
            </w:pPr>
            <w:r w:rsidRPr="00190DE6">
              <w:rPr>
                <w:rFonts w:ascii="Arial" w:hAnsi="Arial" w:cs="Arial"/>
                <w:b/>
                <w:color w:val="FF0000"/>
                <w:sz w:val="20"/>
                <w:lang w:val="de-DE"/>
              </w:rPr>
              <w:t>der „Operative Bauleiter Geologe“.</w:t>
            </w:r>
          </w:p>
        </w:tc>
        <w:tc>
          <w:tcPr>
            <w:tcW w:w="5098" w:type="dxa"/>
            <w:shd w:val="clear" w:color="auto" w:fill="auto"/>
          </w:tcPr>
          <w:p w14:paraId="79C23315" w14:textId="77777777" w:rsidR="00190DE6" w:rsidRPr="00190DE6" w:rsidRDefault="00190DE6" w:rsidP="00766C9D">
            <w:pPr>
              <w:widowControl w:val="0"/>
              <w:tabs>
                <w:tab w:val="left" w:pos="612"/>
              </w:tabs>
              <w:ind w:left="360"/>
              <w:jc w:val="both"/>
              <w:rPr>
                <w:rFonts w:ascii="Arial" w:hAnsi="Arial" w:cs="Arial"/>
                <w:i/>
                <w:vanish/>
                <w:color w:val="FF0000"/>
                <w:sz w:val="20"/>
              </w:rPr>
            </w:pPr>
            <w:r w:rsidRPr="00190DE6">
              <w:rPr>
                <w:rFonts w:ascii="Arial" w:hAnsi="Arial" w:cs="Arial"/>
                <w:i/>
                <w:vanish/>
                <w:color w:val="FF0000"/>
                <w:sz w:val="20"/>
              </w:rPr>
              <w:t>[se richiesto il „Direttore operativo geologo” (QcI.05.01)]:</w:t>
            </w:r>
          </w:p>
          <w:p w14:paraId="2A2E9B3A" w14:textId="77777777" w:rsidR="00190DE6" w:rsidRPr="00190DE6" w:rsidRDefault="00190DE6" w:rsidP="00766C9D">
            <w:pPr>
              <w:widowControl w:val="0"/>
              <w:numPr>
                <w:ilvl w:val="0"/>
                <w:numId w:val="14"/>
              </w:numPr>
              <w:tabs>
                <w:tab w:val="left" w:pos="565"/>
              </w:tabs>
              <w:ind w:left="565" w:hanging="205"/>
              <w:jc w:val="both"/>
              <w:rPr>
                <w:rFonts w:ascii="Arial" w:hAnsi="Arial" w:cs="Arial"/>
                <w:b/>
                <w:color w:val="FF0000"/>
                <w:sz w:val="20"/>
              </w:rPr>
            </w:pPr>
            <w:r w:rsidRPr="00190DE6">
              <w:rPr>
                <w:rFonts w:ascii="Arial" w:hAnsi="Arial" w:cs="Arial"/>
                <w:b/>
                <w:color w:val="FF0000"/>
                <w:sz w:val="20"/>
              </w:rPr>
              <w:t>il Direttore operativo geologo.</w:t>
            </w:r>
          </w:p>
        </w:tc>
      </w:tr>
      <w:tr w:rsidR="00190DE6" w:rsidRPr="00676E40" w14:paraId="416B94C0" w14:textId="77777777" w:rsidTr="00F6493D">
        <w:trPr>
          <w:hidden/>
        </w:trPr>
        <w:tc>
          <w:tcPr>
            <w:tcW w:w="5102" w:type="dxa"/>
            <w:shd w:val="clear" w:color="auto" w:fill="auto"/>
          </w:tcPr>
          <w:p w14:paraId="4B5B4CCE" w14:textId="77777777" w:rsidR="00190DE6" w:rsidRPr="00190DE6" w:rsidRDefault="00190DE6" w:rsidP="00766C9D">
            <w:pPr>
              <w:widowControl w:val="0"/>
              <w:tabs>
                <w:tab w:val="left" w:pos="612"/>
              </w:tabs>
              <w:ind w:left="360"/>
              <w:jc w:val="both"/>
              <w:rPr>
                <w:rFonts w:ascii="Arial" w:hAnsi="Arial" w:cs="Arial"/>
                <w:i/>
                <w:vanish/>
                <w:color w:val="FF0000"/>
                <w:sz w:val="20"/>
                <w:lang w:val="de-DE"/>
              </w:rPr>
            </w:pPr>
            <w:r w:rsidRPr="00190DE6">
              <w:rPr>
                <w:rFonts w:ascii="Arial" w:hAnsi="Arial" w:cs="Arial"/>
                <w:i/>
                <w:vanish/>
                <w:color w:val="FF0000"/>
                <w:sz w:val="20"/>
                <w:lang w:val="de-DE"/>
              </w:rPr>
              <w:t>[wenn der geologische Bericht (QbI.11 / QbII.13) und der „Operative Bauleiter Geologe“ (QcI.05.01) ausgeschrieben werden]:</w:t>
            </w:r>
          </w:p>
          <w:p w14:paraId="089E641D" w14:textId="77777777" w:rsidR="00190DE6" w:rsidRPr="00190DE6" w:rsidRDefault="00190DE6" w:rsidP="00766C9D">
            <w:pPr>
              <w:widowControl w:val="0"/>
              <w:numPr>
                <w:ilvl w:val="0"/>
                <w:numId w:val="14"/>
              </w:numPr>
              <w:tabs>
                <w:tab w:val="left" w:pos="612"/>
              </w:tabs>
              <w:ind w:left="612" w:hanging="252"/>
              <w:jc w:val="both"/>
              <w:rPr>
                <w:rFonts w:ascii="Arial" w:hAnsi="Arial" w:cs="Arial"/>
                <w:b/>
                <w:color w:val="FF0000"/>
                <w:sz w:val="20"/>
                <w:lang w:val="de-DE"/>
              </w:rPr>
            </w:pPr>
            <w:r w:rsidRPr="00190DE6">
              <w:rPr>
                <w:rFonts w:ascii="Arial" w:hAnsi="Arial" w:cs="Arial"/>
                <w:b/>
                <w:color w:val="FF0000"/>
                <w:sz w:val="20"/>
                <w:lang w:val="de-DE"/>
              </w:rPr>
              <w:t>der Techniker, der mit den geologischen Leistungen beauftragt ist.</w:t>
            </w:r>
          </w:p>
        </w:tc>
        <w:tc>
          <w:tcPr>
            <w:tcW w:w="5098" w:type="dxa"/>
            <w:shd w:val="clear" w:color="auto" w:fill="auto"/>
          </w:tcPr>
          <w:p w14:paraId="3F7367E1" w14:textId="77777777" w:rsidR="00190DE6" w:rsidRPr="00190DE6" w:rsidRDefault="00190DE6" w:rsidP="00766C9D">
            <w:pPr>
              <w:widowControl w:val="0"/>
              <w:tabs>
                <w:tab w:val="left" w:pos="612"/>
              </w:tabs>
              <w:ind w:left="360"/>
              <w:jc w:val="both"/>
              <w:rPr>
                <w:rFonts w:ascii="Arial" w:hAnsi="Arial" w:cs="Arial"/>
                <w:i/>
                <w:vanish/>
                <w:color w:val="FF0000"/>
                <w:sz w:val="20"/>
              </w:rPr>
            </w:pPr>
            <w:r w:rsidRPr="00190DE6">
              <w:rPr>
                <w:rFonts w:ascii="Arial" w:hAnsi="Arial" w:cs="Arial"/>
                <w:i/>
                <w:vanish/>
                <w:color w:val="FF0000"/>
                <w:sz w:val="20"/>
              </w:rPr>
              <w:t>[se richieste la relazione geologica (QbI.11 / QbII.13) e il „Direttore operativo geologo” (QcI.05.01)]:</w:t>
            </w:r>
          </w:p>
          <w:p w14:paraId="4964F72F" w14:textId="77777777" w:rsidR="00190DE6" w:rsidRPr="00190DE6" w:rsidRDefault="00190DE6" w:rsidP="00766C9D">
            <w:pPr>
              <w:widowControl w:val="0"/>
              <w:numPr>
                <w:ilvl w:val="0"/>
                <w:numId w:val="14"/>
              </w:numPr>
              <w:tabs>
                <w:tab w:val="left" w:pos="565"/>
              </w:tabs>
              <w:ind w:left="565" w:hanging="205"/>
              <w:jc w:val="both"/>
              <w:rPr>
                <w:rFonts w:ascii="Arial" w:hAnsi="Arial" w:cs="Arial"/>
                <w:i/>
                <w:vanish/>
                <w:color w:val="FF0000"/>
                <w:sz w:val="20"/>
              </w:rPr>
            </w:pPr>
            <w:r w:rsidRPr="00190DE6">
              <w:rPr>
                <w:rFonts w:ascii="Arial" w:hAnsi="Arial" w:cs="Arial"/>
                <w:b/>
                <w:color w:val="FF0000"/>
                <w:sz w:val="20"/>
              </w:rPr>
              <w:t>il tecnico incaricato con le prestazioni geolo</w:t>
            </w:r>
            <w:r w:rsidR="00E15014">
              <w:rPr>
                <w:rFonts w:ascii="Arial" w:hAnsi="Arial" w:cs="Arial"/>
                <w:b/>
                <w:color w:val="FF0000"/>
                <w:sz w:val="20"/>
              </w:rPr>
              <w:softHyphen/>
            </w:r>
            <w:r w:rsidRPr="00190DE6">
              <w:rPr>
                <w:rFonts w:ascii="Arial" w:hAnsi="Arial" w:cs="Arial"/>
                <w:b/>
                <w:color w:val="FF0000"/>
                <w:sz w:val="20"/>
              </w:rPr>
              <w:t>giche.</w:t>
            </w:r>
          </w:p>
        </w:tc>
      </w:tr>
      <w:tr w:rsidR="00190DE6" w:rsidRPr="00676E40" w14:paraId="6EF5E793" w14:textId="77777777" w:rsidTr="00F6493D">
        <w:tc>
          <w:tcPr>
            <w:tcW w:w="5102" w:type="dxa"/>
            <w:shd w:val="clear" w:color="auto" w:fill="auto"/>
          </w:tcPr>
          <w:p w14:paraId="573658F3" w14:textId="77777777" w:rsidR="00190DE6" w:rsidRPr="00190DE6" w:rsidRDefault="00190DE6" w:rsidP="00766C9D">
            <w:pPr>
              <w:widowControl w:val="0"/>
              <w:tabs>
                <w:tab w:val="left" w:pos="612"/>
              </w:tabs>
              <w:ind w:left="612"/>
              <w:jc w:val="both"/>
              <w:rPr>
                <w:rFonts w:ascii="Arial" w:hAnsi="Arial" w:cs="Arial"/>
                <w:color w:val="FF0000"/>
                <w:sz w:val="20"/>
                <w:lang w:val="de-DE"/>
              </w:rPr>
            </w:pPr>
            <w:r w:rsidRPr="00190DE6">
              <w:rPr>
                <w:rFonts w:ascii="Arial" w:hAnsi="Arial" w:cs="Arial"/>
                <w:color w:val="FF0000"/>
                <w:sz w:val="20"/>
                <w:lang w:val="de-DE"/>
              </w:rPr>
              <w:t>Wenn ein Mitglied der Bietergemeinschaft, EWIV oder des Konsortiums (Gesellschaft oder Freibe</w:t>
            </w:r>
            <w:r w:rsidR="00E15014">
              <w:rPr>
                <w:rFonts w:ascii="Arial" w:hAnsi="Arial" w:cs="Arial"/>
                <w:color w:val="FF0000"/>
                <w:sz w:val="20"/>
                <w:lang w:val="de-DE"/>
              </w:rPr>
              <w:softHyphen/>
            </w:r>
            <w:r w:rsidRPr="00190DE6">
              <w:rPr>
                <w:rFonts w:ascii="Arial" w:hAnsi="Arial" w:cs="Arial"/>
                <w:color w:val="FF0000"/>
                <w:sz w:val="20"/>
                <w:lang w:val="de-DE"/>
              </w:rPr>
              <w:t>ruflersozietät) über einen Geologen verfügt, müssen die Art der beruflichen Beziehung (an</w:t>
            </w:r>
            <w:r w:rsidR="00E15014">
              <w:rPr>
                <w:rFonts w:ascii="Arial" w:hAnsi="Arial" w:cs="Arial"/>
                <w:color w:val="FF0000"/>
                <w:sz w:val="20"/>
                <w:lang w:val="de-DE"/>
              </w:rPr>
              <w:softHyphen/>
            </w:r>
            <w:r w:rsidRPr="00190DE6">
              <w:rPr>
                <w:rFonts w:ascii="Arial" w:hAnsi="Arial" w:cs="Arial"/>
                <w:color w:val="FF0000"/>
                <w:sz w:val="20"/>
                <w:lang w:val="de-DE"/>
              </w:rPr>
              <w:t>kreuzen, ob es sich bei dem Techniker um ein Mitglied einer Sozietät oder um einen Angestell</w:t>
            </w:r>
            <w:r w:rsidR="00E15014">
              <w:rPr>
                <w:rFonts w:ascii="Arial" w:hAnsi="Arial" w:cs="Arial"/>
                <w:color w:val="FF0000"/>
                <w:sz w:val="20"/>
                <w:lang w:val="de-DE"/>
              </w:rPr>
              <w:softHyphen/>
            </w:r>
            <w:r w:rsidRPr="00190DE6">
              <w:rPr>
                <w:rFonts w:ascii="Arial" w:hAnsi="Arial" w:cs="Arial"/>
                <w:color w:val="FF0000"/>
                <w:sz w:val="20"/>
                <w:lang w:val="de-DE"/>
              </w:rPr>
              <w:t>ten, einen Mitarbeiter oder einen aktiven Gesell</w:t>
            </w:r>
            <w:r w:rsidR="00E15014">
              <w:rPr>
                <w:rFonts w:ascii="Arial" w:hAnsi="Arial" w:cs="Arial"/>
                <w:color w:val="FF0000"/>
                <w:sz w:val="20"/>
                <w:lang w:val="de-DE"/>
              </w:rPr>
              <w:softHyphen/>
            </w:r>
            <w:r w:rsidRPr="00190DE6">
              <w:rPr>
                <w:rFonts w:ascii="Arial" w:hAnsi="Arial" w:cs="Arial"/>
                <w:color w:val="FF0000"/>
                <w:sz w:val="20"/>
                <w:lang w:val="de-DE"/>
              </w:rPr>
              <w:t>schafter handelt) und das Mitglied der Gruppe, mit welchem die berufliche Beziehung besteht, angegeben werden. Besteht zwischen dem Ge</w:t>
            </w:r>
            <w:r w:rsidR="00E15014">
              <w:rPr>
                <w:rFonts w:ascii="Arial" w:hAnsi="Arial" w:cs="Arial"/>
                <w:color w:val="FF0000"/>
                <w:sz w:val="20"/>
                <w:lang w:val="de-DE"/>
              </w:rPr>
              <w:softHyphen/>
            </w:r>
            <w:r w:rsidRPr="00190DE6">
              <w:rPr>
                <w:rFonts w:ascii="Arial" w:hAnsi="Arial" w:cs="Arial"/>
                <w:color w:val="FF0000"/>
                <w:sz w:val="20"/>
                <w:lang w:val="de-DE"/>
              </w:rPr>
              <w:t>ologen und keinem der Mitglieder der Gruppe ein vertragliches Mitarbeiter- oder Angestelltenver</w:t>
            </w:r>
            <w:r w:rsidR="00E15014">
              <w:rPr>
                <w:rFonts w:ascii="Arial" w:hAnsi="Arial" w:cs="Arial"/>
                <w:color w:val="FF0000"/>
                <w:sz w:val="20"/>
                <w:lang w:val="de-DE"/>
              </w:rPr>
              <w:softHyphen/>
            </w:r>
            <w:r w:rsidRPr="00190DE6">
              <w:rPr>
                <w:rFonts w:ascii="Arial" w:hAnsi="Arial" w:cs="Arial"/>
                <w:color w:val="FF0000"/>
                <w:sz w:val="20"/>
                <w:lang w:val="de-DE"/>
              </w:rPr>
              <w:t>hältnis, muss der Geologe Mitglied der Gruppe sein.</w:t>
            </w:r>
          </w:p>
          <w:p w14:paraId="5AFF3BE4" w14:textId="77777777" w:rsidR="00190DE6" w:rsidRPr="00190DE6" w:rsidRDefault="00190DE6" w:rsidP="00766C9D">
            <w:pPr>
              <w:widowControl w:val="0"/>
              <w:tabs>
                <w:tab w:val="left" w:pos="612"/>
              </w:tabs>
              <w:ind w:left="612"/>
              <w:jc w:val="both"/>
              <w:rPr>
                <w:rFonts w:ascii="Arial" w:hAnsi="Arial" w:cs="Arial"/>
                <w:color w:val="FF0000"/>
                <w:sz w:val="20"/>
                <w:lang w:val="de-DE"/>
              </w:rPr>
            </w:pPr>
          </w:p>
        </w:tc>
        <w:tc>
          <w:tcPr>
            <w:tcW w:w="5098" w:type="dxa"/>
            <w:shd w:val="clear" w:color="auto" w:fill="auto"/>
          </w:tcPr>
          <w:p w14:paraId="0CA97CF6" w14:textId="77777777" w:rsidR="00190DE6" w:rsidRPr="00190DE6" w:rsidRDefault="00190DE6" w:rsidP="00766C9D">
            <w:pPr>
              <w:widowControl w:val="0"/>
              <w:tabs>
                <w:tab w:val="left" w:pos="565"/>
              </w:tabs>
              <w:ind w:left="565"/>
              <w:jc w:val="both"/>
              <w:rPr>
                <w:rFonts w:ascii="Arial" w:hAnsi="Arial" w:cs="Arial"/>
                <w:color w:val="FF0000"/>
                <w:sz w:val="20"/>
              </w:rPr>
            </w:pPr>
            <w:r w:rsidRPr="00190DE6">
              <w:rPr>
                <w:rFonts w:ascii="Arial" w:hAnsi="Arial" w:cs="Arial"/>
                <w:color w:val="FF0000"/>
                <w:sz w:val="20"/>
              </w:rPr>
              <w:t>Se un soggetto riunito (società o studio asso</w:t>
            </w:r>
            <w:r w:rsidR="00E15014">
              <w:rPr>
                <w:rFonts w:ascii="Arial" w:hAnsi="Arial" w:cs="Arial"/>
                <w:color w:val="FF0000"/>
                <w:sz w:val="20"/>
              </w:rPr>
              <w:softHyphen/>
            </w:r>
            <w:r w:rsidRPr="00190DE6">
              <w:rPr>
                <w:rFonts w:ascii="Arial" w:hAnsi="Arial" w:cs="Arial"/>
                <w:color w:val="FF0000"/>
                <w:sz w:val="20"/>
              </w:rPr>
              <w:t>ciato) dispone di un geologo, devono essere indi</w:t>
            </w:r>
            <w:r w:rsidR="00E15014">
              <w:rPr>
                <w:rFonts w:ascii="Arial" w:hAnsi="Arial" w:cs="Arial"/>
                <w:color w:val="FF0000"/>
                <w:sz w:val="20"/>
              </w:rPr>
              <w:softHyphen/>
            </w:r>
            <w:r w:rsidRPr="00190DE6">
              <w:rPr>
                <w:rFonts w:ascii="Arial" w:hAnsi="Arial" w:cs="Arial"/>
                <w:color w:val="FF0000"/>
                <w:sz w:val="20"/>
              </w:rPr>
              <w:t>cati la natura del rapporto professionale intercor</w:t>
            </w:r>
            <w:r w:rsidR="00E15014">
              <w:rPr>
                <w:rFonts w:ascii="Arial" w:hAnsi="Arial" w:cs="Arial"/>
                <w:color w:val="FF0000"/>
                <w:sz w:val="20"/>
              </w:rPr>
              <w:softHyphen/>
            </w:r>
            <w:r w:rsidRPr="00190DE6">
              <w:rPr>
                <w:rFonts w:ascii="Arial" w:hAnsi="Arial" w:cs="Arial"/>
                <w:color w:val="FF0000"/>
                <w:sz w:val="20"/>
              </w:rPr>
              <w:t>rente (indicare se il professionista è componente dello studio associato oppure dipendente, colla</w:t>
            </w:r>
            <w:r w:rsidR="00E15014">
              <w:rPr>
                <w:rFonts w:ascii="Arial" w:hAnsi="Arial" w:cs="Arial"/>
                <w:color w:val="FF0000"/>
                <w:sz w:val="20"/>
              </w:rPr>
              <w:softHyphen/>
            </w:r>
            <w:r w:rsidRPr="00190DE6">
              <w:rPr>
                <w:rFonts w:ascii="Arial" w:hAnsi="Arial" w:cs="Arial"/>
                <w:color w:val="FF0000"/>
                <w:sz w:val="20"/>
              </w:rPr>
              <w:t>boratore o socio attivo della società) ed il sog</w:t>
            </w:r>
            <w:r w:rsidR="00E15014">
              <w:rPr>
                <w:rFonts w:ascii="Arial" w:hAnsi="Arial" w:cs="Arial"/>
                <w:color w:val="FF0000"/>
                <w:sz w:val="20"/>
              </w:rPr>
              <w:softHyphen/>
            </w:r>
            <w:r w:rsidRPr="00190DE6">
              <w:rPr>
                <w:rFonts w:ascii="Arial" w:hAnsi="Arial" w:cs="Arial"/>
                <w:color w:val="FF0000"/>
                <w:sz w:val="20"/>
              </w:rPr>
              <w:t>getto riunito con cui esiste il rapporto professio</w:t>
            </w:r>
            <w:r w:rsidR="00E15014">
              <w:rPr>
                <w:rFonts w:ascii="Arial" w:hAnsi="Arial" w:cs="Arial"/>
                <w:color w:val="FF0000"/>
                <w:sz w:val="20"/>
              </w:rPr>
              <w:softHyphen/>
            </w:r>
            <w:r w:rsidRPr="00190DE6">
              <w:rPr>
                <w:rFonts w:ascii="Arial" w:hAnsi="Arial" w:cs="Arial"/>
                <w:color w:val="FF0000"/>
                <w:sz w:val="20"/>
              </w:rPr>
              <w:t>nale. In assenza di un rapporto contrattuale di di</w:t>
            </w:r>
            <w:r w:rsidR="00E15014">
              <w:rPr>
                <w:rFonts w:ascii="Arial" w:hAnsi="Arial" w:cs="Arial"/>
                <w:color w:val="FF0000"/>
                <w:sz w:val="20"/>
              </w:rPr>
              <w:softHyphen/>
            </w:r>
            <w:r w:rsidRPr="00190DE6">
              <w:rPr>
                <w:rFonts w:ascii="Arial" w:hAnsi="Arial" w:cs="Arial"/>
                <w:color w:val="FF0000"/>
                <w:sz w:val="20"/>
              </w:rPr>
              <w:t>pendenza o collaborazione professionale del geologo con uno dei soggetti riuniti, il geologo deve essere associato al gruppo.</w:t>
            </w:r>
          </w:p>
          <w:p w14:paraId="5D2BA8C1" w14:textId="77777777" w:rsidR="00190DE6" w:rsidRPr="00190DE6" w:rsidRDefault="00190DE6" w:rsidP="00766C9D">
            <w:pPr>
              <w:widowControl w:val="0"/>
              <w:tabs>
                <w:tab w:val="left" w:pos="565"/>
              </w:tabs>
              <w:ind w:left="550"/>
              <w:jc w:val="both"/>
              <w:rPr>
                <w:rFonts w:ascii="Arial" w:hAnsi="Arial" w:cs="Arial"/>
                <w:color w:val="FF0000"/>
                <w:sz w:val="20"/>
              </w:rPr>
            </w:pPr>
          </w:p>
        </w:tc>
      </w:tr>
      <w:tr w:rsidR="00190DE6" w:rsidRPr="00676E40" w14:paraId="42A031E6" w14:textId="77777777" w:rsidTr="00F6493D">
        <w:tc>
          <w:tcPr>
            <w:tcW w:w="5102" w:type="dxa"/>
            <w:tcBorders>
              <w:top w:val="nil"/>
              <w:left w:val="nil"/>
              <w:bottom w:val="nil"/>
              <w:right w:val="nil"/>
            </w:tcBorders>
            <w:shd w:val="clear" w:color="auto" w:fill="auto"/>
          </w:tcPr>
          <w:p w14:paraId="6AC1EF15" w14:textId="77777777" w:rsidR="00190DE6" w:rsidRPr="00190DE6" w:rsidRDefault="00190DE6" w:rsidP="00766C9D">
            <w:pPr>
              <w:widowControl w:val="0"/>
              <w:autoSpaceDE w:val="0"/>
              <w:autoSpaceDN w:val="0"/>
              <w:adjustRightInd w:val="0"/>
              <w:ind w:left="372"/>
              <w:jc w:val="both"/>
              <w:rPr>
                <w:rFonts w:ascii="Arial" w:hAnsi="Arial" w:cs="Arial"/>
                <w:bCs/>
                <w:sz w:val="20"/>
                <w:u w:val="single"/>
                <w:lang w:val="de-DE"/>
              </w:rPr>
            </w:pPr>
            <w:r w:rsidRPr="00190DE6">
              <w:rPr>
                <w:rFonts w:ascii="Arial" w:hAnsi="Arial" w:cs="Arial"/>
                <w:bCs/>
                <w:sz w:val="20"/>
                <w:u w:val="single"/>
                <w:lang w:val="de-DE"/>
              </w:rPr>
              <w:t xml:space="preserve">Die Zusammensetzung der Arbeitsgruppe und die Aufteilung der Leistungen sind für die gesamte Dauer des Auftrags verbindlich. </w:t>
            </w:r>
          </w:p>
          <w:p w14:paraId="2CFDDC0F" w14:textId="77777777" w:rsidR="00190DE6" w:rsidRPr="00190DE6" w:rsidRDefault="00190DE6" w:rsidP="00766C9D">
            <w:pPr>
              <w:widowControl w:val="0"/>
              <w:ind w:left="120"/>
              <w:jc w:val="both"/>
              <w:rPr>
                <w:rFonts w:ascii="Arial" w:hAnsi="Arial" w:cs="Arial"/>
                <w:bCs/>
                <w:sz w:val="20"/>
                <w:lang w:val="de-DE"/>
              </w:rPr>
            </w:pPr>
          </w:p>
        </w:tc>
        <w:tc>
          <w:tcPr>
            <w:tcW w:w="5098" w:type="dxa"/>
            <w:tcBorders>
              <w:top w:val="nil"/>
              <w:left w:val="nil"/>
              <w:bottom w:val="nil"/>
              <w:right w:val="nil"/>
            </w:tcBorders>
            <w:shd w:val="clear" w:color="auto" w:fill="auto"/>
          </w:tcPr>
          <w:p w14:paraId="21F006B7" w14:textId="77777777" w:rsidR="00190DE6" w:rsidRPr="00190DE6" w:rsidRDefault="00190DE6" w:rsidP="00766C9D">
            <w:pPr>
              <w:widowControl w:val="0"/>
              <w:autoSpaceDE w:val="0"/>
              <w:autoSpaceDN w:val="0"/>
              <w:adjustRightInd w:val="0"/>
              <w:ind w:left="325"/>
              <w:jc w:val="both"/>
              <w:rPr>
                <w:rFonts w:ascii="Arial" w:hAnsi="Arial" w:cs="Arial"/>
                <w:sz w:val="20"/>
                <w:u w:val="single"/>
              </w:rPr>
            </w:pPr>
            <w:r w:rsidRPr="00190DE6">
              <w:rPr>
                <w:rFonts w:ascii="Arial" w:hAnsi="Arial" w:cs="Arial"/>
                <w:sz w:val="20"/>
                <w:u w:val="single"/>
              </w:rPr>
              <w:t>La composizione del gruppo di lavoro e la suddivi</w:t>
            </w:r>
            <w:r w:rsidR="00E15014">
              <w:rPr>
                <w:rFonts w:ascii="Arial" w:hAnsi="Arial" w:cs="Arial"/>
                <w:sz w:val="20"/>
                <w:u w:val="single"/>
              </w:rPr>
              <w:softHyphen/>
            </w:r>
            <w:r w:rsidRPr="00190DE6">
              <w:rPr>
                <w:rFonts w:ascii="Arial" w:hAnsi="Arial" w:cs="Arial"/>
                <w:sz w:val="20"/>
                <w:u w:val="single"/>
              </w:rPr>
              <w:t xml:space="preserve">sione delle prestazioni sono vincolanti per tutta la durata dell’incarico. </w:t>
            </w:r>
          </w:p>
          <w:p w14:paraId="103E571A" w14:textId="77777777" w:rsidR="00190DE6" w:rsidRPr="00190DE6" w:rsidRDefault="00190DE6" w:rsidP="00766C9D">
            <w:pPr>
              <w:widowControl w:val="0"/>
              <w:ind w:left="325"/>
              <w:jc w:val="both"/>
              <w:rPr>
                <w:rFonts w:ascii="Arial" w:hAnsi="Arial" w:cs="Arial"/>
                <w:bCs/>
                <w:sz w:val="20"/>
                <w:u w:val="single"/>
              </w:rPr>
            </w:pPr>
          </w:p>
        </w:tc>
      </w:tr>
      <w:tr w:rsidR="00190DE6" w:rsidRPr="00676E40" w14:paraId="187306D8" w14:textId="77777777" w:rsidTr="00F6493D">
        <w:tc>
          <w:tcPr>
            <w:tcW w:w="5102" w:type="dxa"/>
            <w:shd w:val="clear" w:color="auto" w:fill="auto"/>
          </w:tcPr>
          <w:p w14:paraId="16A719E7" w14:textId="77777777" w:rsidR="00190DE6" w:rsidRPr="00190DE6" w:rsidRDefault="00190DE6" w:rsidP="00766C9D">
            <w:pPr>
              <w:widowControl w:val="0"/>
              <w:tabs>
                <w:tab w:val="left" w:pos="732"/>
              </w:tabs>
              <w:ind w:left="372"/>
              <w:jc w:val="both"/>
              <w:rPr>
                <w:rFonts w:ascii="Arial" w:hAnsi="Arial" w:cs="Arial"/>
                <w:sz w:val="20"/>
                <w:lang w:val="de-DE"/>
              </w:rPr>
            </w:pPr>
            <w:r w:rsidRPr="00190DE6">
              <w:rPr>
                <w:rFonts w:ascii="Arial" w:hAnsi="Arial" w:cs="Arial"/>
                <w:sz w:val="20"/>
                <w:lang w:val="de-DE"/>
              </w:rPr>
              <w:t xml:space="preserve">Unter Buchstabe </w:t>
            </w:r>
            <w:r w:rsidRPr="00190DE6">
              <w:rPr>
                <w:rFonts w:ascii="Arial" w:hAnsi="Arial" w:cs="Arial"/>
                <w:b/>
                <w:sz w:val="20"/>
                <w:lang w:val="de-DE"/>
              </w:rPr>
              <w:t>„C)</w:t>
            </w:r>
            <w:r w:rsidRPr="00190DE6">
              <w:rPr>
                <w:rFonts w:ascii="Arial" w:hAnsi="Arial" w:cs="Arial"/>
                <w:sz w:val="20"/>
                <w:lang w:val="de-DE"/>
              </w:rPr>
              <w:t xml:space="preserve"> </w:t>
            </w:r>
            <w:r w:rsidRPr="00190DE6">
              <w:rPr>
                <w:rFonts w:ascii="Arial" w:hAnsi="Arial" w:cs="Arial"/>
                <w:b/>
                <w:sz w:val="20"/>
                <w:lang w:val="de-DE"/>
              </w:rPr>
              <w:t>DIE NUTZUNG DER KAPAZITÄTEN VON HILFSSUBJEKTEN“</w:t>
            </w:r>
            <w:r w:rsidRPr="00190DE6">
              <w:rPr>
                <w:rFonts w:ascii="Arial" w:hAnsi="Arial" w:cs="Arial"/>
                <w:sz w:val="20"/>
                <w:lang w:val="de-DE"/>
              </w:rPr>
              <w:t xml:space="preserve"> ist das zutreffende Kästchen anzukreuzen.</w:t>
            </w:r>
          </w:p>
          <w:p w14:paraId="23996220" w14:textId="77777777" w:rsidR="00190DE6" w:rsidRPr="00190DE6" w:rsidRDefault="00190DE6" w:rsidP="00766C9D">
            <w:pPr>
              <w:widowControl w:val="0"/>
              <w:tabs>
                <w:tab w:val="left" w:pos="732"/>
              </w:tabs>
              <w:ind w:left="372"/>
              <w:jc w:val="both"/>
              <w:rPr>
                <w:rFonts w:ascii="Arial" w:hAnsi="Arial" w:cs="Arial"/>
                <w:sz w:val="20"/>
                <w:lang w:val="de-DE"/>
              </w:rPr>
            </w:pPr>
            <w:r w:rsidRPr="00190DE6">
              <w:rPr>
                <w:rFonts w:ascii="Arial" w:hAnsi="Arial" w:cs="Arial"/>
                <w:sz w:val="20"/>
                <w:lang w:val="de-DE"/>
              </w:rPr>
              <w:t>Bei Nutzung der Kapazitäten von Hilfssubjekten müssen die geliehenen Anforderungen vollständig, klar und umfassend angeführt sein.</w:t>
            </w:r>
          </w:p>
          <w:p w14:paraId="4E5629BC" w14:textId="77777777" w:rsidR="00190DE6" w:rsidRPr="00190DE6" w:rsidRDefault="00190DE6" w:rsidP="00766C9D">
            <w:pPr>
              <w:widowControl w:val="0"/>
              <w:ind w:left="372"/>
              <w:jc w:val="both"/>
              <w:rPr>
                <w:rFonts w:ascii="Arial" w:hAnsi="Arial" w:cs="Arial"/>
                <w:vanish/>
                <w:sz w:val="20"/>
                <w:lang w:val="de-DE"/>
              </w:rPr>
            </w:pPr>
          </w:p>
        </w:tc>
        <w:tc>
          <w:tcPr>
            <w:tcW w:w="5098" w:type="dxa"/>
            <w:shd w:val="clear" w:color="auto" w:fill="auto"/>
          </w:tcPr>
          <w:p w14:paraId="5A8BEF68" w14:textId="77777777" w:rsidR="00190DE6" w:rsidRPr="00190DE6" w:rsidRDefault="00190DE6" w:rsidP="00766C9D">
            <w:pPr>
              <w:widowControl w:val="0"/>
              <w:ind w:left="325"/>
              <w:jc w:val="both"/>
              <w:rPr>
                <w:rFonts w:ascii="Arial" w:hAnsi="Arial" w:cs="Arial"/>
                <w:sz w:val="20"/>
              </w:rPr>
            </w:pPr>
            <w:r w:rsidRPr="00190DE6">
              <w:rPr>
                <w:rFonts w:ascii="Arial" w:hAnsi="Arial" w:cs="Arial"/>
                <w:sz w:val="20"/>
              </w:rPr>
              <w:t xml:space="preserve">Alla lettera </w:t>
            </w:r>
            <w:r w:rsidRPr="00190DE6">
              <w:rPr>
                <w:rFonts w:ascii="Arial" w:hAnsi="Arial" w:cs="Arial"/>
                <w:b/>
                <w:sz w:val="20"/>
              </w:rPr>
              <w:t>“C) AVVALIMENTO”</w:t>
            </w:r>
            <w:r w:rsidRPr="00190DE6">
              <w:rPr>
                <w:rFonts w:ascii="Arial" w:hAnsi="Arial" w:cs="Arial"/>
                <w:sz w:val="20"/>
              </w:rPr>
              <w:t xml:space="preserve"> deve essere bar</w:t>
            </w:r>
            <w:r w:rsidR="00E15014">
              <w:rPr>
                <w:rFonts w:ascii="Arial" w:hAnsi="Arial" w:cs="Arial"/>
                <w:sz w:val="20"/>
              </w:rPr>
              <w:softHyphen/>
            </w:r>
            <w:r w:rsidRPr="00190DE6">
              <w:rPr>
                <w:rFonts w:ascii="Arial" w:hAnsi="Arial" w:cs="Arial"/>
                <w:sz w:val="20"/>
              </w:rPr>
              <w:t>rata la casella pertinente.</w:t>
            </w:r>
          </w:p>
          <w:p w14:paraId="456C4804" w14:textId="77777777" w:rsidR="00190DE6" w:rsidRPr="00190DE6" w:rsidRDefault="00190DE6" w:rsidP="00766C9D">
            <w:pPr>
              <w:widowControl w:val="0"/>
              <w:ind w:left="325"/>
              <w:jc w:val="both"/>
              <w:rPr>
                <w:rFonts w:ascii="Arial" w:hAnsi="Arial" w:cs="Arial"/>
                <w:sz w:val="20"/>
              </w:rPr>
            </w:pPr>
            <w:r w:rsidRPr="00190DE6">
              <w:rPr>
                <w:rFonts w:ascii="Arial" w:hAnsi="Arial" w:cs="Arial"/>
                <w:sz w:val="20"/>
              </w:rPr>
              <w:t>In caso di avvalimento devono essere riportati i re</w:t>
            </w:r>
            <w:r w:rsidR="00E15014">
              <w:rPr>
                <w:rFonts w:ascii="Arial" w:hAnsi="Arial" w:cs="Arial"/>
                <w:sz w:val="20"/>
              </w:rPr>
              <w:softHyphen/>
            </w:r>
            <w:r w:rsidRPr="00190DE6">
              <w:rPr>
                <w:rFonts w:ascii="Arial" w:hAnsi="Arial" w:cs="Arial"/>
                <w:sz w:val="20"/>
              </w:rPr>
              <w:t>quisiti prestati in modo compiuto, esplicito ed esau</w:t>
            </w:r>
            <w:r w:rsidR="00E15014">
              <w:rPr>
                <w:rFonts w:ascii="Arial" w:hAnsi="Arial" w:cs="Arial"/>
                <w:sz w:val="20"/>
              </w:rPr>
              <w:softHyphen/>
            </w:r>
            <w:r w:rsidRPr="00190DE6">
              <w:rPr>
                <w:rFonts w:ascii="Arial" w:hAnsi="Arial" w:cs="Arial"/>
                <w:sz w:val="20"/>
              </w:rPr>
              <w:t>riente.</w:t>
            </w:r>
          </w:p>
          <w:p w14:paraId="6613961F" w14:textId="77777777" w:rsidR="00190DE6" w:rsidRPr="00190DE6" w:rsidRDefault="00190DE6" w:rsidP="00766C9D">
            <w:pPr>
              <w:widowControl w:val="0"/>
              <w:ind w:left="325"/>
              <w:jc w:val="both"/>
              <w:rPr>
                <w:rFonts w:ascii="Arial" w:hAnsi="Arial" w:cs="Arial"/>
                <w:vanish/>
                <w:sz w:val="20"/>
              </w:rPr>
            </w:pPr>
          </w:p>
        </w:tc>
      </w:tr>
      <w:tr w:rsidR="00190DE6" w:rsidRPr="00676E40" w14:paraId="17C7302D" w14:textId="77777777" w:rsidTr="00F6493D">
        <w:tc>
          <w:tcPr>
            <w:tcW w:w="5102" w:type="dxa"/>
            <w:tcBorders>
              <w:top w:val="nil"/>
              <w:left w:val="nil"/>
              <w:bottom w:val="nil"/>
              <w:right w:val="nil"/>
            </w:tcBorders>
            <w:shd w:val="clear" w:color="auto" w:fill="auto"/>
          </w:tcPr>
          <w:p w14:paraId="0FDA4F4F"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sz w:val="20"/>
                <w:lang w:val="de-DE"/>
              </w:rPr>
              <w:t xml:space="preserve">Der </w:t>
            </w:r>
            <w:r w:rsidRPr="00190DE6">
              <w:rPr>
                <w:rFonts w:ascii="Arial" w:hAnsi="Arial" w:cs="Arial"/>
                <w:bCs/>
                <w:i/>
                <w:sz w:val="20"/>
                <w:lang w:val="de-DE"/>
              </w:rPr>
              <w:t>Teilnahmeantrag</w:t>
            </w:r>
            <w:r w:rsidRPr="00190DE6">
              <w:rPr>
                <w:rFonts w:ascii="Arial" w:hAnsi="Arial" w:cs="Arial"/>
                <w:bCs/>
                <w:sz w:val="20"/>
                <w:lang w:val="de-DE"/>
              </w:rPr>
              <w:t xml:space="preserve"> </w:t>
            </w:r>
            <w:r w:rsidRPr="00190DE6">
              <w:rPr>
                <w:rFonts w:ascii="Arial" w:hAnsi="Arial" w:cs="Arial"/>
                <w:sz w:val="20"/>
                <w:lang w:val="de-DE"/>
              </w:rPr>
              <w:t xml:space="preserve">muss, </w:t>
            </w:r>
            <w:r w:rsidRPr="00190DE6">
              <w:rPr>
                <w:rFonts w:ascii="Arial" w:hAnsi="Arial" w:cs="Arial"/>
                <w:b/>
                <w:sz w:val="20"/>
                <w:u w:val="single"/>
                <w:lang w:val="de-DE"/>
              </w:rPr>
              <w:t>bei sonstigem Aus</w:t>
            </w:r>
            <w:r w:rsidR="00E15014">
              <w:rPr>
                <w:rFonts w:ascii="Arial" w:hAnsi="Arial" w:cs="Arial"/>
                <w:b/>
                <w:sz w:val="20"/>
                <w:u w:val="single"/>
                <w:lang w:val="de-DE"/>
              </w:rPr>
              <w:softHyphen/>
            </w:r>
            <w:r w:rsidRPr="00190DE6">
              <w:rPr>
                <w:rFonts w:ascii="Arial" w:hAnsi="Arial" w:cs="Arial"/>
                <w:b/>
                <w:sz w:val="20"/>
                <w:u w:val="single"/>
                <w:lang w:val="de-DE"/>
              </w:rPr>
              <w:t>schluss</w:t>
            </w:r>
            <w:r w:rsidRPr="00190DE6">
              <w:rPr>
                <w:rFonts w:ascii="Arial" w:hAnsi="Arial" w:cs="Arial"/>
                <w:sz w:val="20"/>
                <w:lang w:val="de-DE"/>
              </w:rPr>
              <w:t>,</w:t>
            </w:r>
          </w:p>
          <w:p w14:paraId="45213E13" w14:textId="77777777" w:rsidR="00190DE6" w:rsidRPr="00190DE6" w:rsidRDefault="00190DE6" w:rsidP="00766C9D">
            <w:pPr>
              <w:widowControl w:val="0"/>
              <w:numPr>
                <w:ilvl w:val="0"/>
                <w:numId w:val="24"/>
              </w:numPr>
              <w:tabs>
                <w:tab w:val="num" w:pos="612"/>
                <w:tab w:val="num" w:pos="720"/>
              </w:tabs>
              <w:autoSpaceDE w:val="0"/>
              <w:autoSpaceDN w:val="0"/>
              <w:adjustRightInd w:val="0"/>
              <w:ind w:left="612" w:hanging="240"/>
              <w:jc w:val="both"/>
              <w:rPr>
                <w:rFonts w:ascii="Arial" w:hAnsi="Arial" w:cs="Arial"/>
                <w:sz w:val="20"/>
                <w:lang w:val="de-DE"/>
              </w:rPr>
            </w:pPr>
            <w:r w:rsidRPr="00190DE6">
              <w:rPr>
                <w:rFonts w:ascii="Arial" w:hAnsi="Arial" w:cs="Arial"/>
                <w:sz w:val="20"/>
                <w:lang w:val="de-DE"/>
              </w:rPr>
              <w:t>mit digitaler Unterschrift unterzeichnet (es unter</w:t>
            </w:r>
            <w:r w:rsidR="00E15014">
              <w:rPr>
                <w:rFonts w:ascii="Arial" w:hAnsi="Arial" w:cs="Arial"/>
                <w:sz w:val="20"/>
                <w:lang w:val="de-DE"/>
              </w:rPr>
              <w:softHyphen/>
            </w:r>
            <w:r w:rsidRPr="00190DE6">
              <w:rPr>
                <w:rFonts w:ascii="Arial" w:hAnsi="Arial" w:cs="Arial"/>
                <w:sz w:val="20"/>
                <w:lang w:val="de-DE"/>
              </w:rPr>
              <w:t>schreiben die je nach Rechtsform des Teilneh</w:t>
            </w:r>
            <w:r w:rsidR="00E15014">
              <w:rPr>
                <w:rFonts w:ascii="Arial" w:hAnsi="Arial" w:cs="Arial"/>
                <w:sz w:val="20"/>
                <w:lang w:val="de-DE"/>
              </w:rPr>
              <w:softHyphen/>
            </w:r>
            <w:r w:rsidRPr="00190DE6">
              <w:rPr>
                <w:rFonts w:ascii="Arial" w:hAnsi="Arial" w:cs="Arial"/>
                <w:sz w:val="20"/>
                <w:lang w:val="de-DE"/>
              </w:rPr>
              <w:t>mers legitimierten Personen – siehe „</w:t>
            </w:r>
            <w:r w:rsidRPr="00190DE6">
              <w:rPr>
                <w:rFonts w:ascii="Arial" w:hAnsi="Arial" w:cs="Arial"/>
                <w:i/>
                <w:sz w:val="20"/>
                <w:lang w:val="de-DE"/>
              </w:rPr>
              <w:t>Anleitun</w:t>
            </w:r>
            <w:r w:rsidR="00E15014">
              <w:rPr>
                <w:rFonts w:ascii="Arial" w:hAnsi="Arial" w:cs="Arial"/>
                <w:i/>
                <w:sz w:val="20"/>
                <w:lang w:val="de-DE"/>
              </w:rPr>
              <w:softHyphen/>
            </w:r>
            <w:r w:rsidRPr="00190DE6">
              <w:rPr>
                <w:rFonts w:ascii="Arial" w:hAnsi="Arial" w:cs="Arial"/>
                <w:i/>
                <w:sz w:val="20"/>
                <w:lang w:val="de-DE"/>
              </w:rPr>
              <w:t>gen zur Unterschrift”</w:t>
            </w:r>
            <w:r w:rsidRPr="00190DE6">
              <w:rPr>
                <w:rFonts w:ascii="Arial" w:hAnsi="Arial" w:cs="Arial"/>
                <w:sz w:val="20"/>
                <w:lang w:val="de-DE"/>
              </w:rPr>
              <w:t>) und</w:t>
            </w:r>
          </w:p>
          <w:p w14:paraId="27573778" w14:textId="77777777" w:rsidR="00190DE6" w:rsidRPr="00190DE6"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bCs/>
                <w:sz w:val="20"/>
                <w:lang w:val="de-DE"/>
              </w:rPr>
            </w:pPr>
            <w:r w:rsidRPr="00190DE6">
              <w:rPr>
                <w:rFonts w:ascii="Arial" w:hAnsi="Arial" w:cs="Arial"/>
                <w:bCs/>
                <w:sz w:val="20"/>
                <w:lang w:val="de-DE"/>
              </w:rPr>
              <w:t>als PDF-Datei im dafür vorgesehenen Feld im Portal hochgeladen werden.</w:t>
            </w:r>
          </w:p>
          <w:p w14:paraId="57F7C4E5" w14:textId="77777777" w:rsidR="00190DE6" w:rsidRPr="00190DE6" w:rsidRDefault="00190DE6" w:rsidP="00766C9D">
            <w:pPr>
              <w:widowControl w:val="0"/>
              <w:autoSpaceDE w:val="0"/>
              <w:autoSpaceDN w:val="0"/>
              <w:adjustRightInd w:val="0"/>
              <w:ind w:left="360"/>
              <w:rPr>
                <w:rFonts w:ascii="Arial" w:hAnsi="Arial" w:cs="Arial"/>
                <w:bCs/>
                <w:sz w:val="20"/>
                <w:lang w:val="de-DE"/>
              </w:rPr>
            </w:pPr>
          </w:p>
        </w:tc>
        <w:tc>
          <w:tcPr>
            <w:tcW w:w="5098" w:type="dxa"/>
            <w:tcBorders>
              <w:top w:val="nil"/>
              <w:left w:val="nil"/>
              <w:bottom w:val="nil"/>
              <w:right w:val="nil"/>
            </w:tcBorders>
            <w:shd w:val="clear" w:color="auto" w:fill="auto"/>
          </w:tcPr>
          <w:p w14:paraId="574957E9" w14:textId="77777777" w:rsidR="00190DE6" w:rsidRPr="00190DE6" w:rsidRDefault="00190DE6" w:rsidP="00766C9D">
            <w:pPr>
              <w:widowControl w:val="0"/>
              <w:ind w:left="289"/>
              <w:jc w:val="both"/>
              <w:rPr>
                <w:rFonts w:ascii="Arial" w:hAnsi="Arial" w:cs="Arial"/>
                <w:sz w:val="20"/>
              </w:rPr>
            </w:pPr>
            <w:r w:rsidRPr="00190DE6">
              <w:rPr>
                <w:rFonts w:ascii="Arial" w:hAnsi="Arial" w:cs="Arial"/>
                <w:sz w:val="20"/>
              </w:rPr>
              <w:t>L’</w:t>
            </w:r>
            <w:r w:rsidRPr="00190DE6">
              <w:rPr>
                <w:rFonts w:ascii="Arial" w:hAnsi="Arial" w:cs="Arial"/>
                <w:i/>
                <w:sz w:val="20"/>
              </w:rPr>
              <w:t xml:space="preserve">Istanza di partecipazione </w:t>
            </w:r>
            <w:r w:rsidRPr="00190DE6">
              <w:rPr>
                <w:rFonts w:ascii="Arial" w:hAnsi="Arial" w:cs="Arial"/>
                <w:sz w:val="20"/>
              </w:rPr>
              <w:t xml:space="preserve">deve essere, </w:t>
            </w:r>
            <w:r w:rsidRPr="00190DE6">
              <w:rPr>
                <w:rFonts w:ascii="Arial" w:hAnsi="Arial" w:cs="Arial"/>
                <w:b/>
                <w:sz w:val="20"/>
                <w:u w:val="single"/>
              </w:rPr>
              <w:t>a pena di esclusione</w:t>
            </w:r>
            <w:r w:rsidRPr="00190DE6">
              <w:rPr>
                <w:rFonts w:ascii="Arial" w:hAnsi="Arial" w:cs="Arial"/>
                <w:sz w:val="20"/>
              </w:rPr>
              <w:t>,</w:t>
            </w:r>
          </w:p>
          <w:p w14:paraId="33BE73DD" w14:textId="77777777" w:rsidR="00190DE6" w:rsidRPr="00190DE6" w:rsidRDefault="00190DE6" w:rsidP="00766C9D">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190DE6">
              <w:rPr>
                <w:rFonts w:ascii="Arial" w:hAnsi="Arial" w:cs="Arial"/>
                <w:color w:val="000000"/>
                <w:sz w:val="20"/>
              </w:rPr>
              <w:t xml:space="preserve">sottoscritta con firma digitale </w:t>
            </w:r>
            <w:r w:rsidRPr="00190DE6">
              <w:rPr>
                <w:rFonts w:ascii="Arial" w:hAnsi="Arial" w:cs="Arial"/>
                <w:sz w:val="20"/>
              </w:rPr>
              <w:t xml:space="preserve">(firmano le persone legittimate a seconda della forma giuridica del concorrente – vedasi le </w:t>
            </w:r>
            <w:r w:rsidRPr="00190DE6">
              <w:rPr>
                <w:rFonts w:ascii="Arial" w:hAnsi="Arial" w:cs="Arial"/>
                <w:i/>
                <w:sz w:val="20"/>
              </w:rPr>
              <w:t>“Istruzioni alla sottoscri</w:t>
            </w:r>
            <w:r w:rsidR="00E15014">
              <w:rPr>
                <w:rFonts w:ascii="Arial" w:hAnsi="Arial" w:cs="Arial"/>
                <w:i/>
                <w:sz w:val="20"/>
              </w:rPr>
              <w:softHyphen/>
            </w:r>
            <w:r w:rsidRPr="00190DE6">
              <w:rPr>
                <w:rFonts w:ascii="Arial" w:hAnsi="Arial" w:cs="Arial"/>
                <w:i/>
                <w:sz w:val="20"/>
              </w:rPr>
              <w:t>zione”</w:t>
            </w:r>
            <w:r w:rsidRPr="00190DE6">
              <w:rPr>
                <w:rFonts w:ascii="Arial" w:hAnsi="Arial" w:cs="Arial"/>
                <w:sz w:val="20"/>
              </w:rPr>
              <w:t>)</w:t>
            </w:r>
            <w:r w:rsidRPr="00190DE6">
              <w:rPr>
                <w:rFonts w:ascii="Arial" w:hAnsi="Arial" w:cs="Arial"/>
                <w:color w:val="000000"/>
                <w:sz w:val="20"/>
              </w:rPr>
              <w:t xml:space="preserve"> e</w:t>
            </w:r>
          </w:p>
          <w:p w14:paraId="2C6FC68B" w14:textId="77777777" w:rsidR="00190DE6" w:rsidRPr="00190DE6" w:rsidRDefault="00190DE6" w:rsidP="00766C9D">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190DE6">
              <w:rPr>
                <w:rFonts w:ascii="Arial" w:hAnsi="Arial" w:cs="Arial"/>
                <w:bCs/>
                <w:sz w:val="20"/>
              </w:rPr>
              <w:t>e inserita in formato PDF nell’apposito</w:t>
            </w:r>
            <w:r w:rsidRPr="00190DE6">
              <w:rPr>
                <w:rFonts w:ascii="Arial" w:hAnsi="Arial" w:cs="Arial"/>
                <w:sz w:val="20"/>
              </w:rPr>
              <w:t xml:space="preserve"> campo del Portale.</w:t>
            </w:r>
          </w:p>
          <w:p w14:paraId="5720937E" w14:textId="77777777" w:rsidR="00190DE6" w:rsidRPr="00190DE6" w:rsidRDefault="00190DE6" w:rsidP="00766C9D">
            <w:pPr>
              <w:widowControl w:val="0"/>
              <w:autoSpaceDE w:val="0"/>
              <w:autoSpaceDN w:val="0"/>
              <w:adjustRightInd w:val="0"/>
              <w:ind w:left="289"/>
              <w:jc w:val="both"/>
              <w:rPr>
                <w:rFonts w:ascii="Arial" w:hAnsi="Arial" w:cs="Arial"/>
                <w:sz w:val="20"/>
              </w:rPr>
            </w:pPr>
          </w:p>
        </w:tc>
      </w:tr>
      <w:tr w:rsidR="00190DE6" w:rsidRPr="00676E40" w14:paraId="1877455F" w14:textId="77777777" w:rsidTr="00F6493D">
        <w:tc>
          <w:tcPr>
            <w:tcW w:w="5102" w:type="dxa"/>
            <w:tcBorders>
              <w:top w:val="nil"/>
              <w:left w:val="nil"/>
              <w:bottom w:val="nil"/>
              <w:right w:val="nil"/>
            </w:tcBorders>
            <w:shd w:val="clear" w:color="auto" w:fill="auto"/>
          </w:tcPr>
          <w:p w14:paraId="4F8FFB4C"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sz w:val="20"/>
                <w:lang w:val="de-DE"/>
              </w:rPr>
              <w:t>Im Falle</w:t>
            </w:r>
            <w:r w:rsidRPr="00190DE6">
              <w:rPr>
                <w:rFonts w:ascii="Arial" w:hAnsi="Arial" w:cs="Arial"/>
                <w:b/>
                <w:sz w:val="20"/>
                <w:lang w:val="de-DE"/>
              </w:rPr>
              <w:t xml:space="preserve"> einer bereits gebildeten Gruppe von Wirtschaftsteilnehmern (Bietergemeinschaft / EWIV / Konsortium)</w:t>
            </w:r>
            <w:r w:rsidRPr="00190DE6">
              <w:rPr>
                <w:rFonts w:ascii="Arial" w:hAnsi="Arial" w:cs="Arial"/>
                <w:sz w:val="20"/>
                <w:lang w:val="de-DE"/>
              </w:rPr>
              <w:t xml:space="preserve"> muss abgegeben werden:</w:t>
            </w:r>
          </w:p>
        </w:tc>
        <w:tc>
          <w:tcPr>
            <w:tcW w:w="5098" w:type="dxa"/>
            <w:tcBorders>
              <w:top w:val="nil"/>
              <w:left w:val="nil"/>
              <w:bottom w:val="nil"/>
              <w:right w:val="nil"/>
            </w:tcBorders>
            <w:shd w:val="clear" w:color="auto" w:fill="auto"/>
          </w:tcPr>
          <w:p w14:paraId="61A8815A" w14:textId="77777777" w:rsidR="00190DE6" w:rsidRPr="00190DE6" w:rsidRDefault="00190DE6" w:rsidP="00766C9D">
            <w:pPr>
              <w:widowControl w:val="0"/>
              <w:ind w:left="289"/>
              <w:jc w:val="both"/>
              <w:rPr>
                <w:rFonts w:ascii="Arial" w:hAnsi="Arial" w:cs="Arial"/>
                <w:sz w:val="20"/>
              </w:rPr>
            </w:pPr>
            <w:r w:rsidRPr="00190DE6">
              <w:rPr>
                <w:rFonts w:ascii="Arial" w:hAnsi="Arial" w:cs="Arial"/>
                <w:sz w:val="20"/>
              </w:rPr>
              <w:t xml:space="preserve">In caso </w:t>
            </w:r>
            <w:r w:rsidRPr="00190DE6">
              <w:rPr>
                <w:rFonts w:ascii="Arial" w:hAnsi="Arial" w:cs="Arial"/>
                <w:b/>
                <w:sz w:val="20"/>
              </w:rPr>
              <w:t>di un gruppo di operatori economici (rag</w:t>
            </w:r>
            <w:r w:rsidR="00E15014">
              <w:rPr>
                <w:rFonts w:ascii="Arial" w:hAnsi="Arial" w:cs="Arial"/>
                <w:b/>
                <w:sz w:val="20"/>
              </w:rPr>
              <w:softHyphen/>
            </w:r>
            <w:r w:rsidRPr="00190DE6">
              <w:rPr>
                <w:rFonts w:ascii="Arial" w:hAnsi="Arial" w:cs="Arial"/>
                <w:b/>
                <w:sz w:val="20"/>
              </w:rPr>
              <w:t>gruppamento temporaneo / GEIE / consorzio) già costituito</w:t>
            </w:r>
            <w:r w:rsidRPr="00190DE6">
              <w:rPr>
                <w:rFonts w:ascii="Arial" w:hAnsi="Arial" w:cs="Arial"/>
                <w:sz w:val="20"/>
              </w:rPr>
              <w:t xml:space="preserve"> devono essere allegati</w:t>
            </w:r>
            <w:r w:rsidRPr="00190DE6">
              <w:rPr>
                <w:rFonts w:ascii="Arial" w:hAnsi="Arial" w:cs="Arial"/>
                <w:bCs/>
                <w:iCs/>
                <w:sz w:val="20"/>
              </w:rPr>
              <w:t>:</w:t>
            </w:r>
          </w:p>
        </w:tc>
      </w:tr>
      <w:tr w:rsidR="00190DE6" w:rsidRPr="00676E40" w14:paraId="1BE6EFB8" w14:textId="77777777" w:rsidTr="00F6493D">
        <w:tc>
          <w:tcPr>
            <w:tcW w:w="5102" w:type="dxa"/>
            <w:tcBorders>
              <w:top w:val="nil"/>
              <w:left w:val="nil"/>
              <w:bottom w:val="nil"/>
              <w:right w:val="nil"/>
            </w:tcBorders>
            <w:shd w:val="clear" w:color="auto" w:fill="auto"/>
          </w:tcPr>
          <w:p w14:paraId="32AD01AA" w14:textId="77777777" w:rsidR="00190DE6" w:rsidRPr="00190DE6" w:rsidRDefault="00190DE6" w:rsidP="00766C9D">
            <w:pPr>
              <w:widowControl w:val="0"/>
              <w:numPr>
                <w:ilvl w:val="0"/>
                <w:numId w:val="35"/>
              </w:numPr>
              <w:autoSpaceDE w:val="0"/>
              <w:autoSpaceDN w:val="0"/>
              <w:adjustRightInd w:val="0"/>
              <w:jc w:val="both"/>
              <w:rPr>
                <w:rFonts w:ascii="Arial" w:hAnsi="Arial" w:cs="Arial"/>
                <w:sz w:val="20"/>
                <w:lang w:val="de-DE"/>
              </w:rPr>
            </w:pPr>
            <w:r w:rsidRPr="00190DE6">
              <w:rPr>
                <w:rFonts w:ascii="Arial" w:hAnsi="Arial" w:cs="Arial"/>
                <w:sz w:val="20"/>
                <w:lang w:val="de-DE"/>
              </w:rPr>
              <w:t xml:space="preserve">Kopie des Rechtsaktes über die Erteilung des gemeinsamen unwiderruflichen Sonderauftrags mit Vertretungsmacht an den Beauftragten </w:t>
            </w:r>
            <w:r w:rsidRPr="00190DE6">
              <w:rPr>
                <w:rFonts w:ascii="Arial" w:hAnsi="Arial" w:cs="Arial"/>
                <w:b/>
                <w:i/>
                <w:sz w:val="20"/>
                <w:lang w:val="de-DE"/>
              </w:rPr>
              <w:t>oder</w:t>
            </w:r>
            <w:r w:rsidRPr="00190DE6">
              <w:rPr>
                <w:rFonts w:ascii="Arial" w:hAnsi="Arial" w:cs="Arial"/>
                <w:sz w:val="20"/>
                <w:lang w:val="de-DE"/>
              </w:rPr>
              <w:t xml:space="preserve"> die Gründungsurkunde (beglaubigte Pri</w:t>
            </w:r>
            <w:r w:rsidR="00E15014">
              <w:rPr>
                <w:rFonts w:ascii="Arial" w:hAnsi="Arial" w:cs="Arial"/>
                <w:sz w:val="20"/>
                <w:lang w:val="de-DE"/>
              </w:rPr>
              <w:softHyphen/>
            </w:r>
            <w:r w:rsidRPr="00190DE6">
              <w:rPr>
                <w:rFonts w:ascii="Arial" w:hAnsi="Arial" w:cs="Arial"/>
                <w:sz w:val="20"/>
                <w:lang w:val="de-DE"/>
              </w:rPr>
              <w:t>vaturkunde)</w:t>
            </w:r>
          </w:p>
          <w:p w14:paraId="32259A6B" w14:textId="77777777" w:rsidR="00190DE6" w:rsidRPr="00190DE6" w:rsidRDefault="00190DE6" w:rsidP="00766C9D">
            <w:pPr>
              <w:widowControl w:val="0"/>
              <w:autoSpaceDE w:val="0"/>
              <w:autoSpaceDN w:val="0"/>
              <w:adjustRightInd w:val="0"/>
              <w:ind w:left="732"/>
              <w:jc w:val="both"/>
              <w:rPr>
                <w:rFonts w:ascii="Arial" w:hAnsi="Arial" w:cs="Arial"/>
                <w:b/>
                <w:sz w:val="20"/>
                <w:u w:val="single"/>
                <w:lang w:val="de-DE"/>
              </w:rPr>
            </w:pPr>
            <w:r w:rsidRPr="00190DE6">
              <w:rPr>
                <w:rFonts w:ascii="Arial" w:hAnsi="Arial" w:cs="Arial"/>
                <w:b/>
                <w:sz w:val="20"/>
                <w:u w:val="single"/>
                <w:lang w:val="de-DE"/>
              </w:rPr>
              <w:t>und</w:t>
            </w:r>
          </w:p>
          <w:p w14:paraId="67A1D588" w14:textId="77777777" w:rsidR="00190DE6" w:rsidRPr="00190DE6" w:rsidRDefault="00190DE6" w:rsidP="00766C9D">
            <w:pPr>
              <w:widowControl w:val="0"/>
              <w:numPr>
                <w:ilvl w:val="0"/>
                <w:numId w:val="35"/>
              </w:numPr>
              <w:autoSpaceDE w:val="0"/>
              <w:autoSpaceDN w:val="0"/>
              <w:adjustRightInd w:val="0"/>
              <w:jc w:val="both"/>
              <w:rPr>
                <w:rFonts w:ascii="Arial" w:hAnsi="Arial" w:cs="Arial"/>
                <w:sz w:val="20"/>
                <w:lang w:val="de-DE"/>
              </w:rPr>
            </w:pPr>
            <w:r w:rsidRPr="00190DE6">
              <w:rPr>
                <w:rFonts w:ascii="Arial" w:hAnsi="Arial" w:cs="Arial"/>
                <w:sz w:val="20"/>
                <w:lang w:val="de-DE"/>
              </w:rPr>
              <w:t>die Sondervollmacht an den gesetzlichen Ver</w:t>
            </w:r>
            <w:r w:rsidR="00E15014">
              <w:rPr>
                <w:rFonts w:ascii="Arial" w:hAnsi="Arial" w:cs="Arial"/>
                <w:sz w:val="20"/>
                <w:lang w:val="de-DE"/>
              </w:rPr>
              <w:softHyphen/>
            </w:r>
            <w:r w:rsidRPr="00190DE6">
              <w:rPr>
                <w:rFonts w:ascii="Arial" w:hAnsi="Arial" w:cs="Arial"/>
                <w:sz w:val="20"/>
                <w:lang w:val="de-DE"/>
              </w:rPr>
              <w:t>treter des Beauftragten (beglaubigte Privatur</w:t>
            </w:r>
            <w:r w:rsidR="00E15014">
              <w:rPr>
                <w:rFonts w:ascii="Arial" w:hAnsi="Arial" w:cs="Arial"/>
                <w:sz w:val="20"/>
                <w:lang w:val="de-DE"/>
              </w:rPr>
              <w:softHyphen/>
            </w:r>
            <w:r w:rsidRPr="00190DE6">
              <w:rPr>
                <w:rFonts w:ascii="Arial" w:hAnsi="Arial" w:cs="Arial"/>
                <w:sz w:val="20"/>
                <w:lang w:val="de-DE"/>
              </w:rPr>
              <w:t>kunde).</w:t>
            </w:r>
          </w:p>
          <w:p w14:paraId="4689BA5E"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p>
        </w:tc>
        <w:tc>
          <w:tcPr>
            <w:tcW w:w="5098" w:type="dxa"/>
            <w:tcBorders>
              <w:top w:val="nil"/>
              <w:left w:val="nil"/>
              <w:bottom w:val="nil"/>
              <w:right w:val="nil"/>
            </w:tcBorders>
            <w:shd w:val="clear" w:color="auto" w:fill="auto"/>
          </w:tcPr>
          <w:p w14:paraId="2CBF7A92" w14:textId="77777777" w:rsidR="00190DE6" w:rsidRPr="00190DE6" w:rsidRDefault="00190DE6" w:rsidP="00766C9D">
            <w:pPr>
              <w:widowControl w:val="0"/>
              <w:numPr>
                <w:ilvl w:val="0"/>
                <w:numId w:val="35"/>
              </w:numPr>
              <w:autoSpaceDE w:val="0"/>
              <w:autoSpaceDN w:val="0"/>
              <w:adjustRightInd w:val="0"/>
              <w:jc w:val="both"/>
              <w:rPr>
                <w:rFonts w:ascii="Arial" w:hAnsi="Arial" w:cs="Arial"/>
                <w:sz w:val="20"/>
              </w:rPr>
            </w:pPr>
            <w:r w:rsidRPr="00190DE6">
              <w:rPr>
                <w:rFonts w:ascii="Arial" w:hAnsi="Arial" w:cs="Arial"/>
                <w:sz w:val="20"/>
              </w:rPr>
              <w:t xml:space="preserve">in fotocopia l’atto di conferimento del mandato collettivo irrevocabile con rappresentanza al mandatario </w:t>
            </w:r>
            <w:r w:rsidRPr="00190DE6">
              <w:rPr>
                <w:rFonts w:ascii="Arial" w:hAnsi="Arial" w:cs="Arial"/>
                <w:b/>
                <w:i/>
                <w:sz w:val="20"/>
              </w:rPr>
              <w:t>ovvero</w:t>
            </w:r>
            <w:r w:rsidRPr="00190DE6">
              <w:rPr>
                <w:rFonts w:ascii="Arial" w:hAnsi="Arial" w:cs="Arial"/>
                <w:sz w:val="20"/>
              </w:rPr>
              <w:t xml:space="preserve"> l’atto costitutivo del rag</w:t>
            </w:r>
            <w:r w:rsidR="00E15014">
              <w:rPr>
                <w:rFonts w:ascii="Arial" w:hAnsi="Arial" w:cs="Arial"/>
                <w:sz w:val="20"/>
              </w:rPr>
              <w:softHyphen/>
            </w:r>
            <w:r w:rsidRPr="00190DE6">
              <w:rPr>
                <w:rFonts w:ascii="Arial" w:hAnsi="Arial" w:cs="Arial"/>
                <w:sz w:val="20"/>
              </w:rPr>
              <w:t>gruppamento (risultante da scrittura privata au</w:t>
            </w:r>
            <w:r w:rsidR="00E15014">
              <w:rPr>
                <w:rFonts w:ascii="Arial" w:hAnsi="Arial" w:cs="Arial"/>
                <w:sz w:val="20"/>
              </w:rPr>
              <w:softHyphen/>
            </w:r>
            <w:r w:rsidRPr="00190DE6">
              <w:rPr>
                <w:rFonts w:ascii="Arial" w:hAnsi="Arial" w:cs="Arial"/>
                <w:sz w:val="20"/>
              </w:rPr>
              <w:t xml:space="preserve">tenticata) </w:t>
            </w:r>
          </w:p>
          <w:p w14:paraId="48CE0563" w14:textId="77777777" w:rsidR="00190DE6" w:rsidRPr="00190DE6" w:rsidRDefault="00190DE6" w:rsidP="00766C9D">
            <w:pPr>
              <w:widowControl w:val="0"/>
              <w:autoSpaceDE w:val="0"/>
              <w:autoSpaceDN w:val="0"/>
              <w:adjustRightInd w:val="0"/>
              <w:ind w:left="719"/>
              <w:jc w:val="both"/>
              <w:rPr>
                <w:rFonts w:ascii="Arial" w:hAnsi="Arial" w:cs="Arial"/>
                <w:b/>
                <w:sz w:val="20"/>
                <w:u w:val="single"/>
                <w:lang w:val="de-DE"/>
              </w:rPr>
            </w:pPr>
            <w:r w:rsidRPr="00190DE6">
              <w:rPr>
                <w:rFonts w:ascii="Arial" w:hAnsi="Arial" w:cs="Arial"/>
                <w:b/>
                <w:sz w:val="20"/>
                <w:u w:val="single"/>
                <w:lang w:val="de-DE"/>
              </w:rPr>
              <w:t xml:space="preserve">e </w:t>
            </w:r>
          </w:p>
          <w:p w14:paraId="22B17258" w14:textId="77777777" w:rsidR="00190DE6" w:rsidRPr="00190DE6" w:rsidRDefault="00190DE6" w:rsidP="00766C9D">
            <w:pPr>
              <w:widowControl w:val="0"/>
              <w:numPr>
                <w:ilvl w:val="0"/>
                <w:numId w:val="35"/>
              </w:numPr>
              <w:autoSpaceDE w:val="0"/>
              <w:autoSpaceDN w:val="0"/>
              <w:adjustRightInd w:val="0"/>
              <w:jc w:val="both"/>
              <w:rPr>
                <w:rFonts w:ascii="Arial" w:hAnsi="Arial" w:cs="Arial"/>
                <w:sz w:val="20"/>
              </w:rPr>
            </w:pPr>
            <w:r w:rsidRPr="00190DE6">
              <w:rPr>
                <w:rFonts w:ascii="Arial" w:hAnsi="Arial" w:cs="Arial"/>
                <w:sz w:val="20"/>
              </w:rPr>
              <w:t>la relativa procura speciale conferita al legale rappresentante del mandatario (risultante da scrittura privata autenticata).</w:t>
            </w:r>
          </w:p>
          <w:p w14:paraId="0C7C6979" w14:textId="77777777" w:rsidR="00190DE6" w:rsidRPr="00190DE6" w:rsidRDefault="00190DE6" w:rsidP="00766C9D">
            <w:pPr>
              <w:widowControl w:val="0"/>
              <w:autoSpaceDE w:val="0"/>
              <w:autoSpaceDN w:val="0"/>
              <w:adjustRightInd w:val="0"/>
              <w:ind w:left="308"/>
              <w:jc w:val="both"/>
              <w:rPr>
                <w:rFonts w:ascii="Arial" w:hAnsi="Arial" w:cs="Arial"/>
                <w:sz w:val="20"/>
              </w:rPr>
            </w:pPr>
          </w:p>
        </w:tc>
      </w:tr>
      <w:tr w:rsidR="00190DE6" w:rsidRPr="002B1697" w14:paraId="10311E8E" w14:textId="77777777" w:rsidTr="00F6493D">
        <w:tc>
          <w:tcPr>
            <w:tcW w:w="5102" w:type="dxa"/>
            <w:tcBorders>
              <w:top w:val="nil"/>
              <w:left w:val="nil"/>
              <w:bottom w:val="nil"/>
              <w:right w:val="nil"/>
            </w:tcBorders>
            <w:shd w:val="clear" w:color="auto" w:fill="auto"/>
          </w:tcPr>
          <w:p w14:paraId="0587387E" w14:textId="77777777" w:rsidR="00190DE6" w:rsidRPr="002B1697"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bCs/>
                <w:sz w:val="20"/>
                <w:lang w:val="de-DE"/>
              </w:rPr>
            </w:pPr>
            <w:r w:rsidRPr="002B1697">
              <w:rPr>
                <w:rFonts w:ascii="Arial" w:hAnsi="Arial" w:cs="Arial"/>
                <w:sz w:val="20"/>
                <w:lang w:val="de-DE"/>
              </w:rPr>
              <w:lastRenderedPageBreak/>
              <w:t xml:space="preserve">Diese Dokumente müssen </w:t>
            </w:r>
            <w:r w:rsidRPr="002B1697">
              <w:rPr>
                <w:rFonts w:ascii="Arial" w:hAnsi="Arial" w:cs="Arial"/>
                <w:bCs/>
                <w:sz w:val="20"/>
                <w:lang w:val="de-DE"/>
              </w:rPr>
              <w:t>als PDF-Datei im da</w:t>
            </w:r>
            <w:r w:rsidR="00E15014" w:rsidRPr="002B1697">
              <w:rPr>
                <w:rFonts w:ascii="Arial" w:hAnsi="Arial" w:cs="Arial"/>
                <w:bCs/>
                <w:sz w:val="20"/>
                <w:lang w:val="de-DE"/>
              </w:rPr>
              <w:softHyphen/>
            </w:r>
            <w:r w:rsidRPr="002B1697">
              <w:rPr>
                <w:rFonts w:ascii="Arial" w:hAnsi="Arial" w:cs="Arial"/>
                <w:bCs/>
                <w:sz w:val="20"/>
                <w:lang w:val="de-DE"/>
              </w:rPr>
              <w:t>für vorgesehenen Feld im Portal hochgeladen werden.</w:t>
            </w:r>
          </w:p>
          <w:p w14:paraId="2F8EFAAA" w14:textId="77777777" w:rsidR="00190DE6" w:rsidRPr="002B1697" w:rsidRDefault="00190DE6" w:rsidP="00766C9D">
            <w:pPr>
              <w:widowControl w:val="0"/>
              <w:autoSpaceDE w:val="0"/>
              <w:autoSpaceDN w:val="0"/>
              <w:adjustRightInd w:val="0"/>
              <w:ind w:left="372"/>
              <w:jc w:val="both"/>
              <w:rPr>
                <w:rFonts w:ascii="Arial" w:hAnsi="Arial" w:cs="Arial"/>
                <w:bCs/>
                <w:sz w:val="20"/>
                <w:lang w:val="de-DE"/>
              </w:rPr>
            </w:pPr>
          </w:p>
        </w:tc>
        <w:tc>
          <w:tcPr>
            <w:tcW w:w="5098" w:type="dxa"/>
            <w:tcBorders>
              <w:top w:val="nil"/>
              <w:left w:val="nil"/>
              <w:bottom w:val="nil"/>
              <w:right w:val="nil"/>
            </w:tcBorders>
            <w:shd w:val="clear" w:color="auto" w:fill="auto"/>
          </w:tcPr>
          <w:p w14:paraId="1B330AC6" w14:textId="77777777" w:rsidR="00190DE6" w:rsidRPr="002B1697" w:rsidRDefault="00190DE6" w:rsidP="00766C9D">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2B1697">
              <w:rPr>
                <w:rFonts w:ascii="Arial" w:hAnsi="Arial" w:cs="Arial"/>
                <w:sz w:val="20"/>
              </w:rPr>
              <w:t xml:space="preserve">Questi documenti devono essere </w:t>
            </w:r>
            <w:r w:rsidRPr="002B1697">
              <w:rPr>
                <w:rFonts w:ascii="Arial" w:hAnsi="Arial" w:cs="Arial"/>
                <w:bCs/>
                <w:sz w:val="20"/>
              </w:rPr>
              <w:t>inseriti in for</w:t>
            </w:r>
            <w:r w:rsidR="00E15014" w:rsidRPr="002B1697">
              <w:rPr>
                <w:rFonts w:ascii="Arial" w:hAnsi="Arial" w:cs="Arial"/>
                <w:bCs/>
                <w:sz w:val="20"/>
              </w:rPr>
              <w:softHyphen/>
            </w:r>
            <w:r w:rsidRPr="002B1697">
              <w:rPr>
                <w:rFonts w:ascii="Arial" w:hAnsi="Arial" w:cs="Arial"/>
                <w:bCs/>
                <w:sz w:val="20"/>
              </w:rPr>
              <w:t>mato PDF nell’apposito</w:t>
            </w:r>
            <w:r w:rsidRPr="002B1697">
              <w:rPr>
                <w:rFonts w:ascii="Arial" w:hAnsi="Arial" w:cs="Arial"/>
                <w:sz w:val="20"/>
              </w:rPr>
              <w:t xml:space="preserve"> campo del Portale.</w:t>
            </w:r>
          </w:p>
        </w:tc>
      </w:tr>
      <w:tr w:rsidR="00F6493D" w:rsidRPr="002B1697" w14:paraId="30461FA1" w14:textId="77777777" w:rsidTr="00F6493D">
        <w:tc>
          <w:tcPr>
            <w:tcW w:w="5102" w:type="dxa"/>
            <w:tcBorders>
              <w:top w:val="nil"/>
              <w:left w:val="nil"/>
              <w:bottom w:val="nil"/>
              <w:right w:val="nil"/>
            </w:tcBorders>
            <w:shd w:val="clear" w:color="auto" w:fill="auto"/>
          </w:tcPr>
          <w:p w14:paraId="2A0EE4B9" w14:textId="77777777" w:rsidR="00F6493D" w:rsidRPr="002B1697" w:rsidRDefault="00F6493D" w:rsidP="00676BFE">
            <w:pPr>
              <w:widowControl w:val="0"/>
              <w:autoSpaceDE w:val="0"/>
              <w:autoSpaceDN w:val="0"/>
              <w:adjustRightInd w:val="0"/>
              <w:ind w:left="360"/>
              <w:jc w:val="both"/>
              <w:rPr>
                <w:rFonts w:ascii="Arial" w:hAnsi="Arial" w:cs="Arial"/>
                <w:b/>
                <w:bCs/>
                <w:sz w:val="20"/>
                <w:lang w:val="de-DE"/>
              </w:rPr>
            </w:pPr>
            <w:bookmarkStart w:id="11" w:name="_Hlk506478646"/>
            <w:r w:rsidRPr="002B1697">
              <w:rPr>
                <w:rFonts w:ascii="Arial" w:hAnsi="Arial" w:cs="Arial"/>
                <w:b/>
                <w:bCs/>
                <w:sz w:val="20"/>
                <w:lang w:val="de-DE"/>
              </w:rPr>
              <w:t>Es wird das Nachforderungsverfahren einge</w:t>
            </w:r>
            <w:r w:rsidRPr="002B1697">
              <w:rPr>
                <w:rFonts w:ascii="Arial" w:hAnsi="Arial" w:cs="Arial"/>
                <w:b/>
                <w:bCs/>
                <w:sz w:val="20"/>
                <w:lang w:val="de-DE"/>
              </w:rPr>
              <w:softHyphen/>
              <w:t>leitet, falls der Teilnahmeantrag (Anlage A1) Mängel bei den Unterschriften aufweist.</w:t>
            </w:r>
          </w:p>
          <w:p w14:paraId="1869616E" w14:textId="77777777" w:rsidR="00F6493D" w:rsidRPr="002B1697" w:rsidRDefault="00F6493D" w:rsidP="00676BFE">
            <w:pPr>
              <w:widowControl w:val="0"/>
              <w:autoSpaceDE w:val="0"/>
              <w:autoSpaceDN w:val="0"/>
              <w:adjustRightInd w:val="0"/>
              <w:ind w:left="360"/>
              <w:jc w:val="both"/>
              <w:rPr>
                <w:rFonts w:ascii="Arial" w:hAnsi="Arial" w:cs="Arial"/>
                <w:bCs/>
                <w:sz w:val="20"/>
                <w:lang w:val="de-DE"/>
              </w:rPr>
            </w:pPr>
          </w:p>
        </w:tc>
        <w:tc>
          <w:tcPr>
            <w:tcW w:w="5101" w:type="dxa"/>
            <w:tcBorders>
              <w:top w:val="nil"/>
              <w:left w:val="nil"/>
              <w:bottom w:val="nil"/>
              <w:right w:val="nil"/>
            </w:tcBorders>
            <w:shd w:val="clear" w:color="auto" w:fill="auto"/>
          </w:tcPr>
          <w:p w14:paraId="1DCB72BC" w14:textId="77777777" w:rsidR="00F6493D" w:rsidRPr="002B1697" w:rsidRDefault="00F6493D" w:rsidP="00676BFE">
            <w:pPr>
              <w:widowControl w:val="0"/>
              <w:autoSpaceDE w:val="0"/>
              <w:autoSpaceDN w:val="0"/>
              <w:adjustRightInd w:val="0"/>
              <w:ind w:left="306"/>
              <w:jc w:val="both"/>
              <w:rPr>
                <w:rFonts w:ascii="Arial" w:hAnsi="Arial" w:cs="Arial"/>
                <w:b/>
                <w:bCs/>
                <w:sz w:val="20"/>
              </w:rPr>
            </w:pPr>
            <w:r w:rsidRPr="002B1697">
              <w:rPr>
                <w:rFonts w:ascii="Arial" w:hAnsi="Arial" w:cs="Arial"/>
                <w:b/>
                <w:bCs/>
                <w:sz w:val="20"/>
              </w:rPr>
              <w:t>Si avvia il subprocedimento di soccorso istrut</w:t>
            </w:r>
            <w:r w:rsidRPr="002B1697">
              <w:rPr>
                <w:rFonts w:ascii="Arial" w:hAnsi="Arial" w:cs="Arial"/>
                <w:b/>
                <w:bCs/>
                <w:sz w:val="20"/>
              </w:rPr>
              <w:softHyphen/>
              <w:t>torio, qualora l’Istanza di partecipazione (allegato A1) abbia difetti di sottoscrizione.</w:t>
            </w:r>
          </w:p>
          <w:p w14:paraId="20FD4B80" w14:textId="77777777" w:rsidR="00F6493D" w:rsidRPr="002B1697" w:rsidRDefault="00F6493D" w:rsidP="00676BFE">
            <w:pPr>
              <w:widowControl w:val="0"/>
              <w:autoSpaceDE w:val="0"/>
              <w:autoSpaceDN w:val="0"/>
              <w:adjustRightInd w:val="0"/>
              <w:jc w:val="both"/>
              <w:rPr>
                <w:rFonts w:ascii="Arial" w:hAnsi="Arial" w:cs="Arial"/>
                <w:sz w:val="20"/>
              </w:rPr>
            </w:pPr>
          </w:p>
        </w:tc>
      </w:tr>
      <w:bookmarkEnd w:id="11"/>
    </w:tbl>
    <w:p w14:paraId="476DF225" w14:textId="77777777" w:rsidR="00190DE6" w:rsidRPr="002B1697" w:rsidRDefault="00190DE6"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094"/>
        <w:gridCol w:w="8"/>
        <w:gridCol w:w="19"/>
        <w:gridCol w:w="5082"/>
      </w:tblGrid>
      <w:tr w:rsidR="00190DE6" w:rsidRPr="002B1697" w14:paraId="434E8F25" w14:textId="77777777" w:rsidTr="00676E40">
        <w:tc>
          <w:tcPr>
            <w:tcW w:w="5121" w:type="dxa"/>
            <w:gridSpan w:val="3"/>
            <w:tcBorders>
              <w:top w:val="nil"/>
              <w:left w:val="nil"/>
              <w:bottom w:val="nil"/>
              <w:right w:val="nil"/>
            </w:tcBorders>
            <w:shd w:val="clear" w:color="auto" w:fill="auto"/>
          </w:tcPr>
          <w:p w14:paraId="5FEF56FF" w14:textId="77777777" w:rsidR="00190DE6" w:rsidRPr="002B1697" w:rsidRDefault="00190DE6" w:rsidP="00766C9D">
            <w:pPr>
              <w:widowControl w:val="0"/>
              <w:numPr>
                <w:ilvl w:val="3"/>
                <w:numId w:val="15"/>
              </w:numPr>
              <w:tabs>
                <w:tab w:val="left" w:pos="360"/>
              </w:tabs>
              <w:spacing w:after="80"/>
              <w:ind w:left="357" w:right="-28" w:hanging="357"/>
              <w:rPr>
                <w:rFonts w:ascii="Arial" w:hAnsi="Arial" w:cs="Arial"/>
                <w:b/>
                <w:bCs/>
                <w:sz w:val="20"/>
                <w:lang w:val="de-DE"/>
              </w:rPr>
            </w:pPr>
            <w:r w:rsidRPr="002B1697">
              <w:rPr>
                <w:rFonts w:ascii="Arial" w:hAnsi="Arial" w:cs="Arial"/>
                <w:b/>
                <w:bCs/>
                <w:spacing w:val="-2"/>
                <w:sz w:val="20"/>
                <w:szCs w:val="19"/>
                <w:u w:val="single"/>
                <w:lang w:val="de-DE"/>
              </w:rPr>
              <w:t xml:space="preserve">Einheitliche Europäische Eigenerklärung </w:t>
            </w:r>
            <w:r w:rsidRPr="002B1697">
              <w:rPr>
                <w:rFonts w:ascii="Verdana" w:hAnsi="Verdana"/>
                <w:color w:val="000000"/>
                <w:sz w:val="16"/>
                <w:szCs w:val="16"/>
                <w:u w:val="single"/>
                <w:lang w:val="de-DE"/>
              </w:rPr>
              <w:t>(</w:t>
            </w:r>
            <w:r w:rsidRPr="002B1697">
              <w:rPr>
                <w:rFonts w:ascii="Arial" w:hAnsi="Arial" w:cs="Arial"/>
                <w:b/>
                <w:bCs/>
                <w:spacing w:val="-2"/>
                <w:sz w:val="20"/>
                <w:szCs w:val="19"/>
                <w:u w:val="single"/>
                <w:lang w:val="de-DE"/>
              </w:rPr>
              <w:t>EEE)</w:t>
            </w:r>
            <w:r w:rsidRPr="002B1697">
              <w:rPr>
                <w:rFonts w:ascii="Arial" w:hAnsi="Arial" w:cs="Arial"/>
                <w:b/>
                <w:bCs/>
                <w:sz w:val="20"/>
                <w:lang w:val="de-DE"/>
              </w:rPr>
              <w:br/>
              <w:t>fakultative Abgabe</w:t>
            </w:r>
          </w:p>
        </w:tc>
        <w:tc>
          <w:tcPr>
            <w:tcW w:w="5082" w:type="dxa"/>
            <w:tcBorders>
              <w:top w:val="nil"/>
              <w:left w:val="nil"/>
              <w:bottom w:val="nil"/>
              <w:right w:val="nil"/>
            </w:tcBorders>
            <w:shd w:val="clear" w:color="auto" w:fill="auto"/>
          </w:tcPr>
          <w:p w14:paraId="7BE96181" w14:textId="77777777" w:rsidR="00190DE6" w:rsidRPr="002B1697" w:rsidRDefault="00190DE6" w:rsidP="00766C9D">
            <w:pPr>
              <w:widowControl w:val="0"/>
              <w:numPr>
                <w:ilvl w:val="0"/>
                <w:numId w:val="11"/>
              </w:numPr>
              <w:tabs>
                <w:tab w:val="clear" w:pos="0"/>
                <w:tab w:val="num" w:pos="-311"/>
              </w:tabs>
              <w:ind w:left="306" w:hanging="306"/>
              <w:rPr>
                <w:rFonts w:ascii="Arial" w:hAnsi="Arial" w:cs="Arial"/>
                <w:b/>
                <w:sz w:val="20"/>
              </w:rPr>
            </w:pPr>
            <w:r w:rsidRPr="002B1697">
              <w:rPr>
                <w:rFonts w:ascii="Arial" w:hAnsi="Arial" w:cs="Arial"/>
                <w:b/>
                <w:bCs/>
                <w:sz w:val="20"/>
                <w:szCs w:val="19"/>
                <w:u w:val="single"/>
              </w:rPr>
              <w:t>Documento di gara unico europeo (DGUE)</w:t>
            </w:r>
            <w:r w:rsidRPr="002B1697">
              <w:rPr>
                <w:rFonts w:ascii="Arial" w:hAnsi="Arial" w:cs="Arial"/>
                <w:b/>
                <w:bCs/>
                <w:sz w:val="20"/>
                <w:szCs w:val="19"/>
              </w:rPr>
              <w:br/>
              <w:t>consegna facoltativa</w:t>
            </w:r>
          </w:p>
        </w:tc>
      </w:tr>
      <w:tr w:rsidR="00190DE6" w:rsidRPr="002B1697" w14:paraId="71577964" w14:textId="77777777" w:rsidTr="00676E40">
        <w:tc>
          <w:tcPr>
            <w:tcW w:w="5094" w:type="dxa"/>
            <w:tcBorders>
              <w:top w:val="nil"/>
              <w:left w:val="nil"/>
              <w:bottom w:val="nil"/>
              <w:right w:val="nil"/>
            </w:tcBorders>
            <w:shd w:val="clear" w:color="auto" w:fill="auto"/>
          </w:tcPr>
          <w:p w14:paraId="37D64CE4" w14:textId="77777777" w:rsidR="00190DE6" w:rsidRPr="002B1697" w:rsidRDefault="00190DE6" w:rsidP="00766C9D">
            <w:pPr>
              <w:widowControl w:val="0"/>
              <w:ind w:left="372"/>
              <w:jc w:val="both"/>
              <w:rPr>
                <w:rStyle w:val="bold"/>
                <w:rFonts w:ascii="Arial" w:hAnsi="Arial" w:cs="Arial"/>
                <w:sz w:val="20"/>
                <w:lang w:val="de-DE"/>
              </w:rPr>
            </w:pPr>
            <w:r w:rsidRPr="002B1697">
              <w:rPr>
                <w:rFonts w:ascii="Arial" w:hAnsi="Arial" w:cs="Arial"/>
                <w:sz w:val="20"/>
                <w:lang w:val="de-DE"/>
              </w:rPr>
              <w:t xml:space="preserve">Die </w:t>
            </w:r>
            <w:r w:rsidR="001A4D6A" w:rsidRPr="002B1697">
              <w:rPr>
                <w:rFonts w:ascii="Arial" w:hAnsi="Arial" w:cs="Arial"/>
                <w:sz w:val="20"/>
                <w:lang w:val="de-DE"/>
              </w:rPr>
              <w:t>Vergabestelle</w:t>
            </w:r>
            <w:r w:rsidRPr="002B1697">
              <w:rPr>
                <w:rFonts w:ascii="Arial" w:hAnsi="Arial" w:cs="Arial"/>
                <w:sz w:val="20"/>
                <w:lang w:val="de-DE"/>
              </w:rPr>
              <w:t xml:space="preserve"> nimmt gemäß Art. 85 des KO</w:t>
            </w:r>
            <w:r w:rsidR="00473796" w:rsidRPr="002B1697">
              <w:rPr>
                <w:rFonts w:ascii="Arial" w:hAnsi="Arial" w:cs="Arial"/>
                <w:sz w:val="20"/>
                <w:lang w:val="de-DE"/>
              </w:rPr>
              <w:softHyphen/>
            </w:r>
            <w:r w:rsidRPr="002B1697">
              <w:rPr>
                <w:rFonts w:ascii="Arial" w:hAnsi="Arial" w:cs="Arial"/>
                <w:sz w:val="20"/>
                <w:lang w:val="de-DE"/>
              </w:rPr>
              <w:t>DEX</w:t>
            </w:r>
            <w:r w:rsidRPr="002B1697">
              <w:rPr>
                <w:rFonts w:ascii="Arial" w:hAnsi="Arial" w:cs="Arial"/>
                <w:b/>
                <w:bCs/>
                <w:sz w:val="20"/>
                <w:lang w:val="de-DE"/>
              </w:rPr>
              <w:t xml:space="preserve"> die Einheitliche europäische Einheitserklä</w:t>
            </w:r>
            <w:r w:rsidR="00473796" w:rsidRPr="002B1697">
              <w:rPr>
                <w:rFonts w:ascii="Arial" w:hAnsi="Arial" w:cs="Arial"/>
                <w:b/>
                <w:bCs/>
                <w:sz w:val="20"/>
                <w:lang w:val="de-DE"/>
              </w:rPr>
              <w:softHyphen/>
            </w:r>
            <w:r w:rsidRPr="002B1697">
              <w:rPr>
                <w:rFonts w:ascii="Arial" w:hAnsi="Arial" w:cs="Arial"/>
                <w:b/>
                <w:bCs/>
                <w:sz w:val="20"/>
                <w:lang w:val="de-DE"/>
              </w:rPr>
              <w:t xml:space="preserve">rung (EEE) an, </w:t>
            </w:r>
            <w:r w:rsidRPr="002B1697">
              <w:rPr>
                <w:rFonts w:ascii="Arial" w:hAnsi="Arial" w:cs="Arial"/>
                <w:sz w:val="20"/>
                <w:lang w:val="de-DE"/>
              </w:rPr>
              <w:t>welche</w:t>
            </w:r>
            <w:r w:rsidRPr="002B1697">
              <w:rPr>
                <w:rFonts w:ascii="Arial" w:hAnsi="Arial" w:cs="Arial"/>
                <w:bCs/>
                <w:sz w:val="20"/>
                <w:lang w:val="de-DE"/>
              </w:rPr>
              <w:t xml:space="preserve"> </w:t>
            </w:r>
            <w:r w:rsidRPr="002B1697">
              <w:rPr>
                <w:rFonts w:ascii="Arial" w:hAnsi="Arial" w:cs="Arial"/>
                <w:sz w:val="20"/>
                <w:lang w:val="de-DE"/>
              </w:rPr>
              <w:t>vollständig ausgefüllt und vom gesetzlichen Vertreter des Teilnehmers unter</w:t>
            </w:r>
            <w:r w:rsidR="00473796" w:rsidRPr="002B1697">
              <w:rPr>
                <w:rFonts w:ascii="Arial" w:hAnsi="Arial" w:cs="Arial"/>
                <w:sz w:val="20"/>
                <w:lang w:val="de-DE"/>
              </w:rPr>
              <w:softHyphen/>
            </w:r>
            <w:r w:rsidRPr="002B1697">
              <w:rPr>
                <w:rFonts w:ascii="Arial" w:hAnsi="Arial" w:cs="Arial"/>
                <w:sz w:val="20"/>
                <w:lang w:val="de-DE"/>
              </w:rPr>
              <w:t>schrieben sein muss. Bei Teilnahme in einer Bieter</w:t>
            </w:r>
            <w:r w:rsidR="00473796" w:rsidRPr="002B1697">
              <w:rPr>
                <w:rFonts w:ascii="Arial" w:hAnsi="Arial" w:cs="Arial"/>
                <w:sz w:val="20"/>
                <w:lang w:val="de-DE"/>
              </w:rPr>
              <w:softHyphen/>
            </w:r>
            <w:r w:rsidRPr="002B1697">
              <w:rPr>
                <w:rFonts w:ascii="Arial" w:hAnsi="Arial" w:cs="Arial"/>
                <w:sz w:val="20"/>
                <w:lang w:val="de-DE"/>
              </w:rPr>
              <w:t xml:space="preserve">gemeinschaft, EWIV oder einem Konsortium ist für </w:t>
            </w:r>
            <w:r w:rsidRPr="002B1697">
              <w:rPr>
                <w:rStyle w:val="bold"/>
                <w:rFonts w:ascii="Arial" w:hAnsi="Arial" w:cs="Arial"/>
                <w:sz w:val="20"/>
                <w:lang w:val="de-DE"/>
              </w:rPr>
              <w:t>jeden</w:t>
            </w:r>
            <w:r w:rsidRPr="002B1697">
              <w:rPr>
                <w:rFonts w:ascii="Arial" w:hAnsi="Arial" w:cs="Arial"/>
                <w:sz w:val="20"/>
                <w:lang w:val="de-DE"/>
              </w:rPr>
              <w:t xml:space="preserve"> beteiligten Wirtschaftsteilnehmer </w:t>
            </w:r>
            <w:r w:rsidRPr="002B1697">
              <w:rPr>
                <w:rStyle w:val="bold"/>
                <w:rFonts w:ascii="Arial" w:hAnsi="Arial" w:cs="Arial"/>
                <w:sz w:val="20"/>
                <w:lang w:val="de-DE"/>
              </w:rPr>
              <w:t>eine sepa</w:t>
            </w:r>
            <w:r w:rsidR="00473796" w:rsidRPr="002B1697">
              <w:rPr>
                <w:rStyle w:val="bold"/>
                <w:rFonts w:ascii="Arial" w:hAnsi="Arial" w:cs="Arial"/>
                <w:sz w:val="20"/>
                <w:lang w:val="de-DE"/>
              </w:rPr>
              <w:softHyphen/>
            </w:r>
            <w:r w:rsidRPr="002B1697">
              <w:rPr>
                <w:rStyle w:val="bold"/>
                <w:rFonts w:ascii="Arial" w:hAnsi="Arial" w:cs="Arial"/>
                <w:sz w:val="20"/>
                <w:lang w:val="de-DE"/>
              </w:rPr>
              <w:t>rate EEE vorzulegen.</w:t>
            </w:r>
          </w:p>
          <w:p w14:paraId="3350A77D" w14:textId="77777777" w:rsidR="00190DE6" w:rsidRPr="002B1697" w:rsidRDefault="00190DE6" w:rsidP="00766C9D">
            <w:pPr>
              <w:widowControl w:val="0"/>
              <w:ind w:left="372"/>
              <w:jc w:val="both"/>
              <w:rPr>
                <w:rFonts w:ascii="Arial" w:eastAsia="Calibri" w:hAnsi="Arial" w:cs="Arial"/>
                <w:b/>
                <w:bCs/>
                <w:sz w:val="20"/>
                <w:u w:val="single"/>
                <w:lang w:val="de-DE" w:eastAsia="en-US"/>
              </w:rPr>
            </w:pPr>
          </w:p>
        </w:tc>
        <w:tc>
          <w:tcPr>
            <w:tcW w:w="5109" w:type="dxa"/>
            <w:gridSpan w:val="3"/>
            <w:tcBorders>
              <w:top w:val="nil"/>
              <w:left w:val="nil"/>
              <w:bottom w:val="nil"/>
              <w:right w:val="nil"/>
            </w:tcBorders>
            <w:shd w:val="clear" w:color="auto" w:fill="auto"/>
          </w:tcPr>
          <w:p w14:paraId="38362606" w14:textId="77777777" w:rsidR="00190DE6" w:rsidRPr="002B1697" w:rsidRDefault="00536F37" w:rsidP="00766C9D">
            <w:pPr>
              <w:widowControl w:val="0"/>
              <w:ind w:left="306" w:firstLine="6"/>
              <w:jc w:val="both"/>
              <w:rPr>
                <w:rFonts w:ascii="Arial" w:hAnsi="Arial" w:cs="Arial"/>
                <w:sz w:val="20"/>
              </w:rPr>
            </w:pPr>
            <w:r w:rsidRPr="002B1697">
              <w:rPr>
                <w:rFonts w:ascii="Arial" w:hAnsi="Arial" w:cs="Arial"/>
                <w:sz w:val="20"/>
              </w:rPr>
              <w:t>La stazione</w:t>
            </w:r>
            <w:r w:rsidR="001A4D6A" w:rsidRPr="002B1697">
              <w:rPr>
                <w:rFonts w:ascii="Arial" w:hAnsi="Arial" w:cs="Arial"/>
                <w:sz w:val="20"/>
              </w:rPr>
              <w:t xml:space="preserve"> appaltante</w:t>
            </w:r>
            <w:r w:rsidR="00190DE6" w:rsidRPr="002B1697">
              <w:rPr>
                <w:rFonts w:ascii="Arial" w:hAnsi="Arial" w:cs="Arial"/>
                <w:sz w:val="20"/>
              </w:rPr>
              <w:t xml:space="preserve"> accetta ai sensi dell’art. 85 del CODICE</w:t>
            </w:r>
            <w:r w:rsidR="00190DE6" w:rsidRPr="002B1697">
              <w:rPr>
                <w:rFonts w:ascii="Arial" w:hAnsi="Arial" w:cs="Arial"/>
                <w:b/>
                <w:bCs/>
                <w:sz w:val="20"/>
              </w:rPr>
              <w:t xml:space="preserve"> il Documento di gara unico europeo (DGUE) </w:t>
            </w:r>
            <w:r w:rsidR="00190DE6" w:rsidRPr="002B1697">
              <w:rPr>
                <w:rFonts w:ascii="Arial" w:hAnsi="Arial" w:cs="Arial"/>
                <w:sz w:val="20"/>
              </w:rPr>
              <w:t xml:space="preserve">compilato in ogni sua parte e sottoscritto dal legale rappresentante del soggetto concorrente. In caso di partecipazione in raggruppamento, GEIE o consorzio deve essere presentato per </w:t>
            </w:r>
            <w:r w:rsidR="00190DE6" w:rsidRPr="002B1697">
              <w:rPr>
                <w:rStyle w:val="bold"/>
                <w:rFonts w:ascii="Arial" w:hAnsi="Arial" w:cs="Arial"/>
                <w:sz w:val="20"/>
              </w:rPr>
              <w:t>ciascuno</w:t>
            </w:r>
            <w:r w:rsidR="00190DE6" w:rsidRPr="002B1697">
              <w:rPr>
                <w:rFonts w:ascii="Arial" w:hAnsi="Arial" w:cs="Arial"/>
                <w:sz w:val="20"/>
              </w:rPr>
              <w:t xml:space="preserve"> de</w:t>
            </w:r>
            <w:r w:rsidR="00473796" w:rsidRPr="002B1697">
              <w:rPr>
                <w:rFonts w:ascii="Arial" w:hAnsi="Arial" w:cs="Arial"/>
                <w:sz w:val="20"/>
              </w:rPr>
              <w:softHyphen/>
            </w:r>
            <w:r w:rsidR="00190DE6" w:rsidRPr="002B1697">
              <w:rPr>
                <w:rFonts w:ascii="Arial" w:hAnsi="Arial" w:cs="Arial"/>
                <w:sz w:val="20"/>
              </w:rPr>
              <w:t xml:space="preserve">gli operatori economici riuniti </w:t>
            </w:r>
            <w:r w:rsidR="00190DE6" w:rsidRPr="002B1697">
              <w:rPr>
                <w:rStyle w:val="bold"/>
                <w:rFonts w:ascii="Arial" w:hAnsi="Arial" w:cs="Arial"/>
                <w:sz w:val="20"/>
              </w:rPr>
              <w:t>un DGUE distinto.</w:t>
            </w:r>
          </w:p>
          <w:p w14:paraId="105D9630" w14:textId="77777777" w:rsidR="00190DE6" w:rsidRPr="002B1697" w:rsidRDefault="00190DE6" w:rsidP="00766C9D">
            <w:pPr>
              <w:widowControl w:val="0"/>
              <w:ind w:left="306" w:firstLine="6"/>
              <w:jc w:val="both"/>
              <w:rPr>
                <w:rFonts w:ascii="Arial" w:hAnsi="Arial" w:cs="Arial"/>
                <w:sz w:val="20"/>
              </w:rPr>
            </w:pPr>
          </w:p>
        </w:tc>
      </w:tr>
      <w:tr w:rsidR="00F6493D" w:rsidRPr="002B1697" w14:paraId="54947EA1" w14:textId="77777777" w:rsidTr="00676BFE">
        <w:tc>
          <w:tcPr>
            <w:tcW w:w="5094" w:type="dxa"/>
            <w:tcBorders>
              <w:top w:val="nil"/>
              <w:left w:val="nil"/>
              <w:bottom w:val="nil"/>
              <w:right w:val="nil"/>
            </w:tcBorders>
            <w:shd w:val="clear" w:color="auto" w:fill="auto"/>
          </w:tcPr>
          <w:p w14:paraId="3BDD86AA" w14:textId="77777777" w:rsidR="00F6493D" w:rsidRPr="002B1697" w:rsidRDefault="00F6493D" w:rsidP="00676BFE">
            <w:pPr>
              <w:ind w:left="330" w:right="180"/>
              <w:jc w:val="both"/>
              <w:rPr>
                <w:rFonts w:ascii="Arial" w:hAnsi="Arial" w:cs="Arial"/>
                <w:bCs/>
                <w:sz w:val="20"/>
                <w:lang w:val="de-DE"/>
              </w:rPr>
            </w:pPr>
            <w:r w:rsidRPr="002B1697">
              <w:rPr>
                <w:rFonts w:ascii="Arial" w:hAnsi="Arial" w:cs="Arial"/>
                <w:sz w:val="20"/>
                <w:lang w:val="de-DE"/>
              </w:rPr>
              <w:t xml:space="preserve">Der Vordruck für die EEE ist </w:t>
            </w:r>
            <w:r w:rsidRPr="002B1697">
              <w:rPr>
                <w:rFonts w:ascii="Arial" w:hAnsi="Arial" w:cs="Arial"/>
                <w:bCs/>
                <w:sz w:val="20"/>
                <w:lang w:val="de-DE"/>
              </w:rPr>
              <w:t>unter folgender Adresse verfügbar:</w:t>
            </w:r>
          </w:p>
          <w:p w14:paraId="3C8402B9" w14:textId="77777777" w:rsidR="00F6493D" w:rsidRPr="002B1697" w:rsidRDefault="0072323E" w:rsidP="00676BFE">
            <w:pPr>
              <w:widowControl w:val="0"/>
              <w:tabs>
                <w:tab w:val="left" w:pos="360"/>
              </w:tabs>
              <w:ind w:left="372"/>
              <w:jc w:val="both"/>
              <w:rPr>
                <w:rFonts w:ascii="Arial" w:hAnsi="Arial" w:cs="Arial"/>
                <w:bCs/>
                <w:sz w:val="20"/>
                <w:lang w:val="de-DE"/>
              </w:rPr>
            </w:pPr>
            <w:hyperlink r:id="rId33" w:history="1">
              <w:r w:rsidR="00F6493D" w:rsidRPr="002B1697">
                <w:rPr>
                  <w:rFonts w:ascii="Arial" w:hAnsi="Arial" w:cs="Arial"/>
                  <w:color w:val="0000FF"/>
                  <w:sz w:val="20"/>
                  <w:u w:val="single"/>
                  <w:lang w:val="de-DE"/>
                </w:rPr>
                <w:t>http://eur-lex.europa.eu/legal-content/IT/TXT/?uri=CELEX%3A32016R0007</w:t>
              </w:r>
            </w:hyperlink>
          </w:p>
        </w:tc>
        <w:tc>
          <w:tcPr>
            <w:tcW w:w="5109" w:type="dxa"/>
            <w:gridSpan w:val="3"/>
            <w:tcBorders>
              <w:top w:val="nil"/>
              <w:left w:val="nil"/>
              <w:bottom w:val="nil"/>
              <w:right w:val="nil"/>
            </w:tcBorders>
            <w:shd w:val="clear" w:color="auto" w:fill="auto"/>
          </w:tcPr>
          <w:p w14:paraId="2F693A51" w14:textId="77777777" w:rsidR="00F6493D" w:rsidRPr="002B1697" w:rsidRDefault="00F6493D" w:rsidP="00676BFE">
            <w:pPr>
              <w:pStyle w:val="Rientrocorpodeltesto"/>
              <w:widowControl w:val="0"/>
              <w:tabs>
                <w:tab w:val="left" w:pos="1443"/>
                <w:tab w:val="center" w:pos="4680"/>
                <w:tab w:val="left" w:pos="8496"/>
              </w:tabs>
              <w:spacing w:line="240" w:lineRule="exact"/>
              <w:ind w:left="318" w:right="105"/>
              <w:rPr>
                <w:rFonts w:ascii="Arial" w:hAnsi="Arial" w:cs="Arial"/>
                <w:strike/>
                <w:sz w:val="20"/>
              </w:rPr>
            </w:pPr>
            <w:r w:rsidRPr="002B1697">
              <w:rPr>
                <w:rFonts w:ascii="Arial" w:hAnsi="Arial" w:cs="Arial"/>
                <w:sz w:val="20"/>
              </w:rPr>
              <w:t xml:space="preserve">Il modulo per il DGUE è disponibile al seguente indirizzo: </w:t>
            </w:r>
            <w:hyperlink r:id="rId34" w:history="1">
              <w:r w:rsidRPr="002B1697">
                <w:rPr>
                  <w:rStyle w:val="Collegamentoipertestuale"/>
                  <w:rFonts w:ascii="Arial" w:hAnsi="Arial" w:cs="Arial"/>
                  <w:sz w:val="20"/>
                </w:rPr>
                <w:t>http://eur-lex.europa.eu/legal-content/IT/TXT/?uri=CELEX%3A32016R0007</w:t>
              </w:r>
            </w:hyperlink>
          </w:p>
          <w:p w14:paraId="72EEF75C" w14:textId="77777777" w:rsidR="00F6493D" w:rsidRPr="002B1697" w:rsidRDefault="00F6493D" w:rsidP="00676BFE">
            <w:pPr>
              <w:pStyle w:val="Rientrocorpodeltesto"/>
              <w:widowControl w:val="0"/>
              <w:tabs>
                <w:tab w:val="left" w:pos="1443"/>
                <w:tab w:val="center" w:pos="4680"/>
                <w:tab w:val="left" w:pos="8496"/>
              </w:tabs>
              <w:spacing w:line="240" w:lineRule="exact"/>
              <w:ind w:left="318" w:right="105"/>
              <w:rPr>
                <w:rFonts w:ascii="Arial" w:hAnsi="Arial" w:cs="Arial"/>
                <w:sz w:val="20"/>
              </w:rPr>
            </w:pPr>
          </w:p>
        </w:tc>
      </w:tr>
      <w:tr w:rsidR="0072249E" w:rsidRPr="002B1697" w14:paraId="6558974E" w14:textId="77777777" w:rsidTr="00676E40">
        <w:tc>
          <w:tcPr>
            <w:tcW w:w="5102" w:type="dxa"/>
            <w:gridSpan w:val="2"/>
            <w:tcBorders>
              <w:top w:val="nil"/>
              <w:left w:val="nil"/>
              <w:bottom w:val="nil"/>
              <w:right w:val="nil"/>
            </w:tcBorders>
            <w:shd w:val="clear" w:color="auto" w:fill="auto"/>
          </w:tcPr>
          <w:p w14:paraId="6CF0C181" w14:textId="77777777" w:rsidR="0072249E" w:rsidRPr="002B1697" w:rsidRDefault="0072249E" w:rsidP="0072249E">
            <w:pPr>
              <w:widowControl w:val="0"/>
              <w:autoSpaceDE w:val="0"/>
              <w:autoSpaceDN w:val="0"/>
              <w:adjustRightInd w:val="0"/>
              <w:ind w:left="360"/>
              <w:jc w:val="both"/>
              <w:rPr>
                <w:rFonts w:ascii="Arial" w:hAnsi="Arial" w:cs="Arial"/>
                <w:sz w:val="20"/>
                <w:lang w:val="de-DE"/>
              </w:rPr>
            </w:pPr>
            <w:r w:rsidRPr="002B1697">
              <w:rPr>
                <w:rFonts w:ascii="Arial" w:hAnsi="Arial" w:cs="Arial"/>
                <w:sz w:val="20"/>
                <w:lang w:val="de-DE"/>
              </w:rPr>
              <w:t xml:space="preserve">Die </w:t>
            </w:r>
            <w:r w:rsidRPr="002B1697">
              <w:rPr>
                <w:rFonts w:ascii="Arial" w:hAnsi="Arial" w:cs="Arial"/>
                <w:bCs/>
                <w:i/>
                <w:sz w:val="20"/>
                <w:lang w:val="de-DE"/>
              </w:rPr>
              <w:t>Einheitliche Europäische Erklärung</w:t>
            </w:r>
            <w:r w:rsidRPr="002B1697">
              <w:rPr>
                <w:rFonts w:ascii="Arial" w:hAnsi="Arial" w:cs="Arial"/>
                <w:i/>
                <w:sz w:val="20"/>
                <w:lang w:val="de-DE"/>
              </w:rPr>
              <w:t xml:space="preserve"> </w:t>
            </w:r>
            <w:r w:rsidRPr="002B1697">
              <w:rPr>
                <w:rFonts w:ascii="Arial" w:hAnsi="Arial" w:cs="Arial"/>
                <w:sz w:val="20"/>
                <w:lang w:val="de-DE"/>
              </w:rPr>
              <w:t>muss</w:t>
            </w:r>
          </w:p>
          <w:p w14:paraId="6B3C6853" w14:textId="77777777" w:rsidR="0072249E" w:rsidRPr="002B1697" w:rsidRDefault="0072249E" w:rsidP="0072249E">
            <w:pPr>
              <w:widowControl w:val="0"/>
              <w:numPr>
                <w:ilvl w:val="0"/>
                <w:numId w:val="24"/>
              </w:numPr>
              <w:tabs>
                <w:tab w:val="num" w:pos="612"/>
                <w:tab w:val="num" w:pos="720"/>
              </w:tabs>
              <w:autoSpaceDE w:val="0"/>
              <w:autoSpaceDN w:val="0"/>
              <w:adjustRightInd w:val="0"/>
              <w:ind w:left="612" w:hanging="240"/>
              <w:jc w:val="both"/>
              <w:rPr>
                <w:rFonts w:ascii="Arial" w:hAnsi="Arial" w:cs="Arial"/>
                <w:sz w:val="20"/>
                <w:lang w:val="de-DE"/>
              </w:rPr>
            </w:pPr>
            <w:r w:rsidRPr="002B1697">
              <w:rPr>
                <w:rFonts w:ascii="Arial" w:hAnsi="Arial" w:cs="Arial"/>
                <w:sz w:val="20"/>
                <w:lang w:val="de-DE"/>
              </w:rPr>
              <w:t>mit digitaler Unterschrift unterzeichnet (es unter</w:t>
            </w:r>
            <w:r w:rsidRPr="002B1697">
              <w:rPr>
                <w:rFonts w:ascii="Arial" w:hAnsi="Arial" w:cs="Arial"/>
                <w:sz w:val="20"/>
                <w:lang w:val="de-DE"/>
              </w:rPr>
              <w:softHyphen/>
              <w:t>schreiben die je nach Rechtsform des Teilneh</w:t>
            </w:r>
            <w:r w:rsidRPr="002B1697">
              <w:rPr>
                <w:rFonts w:ascii="Arial" w:hAnsi="Arial" w:cs="Arial"/>
                <w:sz w:val="20"/>
                <w:lang w:val="de-DE"/>
              </w:rPr>
              <w:softHyphen/>
              <w:t>mers legitimierten Personen – siehe „</w:t>
            </w:r>
            <w:r w:rsidRPr="002B1697">
              <w:rPr>
                <w:rFonts w:ascii="Arial" w:hAnsi="Arial" w:cs="Arial"/>
                <w:i/>
                <w:sz w:val="20"/>
                <w:lang w:val="de-DE"/>
              </w:rPr>
              <w:t>Anleitun</w:t>
            </w:r>
            <w:r w:rsidRPr="002B1697">
              <w:rPr>
                <w:rFonts w:ascii="Arial" w:hAnsi="Arial" w:cs="Arial"/>
                <w:i/>
                <w:sz w:val="20"/>
                <w:lang w:val="de-DE"/>
              </w:rPr>
              <w:softHyphen/>
              <w:t>gen zur Unterschrift”</w:t>
            </w:r>
            <w:r w:rsidRPr="002B1697">
              <w:rPr>
                <w:rFonts w:ascii="Arial" w:hAnsi="Arial" w:cs="Arial"/>
                <w:sz w:val="20"/>
                <w:lang w:val="de-DE"/>
              </w:rPr>
              <w:t>) und</w:t>
            </w:r>
          </w:p>
          <w:p w14:paraId="077B18BD" w14:textId="77777777" w:rsidR="0072249E" w:rsidRPr="002B1697" w:rsidRDefault="0072249E" w:rsidP="0072249E">
            <w:pPr>
              <w:widowControl w:val="0"/>
              <w:numPr>
                <w:ilvl w:val="0"/>
                <w:numId w:val="24"/>
              </w:numPr>
              <w:tabs>
                <w:tab w:val="num" w:pos="612"/>
              </w:tabs>
              <w:autoSpaceDE w:val="0"/>
              <w:autoSpaceDN w:val="0"/>
              <w:adjustRightInd w:val="0"/>
              <w:ind w:left="612" w:hanging="240"/>
              <w:jc w:val="both"/>
              <w:rPr>
                <w:rFonts w:ascii="Arial" w:hAnsi="Arial" w:cs="Arial"/>
                <w:bCs/>
                <w:sz w:val="20"/>
                <w:lang w:val="de-DE"/>
              </w:rPr>
            </w:pPr>
            <w:r w:rsidRPr="002B1697">
              <w:rPr>
                <w:rFonts w:ascii="Arial" w:hAnsi="Arial" w:cs="Arial"/>
                <w:bCs/>
                <w:sz w:val="20"/>
                <w:lang w:val="de-DE"/>
              </w:rPr>
              <w:t>als PDF-Datei im dafür vorgesehenen Feld im Portal hochgeladen werden.</w:t>
            </w:r>
          </w:p>
          <w:p w14:paraId="2216F285" w14:textId="77777777" w:rsidR="0072249E" w:rsidRPr="002B1697" w:rsidRDefault="0072249E" w:rsidP="0072249E">
            <w:pPr>
              <w:widowControl w:val="0"/>
              <w:autoSpaceDE w:val="0"/>
              <w:autoSpaceDN w:val="0"/>
              <w:adjustRightInd w:val="0"/>
              <w:ind w:left="360"/>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1870C362" w14:textId="77777777" w:rsidR="0072249E" w:rsidRPr="002B1697" w:rsidRDefault="0072249E" w:rsidP="0072249E">
            <w:pPr>
              <w:widowControl w:val="0"/>
              <w:ind w:left="289"/>
              <w:jc w:val="both"/>
              <w:rPr>
                <w:rFonts w:ascii="Arial" w:hAnsi="Arial" w:cs="Arial"/>
                <w:sz w:val="20"/>
              </w:rPr>
            </w:pPr>
            <w:r w:rsidRPr="002B1697">
              <w:rPr>
                <w:rFonts w:ascii="Arial" w:hAnsi="Arial" w:cs="Arial"/>
                <w:bCs/>
                <w:color w:val="000000"/>
                <w:sz w:val="20"/>
              </w:rPr>
              <w:t xml:space="preserve">Il </w:t>
            </w:r>
            <w:r w:rsidRPr="002B1697">
              <w:rPr>
                <w:rFonts w:ascii="Arial" w:hAnsi="Arial" w:cs="Arial"/>
                <w:bCs/>
                <w:i/>
                <w:sz w:val="20"/>
                <w:szCs w:val="19"/>
              </w:rPr>
              <w:t>Documento di gara unico europeo</w:t>
            </w:r>
            <w:r w:rsidRPr="002B1697">
              <w:rPr>
                <w:rFonts w:ascii="Arial" w:hAnsi="Arial" w:cs="Arial"/>
                <w:b/>
                <w:bCs/>
                <w:sz w:val="20"/>
                <w:szCs w:val="19"/>
              </w:rPr>
              <w:t xml:space="preserve"> </w:t>
            </w:r>
            <w:r w:rsidRPr="002B1697">
              <w:rPr>
                <w:rFonts w:ascii="Arial" w:hAnsi="Arial" w:cs="Arial"/>
                <w:sz w:val="20"/>
              </w:rPr>
              <w:t>deve essere</w:t>
            </w:r>
          </w:p>
          <w:p w14:paraId="39044D56" w14:textId="77777777" w:rsidR="0072249E" w:rsidRPr="002B1697" w:rsidRDefault="0072249E" w:rsidP="0072249E">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2B1697">
              <w:rPr>
                <w:rFonts w:ascii="Arial" w:hAnsi="Arial" w:cs="Arial"/>
                <w:color w:val="000000"/>
                <w:sz w:val="20"/>
              </w:rPr>
              <w:t xml:space="preserve">sottoscritto con firma digitale </w:t>
            </w:r>
            <w:r w:rsidRPr="002B1697">
              <w:rPr>
                <w:rFonts w:ascii="Arial" w:hAnsi="Arial" w:cs="Arial"/>
                <w:sz w:val="20"/>
              </w:rPr>
              <w:t xml:space="preserve">(firmano le persone legittimate a seconda della forma giuridica del concorrente – vedasi le </w:t>
            </w:r>
            <w:r w:rsidRPr="002B1697">
              <w:rPr>
                <w:rFonts w:ascii="Arial" w:hAnsi="Arial" w:cs="Arial"/>
                <w:i/>
                <w:sz w:val="20"/>
              </w:rPr>
              <w:t>“Istruzioni alla sottoscri</w:t>
            </w:r>
            <w:r w:rsidRPr="002B1697">
              <w:rPr>
                <w:rFonts w:ascii="Arial" w:hAnsi="Arial" w:cs="Arial"/>
                <w:i/>
                <w:sz w:val="20"/>
              </w:rPr>
              <w:softHyphen/>
              <w:t>zione”</w:t>
            </w:r>
            <w:r w:rsidRPr="002B1697">
              <w:rPr>
                <w:rFonts w:ascii="Arial" w:hAnsi="Arial" w:cs="Arial"/>
                <w:sz w:val="20"/>
              </w:rPr>
              <w:t>)</w:t>
            </w:r>
            <w:r w:rsidRPr="002B1697">
              <w:rPr>
                <w:rFonts w:ascii="Arial" w:hAnsi="Arial" w:cs="Arial"/>
                <w:color w:val="000000"/>
                <w:sz w:val="20"/>
              </w:rPr>
              <w:t xml:space="preserve"> e</w:t>
            </w:r>
          </w:p>
          <w:p w14:paraId="7517A1B3" w14:textId="77777777" w:rsidR="0072249E" w:rsidRPr="002B1697" w:rsidRDefault="0072249E" w:rsidP="0072249E">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2B1697">
              <w:rPr>
                <w:rFonts w:ascii="Arial" w:hAnsi="Arial" w:cs="Arial"/>
                <w:bCs/>
                <w:sz w:val="20"/>
              </w:rPr>
              <w:t>e inserito in formato PDF nell’apposito</w:t>
            </w:r>
            <w:r w:rsidRPr="002B1697">
              <w:rPr>
                <w:rFonts w:ascii="Arial" w:hAnsi="Arial" w:cs="Arial"/>
                <w:sz w:val="20"/>
              </w:rPr>
              <w:t xml:space="preserve"> campo del Portale.</w:t>
            </w:r>
          </w:p>
          <w:p w14:paraId="3FDB910E" w14:textId="77777777" w:rsidR="0072249E" w:rsidRPr="002B1697" w:rsidRDefault="0072249E" w:rsidP="0072249E">
            <w:pPr>
              <w:widowControl w:val="0"/>
              <w:autoSpaceDE w:val="0"/>
              <w:autoSpaceDN w:val="0"/>
              <w:adjustRightInd w:val="0"/>
              <w:ind w:left="289"/>
              <w:jc w:val="both"/>
              <w:rPr>
                <w:rFonts w:ascii="Arial" w:hAnsi="Arial" w:cs="Arial"/>
                <w:sz w:val="20"/>
              </w:rPr>
            </w:pPr>
          </w:p>
        </w:tc>
      </w:tr>
    </w:tbl>
    <w:p w14:paraId="43D3DB71" w14:textId="5C38F7D5" w:rsidR="00F13264" w:rsidRPr="002B1697" w:rsidRDefault="00F13264" w:rsidP="00F13264">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19"/>
        <w:gridCol w:w="5082"/>
      </w:tblGrid>
      <w:tr w:rsidR="00F13264" w:rsidRPr="002B1697" w14:paraId="6AC28131" w14:textId="77777777" w:rsidTr="00676BFE">
        <w:tc>
          <w:tcPr>
            <w:tcW w:w="5121" w:type="dxa"/>
            <w:gridSpan w:val="2"/>
            <w:tcBorders>
              <w:top w:val="nil"/>
              <w:left w:val="nil"/>
              <w:bottom w:val="nil"/>
              <w:right w:val="nil"/>
            </w:tcBorders>
            <w:shd w:val="clear" w:color="auto" w:fill="auto"/>
          </w:tcPr>
          <w:p w14:paraId="3196489B" w14:textId="77777777" w:rsidR="00F13264" w:rsidRPr="002B1697" w:rsidRDefault="00F13264" w:rsidP="00676BFE">
            <w:pPr>
              <w:widowControl w:val="0"/>
              <w:numPr>
                <w:ilvl w:val="3"/>
                <w:numId w:val="15"/>
              </w:numPr>
              <w:tabs>
                <w:tab w:val="left" w:pos="360"/>
              </w:tabs>
              <w:spacing w:after="80"/>
              <w:ind w:left="357" w:right="-28" w:hanging="357"/>
              <w:rPr>
                <w:rFonts w:ascii="Arial" w:hAnsi="Arial" w:cs="Arial"/>
                <w:b/>
                <w:bCs/>
                <w:sz w:val="20"/>
                <w:lang w:val="de-DE"/>
              </w:rPr>
            </w:pPr>
            <w:r w:rsidRPr="002B1697">
              <w:rPr>
                <w:rFonts w:ascii="Arial" w:hAnsi="Arial" w:cs="Arial"/>
                <w:b/>
                <w:bCs/>
                <w:spacing w:val="-2"/>
                <w:sz w:val="20"/>
                <w:szCs w:val="19"/>
                <w:u w:val="single"/>
                <w:lang w:val="de-DE"/>
              </w:rPr>
              <w:t>Handlungsvollmacht zugunsten des Prokuristen (wenn zutreffend)</w:t>
            </w:r>
          </w:p>
        </w:tc>
        <w:tc>
          <w:tcPr>
            <w:tcW w:w="5082" w:type="dxa"/>
            <w:tcBorders>
              <w:top w:val="nil"/>
              <w:left w:val="nil"/>
              <w:bottom w:val="nil"/>
              <w:right w:val="nil"/>
            </w:tcBorders>
            <w:shd w:val="clear" w:color="auto" w:fill="auto"/>
          </w:tcPr>
          <w:p w14:paraId="6D6C31E1" w14:textId="77777777" w:rsidR="00F13264" w:rsidRPr="002B1697" w:rsidRDefault="00F13264" w:rsidP="00676BFE">
            <w:pPr>
              <w:widowControl w:val="0"/>
              <w:numPr>
                <w:ilvl w:val="0"/>
                <w:numId w:val="11"/>
              </w:numPr>
              <w:tabs>
                <w:tab w:val="clear" w:pos="0"/>
                <w:tab w:val="num" w:pos="-311"/>
              </w:tabs>
              <w:ind w:left="306" w:hanging="306"/>
              <w:rPr>
                <w:rFonts w:ascii="Arial" w:hAnsi="Arial" w:cs="Arial"/>
                <w:b/>
                <w:sz w:val="20"/>
                <w:lang w:val="de-DE"/>
              </w:rPr>
            </w:pPr>
            <w:r w:rsidRPr="002B1697">
              <w:rPr>
                <w:rFonts w:ascii="Arial" w:hAnsi="Arial" w:cs="Arial"/>
                <w:b/>
                <w:sz w:val="20"/>
                <w:lang w:val="de-DE"/>
              </w:rPr>
              <w:t xml:space="preserve">Procura </w:t>
            </w:r>
            <w:r w:rsidRPr="002B1697">
              <w:rPr>
                <w:rFonts w:ascii="Arial" w:hAnsi="Arial" w:cs="Arial"/>
                <w:b/>
                <w:sz w:val="20"/>
                <w:lang w:val="de-DE"/>
              </w:rPr>
              <w:br/>
              <w:t>(se del caso)</w:t>
            </w:r>
          </w:p>
        </w:tc>
      </w:tr>
      <w:tr w:rsidR="00F13264" w:rsidRPr="002B1697" w14:paraId="06734E20" w14:textId="77777777" w:rsidTr="00676BFE">
        <w:tc>
          <w:tcPr>
            <w:tcW w:w="5121" w:type="dxa"/>
            <w:gridSpan w:val="2"/>
            <w:tcBorders>
              <w:top w:val="nil"/>
              <w:left w:val="nil"/>
              <w:bottom w:val="nil"/>
              <w:right w:val="nil"/>
            </w:tcBorders>
            <w:shd w:val="clear" w:color="auto" w:fill="auto"/>
          </w:tcPr>
          <w:p w14:paraId="42E329C4" w14:textId="77777777" w:rsidR="00F13264" w:rsidRPr="002B1697" w:rsidRDefault="00F13264" w:rsidP="00676BFE">
            <w:pPr>
              <w:widowControl w:val="0"/>
              <w:tabs>
                <w:tab w:val="left" w:pos="360"/>
              </w:tabs>
              <w:ind w:left="357" w:right="-28"/>
              <w:jc w:val="both"/>
              <w:rPr>
                <w:rFonts w:ascii="Arial" w:hAnsi="Arial" w:cs="Arial"/>
                <w:bCs/>
                <w:spacing w:val="-2"/>
                <w:sz w:val="20"/>
                <w:szCs w:val="19"/>
                <w:lang w:val="de-DE"/>
              </w:rPr>
            </w:pPr>
            <w:r w:rsidRPr="002B1697">
              <w:rPr>
                <w:rFonts w:ascii="Arial" w:hAnsi="Arial" w:cs="Arial"/>
                <w:bCs/>
                <w:spacing w:val="-2"/>
                <w:sz w:val="20"/>
                <w:szCs w:val="19"/>
                <w:lang w:val="de-DE"/>
              </w:rPr>
              <w:t>Wenn die für die Teilnahme an der Ausschreibung verlangten Unterlagen vom Prokuristen einer Gesellschaft/eines Konsortiums unterzeichnet werden, muss der Teilnehmer eine Kopie der Handlungsvollmacht beilegen.</w:t>
            </w:r>
          </w:p>
          <w:p w14:paraId="1FC60C70" w14:textId="77777777" w:rsidR="00F13264" w:rsidRPr="002B1697" w:rsidRDefault="00F13264" w:rsidP="00676BFE">
            <w:pPr>
              <w:tabs>
                <w:tab w:val="left" w:pos="360"/>
              </w:tabs>
              <w:ind w:left="357" w:right="-28"/>
              <w:jc w:val="both"/>
              <w:rPr>
                <w:rFonts w:ascii="Arial" w:hAnsi="Arial" w:cs="Arial"/>
                <w:bCs/>
                <w:spacing w:val="-2"/>
                <w:sz w:val="20"/>
                <w:szCs w:val="19"/>
                <w:lang w:val="de-DE"/>
              </w:rPr>
            </w:pPr>
            <w:r w:rsidRPr="002B1697">
              <w:rPr>
                <w:rFonts w:ascii="Arial" w:hAnsi="Arial" w:cs="Arial"/>
                <w:bCs/>
                <w:spacing w:val="-2"/>
                <w:sz w:val="20"/>
                <w:szCs w:val="19"/>
                <w:lang w:val="de-DE"/>
              </w:rPr>
              <w:t>Für Teilnehmer, die in einer Handelskammer in Italien eingetragen sind und nur, wenn aus dem Handelskammerauszug des Teilnehmers die mit Vollmacht übertragenen Vertretungsbefugnisse ersichtlich sind, genügt die in der Anlage A1 enthaltene Ersatzerklärung des Prokuristen, mit welcher er die ihm übertragenen Vertretungsbefugnisse, die aus dem Handelskammerauszug ersichtlich sind, bestätigt.</w:t>
            </w:r>
          </w:p>
        </w:tc>
        <w:tc>
          <w:tcPr>
            <w:tcW w:w="5082" w:type="dxa"/>
            <w:tcBorders>
              <w:top w:val="nil"/>
              <w:left w:val="nil"/>
              <w:bottom w:val="nil"/>
              <w:right w:val="nil"/>
            </w:tcBorders>
            <w:shd w:val="clear" w:color="auto" w:fill="auto"/>
          </w:tcPr>
          <w:p w14:paraId="0BD7DC10" w14:textId="77777777" w:rsidR="00F13264" w:rsidRPr="002B1697" w:rsidRDefault="00F13264" w:rsidP="00676BFE">
            <w:pPr>
              <w:widowControl w:val="0"/>
              <w:tabs>
                <w:tab w:val="num" w:pos="-311"/>
              </w:tabs>
              <w:ind w:left="306" w:hanging="306"/>
              <w:jc w:val="both"/>
              <w:rPr>
                <w:rFonts w:ascii="Arial" w:hAnsi="Arial" w:cs="Arial"/>
                <w:sz w:val="20"/>
              </w:rPr>
            </w:pPr>
            <w:r w:rsidRPr="002B1697">
              <w:rPr>
                <w:rFonts w:ascii="Arial" w:hAnsi="Arial" w:cs="Arial"/>
                <w:sz w:val="20"/>
                <w:lang w:val="de-DE"/>
              </w:rPr>
              <w:t xml:space="preserve">     </w:t>
            </w:r>
            <w:r w:rsidRPr="002B1697">
              <w:rPr>
                <w:rFonts w:ascii="Arial" w:hAnsi="Arial" w:cs="Arial"/>
                <w:sz w:val="20"/>
              </w:rPr>
              <w:t>Qualora i documenti richiesti per la partecipazione alla gara vengano sottoscritti dal procuratore di una società/consorzio il concorrente deve allegare copia della procura.</w:t>
            </w:r>
          </w:p>
          <w:p w14:paraId="73220E34" w14:textId="77777777" w:rsidR="00F13264" w:rsidRPr="002B1697" w:rsidRDefault="00F13264" w:rsidP="00676BFE">
            <w:pPr>
              <w:widowControl w:val="0"/>
              <w:tabs>
                <w:tab w:val="num" w:pos="-311"/>
              </w:tabs>
              <w:ind w:left="306" w:hanging="306"/>
              <w:jc w:val="both"/>
              <w:rPr>
                <w:rFonts w:ascii="Arial" w:hAnsi="Arial" w:cs="Arial"/>
                <w:sz w:val="20"/>
              </w:rPr>
            </w:pPr>
          </w:p>
          <w:p w14:paraId="7C87CA29" w14:textId="77777777" w:rsidR="00F13264" w:rsidRPr="002B1697" w:rsidRDefault="00F13264" w:rsidP="00676BFE">
            <w:pPr>
              <w:tabs>
                <w:tab w:val="num" w:pos="-311"/>
              </w:tabs>
              <w:ind w:left="306" w:hanging="306"/>
              <w:jc w:val="both"/>
              <w:rPr>
                <w:rFonts w:ascii="Arial" w:hAnsi="Arial" w:cs="Arial"/>
                <w:sz w:val="20"/>
              </w:rPr>
            </w:pPr>
            <w:r w:rsidRPr="002B1697">
              <w:rPr>
                <w:rFonts w:ascii="Arial" w:hAnsi="Arial" w:cs="Arial"/>
                <w:sz w:val="20"/>
              </w:rPr>
              <w:t xml:space="preserve">     Per i concorrenti registrati ad una camera di commercio italiana, nel solo caso in cui dalla visura camerale del concorrente risulti l’indicazione espressa dei poteri rappresentativi conferiti con la procura, è sufficiente la dichiarazione sostitutiva (contenuta nell’ allegato A1) resa dal procuratore attestante la sussistenza dei poteri rappresentativi risultanti dalla visura.</w:t>
            </w:r>
          </w:p>
          <w:p w14:paraId="00638F0B" w14:textId="77777777" w:rsidR="00F13264" w:rsidRPr="002B1697" w:rsidRDefault="00F13264" w:rsidP="00676BFE">
            <w:pPr>
              <w:tabs>
                <w:tab w:val="num" w:pos="-311"/>
              </w:tabs>
              <w:ind w:left="306" w:hanging="306"/>
              <w:jc w:val="both"/>
              <w:rPr>
                <w:rFonts w:ascii="Arial" w:hAnsi="Arial" w:cs="Arial"/>
                <w:sz w:val="20"/>
              </w:rPr>
            </w:pPr>
          </w:p>
        </w:tc>
      </w:tr>
      <w:tr w:rsidR="00F13264" w:rsidRPr="002B1697" w14:paraId="1DCEF7E0" w14:textId="77777777" w:rsidTr="00676BFE">
        <w:tc>
          <w:tcPr>
            <w:tcW w:w="5121" w:type="dxa"/>
            <w:gridSpan w:val="2"/>
            <w:tcBorders>
              <w:top w:val="nil"/>
              <w:left w:val="nil"/>
              <w:bottom w:val="nil"/>
              <w:right w:val="nil"/>
            </w:tcBorders>
            <w:shd w:val="clear" w:color="auto" w:fill="auto"/>
          </w:tcPr>
          <w:p w14:paraId="1088CCCA" w14:textId="77777777" w:rsidR="00F13264" w:rsidRPr="002B1697" w:rsidRDefault="00F13264" w:rsidP="00676BFE">
            <w:pPr>
              <w:tabs>
                <w:tab w:val="left" w:pos="360"/>
              </w:tabs>
              <w:ind w:left="357" w:right="-28"/>
              <w:jc w:val="both"/>
              <w:rPr>
                <w:rFonts w:ascii="Arial" w:hAnsi="Arial" w:cs="Arial"/>
                <w:bCs/>
                <w:spacing w:val="-2"/>
                <w:sz w:val="20"/>
                <w:szCs w:val="19"/>
                <w:lang w:val="de-DE"/>
              </w:rPr>
            </w:pPr>
            <w:r w:rsidRPr="002B1697">
              <w:rPr>
                <w:rFonts w:ascii="Arial" w:hAnsi="Arial" w:cs="Arial"/>
                <w:bCs/>
                <w:spacing w:val="-2"/>
                <w:sz w:val="20"/>
                <w:szCs w:val="19"/>
                <w:lang w:val="de-DE"/>
              </w:rPr>
              <w:t>Wenn die unterzeichnende/n Person/en immer dieselbe/n ist/sind, genügt die Abgabe einer (1) Kopie der Handlungsvollmacht oder einer (1) Ersatzerklärung.</w:t>
            </w:r>
          </w:p>
        </w:tc>
        <w:tc>
          <w:tcPr>
            <w:tcW w:w="5082" w:type="dxa"/>
            <w:tcBorders>
              <w:top w:val="nil"/>
              <w:left w:val="nil"/>
              <w:bottom w:val="nil"/>
              <w:right w:val="nil"/>
            </w:tcBorders>
            <w:shd w:val="clear" w:color="auto" w:fill="auto"/>
          </w:tcPr>
          <w:p w14:paraId="6B2514D8" w14:textId="77777777" w:rsidR="00F13264" w:rsidRPr="002B1697" w:rsidRDefault="00F13264" w:rsidP="00676BFE">
            <w:pPr>
              <w:tabs>
                <w:tab w:val="num" w:pos="-311"/>
              </w:tabs>
              <w:ind w:left="306" w:hanging="306"/>
              <w:jc w:val="both"/>
              <w:rPr>
                <w:rFonts w:ascii="Arial" w:hAnsi="Arial" w:cs="Arial"/>
                <w:sz w:val="20"/>
              </w:rPr>
            </w:pPr>
            <w:r w:rsidRPr="002B1697">
              <w:rPr>
                <w:rFonts w:ascii="Arial" w:hAnsi="Arial" w:cs="Arial"/>
                <w:sz w:val="20"/>
                <w:lang w:val="de-DE"/>
              </w:rPr>
              <w:t xml:space="preserve">     </w:t>
            </w:r>
            <w:r w:rsidRPr="002B1697">
              <w:rPr>
                <w:rFonts w:ascii="Arial" w:hAnsi="Arial" w:cs="Arial"/>
                <w:sz w:val="20"/>
              </w:rPr>
              <w:t>Se il/i soggetto/i firmatario/i è/sono sempre lo/gli stesso/i, è sufficiente la consegna di una sola copia della procura o dichiarazione sostitutiva.</w:t>
            </w:r>
          </w:p>
          <w:p w14:paraId="089D839E" w14:textId="77777777" w:rsidR="00F13264" w:rsidRPr="002B1697" w:rsidRDefault="00F13264" w:rsidP="00676BFE">
            <w:pPr>
              <w:tabs>
                <w:tab w:val="num" w:pos="-311"/>
              </w:tabs>
              <w:ind w:left="306" w:hanging="306"/>
              <w:jc w:val="both"/>
              <w:rPr>
                <w:rFonts w:ascii="Arial" w:hAnsi="Arial" w:cs="Arial"/>
                <w:sz w:val="20"/>
              </w:rPr>
            </w:pPr>
          </w:p>
        </w:tc>
      </w:tr>
      <w:tr w:rsidR="00F13264" w:rsidRPr="00240647" w14:paraId="1B39A84D" w14:textId="77777777" w:rsidTr="00676BFE">
        <w:tc>
          <w:tcPr>
            <w:tcW w:w="5121" w:type="dxa"/>
            <w:gridSpan w:val="2"/>
            <w:tcBorders>
              <w:top w:val="nil"/>
              <w:left w:val="nil"/>
              <w:bottom w:val="nil"/>
              <w:right w:val="nil"/>
            </w:tcBorders>
            <w:shd w:val="clear" w:color="auto" w:fill="auto"/>
          </w:tcPr>
          <w:p w14:paraId="28081E0C" w14:textId="77777777" w:rsidR="00F13264" w:rsidRPr="002B1697" w:rsidRDefault="00F13264" w:rsidP="00676BFE">
            <w:pPr>
              <w:tabs>
                <w:tab w:val="left" w:pos="360"/>
              </w:tabs>
              <w:ind w:left="357" w:right="-28"/>
              <w:rPr>
                <w:rFonts w:ascii="Arial" w:hAnsi="Arial" w:cs="Arial"/>
                <w:bCs/>
                <w:spacing w:val="-2"/>
                <w:sz w:val="20"/>
                <w:szCs w:val="19"/>
                <w:lang w:val="de-DE"/>
              </w:rPr>
            </w:pPr>
            <w:r w:rsidRPr="002B1697">
              <w:rPr>
                <w:rFonts w:ascii="Arial" w:hAnsi="Arial" w:cs="Arial"/>
                <w:bCs/>
                <w:spacing w:val="-2"/>
                <w:sz w:val="20"/>
                <w:szCs w:val="19"/>
                <w:lang w:val="de-DE"/>
              </w:rPr>
              <w:t>Die Handlungsvollmacht zugunsten des Prokuristen muss</w:t>
            </w:r>
          </w:p>
          <w:p w14:paraId="5A758BBF" w14:textId="77777777" w:rsidR="00F13264" w:rsidRPr="002B1697" w:rsidRDefault="00F13264" w:rsidP="00FB201D">
            <w:pPr>
              <w:pStyle w:val="Paragrafoelenco"/>
              <w:numPr>
                <w:ilvl w:val="0"/>
                <w:numId w:val="57"/>
              </w:numPr>
              <w:tabs>
                <w:tab w:val="left" w:pos="360"/>
              </w:tabs>
              <w:ind w:right="-28"/>
              <w:rPr>
                <w:rFonts w:ascii="Arial" w:hAnsi="Arial" w:cs="Arial"/>
                <w:bCs/>
                <w:spacing w:val="-2"/>
                <w:sz w:val="20"/>
                <w:szCs w:val="19"/>
                <w:lang w:val="de-DE"/>
              </w:rPr>
            </w:pPr>
            <w:r w:rsidRPr="002B1697">
              <w:rPr>
                <w:rFonts w:ascii="Arial" w:hAnsi="Arial" w:cs="Arial"/>
                <w:bCs/>
                <w:spacing w:val="-2"/>
                <w:sz w:val="20"/>
                <w:szCs w:val="19"/>
                <w:lang w:val="de-DE"/>
              </w:rPr>
              <w:t>als PDF-Datei im dafür vorgesehenen Feld im Portal hochgeladen werden.</w:t>
            </w:r>
          </w:p>
          <w:p w14:paraId="6A7F12F9" w14:textId="77777777" w:rsidR="00F13264" w:rsidRPr="002B1697" w:rsidRDefault="00F13264" w:rsidP="00676BFE">
            <w:pPr>
              <w:tabs>
                <w:tab w:val="left" w:pos="360"/>
              </w:tabs>
              <w:ind w:left="357" w:right="-28"/>
              <w:rPr>
                <w:rFonts w:ascii="Arial" w:hAnsi="Arial" w:cs="Arial"/>
                <w:bCs/>
                <w:spacing w:val="-2"/>
                <w:sz w:val="20"/>
                <w:szCs w:val="19"/>
                <w:lang w:val="de-DE"/>
              </w:rPr>
            </w:pPr>
          </w:p>
        </w:tc>
        <w:tc>
          <w:tcPr>
            <w:tcW w:w="5082" w:type="dxa"/>
            <w:tcBorders>
              <w:top w:val="nil"/>
              <w:left w:val="nil"/>
              <w:bottom w:val="nil"/>
              <w:right w:val="nil"/>
            </w:tcBorders>
            <w:shd w:val="clear" w:color="auto" w:fill="auto"/>
          </w:tcPr>
          <w:p w14:paraId="2807CC93" w14:textId="77777777" w:rsidR="00F13264" w:rsidRPr="002B1697" w:rsidRDefault="00F13264" w:rsidP="00676BFE">
            <w:pPr>
              <w:tabs>
                <w:tab w:val="left" w:pos="360"/>
              </w:tabs>
              <w:ind w:left="357" w:right="-28"/>
              <w:rPr>
                <w:rFonts w:ascii="Arial" w:hAnsi="Arial" w:cs="Arial"/>
                <w:bCs/>
                <w:spacing w:val="-2"/>
                <w:sz w:val="20"/>
                <w:szCs w:val="19"/>
                <w:lang w:val="de-DE"/>
              </w:rPr>
            </w:pPr>
            <w:r w:rsidRPr="002B1697">
              <w:rPr>
                <w:rFonts w:ascii="Arial" w:hAnsi="Arial" w:cs="Arial"/>
                <w:bCs/>
                <w:spacing w:val="-2"/>
                <w:sz w:val="20"/>
                <w:szCs w:val="19"/>
                <w:lang w:val="de-DE"/>
              </w:rPr>
              <w:t>La Procura deve essere</w:t>
            </w:r>
          </w:p>
          <w:p w14:paraId="4E3FEF61" w14:textId="77777777" w:rsidR="00F13264" w:rsidRPr="002B1697" w:rsidRDefault="00F13264" w:rsidP="00676BFE">
            <w:pPr>
              <w:tabs>
                <w:tab w:val="left" w:pos="360"/>
              </w:tabs>
              <w:ind w:left="357" w:right="-28"/>
              <w:rPr>
                <w:rFonts w:ascii="Arial" w:hAnsi="Arial" w:cs="Arial"/>
                <w:bCs/>
                <w:spacing w:val="-2"/>
                <w:sz w:val="20"/>
                <w:szCs w:val="19"/>
                <w:lang w:val="de-DE"/>
              </w:rPr>
            </w:pPr>
          </w:p>
          <w:p w14:paraId="05CF3D20" w14:textId="77777777" w:rsidR="00F13264" w:rsidRPr="002B1697" w:rsidRDefault="00F13264" w:rsidP="00FB201D">
            <w:pPr>
              <w:pStyle w:val="Paragrafoelenco"/>
              <w:numPr>
                <w:ilvl w:val="0"/>
                <w:numId w:val="57"/>
              </w:numPr>
              <w:tabs>
                <w:tab w:val="left" w:pos="360"/>
              </w:tabs>
              <w:ind w:right="-28"/>
              <w:rPr>
                <w:rFonts w:ascii="Arial" w:hAnsi="Arial" w:cs="Arial"/>
                <w:bCs/>
                <w:spacing w:val="-2"/>
                <w:sz w:val="20"/>
                <w:szCs w:val="19"/>
              </w:rPr>
            </w:pPr>
            <w:r w:rsidRPr="002B1697">
              <w:rPr>
                <w:rFonts w:ascii="Arial" w:hAnsi="Arial" w:cs="Arial"/>
                <w:bCs/>
                <w:spacing w:val="-2"/>
                <w:sz w:val="20"/>
                <w:szCs w:val="19"/>
              </w:rPr>
              <w:t>inserita in formato PDF nell’apposito campo del Portale.</w:t>
            </w:r>
          </w:p>
          <w:p w14:paraId="7A68A2C7" w14:textId="77777777" w:rsidR="00F13264" w:rsidRPr="002B1697" w:rsidRDefault="00F13264" w:rsidP="00676BFE">
            <w:pPr>
              <w:tabs>
                <w:tab w:val="left" w:pos="360"/>
              </w:tabs>
              <w:ind w:left="357" w:right="-28"/>
              <w:rPr>
                <w:rFonts w:ascii="Arial" w:hAnsi="Arial" w:cs="Arial"/>
                <w:bCs/>
                <w:spacing w:val="-2"/>
                <w:sz w:val="20"/>
                <w:szCs w:val="19"/>
              </w:rPr>
            </w:pPr>
          </w:p>
        </w:tc>
      </w:tr>
      <w:tr w:rsidR="00F13264" w:rsidRPr="00676E40" w14:paraId="4352B09E" w14:textId="77777777" w:rsidTr="00676BFE">
        <w:trPr>
          <w:trHeight w:val="293"/>
        </w:trPr>
        <w:tc>
          <w:tcPr>
            <w:tcW w:w="5102" w:type="dxa"/>
            <w:tcBorders>
              <w:top w:val="nil"/>
              <w:left w:val="nil"/>
              <w:bottom w:val="nil"/>
              <w:right w:val="nil"/>
            </w:tcBorders>
            <w:shd w:val="clear" w:color="auto" w:fill="auto"/>
          </w:tcPr>
          <w:p w14:paraId="0DFA5D21" w14:textId="77777777" w:rsidR="00F13264" w:rsidRPr="002B1697" w:rsidRDefault="00F13264" w:rsidP="00676BFE">
            <w:pPr>
              <w:widowControl w:val="0"/>
              <w:tabs>
                <w:tab w:val="left" w:pos="1092"/>
              </w:tabs>
              <w:ind w:left="292"/>
              <w:jc w:val="both"/>
              <w:rPr>
                <w:rFonts w:ascii="Arial" w:hAnsi="Arial" w:cs="Arial"/>
                <w:b/>
                <w:sz w:val="20"/>
                <w:lang w:val="de-DE"/>
              </w:rPr>
            </w:pPr>
            <w:r w:rsidRPr="002B1697">
              <w:rPr>
                <w:rFonts w:ascii="Arial" w:hAnsi="Arial" w:cs="Arial"/>
                <w:b/>
                <w:sz w:val="20"/>
                <w:lang w:val="de-DE"/>
              </w:rPr>
              <w:t xml:space="preserve">Es wird das Nachforderungsverfahren angewandt, falls: </w:t>
            </w:r>
          </w:p>
        </w:tc>
        <w:tc>
          <w:tcPr>
            <w:tcW w:w="5101" w:type="dxa"/>
            <w:gridSpan w:val="2"/>
            <w:tcBorders>
              <w:top w:val="nil"/>
              <w:left w:val="nil"/>
              <w:bottom w:val="nil"/>
              <w:right w:val="nil"/>
            </w:tcBorders>
            <w:shd w:val="clear" w:color="auto" w:fill="auto"/>
          </w:tcPr>
          <w:p w14:paraId="58D37595" w14:textId="77777777" w:rsidR="00F13264" w:rsidRPr="002B1697" w:rsidRDefault="00F13264" w:rsidP="00676BFE">
            <w:pPr>
              <w:widowControl w:val="0"/>
              <w:tabs>
                <w:tab w:val="left" w:pos="1092"/>
              </w:tabs>
              <w:ind w:left="292"/>
              <w:jc w:val="both"/>
              <w:rPr>
                <w:rFonts w:ascii="Arial" w:hAnsi="Arial" w:cs="Arial"/>
                <w:b/>
                <w:sz w:val="20"/>
              </w:rPr>
            </w:pPr>
            <w:r w:rsidRPr="002B1697">
              <w:rPr>
                <w:rFonts w:ascii="Arial" w:hAnsi="Arial" w:cs="Arial"/>
                <w:b/>
                <w:sz w:val="20"/>
              </w:rPr>
              <w:t>Si applica il subprocedimento di soccorso istruttorio qualora:</w:t>
            </w:r>
          </w:p>
        </w:tc>
      </w:tr>
      <w:tr w:rsidR="00F13264" w:rsidRPr="00676E40" w14:paraId="07B021DE" w14:textId="77777777" w:rsidTr="00676BFE">
        <w:tc>
          <w:tcPr>
            <w:tcW w:w="5102" w:type="dxa"/>
            <w:tcBorders>
              <w:top w:val="nil"/>
              <w:left w:val="nil"/>
              <w:bottom w:val="nil"/>
              <w:right w:val="nil"/>
            </w:tcBorders>
            <w:shd w:val="clear" w:color="auto" w:fill="auto"/>
          </w:tcPr>
          <w:p w14:paraId="564E6EEB" w14:textId="77777777" w:rsidR="00F13264" w:rsidRPr="002B1697" w:rsidRDefault="00F13264" w:rsidP="00FB201D">
            <w:pPr>
              <w:pStyle w:val="Paragrafoelenco"/>
              <w:widowControl w:val="0"/>
              <w:numPr>
                <w:ilvl w:val="0"/>
                <w:numId w:val="57"/>
              </w:numPr>
              <w:ind w:left="334" w:hanging="142"/>
              <w:jc w:val="both"/>
              <w:rPr>
                <w:rFonts w:ascii="Arial" w:hAnsi="Arial" w:cs="Arial"/>
                <w:b/>
                <w:sz w:val="20"/>
                <w:lang w:val="de-DE"/>
              </w:rPr>
            </w:pPr>
            <w:r w:rsidRPr="002B1697">
              <w:rPr>
                <w:rFonts w:ascii="Arial" w:hAnsi="Arial" w:cs="Arial"/>
                <w:b/>
                <w:sz w:val="20"/>
                <w:lang w:val="de-DE"/>
              </w:rPr>
              <w:t xml:space="preserve">die Kopie der Handlungsvollmacht nicht </w:t>
            </w:r>
            <w:r w:rsidRPr="002B1697">
              <w:rPr>
                <w:rFonts w:ascii="Arial" w:hAnsi="Arial" w:cs="Arial"/>
                <w:b/>
                <w:sz w:val="20"/>
                <w:lang w:val="de-DE"/>
              </w:rPr>
              <w:lastRenderedPageBreak/>
              <w:t xml:space="preserve">abgegeben wurde, diese aber diese vor dem Datum für die Einreichung der Angebote erteilt wurde; </w:t>
            </w:r>
          </w:p>
          <w:p w14:paraId="1A021F31" w14:textId="77777777" w:rsidR="00F13264" w:rsidRPr="002B1697" w:rsidRDefault="00F13264" w:rsidP="00FB201D">
            <w:pPr>
              <w:pStyle w:val="Paragrafoelenco"/>
              <w:widowControl w:val="0"/>
              <w:numPr>
                <w:ilvl w:val="0"/>
                <w:numId w:val="57"/>
              </w:numPr>
              <w:ind w:left="334" w:hanging="142"/>
              <w:jc w:val="both"/>
              <w:rPr>
                <w:rFonts w:ascii="Arial" w:hAnsi="Arial" w:cs="Arial"/>
                <w:b/>
                <w:sz w:val="20"/>
                <w:lang w:val="de-DE"/>
              </w:rPr>
            </w:pPr>
            <w:r w:rsidRPr="002B1697">
              <w:rPr>
                <w:rFonts w:ascii="Arial" w:hAnsi="Arial" w:cs="Arial"/>
                <w:b/>
                <w:sz w:val="20"/>
                <w:lang w:val="de-DE"/>
              </w:rPr>
              <w:t>die Ersatzerklärung bezüglich der Unterschriftsbefugnis fehlt.</w:t>
            </w:r>
          </w:p>
        </w:tc>
        <w:tc>
          <w:tcPr>
            <w:tcW w:w="5101" w:type="dxa"/>
            <w:gridSpan w:val="2"/>
            <w:tcBorders>
              <w:top w:val="nil"/>
              <w:left w:val="nil"/>
              <w:bottom w:val="nil"/>
              <w:right w:val="nil"/>
            </w:tcBorders>
            <w:shd w:val="clear" w:color="auto" w:fill="auto"/>
          </w:tcPr>
          <w:p w14:paraId="5E734AE7" w14:textId="77777777" w:rsidR="00F13264" w:rsidRPr="002B1697" w:rsidRDefault="00F13264" w:rsidP="00FB201D">
            <w:pPr>
              <w:pStyle w:val="Paragrafoelenco"/>
              <w:widowControl w:val="0"/>
              <w:numPr>
                <w:ilvl w:val="0"/>
                <w:numId w:val="57"/>
              </w:numPr>
              <w:ind w:left="334" w:hanging="142"/>
              <w:jc w:val="both"/>
              <w:rPr>
                <w:rFonts w:ascii="Arial" w:hAnsi="Arial" w:cs="Arial"/>
                <w:b/>
                <w:sz w:val="20"/>
              </w:rPr>
            </w:pPr>
            <w:r w:rsidRPr="002B1697">
              <w:rPr>
                <w:rFonts w:ascii="Arial" w:hAnsi="Arial" w:cs="Arial"/>
                <w:b/>
                <w:sz w:val="20"/>
              </w:rPr>
              <w:lastRenderedPageBreak/>
              <w:t xml:space="preserve">non sia stata allegata copia della procura purché </w:t>
            </w:r>
            <w:r w:rsidRPr="002B1697">
              <w:rPr>
                <w:rFonts w:ascii="Arial" w:hAnsi="Arial" w:cs="Arial"/>
                <w:b/>
                <w:sz w:val="20"/>
              </w:rPr>
              <w:lastRenderedPageBreak/>
              <w:t xml:space="preserve">sia stata costituita in data anteriore al termine di presentazione delle offerte </w:t>
            </w:r>
          </w:p>
          <w:p w14:paraId="080D714A" w14:textId="77777777" w:rsidR="00F13264" w:rsidRPr="002B1697" w:rsidRDefault="00F13264" w:rsidP="00FB201D">
            <w:pPr>
              <w:pStyle w:val="Paragrafoelenco"/>
              <w:widowControl w:val="0"/>
              <w:numPr>
                <w:ilvl w:val="0"/>
                <w:numId w:val="57"/>
              </w:numPr>
              <w:ind w:left="334" w:hanging="142"/>
              <w:jc w:val="both"/>
              <w:rPr>
                <w:rFonts w:ascii="Arial" w:hAnsi="Arial" w:cs="Arial"/>
                <w:b/>
                <w:sz w:val="20"/>
              </w:rPr>
            </w:pPr>
            <w:r w:rsidRPr="002B1697">
              <w:rPr>
                <w:rFonts w:ascii="Arial" w:hAnsi="Arial" w:cs="Arial"/>
                <w:b/>
                <w:sz w:val="20"/>
              </w:rPr>
              <w:t>non sia stata resa la dichiarazione inerente ai poteri di firma.</w:t>
            </w:r>
          </w:p>
          <w:p w14:paraId="06BFD08B" w14:textId="77777777" w:rsidR="00F13264" w:rsidRPr="002B1697" w:rsidRDefault="00F13264" w:rsidP="00676BFE">
            <w:pPr>
              <w:widowControl w:val="0"/>
              <w:tabs>
                <w:tab w:val="left" w:pos="1092"/>
              </w:tabs>
              <w:ind w:left="292"/>
              <w:jc w:val="both"/>
              <w:rPr>
                <w:rFonts w:ascii="Arial" w:hAnsi="Arial" w:cs="Arial"/>
                <w:b/>
                <w:sz w:val="20"/>
              </w:rPr>
            </w:pPr>
          </w:p>
        </w:tc>
      </w:tr>
    </w:tbl>
    <w:p w14:paraId="01DBFEF6" w14:textId="0CBCF131" w:rsidR="00F13264" w:rsidRDefault="00F13264" w:rsidP="00766C9D">
      <w:pPr>
        <w:widowControl w:val="0"/>
        <w:rPr>
          <w:rFonts w:ascii="Arial" w:hAnsi="Arial" w:cs="Arial"/>
          <w:sz w:val="20"/>
        </w:rPr>
      </w:pPr>
    </w:p>
    <w:p w14:paraId="477D9CC6" w14:textId="77777777" w:rsidR="00F13264" w:rsidRDefault="00F13264"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34"/>
        <w:gridCol w:w="5067"/>
      </w:tblGrid>
      <w:tr w:rsidR="00190DE6" w:rsidRPr="00676E40" w14:paraId="37E67AC1" w14:textId="77777777" w:rsidTr="00A36795">
        <w:tc>
          <w:tcPr>
            <w:tcW w:w="5136" w:type="dxa"/>
            <w:gridSpan w:val="2"/>
            <w:tcBorders>
              <w:top w:val="nil"/>
              <w:left w:val="nil"/>
              <w:bottom w:val="nil"/>
              <w:right w:val="nil"/>
            </w:tcBorders>
            <w:shd w:val="clear" w:color="auto" w:fill="auto"/>
          </w:tcPr>
          <w:p w14:paraId="3FAD8588" w14:textId="77777777" w:rsidR="00190DE6" w:rsidRPr="00190DE6" w:rsidRDefault="00190DE6" w:rsidP="00766C9D">
            <w:pPr>
              <w:widowControl w:val="0"/>
              <w:numPr>
                <w:ilvl w:val="3"/>
                <w:numId w:val="15"/>
              </w:numPr>
              <w:tabs>
                <w:tab w:val="left" w:pos="360"/>
              </w:tabs>
              <w:ind w:left="357" w:right="79" w:hanging="357"/>
              <w:jc w:val="both"/>
              <w:rPr>
                <w:rFonts w:ascii="Arial" w:hAnsi="Arial" w:cs="Arial"/>
                <w:b/>
                <w:bCs/>
                <w:sz w:val="20"/>
                <w:lang w:val="de-DE"/>
              </w:rPr>
            </w:pPr>
            <w:r w:rsidRPr="00190DE6">
              <w:rPr>
                <w:rFonts w:ascii="Arial" w:hAnsi="Arial" w:cs="Arial"/>
                <w:b/>
                <w:sz w:val="20"/>
                <w:u w:val="single"/>
                <w:lang w:val="de-DE"/>
              </w:rPr>
              <w:t>Anlage A2</w:t>
            </w:r>
          </w:p>
        </w:tc>
        <w:tc>
          <w:tcPr>
            <w:tcW w:w="5067" w:type="dxa"/>
            <w:tcBorders>
              <w:top w:val="nil"/>
              <w:left w:val="nil"/>
              <w:bottom w:val="nil"/>
              <w:right w:val="nil"/>
            </w:tcBorders>
            <w:shd w:val="clear" w:color="auto" w:fill="auto"/>
          </w:tcPr>
          <w:p w14:paraId="7EE87BE8" w14:textId="77777777" w:rsidR="00190DE6" w:rsidRPr="00190DE6" w:rsidRDefault="00190DE6" w:rsidP="00766C9D">
            <w:pPr>
              <w:widowControl w:val="0"/>
              <w:numPr>
                <w:ilvl w:val="0"/>
                <w:numId w:val="11"/>
              </w:numPr>
              <w:tabs>
                <w:tab w:val="clear" w:pos="0"/>
                <w:tab w:val="num" w:pos="-311"/>
              </w:tabs>
              <w:ind w:left="306" w:hanging="306"/>
              <w:jc w:val="both"/>
              <w:rPr>
                <w:rFonts w:ascii="Arial" w:hAnsi="Arial" w:cs="Arial"/>
                <w:b/>
                <w:sz w:val="20"/>
              </w:rPr>
            </w:pPr>
            <w:r w:rsidRPr="00190DE6">
              <w:rPr>
                <w:rFonts w:ascii="Arial" w:hAnsi="Arial" w:cs="Arial"/>
                <w:b/>
                <w:sz w:val="20"/>
                <w:u w:val="single"/>
              </w:rPr>
              <w:t>Allegato A2</w:t>
            </w:r>
          </w:p>
        </w:tc>
      </w:tr>
      <w:tr w:rsidR="00190DE6" w:rsidRPr="00676E40" w14:paraId="3704C0B1" w14:textId="77777777" w:rsidTr="00A36795">
        <w:tc>
          <w:tcPr>
            <w:tcW w:w="5136" w:type="dxa"/>
            <w:gridSpan w:val="2"/>
            <w:tcBorders>
              <w:top w:val="nil"/>
              <w:left w:val="nil"/>
              <w:bottom w:val="nil"/>
              <w:right w:val="nil"/>
            </w:tcBorders>
            <w:shd w:val="clear" w:color="auto" w:fill="auto"/>
          </w:tcPr>
          <w:p w14:paraId="2000012D" w14:textId="77777777" w:rsidR="00190DE6" w:rsidRPr="00190DE6" w:rsidRDefault="00190DE6" w:rsidP="00766C9D">
            <w:pPr>
              <w:widowControl w:val="0"/>
              <w:tabs>
                <w:tab w:val="left" w:pos="360"/>
              </w:tabs>
              <w:spacing w:after="80"/>
              <w:ind w:left="374" w:right="79"/>
              <w:jc w:val="both"/>
              <w:rPr>
                <w:rFonts w:ascii="Arial" w:hAnsi="Arial" w:cs="Arial"/>
                <w:b/>
                <w:sz w:val="20"/>
                <w:lang w:val="de-DE"/>
              </w:rPr>
            </w:pPr>
            <w:r w:rsidRPr="00190DE6">
              <w:rPr>
                <w:rFonts w:ascii="Arial" w:hAnsi="Arial" w:cs="Arial"/>
                <w:b/>
                <w:sz w:val="20"/>
                <w:lang w:val="de-DE"/>
              </w:rPr>
              <w:t xml:space="preserve">Obligatorische Erklärung für die Teilnahme an der Ausschreibung </w:t>
            </w:r>
          </w:p>
        </w:tc>
        <w:tc>
          <w:tcPr>
            <w:tcW w:w="5067" w:type="dxa"/>
            <w:tcBorders>
              <w:top w:val="nil"/>
              <w:left w:val="nil"/>
              <w:bottom w:val="nil"/>
              <w:right w:val="nil"/>
            </w:tcBorders>
            <w:shd w:val="clear" w:color="auto" w:fill="auto"/>
          </w:tcPr>
          <w:p w14:paraId="3B39E4A1" w14:textId="77777777" w:rsidR="00190DE6" w:rsidRPr="00190DE6" w:rsidRDefault="00190DE6" w:rsidP="00766C9D">
            <w:pPr>
              <w:widowControl w:val="0"/>
              <w:ind w:left="294"/>
              <w:jc w:val="both"/>
              <w:rPr>
                <w:rFonts w:ascii="Arial" w:hAnsi="Arial" w:cs="Arial"/>
                <w:b/>
                <w:sz w:val="20"/>
              </w:rPr>
            </w:pPr>
            <w:r w:rsidRPr="00190DE6">
              <w:rPr>
                <w:rFonts w:ascii="Arial" w:hAnsi="Arial" w:cs="Arial"/>
                <w:b/>
                <w:sz w:val="20"/>
              </w:rPr>
              <w:t xml:space="preserve">Dichiarazione obbligatoria per la partecipazione alla gara </w:t>
            </w:r>
          </w:p>
        </w:tc>
      </w:tr>
      <w:tr w:rsidR="00190DE6" w:rsidRPr="00676E40" w14:paraId="2697FF0F" w14:textId="77777777" w:rsidTr="00A36795">
        <w:tc>
          <w:tcPr>
            <w:tcW w:w="5136" w:type="dxa"/>
            <w:gridSpan w:val="2"/>
            <w:tcBorders>
              <w:top w:val="nil"/>
              <w:left w:val="nil"/>
              <w:bottom w:val="nil"/>
              <w:right w:val="nil"/>
            </w:tcBorders>
            <w:shd w:val="clear" w:color="auto" w:fill="auto"/>
          </w:tcPr>
          <w:p w14:paraId="4C6115B9"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sz w:val="20"/>
                <w:lang w:val="de-DE"/>
              </w:rPr>
              <w:t xml:space="preserve">Die </w:t>
            </w:r>
            <w:r w:rsidRPr="00190DE6">
              <w:rPr>
                <w:rFonts w:ascii="Arial" w:hAnsi="Arial" w:cs="Arial"/>
                <w:i/>
                <w:sz w:val="20"/>
                <w:lang w:val="de-DE"/>
              </w:rPr>
              <w:t xml:space="preserve">Obligatorische Erklärung für die Teilnahme an der Ausschreibung </w:t>
            </w:r>
            <w:r w:rsidRPr="00190DE6">
              <w:rPr>
                <w:rFonts w:ascii="Arial" w:hAnsi="Arial" w:cs="Arial"/>
                <w:sz w:val="20"/>
                <w:lang w:val="de-DE"/>
              </w:rPr>
              <w:t>(Anlage A2)</w:t>
            </w:r>
            <w:r w:rsidRPr="00190DE6">
              <w:rPr>
                <w:rFonts w:ascii="Arial" w:hAnsi="Arial" w:cs="Arial"/>
                <w:i/>
                <w:sz w:val="20"/>
                <w:lang w:val="de-DE"/>
              </w:rPr>
              <w:t xml:space="preserve"> </w:t>
            </w:r>
            <w:r w:rsidRPr="00190DE6">
              <w:rPr>
                <w:rFonts w:ascii="Arial" w:hAnsi="Arial" w:cs="Arial"/>
                <w:sz w:val="20"/>
                <w:lang w:val="de-DE"/>
              </w:rPr>
              <w:t xml:space="preserve">muss, </w:t>
            </w:r>
            <w:r w:rsidRPr="00190DE6">
              <w:rPr>
                <w:rFonts w:ascii="Arial" w:hAnsi="Arial" w:cs="Arial"/>
                <w:b/>
                <w:sz w:val="20"/>
                <w:u w:val="single"/>
                <w:lang w:val="de-DE"/>
              </w:rPr>
              <w:t>bei sonsti</w:t>
            </w:r>
            <w:r w:rsidR="00E15014">
              <w:rPr>
                <w:rFonts w:ascii="Arial" w:hAnsi="Arial" w:cs="Arial"/>
                <w:b/>
                <w:sz w:val="20"/>
                <w:u w:val="single"/>
                <w:lang w:val="de-DE"/>
              </w:rPr>
              <w:softHyphen/>
            </w:r>
            <w:r w:rsidRPr="00190DE6">
              <w:rPr>
                <w:rFonts w:ascii="Arial" w:hAnsi="Arial" w:cs="Arial"/>
                <w:b/>
                <w:sz w:val="20"/>
                <w:u w:val="single"/>
                <w:lang w:val="de-DE"/>
              </w:rPr>
              <w:t>gem Ausschluss</w:t>
            </w:r>
            <w:r w:rsidRPr="00190DE6">
              <w:rPr>
                <w:rFonts w:ascii="Arial" w:hAnsi="Arial" w:cs="Arial"/>
                <w:sz w:val="20"/>
                <w:lang w:val="de-DE"/>
              </w:rPr>
              <w:t>,</w:t>
            </w:r>
          </w:p>
          <w:p w14:paraId="438B48BA" w14:textId="77777777" w:rsidR="00190DE6" w:rsidRPr="00190DE6" w:rsidRDefault="00190DE6" w:rsidP="00766C9D">
            <w:pPr>
              <w:widowControl w:val="0"/>
              <w:numPr>
                <w:ilvl w:val="0"/>
                <w:numId w:val="24"/>
              </w:numPr>
              <w:tabs>
                <w:tab w:val="num" w:pos="612"/>
                <w:tab w:val="num" w:pos="720"/>
              </w:tabs>
              <w:autoSpaceDE w:val="0"/>
              <w:autoSpaceDN w:val="0"/>
              <w:adjustRightInd w:val="0"/>
              <w:ind w:left="612" w:hanging="240"/>
              <w:jc w:val="both"/>
              <w:rPr>
                <w:rFonts w:ascii="Arial" w:hAnsi="Arial" w:cs="Arial"/>
                <w:sz w:val="20"/>
                <w:lang w:val="de-DE"/>
              </w:rPr>
            </w:pPr>
            <w:r w:rsidRPr="00190DE6">
              <w:rPr>
                <w:rFonts w:ascii="Arial" w:hAnsi="Arial" w:cs="Arial"/>
                <w:sz w:val="20"/>
                <w:lang w:val="de-DE"/>
              </w:rPr>
              <w:t>mit digitaler Unterschrift unterzeichnet (es unter</w:t>
            </w:r>
            <w:r w:rsidR="00E15014">
              <w:rPr>
                <w:rFonts w:ascii="Arial" w:hAnsi="Arial" w:cs="Arial"/>
                <w:sz w:val="20"/>
                <w:lang w:val="de-DE"/>
              </w:rPr>
              <w:softHyphen/>
            </w:r>
            <w:r w:rsidRPr="00190DE6">
              <w:rPr>
                <w:rFonts w:ascii="Arial" w:hAnsi="Arial" w:cs="Arial"/>
                <w:sz w:val="20"/>
                <w:lang w:val="de-DE"/>
              </w:rPr>
              <w:t>schreiben die je nach Rechtsform des Teilneh</w:t>
            </w:r>
            <w:r w:rsidR="00E15014">
              <w:rPr>
                <w:rFonts w:ascii="Arial" w:hAnsi="Arial" w:cs="Arial"/>
                <w:sz w:val="20"/>
                <w:lang w:val="de-DE"/>
              </w:rPr>
              <w:softHyphen/>
            </w:r>
            <w:r w:rsidRPr="00190DE6">
              <w:rPr>
                <w:rFonts w:ascii="Arial" w:hAnsi="Arial" w:cs="Arial"/>
                <w:sz w:val="20"/>
                <w:lang w:val="de-DE"/>
              </w:rPr>
              <w:t>mers legitimierten Personen – siehe „</w:t>
            </w:r>
            <w:r w:rsidRPr="00190DE6">
              <w:rPr>
                <w:rFonts w:ascii="Arial" w:hAnsi="Arial" w:cs="Arial"/>
                <w:i/>
                <w:sz w:val="20"/>
                <w:lang w:val="de-DE"/>
              </w:rPr>
              <w:t>Anleitungen zur Unterschrift”</w:t>
            </w:r>
            <w:r w:rsidRPr="00190DE6">
              <w:rPr>
                <w:rFonts w:ascii="Arial" w:hAnsi="Arial" w:cs="Arial"/>
                <w:sz w:val="20"/>
                <w:lang w:val="de-DE"/>
              </w:rPr>
              <w:t>) und</w:t>
            </w:r>
          </w:p>
          <w:p w14:paraId="5171DE56" w14:textId="77777777" w:rsidR="00190DE6" w:rsidRPr="00190DE6"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bCs/>
                <w:sz w:val="20"/>
                <w:lang w:val="de-DE"/>
              </w:rPr>
            </w:pPr>
            <w:r w:rsidRPr="00190DE6">
              <w:rPr>
                <w:rFonts w:ascii="Arial" w:hAnsi="Arial" w:cs="Arial"/>
                <w:bCs/>
                <w:sz w:val="20"/>
                <w:lang w:val="de-DE"/>
              </w:rPr>
              <w:t>als PDF-Datei im dafür vorgesehenen Feld im Portal hochgeladen werden.</w:t>
            </w:r>
          </w:p>
          <w:p w14:paraId="186B701F"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67" w:type="dxa"/>
            <w:tcBorders>
              <w:top w:val="nil"/>
              <w:left w:val="nil"/>
              <w:bottom w:val="nil"/>
              <w:right w:val="nil"/>
            </w:tcBorders>
            <w:shd w:val="clear" w:color="auto" w:fill="auto"/>
          </w:tcPr>
          <w:p w14:paraId="6CB917CC" w14:textId="77777777" w:rsidR="00190DE6" w:rsidRPr="00190DE6" w:rsidRDefault="00190DE6" w:rsidP="00766C9D">
            <w:pPr>
              <w:widowControl w:val="0"/>
              <w:ind w:left="289"/>
              <w:jc w:val="both"/>
              <w:rPr>
                <w:rFonts w:ascii="Arial" w:hAnsi="Arial" w:cs="Arial"/>
                <w:sz w:val="20"/>
              </w:rPr>
            </w:pPr>
            <w:r w:rsidRPr="00190DE6">
              <w:rPr>
                <w:rFonts w:ascii="Arial" w:hAnsi="Arial" w:cs="Arial"/>
                <w:bCs/>
                <w:color w:val="000000"/>
                <w:sz w:val="20"/>
              </w:rPr>
              <w:t>L</w:t>
            </w:r>
            <w:r w:rsidRPr="00190DE6">
              <w:rPr>
                <w:rFonts w:ascii="Arial" w:hAnsi="Arial" w:cs="Arial"/>
                <w:sz w:val="20"/>
              </w:rPr>
              <w:t xml:space="preserve">a </w:t>
            </w:r>
            <w:r w:rsidRPr="00190DE6">
              <w:rPr>
                <w:rFonts w:ascii="Arial" w:hAnsi="Arial" w:cs="Arial"/>
                <w:i/>
                <w:sz w:val="20"/>
              </w:rPr>
              <w:t xml:space="preserve">Dichiarazione obbligatoria per la partecipazione alla gara </w:t>
            </w:r>
            <w:r w:rsidRPr="00190DE6">
              <w:rPr>
                <w:rFonts w:ascii="Arial" w:hAnsi="Arial" w:cs="Arial"/>
                <w:sz w:val="20"/>
              </w:rPr>
              <w:t>(Allegato A2)</w:t>
            </w:r>
            <w:r w:rsidRPr="00190DE6">
              <w:rPr>
                <w:rFonts w:ascii="Arial" w:hAnsi="Arial" w:cs="Arial"/>
                <w:i/>
                <w:sz w:val="20"/>
              </w:rPr>
              <w:t xml:space="preserve"> </w:t>
            </w:r>
            <w:r w:rsidRPr="00190DE6">
              <w:rPr>
                <w:rFonts w:ascii="Arial" w:hAnsi="Arial" w:cs="Arial"/>
                <w:sz w:val="20"/>
              </w:rPr>
              <w:t xml:space="preserve">deve essere, </w:t>
            </w:r>
            <w:r w:rsidRPr="00190DE6">
              <w:rPr>
                <w:rFonts w:ascii="Arial" w:hAnsi="Arial" w:cs="Arial"/>
                <w:b/>
                <w:sz w:val="20"/>
                <w:u w:val="single"/>
              </w:rPr>
              <w:t>a pena di esclusione</w:t>
            </w:r>
            <w:r w:rsidRPr="00190DE6">
              <w:rPr>
                <w:rFonts w:ascii="Arial" w:hAnsi="Arial" w:cs="Arial"/>
                <w:sz w:val="20"/>
              </w:rPr>
              <w:t>,</w:t>
            </w:r>
          </w:p>
          <w:p w14:paraId="13D2D257" w14:textId="77777777" w:rsidR="00190DE6" w:rsidRPr="00190DE6" w:rsidRDefault="00190DE6" w:rsidP="00766C9D">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190DE6">
              <w:rPr>
                <w:rFonts w:ascii="Arial" w:hAnsi="Arial" w:cs="Arial"/>
                <w:color w:val="000000"/>
                <w:sz w:val="20"/>
              </w:rPr>
              <w:t xml:space="preserve">sottoscritta con firma digitale </w:t>
            </w:r>
            <w:r w:rsidRPr="00190DE6">
              <w:rPr>
                <w:rFonts w:ascii="Arial" w:hAnsi="Arial" w:cs="Arial"/>
                <w:sz w:val="20"/>
              </w:rPr>
              <w:t xml:space="preserve">(firmano le persone legittimate a seconda della forma giuridica del concorrente – vedasi le </w:t>
            </w:r>
            <w:r w:rsidRPr="00190DE6">
              <w:rPr>
                <w:rFonts w:ascii="Arial" w:hAnsi="Arial" w:cs="Arial"/>
                <w:i/>
                <w:sz w:val="20"/>
              </w:rPr>
              <w:t>“Istruzioni alla sottoscri</w:t>
            </w:r>
            <w:r w:rsidR="00E15014">
              <w:rPr>
                <w:rFonts w:ascii="Arial" w:hAnsi="Arial" w:cs="Arial"/>
                <w:i/>
                <w:sz w:val="20"/>
              </w:rPr>
              <w:softHyphen/>
            </w:r>
            <w:r w:rsidRPr="00190DE6">
              <w:rPr>
                <w:rFonts w:ascii="Arial" w:hAnsi="Arial" w:cs="Arial"/>
                <w:i/>
                <w:sz w:val="20"/>
              </w:rPr>
              <w:t>zione”</w:t>
            </w:r>
            <w:r w:rsidRPr="00190DE6">
              <w:rPr>
                <w:rFonts w:ascii="Arial" w:hAnsi="Arial" w:cs="Arial"/>
                <w:sz w:val="20"/>
              </w:rPr>
              <w:t>)</w:t>
            </w:r>
            <w:r w:rsidRPr="00190DE6">
              <w:rPr>
                <w:rFonts w:ascii="Arial" w:hAnsi="Arial" w:cs="Arial"/>
                <w:color w:val="000000"/>
                <w:sz w:val="20"/>
              </w:rPr>
              <w:t xml:space="preserve"> e </w:t>
            </w:r>
          </w:p>
          <w:p w14:paraId="19DC165F" w14:textId="77777777" w:rsidR="00190DE6" w:rsidRPr="00190DE6" w:rsidRDefault="00190DE6" w:rsidP="00766C9D">
            <w:pPr>
              <w:widowControl w:val="0"/>
              <w:numPr>
                <w:ilvl w:val="0"/>
                <w:numId w:val="25"/>
              </w:numPr>
              <w:tabs>
                <w:tab w:val="clear" w:pos="1085"/>
                <w:tab w:val="num" w:pos="552"/>
                <w:tab w:val="num" w:pos="609"/>
              </w:tabs>
              <w:autoSpaceDE w:val="0"/>
              <w:autoSpaceDN w:val="0"/>
              <w:adjustRightInd w:val="0"/>
              <w:ind w:left="552" w:hanging="240"/>
              <w:jc w:val="both"/>
              <w:rPr>
                <w:rFonts w:ascii="Arial" w:hAnsi="Arial" w:cs="Arial"/>
                <w:sz w:val="20"/>
              </w:rPr>
            </w:pPr>
            <w:r w:rsidRPr="00190DE6">
              <w:rPr>
                <w:rFonts w:ascii="Arial" w:hAnsi="Arial" w:cs="Arial"/>
                <w:bCs/>
                <w:sz w:val="20"/>
              </w:rPr>
              <w:t>e inserita in formato PDF nell’apposito</w:t>
            </w:r>
            <w:r w:rsidRPr="00190DE6">
              <w:rPr>
                <w:rFonts w:ascii="Arial" w:hAnsi="Arial" w:cs="Arial"/>
                <w:sz w:val="20"/>
              </w:rPr>
              <w:t xml:space="preserve"> campo del Portale.</w:t>
            </w:r>
          </w:p>
          <w:p w14:paraId="2B52E7EB" w14:textId="77777777" w:rsidR="00190DE6" w:rsidRPr="00190DE6" w:rsidRDefault="00190DE6" w:rsidP="00766C9D">
            <w:pPr>
              <w:widowControl w:val="0"/>
              <w:autoSpaceDE w:val="0"/>
              <w:autoSpaceDN w:val="0"/>
              <w:adjustRightInd w:val="0"/>
              <w:ind w:left="289"/>
              <w:jc w:val="both"/>
              <w:rPr>
                <w:rFonts w:ascii="Arial" w:hAnsi="Arial" w:cs="Arial"/>
                <w:sz w:val="20"/>
              </w:rPr>
            </w:pPr>
          </w:p>
        </w:tc>
      </w:tr>
      <w:tr w:rsidR="00190DE6" w:rsidRPr="00676E40" w14:paraId="7682E8F4" w14:textId="77777777" w:rsidTr="00A36795">
        <w:tc>
          <w:tcPr>
            <w:tcW w:w="5136" w:type="dxa"/>
            <w:gridSpan w:val="2"/>
            <w:tcBorders>
              <w:top w:val="nil"/>
              <w:left w:val="nil"/>
              <w:bottom w:val="nil"/>
              <w:right w:val="nil"/>
            </w:tcBorders>
            <w:shd w:val="clear" w:color="auto" w:fill="auto"/>
          </w:tcPr>
          <w:p w14:paraId="3020B060" w14:textId="77777777" w:rsidR="00190DE6" w:rsidRPr="002B1697" w:rsidRDefault="00190DE6" w:rsidP="00FA64C1">
            <w:pPr>
              <w:widowControl w:val="0"/>
              <w:tabs>
                <w:tab w:val="left" w:pos="360"/>
              </w:tabs>
              <w:ind w:left="421" w:right="-27"/>
              <w:jc w:val="both"/>
              <w:rPr>
                <w:rFonts w:ascii="Arial" w:hAnsi="Arial" w:cs="Arial"/>
                <w:sz w:val="20"/>
                <w:lang w:val="de-DE"/>
              </w:rPr>
            </w:pPr>
            <w:r w:rsidRPr="002B1697">
              <w:rPr>
                <w:rFonts w:ascii="Arial" w:hAnsi="Arial" w:cs="Arial"/>
                <w:b/>
                <w:bCs/>
                <w:sz w:val="20"/>
                <w:u w:val="single"/>
                <w:lang w:val="de-DE"/>
              </w:rPr>
              <w:t>Im Falle einer ge</w:t>
            </w:r>
            <w:r w:rsidR="00FA64C1" w:rsidRPr="002B1697">
              <w:rPr>
                <w:rFonts w:ascii="Arial" w:hAnsi="Arial" w:cs="Arial"/>
                <w:b/>
                <w:bCs/>
                <w:sz w:val="20"/>
                <w:u w:val="single"/>
                <w:lang w:val="de-DE"/>
              </w:rPr>
              <w:t xml:space="preserve">bildeten bzw. noch zu bildenden </w:t>
            </w:r>
            <w:r w:rsidRPr="002B1697">
              <w:rPr>
                <w:rFonts w:ascii="Arial" w:hAnsi="Arial" w:cs="Arial"/>
                <w:b/>
                <w:sz w:val="20"/>
                <w:u w:val="single"/>
                <w:lang w:val="de-DE"/>
              </w:rPr>
              <w:t>Gruppe von Wirtschaftsteilnehmern</w:t>
            </w:r>
            <w:r w:rsidRPr="002B1697">
              <w:rPr>
                <w:rFonts w:ascii="Arial" w:hAnsi="Arial" w:cs="Arial"/>
                <w:b/>
                <w:sz w:val="20"/>
                <w:lang w:val="de-DE"/>
              </w:rPr>
              <w:t xml:space="preserve"> (Bietergemeinschaft / EWIV / Konsortium)</w:t>
            </w:r>
            <w:r w:rsidRPr="002B1697">
              <w:rPr>
                <w:rFonts w:ascii="Arial" w:hAnsi="Arial" w:cs="Arial"/>
                <w:sz w:val="20"/>
                <w:lang w:val="de-DE"/>
              </w:rPr>
              <w:t xml:space="preserve"> kann die </w:t>
            </w:r>
            <w:r w:rsidRPr="002B1697">
              <w:rPr>
                <w:rFonts w:ascii="Arial" w:hAnsi="Arial" w:cs="Arial"/>
                <w:i/>
                <w:sz w:val="20"/>
                <w:lang w:val="de-DE"/>
              </w:rPr>
              <w:t>Obligatorische Erklärung</w:t>
            </w:r>
            <w:r w:rsidRPr="002B1697">
              <w:rPr>
                <w:rFonts w:ascii="Arial" w:hAnsi="Arial" w:cs="Arial"/>
                <w:sz w:val="20"/>
                <w:lang w:val="de-DE"/>
              </w:rPr>
              <w:t xml:space="preserve"> </w:t>
            </w:r>
            <w:r w:rsidRPr="002B1697">
              <w:rPr>
                <w:rFonts w:ascii="Arial" w:hAnsi="Arial" w:cs="Arial"/>
                <w:i/>
                <w:sz w:val="20"/>
                <w:lang w:val="de-DE"/>
              </w:rPr>
              <w:t>für die Teilna</w:t>
            </w:r>
            <w:r w:rsidR="006B013E" w:rsidRPr="002B1697">
              <w:rPr>
                <w:rFonts w:ascii="Arial" w:hAnsi="Arial" w:cs="Arial"/>
                <w:i/>
                <w:sz w:val="20"/>
                <w:lang w:val="de-DE"/>
              </w:rPr>
              <w:t>h</w:t>
            </w:r>
            <w:r w:rsidRPr="002B1697">
              <w:rPr>
                <w:rFonts w:ascii="Arial" w:hAnsi="Arial" w:cs="Arial"/>
                <w:i/>
                <w:sz w:val="20"/>
                <w:lang w:val="de-DE"/>
              </w:rPr>
              <w:t>me an der Ausschreibung</w:t>
            </w:r>
            <w:r w:rsidRPr="002B1697">
              <w:rPr>
                <w:rFonts w:ascii="Arial" w:hAnsi="Arial" w:cs="Arial"/>
                <w:sz w:val="20"/>
                <w:lang w:val="de-DE"/>
              </w:rPr>
              <w:t>, nach Wahl des Teilnehmers, vom Beauftragten / vom namhaft gemachten Beauf</w:t>
            </w:r>
            <w:r w:rsidR="00136444" w:rsidRPr="002B1697">
              <w:rPr>
                <w:rFonts w:ascii="Arial" w:hAnsi="Arial" w:cs="Arial"/>
                <w:sz w:val="20"/>
                <w:lang w:val="de-DE"/>
              </w:rPr>
              <w:softHyphen/>
            </w:r>
            <w:r w:rsidRPr="002B1697">
              <w:rPr>
                <w:rFonts w:ascii="Arial" w:hAnsi="Arial" w:cs="Arial"/>
                <w:sz w:val="20"/>
                <w:lang w:val="de-DE"/>
              </w:rPr>
              <w:t>tragten oder von jedem Mitglied der Gruppe einzeln abgegeben werden; im ersten Fall ist die Erklärung von allen Mitgliedern der Gruppe zu unterschreiben, und zwar von der je nach Rechtsform des einzelnen Mitglieds legitimierten Person. Im zweiten Fall ist die Erklärung von der je nach Rechtsform des ein</w:t>
            </w:r>
            <w:r w:rsidR="00136444" w:rsidRPr="002B1697">
              <w:rPr>
                <w:rFonts w:ascii="Arial" w:hAnsi="Arial" w:cs="Arial"/>
                <w:sz w:val="20"/>
                <w:lang w:val="de-DE"/>
              </w:rPr>
              <w:softHyphen/>
            </w:r>
            <w:r w:rsidRPr="002B1697">
              <w:rPr>
                <w:rFonts w:ascii="Arial" w:hAnsi="Arial" w:cs="Arial"/>
                <w:sz w:val="20"/>
                <w:lang w:val="de-DE"/>
              </w:rPr>
              <w:t>zelnen Mitglieds legitimierten Person zu unter</w:t>
            </w:r>
            <w:r w:rsidR="00136444" w:rsidRPr="002B1697">
              <w:rPr>
                <w:rFonts w:ascii="Arial" w:hAnsi="Arial" w:cs="Arial"/>
                <w:sz w:val="20"/>
                <w:lang w:val="de-DE"/>
              </w:rPr>
              <w:softHyphen/>
            </w:r>
            <w:r w:rsidRPr="002B1697">
              <w:rPr>
                <w:rFonts w:ascii="Arial" w:hAnsi="Arial" w:cs="Arial"/>
                <w:sz w:val="20"/>
                <w:lang w:val="de-DE"/>
              </w:rPr>
              <w:t xml:space="preserve">schreiben. </w:t>
            </w:r>
          </w:p>
          <w:p w14:paraId="711B291D" w14:textId="77777777" w:rsidR="00190DE6" w:rsidRPr="002B1697" w:rsidRDefault="00190DE6" w:rsidP="00766C9D">
            <w:pPr>
              <w:widowControl w:val="0"/>
              <w:tabs>
                <w:tab w:val="left" w:pos="360"/>
              </w:tabs>
              <w:ind w:left="372" w:right="79"/>
              <w:jc w:val="both"/>
              <w:rPr>
                <w:rFonts w:ascii="Arial" w:hAnsi="Arial" w:cs="Arial"/>
                <w:sz w:val="20"/>
                <w:lang w:val="de-DE"/>
              </w:rPr>
            </w:pPr>
          </w:p>
        </w:tc>
        <w:tc>
          <w:tcPr>
            <w:tcW w:w="5067" w:type="dxa"/>
            <w:tcBorders>
              <w:top w:val="nil"/>
              <w:left w:val="nil"/>
              <w:bottom w:val="nil"/>
              <w:right w:val="nil"/>
            </w:tcBorders>
            <w:shd w:val="clear" w:color="auto" w:fill="auto"/>
          </w:tcPr>
          <w:p w14:paraId="3A05405C" w14:textId="77777777" w:rsidR="00190DE6" w:rsidRPr="002B1697" w:rsidRDefault="00190DE6" w:rsidP="00766C9D">
            <w:pPr>
              <w:widowControl w:val="0"/>
              <w:ind w:left="294"/>
              <w:jc w:val="both"/>
              <w:rPr>
                <w:rFonts w:ascii="Arial" w:hAnsi="Arial" w:cs="Arial"/>
                <w:sz w:val="20"/>
              </w:rPr>
            </w:pPr>
            <w:r w:rsidRPr="002B1697">
              <w:rPr>
                <w:rFonts w:ascii="Arial" w:hAnsi="Arial" w:cs="Arial"/>
                <w:b/>
                <w:sz w:val="20"/>
                <w:u w:val="single"/>
              </w:rPr>
              <w:t>In caso di un gruppo di operatori economici (rag</w:t>
            </w:r>
            <w:r w:rsidR="00E15014" w:rsidRPr="002B1697">
              <w:rPr>
                <w:rFonts w:ascii="Arial" w:hAnsi="Arial" w:cs="Arial"/>
                <w:b/>
                <w:sz w:val="20"/>
                <w:u w:val="single"/>
              </w:rPr>
              <w:softHyphen/>
            </w:r>
            <w:r w:rsidRPr="002B1697">
              <w:rPr>
                <w:rFonts w:ascii="Arial" w:hAnsi="Arial" w:cs="Arial"/>
                <w:b/>
                <w:sz w:val="20"/>
                <w:u w:val="single"/>
              </w:rPr>
              <w:t>gruppamento temporaneo / GEIE / consorzio) costituito ovvero da costituire</w:t>
            </w:r>
            <w:r w:rsidRPr="002B1697">
              <w:rPr>
                <w:rFonts w:ascii="Arial" w:hAnsi="Arial" w:cs="Arial"/>
                <w:sz w:val="20"/>
              </w:rPr>
              <w:t xml:space="preserve"> la </w:t>
            </w:r>
            <w:r w:rsidRPr="002B1697">
              <w:rPr>
                <w:rFonts w:ascii="Arial" w:hAnsi="Arial" w:cs="Arial"/>
                <w:i/>
                <w:sz w:val="20"/>
              </w:rPr>
              <w:t xml:space="preserve">Dichiarazione obbligatoria per la partecipazione alla gara </w:t>
            </w:r>
            <w:r w:rsidRPr="002B1697">
              <w:rPr>
                <w:rFonts w:ascii="Arial" w:hAnsi="Arial" w:cs="Arial"/>
                <w:sz w:val="20"/>
              </w:rPr>
              <w:t xml:space="preserve">può </w:t>
            </w:r>
            <w:r w:rsidRPr="002B1697">
              <w:rPr>
                <w:rFonts w:ascii="Arial" w:hAnsi="Arial" w:cs="Arial"/>
                <w:bCs/>
                <w:sz w:val="20"/>
              </w:rPr>
              <w:t>es</w:t>
            </w:r>
            <w:r w:rsidR="00E15014" w:rsidRPr="002B1697">
              <w:rPr>
                <w:rFonts w:ascii="Arial" w:hAnsi="Arial" w:cs="Arial"/>
                <w:bCs/>
                <w:sz w:val="20"/>
              </w:rPr>
              <w:softHyphen/>
            </w:r>
            <w:r w:rsidRPr="002B1697">
              <w:rPr>
                <w:rFonts w:ascii="Arial" w:hAnsi="Arial" w:cs="Arial"/>
                <w:bCs/>
                <w:sz w:val="20"/>
              </w:rPr>
              <w:t xml:space="preserve">sere presentata, a scelta del soggetto concorrente, dal mandatario / dal mandatario designato oppure </w:t>
            </w:r>
            <w:r w:rsidRPr="002B1697">
              <w:rPr>
                <w:rFonts w:ascii="Arial" w:hAnsi="Arial" w:cs="Arial"/>
                <w:sz w:val="20"/>
              </w:rPr>
              <w:t xml:space="preserve">singolarmente da ogni soggetto riunito; nel primo caso la Dichiarazione deve essere firmata da tutti i soggetti riuniti tramite la </w:t>
            </w:r>
            <w:r w:rsidRPr="002B1697">
              <w:rPr>
                <w:rFonts w:ascii="Arial" w:hAnsi="Arial" w:cs="Arial"/>
                <w:color w:val="000000"/>
                <w:sz w:val="20"/>
              </w:rPr>
              <w:t>persona legittimata a se</w:t>
            </w:r>
            <w:r w:rsidR="00E15014" w:rsidRPr="002B1697">
              <w:rPr>
                <w:rFonts w:ascii="Arial" w:hAnsi="Arial" w:cs="Arial"/>
                <w:color w:val="000000"/>
                <w:sz w:val="20"/>
              </w:rPr>
              <w:softHyphen/>
            </w:r>
            <w:r w:rsidRPr="002B1697">
              <w:rPr>
                <w:rFonts w:ascii="Arial" w:hAnsi="Arial" w:cs="Arial"/>
                <w:color w:val="000000"/>
                <w:sz w:val="20"/>
              </w:rPr>
              <w:t>conda della forma giuridica</w:t>
            </w:r>
            <w:r w:rsidRPr="002B1697">
              <w:rPr>
                <w:rFonts w:ascii="Arial" w:hAnsi="Arial" w:cs="Arial"/>
                <w:bCs/>
                <w:sz w:val="20"/>
              </w:rPr>
              <w:t xml:space="preserve"> </w:t>
            </w:r>
            <w:r w:rsidRPr="002B1697">
              <w:rPr>
                <w:rFonts w:ascii="Arial" w:hAnsi="Arial" w:cs="Arial"/>
                <w:sz w:val="20"/>
              </w:rPr>
              <w:t>del singolo soggetto riu</w:t>
            </w:r>
            <w:r w:rsidR="00E15014" w:rsidRPr="002B1697">
              <w:rPr>
                <w:rFonts w:ascii="Arial" w:hAnsi="Arial" w:cs="Arial"/>
                <w:sz w:val="20"/>
              </w:rPr>
              <w:softHyphen/>
            </w:r>
            <w:r w:rsidRPr="002B1697">
              <w:rPr>
                <w:rFonts w:ascii="Arial" w:hAnsi="Arial" w:cs="Arial"/>
                <w:sz w:val="20"/>
              </w:rPr>
              <w:t xml:space="preserve">nito. Nel secondo caso la Dichiarazione deve essere firmata dalla </w:t>
            </w:r>
            <w:r w:rsidRPr="002B1697">
              <w:rPr>
                <w:rFonts w:ascii="Arial" w:hAnsi="Arial" w:cs="Arial"/>
                <w:color w:val="000000"/>
                <w:sz w:val="20"/>
              </w:rPr>
              <w:t>persona legittimata a seconda della forma giuridica</w:t>
            </w:r>
            <w:r w:rsidRPr="002B1697">
              <w:rPr>
                <w:rFonts w:ascii="Arial" w:hAnsi="Arial" w:cs="Arial"/>
                <w:bCs/>
                <w:sz w:val="20"/>
              </w:rPr>
              <w:t xml:space="preserve"> </w:t>
            </w:r>
            <w:r w:rsidRPr="002B1697">
              <w:rPr>
                <w:rFonts w:ascii="Arial" w:hAnsi="Arial" w:cs="Arial"/>
                <w:sz w:val="20"/>
              </w:rPr>
              <w:t xml:space="preserve">del singolo soggetto riunito. </w:t>
            </w:r>
          </w:p>
        </w:tc>
      </w:tr>
      <w:tr w:rsidR="00F13264" w:rsidRPr="00C54CDC" w14:paraId="535ED603" w14:textId="77777777" w:rsidTr="00676BFE">
        <w:tc>
          <w:tcPr>
            <w:tcW w:w="5102" w:type="dxa"/>
            <w:tcBorders>
              <w:top w:val="nil"/>
              <w:left w:val="nil"/>
              <w:bottom w:val="nil"/>
              <w:right w:val="nil"/>
            </w:tcBorders>
            <w:shd w:val="clear" w:color="auto" w:fill="auto"/>
          </w:tcPr>
          <w:p w14:paraId="7148B9C0" w14:textId="77777777" w:rsidR="00F13264" w:rsidRPr="002B1697" w:rsidRDefault="00F13264" w:rsidP="00676BFE">
            <w:pPr>
              <w:widowControl w:val="0"/>
              <w:tabs>
                <w:tab w:val="left" w:pos="1092"/>
              </w:tabs>
              <w:ind w:left="292"/>
              <w:jc w:val="both"/>
              <w:rPr>
                <w:rFonts w:ascii="Arial" w:hAnsi="Arial" w:cs="Arial"/>
                <w:b/>
                <w:sz w:val="20"/>
                <w:lang w:val="de-DE"/>
              </w:rPr>
            </w:pPr>
            <w:r w:rsidRPr="002B1697">
              <w:rPr>
                <w:rFonts w:ascii="Arial" w:hAnsi="Arial" w:cs="Arial"/>
                <w:b/>
                <w:sz w:val="20"/>
                <w:lang w:val="de-DE"/>
              </w:rPr>
              <w:t>Ausgleich mit Unternehmensfortsetzung</w:t>
            </w:r>
          </w:p>
        </w:tc>
        <w:tc>
          <w:tcPr>
            <w:tcW w:w="5101" w:type="dxa"/>
            <w:gridSpan w:val="2"/>
            <w:tcBorders>
              <w:top w:val="nil"/>
              <w:left w:val="nil"/>
              <w:bottom w:val="nil"/>
              <w:right w:val="nil"/>
            </w:tcBorders>
            <w:shd w:val="clear" w:color="auto" w:fill="auto"/>
          </w:tcPr>
          <w:p w14:paraId="0E0AE779" w14:textId="77777777" w:rsidR="00F13264" w:rsidRPr="002B1697" w:rsidRDefault="00F13264" w:rsidP="00676BFE">
            <w:pPr>
              <w:spacing w:line="240" w:lineRule="exact"/>
              <w:ind w:right="105"/>
              <w:jc w:val="both"/>
              <w:rPr>
                <w:rFonts w:ascii="Arial" w:hAnsi="Arial" w:cs="Arial"/>
                <w:b/>
                <w:bCs/>
                <w:sz w:val="20"/>
              </w:rPr>
            </w:pPr>
            <w:r w:rsidRPr="002B1697">
              <w:rPr>
                <w:rFonts w:ascii="Arial" w:hAnsi="Arial" w:cs="Arial"/>
                <w:b/>
                <w:sz w:val="20"/>
              </w:rPr>
              <w:t>Concordato preventivo con continuità aziendale</w:t>
            </w:r>
          </w:p>
        </w:tc>
      </w:tr>
      <w:tr w:rsidR="00F13264" w:rsidRPr="00C54CDC" w14:paraId="72713C75" w14:textId="77777777" w:rsidTr="00676BFE">
        <w:tc>
          <w:tcPr>
            <w:tcW w:w="5102" w:type="dxa"/>
            <w:tcBorders>
              <w:top w:val="nil"/>
              <w:left w:val="nil"/>
              <w:bottom w:val="nil"/>
              <w:right w:val="nil"/>
            </w:tcBorders>
            <w:shd w:val="clear" w:color="auto" w:fill="auto"/>
          </w:tcPr>
          <w:p w14:paraId="78450EBF" w14:textId="77777777" w:rsidR="00F13264" w:rsidRPr="002B1697" w:rsidRDefault="00F13264" w:rsidP="00676BFE">
            <w:pPr>
              <w:widowControl w:val="0"/>
              <w:tabs>
                <w:tab w:val="left" w:pos="1092"/>
              </w:tabs>
              <w:ind w:left="292"/>
              <w:jc w:val="both"/>
              <w:rPr>
                <w:rFonts w:ascii="Arial" w:hAnsi="Arial" w:cs="Arial"/>
                <w:b/>
                <w:bCs/>
                <w:sz w:val="20"/>
                <w:lang w:val="de-DE"/>
              </w:rPr>
            </w:pPr>
            <w:r w:rsidRPr="002B1697">
              <w:rPr>
                <w:rFonts w:cs="Arial"/>
                <w:lang w:val="de-DE"/>
              </w:rPr>
              <w:t xml:space="preserve">► </w:t>
            </w:r>
            <w:r w:rsidRPr="002B1697">
              <w:rPr>
                <w:rFonts w:ascii="Arial" w:hAnsi="Arial" w:cs="Arial"/>
                <w:sz w:val="20"/>
                <w:lang w:val="de-DE"/>
              </w:rPr>
              <w:t xml:space="preserve">Gemäß Art. 186-bis, Absatz 4, K.D. 16.3.1942 Nr. 267 (i.d.g.F) (Insolvenzgesetz) darf der Wirtschaftsteilnehmer, welcher zu einem Ausgleich mit Fortführung der Geschäftstätigkeit zugelassen worden ist bzw. einen Antrag auf Zulassung hinterlegt hat, am gegenständlichen Ausschreibungsverfahren teilnehmen, wobei bei </w:t>
            </w:r>
            <w:r w:rsidRPr="002B1697">
              <w:rPr>
                <w:rFonts w:ascii="Arial" w:hAnsi="Arial" w:cs="Arial"/>
                <w:b/>
                <w:sz w:val="20"/>
                <w:u w:val="single"/>
                <w:lang w:val="de-DE"/>
              </w:rPr>
              <w:t>sonstigem Ausschluss,</w:t>
            </w:r>
            <w:r w:rsidRPr="002B1697">
              <w:rPr>
                <w:rFonts w:ascii="Arial" w:hAnsi="Arial" w:cs="Arial"/>
                <w:sz w:val="20"/>
                <w:lang w:val="de-DE"/>
              </w:rPr>
              <w:t xml:space="preserve"> </w:t>
            </w:r>
            <w:r w:rsidRPr="002B1697">
              <w:rPr>
                <w:rFonts w:ascii="Arial" w:hAnsi="Arial" w:cs="Arial"/>
                <w:b/>
                <w:sz w:val="20"/>
                <w:u w:val="single"/>
                <w:lang w:val="de-DE"/>
              </w:rPr>
              <w:t>die in der Anlage A2 vorgesehenen Unterlagen</w:t>
            </w:r>
            <w:r w:rsidRPr="002B1697">
              <w:rPr>
                <w:rFonts w:ascii="Arial" w:hAnsi="Arial" w:cs="Arial"/>
                <w:sz w:val="20"/>
                <w:lang w:val="de-DE"/>
              </w:rPr>
              <w:t xml:space="preserve"> eingereicht werden müssen.</w:t>
            </w:r>
          </w:p>
        </w:tc>
        <w:tc>
          <w:tcPr>
            <w:tcW w:w="5101" w:type="dxa"/>
            <w:gridSpan w:val="2"/>
            <w:tcBorders>
              <w:top w:val="nil"/>
              <w:left w:val="nil"/>
              <w:bottom w:val="nil"/>
              <w:right w:val="nil"/>
            </w:tcBorders>
            <w:shd w:val="clear" w:color="auto" w:fill="auto"/>
          </w:tcPr>
          <w:p w14:paraId="0C53B78A" w14:textId="77777777" w:rsidR="00F13264" w:rsidRPr="002B1697" w:rsidRDefault="00F13264" w:rsidP="00676BFE">
            <w:pPr>
              <w:jc w:val="both"/>
              <w:rPr>
                <w:rFonts w:cs="Arial"/>
              </w:rPr>
            </w:pPr>
            <w:r w:rsidRPr="002B1697">
              <w:rPr>
                <w:rFonts w:cs="Arial"/>
              </w:rPr>
              <w:t xml:space="preserve">► </w:t>
            </w:r>
            <w:r w:rsidRPr="002B1697">
              <w:rPr>
                <w:rFonts w:ascii="Arial" w:hAnsi="Arial" w:cs="Arial"/>
                <w:sz w:val="20"/>
              </w:rPr>
              <w:t xml:space="preserve">Ai sensi dell’art. 186-bis, comma 4, R.D. 16.3.1942 n. 267 e s.m.i. (Legge Fallimentare), l’operatore economico ammesso ovvero che ha depositato il ricorso per l’ammissione al concordato preventivo con continuità aziendale può partecipare alla presente procedura di </w:t>
            </w:r>
            <w:r w:rsidRPr="002B1697">
              <w:rPr>
                <w:rFonts w:ascii="Arial" w:hAnsi="Arial" w:cs="Arial"/>
                <w:b/>
                <w:sz w:val="20"/>
                <w:u w:val="single"/>
              </w:rPr>
              <w:t>gara presentando, a pena di esclusione, la documentazione prevista nell’ allegato A2</w:t>
            </w:r>
            <w:r w:rsidRPr="002B1697">
              <w:rPr>
                <w:rFonts w:ascii="Arial" w:hAnsi="Arial" w:cs="Arial"/>
                <w:sz w:val="20"/>
              </w:rPr>
              <w:t>.</w:t>
            </w:r>
          </w:p>
          <w:p w14:paraId="02B4F03E" w14:textId="77777777" w:rsidR="00F13264" w:rsidRPr="002B1697" w:rsidRDefault="00F13264" w:rsidP="00676BFE">
            <w:pPr>
              <w:spacing w:line="240" w:lineRule="exact"/>
              <w:ind w:right="105"/>
              <w:jc w:val="both"/>
              <w:rPr>
                <w:rFonts w:ascii="Arial" w:hAnsi="Arial" w:cs="Arial"/>
                <w:b/>
                <w:bCs/>
                <w:sz w:val="20"/>
              </w:rPr>
            </w:pPr>
          </w:p>
        </w:tc>
      </w:tr>
      <w:tr w:rsidR="005B127B" w:rsidRPr="005B127B" w14:paraId="29CE9417" w14:textId="77777777" w:rsidTr="00676BFE">
        <w:tc>
          <w:tcPr>
            <w:tcW w:w="5102" w:type="dxa"/>
            <w:tcBorders>
              <w:top w:val="nil"/>
              <w:left w:val="nil"/>
              <w:bottom w:val="nil"/>
              <w:right w:val="nil"/>
            </w:tcBorders>
            <w:shd w:val="clear" w:color="auto" w:fill="auto"/>
          </w:tcPr>
          <w:p w14:paraId="7D294EB6" w14:textId="5503FF3A" w:rsidR="00F13264" w:rsidRPr="002B1697" w:rsidRDefault="00F13264" w:rsidP="00676BFE">
            <w:pPr>
              <w:widowControl w:val="0"/>
              <w:tabs>
                <w:tab w:val="left" w:pos="1092"/>
              </w:tabs>
              <w:ind w:left="292"/>
              <w:jc w:val="both"/>
              <w:rPr>
                <w:rFonts w:ascii="Arial" w:hAnsi="Arial" w:cs="Arial"/>
                <w:sz w:val="20"/>
                <w:lang w:val="de-DE"/>
              </w:rPr>
            </w:pPr>
            <w:r w:rsidRPr="002B1697">
              <w:rPr>
                <w:rStyle w:val="Enfasicorsivo"/>
                <w:lang w:val="de-DE"/>
              </w:rPr>
              <w:t xml:space="preserve">► </w:t>
            </w:r>
            <w:r w:rsidRPr="002B1697">
              <w:rPr>
                <w:rStyle w:val="Enfasicorsivo"/>
                <w:rFonts w:ascii="Arial" w:hAnsi="Arial" w:cs="Arial"/>
                <w:i w:val="0"/>
                <w:sz w:val="20"/>
                <w:lang w:val="de-DE"/>
              </w:rPr>
              <w:t>Im Sinne</w:t>
            </w:r>
            <w:r w:rsidRPr="002B1697">
              <w:rPr>
                <w:rStyle w:val="Enfasicorsivo"/>
                <w:rFonts w:ascii="Arial" w:hAnsi="Arial" w:cs="Arial"/>
                <w:sz w:val="20"/>
                <w:lang w:val="de-DE"/>
              </w:rPr>
              <w:t xml:space="preserve"> des </w:t>
            </w:r>
            <w:r w:rsidRPr="002B1697">
              <w:rPr>
                <w:rFonts w:ascii="Arial" w:hAnsi="Arial" w:cs="Arial"/>
                <w:sz w:val="20"/>
                <w:lang w:val="de-DE"/>
              </w:rPr>
              <w:t>Art. 186-bis, Absatz 5 des K.D. Nr. 267</w:t>
            </w:r>
            <w:r w:rsidR="005B127B" w:rsidRPr="002B1697">
              <w:rPr>
                <w:rFonts w:ascii="Arial" w:hAnsi="Arial" w:cs="Arial"/>
                <w:sz w:val="20"/>
                <w:lang w:val="de-DE"/>
              </w:rPr>
              <w:t>, i.g.F,</w:t>
            </w:r>
            <w:r w:rsidRPr="002B1697">
              <w:rPr>
                <w:rFonts w:ascii="Arial" w:hAnsi="Arial" w:cs="Arial"/>
                <w:sz w:val="20"/>
                <w:lang w:val="de-DE"/>
              </w:rPr>
              <w:t xml:space="preserve"> vom 16.3.1942 in geltender Fassung (Insolvenzgesetz) kann der Wirtschaftsteilnehmer in jedem Fall als Mitbieter einer Bietergemeinschaft teilnehmen. Der betroffene Wirtschaftsteilnehmer darf jedoch nicht, bei sonstigem Ausschluss, als Beauftragter teilnehmen und zudem dürfen die anderen Mitglieder der Bietergemeinschaft nicht einem Insolvenzverfahren unterzogen sein.</w:t>
            </w:r>
          </w:p>
          <w:p w14:paraId="34BD96C7" w14:textId="77777777" w:rsidR="00F13264" w:rsidRPr="002B1697" w:rsidRDefault="00F13264" w:rsidP="00676BFE">
            <w:pPr>
              <w:widowControl w:val="0"/>
              <w:tabs>
                <w:tab w:val="left" w:pos="1092"/>
              </w:tabs>
              <w:ind w:left="292"/>
              <w:jc w:val="both"/>
              <w:rPr>
                <w:rFonts w:ascii="Arial" w:hAnsi="Arial" w:cs="Arial"/>
                <w:b/>
                <w:bCs/>
                <w:sz w:val="20"/>
                <w:lang w:val="de-DE"/>
              </w:rPr>
            </w:pPr>
          </w:p>
        </w:tc>
        <w:tc>
          <w:tcPr>
            <w:tcW w:w="5101" w:type="dxa"/>
            <w:gridSpan w:val="2"/>
            <w:tcBorders>
              <w:top w:val="nil"/>
              <w:left w:val="nil"/>
              <w:bottom w:val="nil"/>
              <w:right w:val="nil"/>
            </w:tcBorders>
            <w:shd w:val="clear" w:color="auto" w:fill="auto"/>
          </w:tcPr>
          <w:p w14:paraId="684E111B" w14:textId="77777777" w:rsidR="00F13264" w:rsidRPr="002B1697" w:rsidRDefault="00F13264" w:rsidP="00676BFE">
            <w:pPr>
              <w:jc w:val="both"/>
              <w:rPr>
                <w:rStyle w:val="Enfasicorsivo"/>
                <w:rFonts w:ascii="Arial" w:hAnsi="Arial" w:cs="Arial"/>
                <w:sz w:val="20"/>
              </w:rPr>
            </w:pPr>
            <w:r w:rsidRPr="002B1697">
              <w:rPr>
                <w:rFonts w:ascii="Arial" w:hAnsi="Arial" w:cs="Arial"/>
                <w:sz w:val="20"/>
              </w:rPr>
              <w:t>►In ogni caso, l’operatore economico</w:t>
            </w:r>
            <w:r w:rsidRPr="002B1697">
              <w:rPr>
                <w:rStyle w:val="Enfasicorsivo"/>
                <w:rFonts w:ascii="Arial" w:hAnsi="Arial" w:cs="Arial"/>
                <w:i w:val="0"/>
                <w:sz w:val="20"/>
              </w:rPr>
              <w:t xml:space="preserve"> può</w:t>
            </w:r>
            <w:r w:rsidRPr="002B1697">
              <w:rPr>
                <w:rStyle w:val="Enfasicorsivo"/>
                <w:rFonts w:ascii="Arial" w:hAnsi="Arial" w:cs="Arial"/>
                <w:sz w:val="20"/>
              </w:rPr>
              <w:t xml:space="preserve"> </w:t>
            </w:r>
            <w:r w:rsidRPr="002B1697">
              <w:rPr>
                <w:rFonts w:ascii="Arial" w:hAnsi="Arial" w:cs="Arial"/>
                <w:sz w:val="20"/>
              </w:rPr>
              <w:t>ai sensi dell’art. 186-bis, comma 5, R.D. 16.3.1942 n. 267 e s.m.i. (Legge Fallimentare)</w:t>
            </w:r>
            <w:r w:rsidRPr="002B1697">
              <w:rPr>
                <w:rStyle w:val="Enfasicorsivo"/>
                <w:rFonts w:ascii="Arial" w:hAnsi="Arial" w:cs="Arial"/>
                <w:sz w:val="20"/>
              </w:rPr>
              <w:t xml:space="preserve"> </w:t>
            </w:r>
            <w:r w:rsidRPr="002B1697">
              <w:rPr>
                <w:rStyle w:val="Enfasicorsivo"/>
                <w:rFonts w:ascii="Arial" w:hAnsi="Arial" w:cs="Arial"/>
                <w:i w:val="0"/>
                <w:sz w:val="20"/>
              </w:rPr>
              <w:t>concorrere anche riunita</w:t>
            </w:r>
            <w:r w:rsidRPr="002B1697">
              <w:rPr>
                <w:rStyle w:val="Enfasicorsivo"/>
                <w:rFonts w:ascii="Arial" w:hAnsi="Arial" w:cs="Arial"/>
                <w:sz w:val="20"/>
              </w:rPr>
              <w:t xml:space="preserve"> </w:t>
            </w:r>
            <w:r w:rsidRPr="002B1697">
              <w:rPr>
                <w:rStyle w:val="Enfasicorsivo"/>
                <w:rFonts w:ascii="Arial" w:hAnsi="Arial" w:cs="Arial"/>
                <w:i w:val="0"/>
                <w:sz w:val="20"/>
              </w:rPr>
              <w:t>in</w:t>
            </w:r>
            <w:r w:rsidRPr="002B1697">
              <w:rPr>
                <w:rStyle w:val="Enfasicorsivo"/>
                <w:rFonts w:ascii="Arial" w:hAnsi="Arial" w:cs="Arial"/>
                <w:sz w:val="20"/>
              </w:rPr>
              <w:t xml:space="preserve"> </w:t>
            </w:r>
            <w:r w:rsidRPr="002B1697">
              <w:rPr>
                <w:rStyle w:val="Enfasicorsivo"/>
                <w:rFonts w:ascii="Arial" w:hAnsi="Arial" w:cs="Arial"/>
                <w:i w:val="0"/>
                <w:sz w:val="20"/>
              </w:rPr>
              <w:t>raggruppamento temporaneo, purché non rivesta, a pena d’esclusione, la qualità di mandataria e sempre che gli altri operatori economici aderenti al raggruppamento non siano assoggettate ad una procedura concorsuale</w:t>
            </w:r>
            <w:r w:rsidRPr="002B1697">
              <w:rPr>
                <w:rStyle w:val="Enfasicorsivo"/>
                <w:rFonts w:ascii="Arial" w:hAnsi="Arial" w:cs="Arial"/>
                <w:sz w:val="20"/>
              </w:rPr>
              <w:t>.</w:t>
            </w:r>
          </w:p>
          <w:p w14:paraId="15F31739" w14:textId="77777777" w:rsidR="00F13264" w:rsidRPr="002B1697" w:rsidRDefault="00F13264" w:rsidP="00676BFE">
            <w:pPr>
              <w:spacing w:line="240" w:lineRule="exact"/>
              <w:ind w:right="105"/>
              <w:jc w:val="both"/>
              <w:rPr>
                <w:rFonts w:ascii="Arial" w:hAnsi="Arial" w:cs="Arial"/>
                <w:b/>
                <w:bCs/>
                <w:sz w:val="20"/>
              </w:rPr>
            </w:pPr>
          </w:p>
        </w:tc>
      </w:tr>
    </w:tbl>
    <w:p w14:paraId="585143A1" w14:textId="41C9416A" w:rsidR="00F13264" w:rsidRDefault="00F13264" w:rsidP="00766C9D">
      <w:pPr>
        <w:widowControl w:val="0"/>
        <w:rPr>
          <w:rFonts w:ascii="Arial" w:hAnsi="Arial" w:cs="Arial"/>
          <w:sz w:val="20"/>
        </w:rPr>
      </w:pPr>
    </w:p>
    <w:tbl>
      <w:tblPr>
        <w:tblW w:w="10174" w:type="dxa"/>
        <w:tblInd w:w="-12" w:type="dxa"/>
        <w:tblLayout w:type="fixed"/>
        <w:tblLook w:val="01E0" w:firstRow="1" w:lastRow="1" w:firstColumn="1" w:lastColumn="1" w:noHBand="0" w:noVBand="0"/>
      </w:tblPr>
      <w:tblGrid>
        <w:gridCol w:w="5089"/>
        <w:gridCol w:w="13"/>
        <w:gridCol w:w="5072"/>
      </w:tblGrid>
      <w:tr w:rsidR="00190DE6" w:rsidRPr="00676E40" w14:paraId="30CC9139" w14:textId="77777777" w:rsidTr="009B01B1">
        <w:tc>
          <w:tcPr>
            <w:tcW w:w="5089" w:type="dxa"/>
            <w:tcBorders>
              <w:top w:val="nil"/>
              <w:left w:val="nil"/>
              <w:bottom w:val="nil"/>
              <w:right w:val="nil"/>
            </w:tcBorders>
            <w:shd w:val="clear" w:color="auto" w:fill="auto"/>
          </w:tcPr>
          <w:p w14:paraId="1F45E352" w14:textId="77777777" w:rsidR="00190DE6" w:rsidRPr="00190DE6" w:rsidRDefault="00190DE6" w:rsidP="00766C9D">
            <w:pPr>
              <w:widowControl w:val="0"/>
              <w:numPr>
                <w:ilvl w:val="3"/>
                <w:numId w:val="15"/>
              </w:numPr>
              <w:tabs>
                <w:tab w:val="left" w:pos="360"/>
              </w:tabs>
              <w:spacing w:after="80"/>
              <w:ind w:left="357" w:right="79" w:hanging="357"/>
              <w:jc w:val="both"/>
              <w:rPr>
                <w:rFonts w:ascii="Arial" w:hAnsi="Arial" w:cs="Arial"/>
                <w:b/>
                <w:bCs/>
                <w:sz w:val="20"/>
                <w:u w:val="single"/>
                <w:lang w:val="de-DE"/>
              </w:rPr>
            </w:pPr>
            <w:r w:rsidRPr="00190DE6">
              <w:rPr>
                <w:rFonts w:ascii="Arial" w:hAnsi="Arial" w:cs="Arial"/>
                <w:b/>
                <w:sz w:val="20"/>
                <w:u w:val="single"/>
                <w:lang w:val="de-DE"/>
              </w:rPr>
              <w:t>Unterlagen hinsichtlich der Nutzung der Kapa</w:t>
            </w:r>
            <w:r w:rsidR="00E15014">
              <w:rPr>
                <w:rFonts w:ascii="Arial" w:hAnsi="Arial" w:cs="Arial"/>
                <w:b/>
                <w:sz w:val="20"/>
                <w:u w:val="single"/>
                <w:lang w:val="de-DE"/>
              </w:rPr>
              <w:softHyphen/>
            </w:r>
            <w:r w:rsidRPr="00190DE6">
              <w:rPr>
                <w:rFonts w:ascii="Arial" w:hAnsi="Arial" w:cs="Arial"/>
                <w:b/>
                <w:sz w:val="20"/>
                <w:u w:val="single"/>
                <w:lang w:val="de-DE"/>
              </w:rPr>
              <w:t>zitäten von Hilfssubjekten</w:t>
            </w:r>
          </w:p>
        </w:tc>
        <w:tc>
          <w:tcPr>
            <w:tcW w:w="5085" w:type="dxa"/>
            <w:gridSpan w:val="2"/>
            <w:tcBorders>
              <w:top w:val="nil"/>
              <w:left w:val="nil"/>
              <w:bottom w:val="nil"/>
              <w:right w:val="nil"/>
            </w:tcBorders>
            <w:shd w:val="clear" w:color="auto" w:fill="auto"/>
          </w:tcPr>
          <w:p w14:paraId="572E930F" w14:textId="77777777" w:rsidR="00190DE6" w:rsidRPr="00190DE6" w:rsidRDefault="00190DE6" w:rsidP="00766C9D">
            <w:pPr>
              <w:widowControl w:val="0"/>
              <w:numPr>
                <w:ilvl w:val="0"/>
                <w:numId w:val="11"/>
              </w:numPr>
              <w:tabs>
                <w:tab w:val="clear" w:pos="0"/>
              </w:tabs>
              <w:ind w:left="306" w:hanging="306"/>
              <w:jc w:val="both"/>
              <w:rPr>
                <w:rFonts w:ascii="Arial" w:hAnsi="Arial" w:cs="Arial"/>
                <w:b/>
                <w:sz w:val="20"/>
                <w:u w:val="single"/>
                <w:lang w:val="de-DE"/>
              </w:rPr>
            </w:pPr>
            <w:r w:rsidRPr="00190DE6">
              <w:rPr>
                <w:rFonts w:ascii="Arial" w:hAnsi="Arial" w:cs="Arial"/>
                <w:b/>
                <w:sz w:val="20"/>
                <w:u w:val="single"/>
              </w:rPr>
              <w:t>Documenti inerenti l’avvalimento</w:t>
            </w:r>
          </w:p>
        </w:tc>
      </w:tr>
      <w:tr w:rsidR="00190DE6" w:rsidRPr="00676E40" w14:paraId="3724F281" w14:textId="77777777" w:rsidTr="009B01B1">
        <w:tc>
          <w:tcPr>
            <w:tcW w:w="5089" w:type="dxa"/>
            <w:tcBorders>
              <w:top w:val="nil"/>
              <w:left w:val="nil"/>
              <w:bottom w:val="nil"/>
              <w:right w:val="nil"/>
            </w:tcBorders>
            <w:shd w:val="clear" w:color="auto" w:fill="auto"/>
          </w:tcPr>
          <w:p w14:paraId="32EC0B54" w14:textId="77777777" w:rsidR="00190DE6" w:rsidRPr="00190DE6" w:rsidRDefault="00190DE6" w:rsidP="00766C9D">
            <w:pPr>
              <w:widowControl w:val="0"/>
              <w:tabs>
                <w:tab w:val="left" w:pos="360"/>
              </w:tabs>
              <w:ind w:left="372"/>
              <w:jc w:val="both"/>
              <w:rPr>
                <w:rFonts w:ascii="Arial" w:hAnsi="Arial" w:cs="Arial"/>
                <w:bCs/>
                <w:sz w:val="20"/>
                <w:lang w:val="de-DE"/>
              </w:rPr>
            </w:pPr>
            <w:r w:rsidRPr="00190DE6">
              <w:rPr>
                <w:rFonts w:ascii="Arial" w:hAnsi="Arial" w:cs="Arial"/>
                <w:bCs/>
                <w:sz w:val="20"/>
                <w:lang w:val="de-DE"/>
              </w:rPr>
              <w:lastRenderedPageBreak/>
              <w:t>Im Falle der Nutzung der Kapazitäten von Hilfssub</w:t>
            </w:r>
            <w:r w:rsidR="00E15014">
              <w:rPr>
                <w:rFonts w:ascii="Arial" w:hAnsi="Arial" w:cs="Arial"/>
                <w:bCs/>
                <w:sz w:val="20"/>
                <w:lang w:val="de-DE"/>
              </w:rPr>
              <w:softHyphen/>
            </w:r>
            <w:r w:rsidRPr="00190DE6">
              <w:rPr>
                <w:rFonts w:ascii="Arial" w:hAnsi="Arial" w:cs="Arial"/>
                <w:bCs/>
                <w:sz w:val="20"/>
                <w:lang w:val="de-DE"/>
              </w:rPr>
              <w:t xml:space="preserve">jekten sind abzugeben: </w:t>
            </w:r>
          </w:p>
        </w:tc>
        <w:tc>
          <w:tcPr>
            <w:tcW w:w="5085" w:type="dxa"/>
            <w:gridSpan w:val="2"/>
            <w:tcBorders>
              <w:top w:val="nil"/>
              <w:left w:val="nil"/>
              <w:bottom w:val="nil"/>
              <w:right w:val="nil"/>
            </w:tcBorders>
            <w:shd w:val="clear" w:color="auto" w:fill="auto"/>
          </w:tcPr>
          <w:p w14:paraId="247B6444" w14:textId="77777777" w:rsidR="00190DE6" w:rsidRPr="00190DE6" w:rsidRDefault="00190DE6" w:rsidP="00766C9D">
            <w:pPr>
              <w:widowControl w:val="0"/>
              <w:ind w:left="306" w:firstLine="6"/>
              <w:jc w:val="both"/>
              <w:rPr>
                <w:rFonts w:ascii="Arial" w:hAnsi="Arial" w:cs="Arial"/>
                <w:sz w:val="20"/>
              </w:rPr>
            </w:pPr>
            <w:r w:rsidRPr="00190DE6">
              <w:rPr>
                <w:rFonts w:ascii="Arial" w:hAnsi="Arial" w:cs="Arial"/>
                <w:sz w:val="20"/>
              </w:rPr>
              <w:t>Nel caso di avvalimento sono da consegnare:</w:t>
            </w:r>
          </w:p>
          <w:p w14:paraId="2CC25ADF" w14:textId="77777777" w:rsidR="00190DE6" w:rsidRPr="00190DE6" w:rsidRDefault="00190DE6" w:rsidP="00766C9D">
            <w:pPr>
              <w:widowControl w:val="0"/>
              <w:ind w:left="668" w:hanging="356"/>
              <w:jc w:val="both"/>
              <w:rPr>
                <w:rFonts w:ascii="Arial" w:hAnsi="Arial" w:cs="Arial"/>
                <w:bCs/>
                <w:sz w:val="20"/>
              </w:rPr>
            </w:pPr>
          </w:p>
        </w:tc>
      </w:tr>
      <w:tr w:rsidR="00190DE6" w:rsidRPr="00676E40" w14:paraId="4ADD6C40" w14:textId="77777777" w:rsidTr="009B01B1">
        <w:tc>
          <w:tcPr>
            <w:tcW w:w="5089" w:type="dxa"/>
            <w:tcBorders>
              <w:top w:val="nil"/>
              <w:left w:val="nil"/>
              <w:bottom w:val="nil"/>
              <w:right w:val="nil"/>
            </w:tcBorders>
            <w:shd w:val="clear" w:color="auto" w:fill="auto"/>
          </w:tcPr>
          <w:p w14:paraId="1F78225F" w14:textId="77777777" w:rsidR="00190DE6" w:rsidRPr="00190DE6" w:rsidRDefault="00190DE6" w:rsidP="00766C9D">
            <w:pPr>
              <w:widowControl w:val="0"/>
              <w:tabs>
                <w:tab w:val="left" w:pos="732"/>
              </w:tabs>
              <w:ind w:left="732" w:hanging="360"/>
              <w:jc w:val="both"/>
              <w:rPr>
                <w:rFonts w:ascii="Arial" w:hAnsi="Arial" w:cs="Arial"/>
                <w:bCs/>
                <w:sz w:val="20"/>
                <w:lang w:val="de-DE"/>
              </w:rPr>
            </w:pPr>
            <w:r w:rsidRPr="00190DE6">
              <w:rPr>
                <w:rFonts w:ascii="Arial" w:hAnsi="Arial" w:cs="Arial"/>
                <w:bCs/>
                <w:sz w:val="20"/>
                <w:lang w:val="de-DE"/>
              </w:rPr>
              <w:t>1.</w:t>
            </w:r>
            <w:r w:rsidRPr="00190DE6">
              <w:rPr>
                <w:rFonts w:ascii="Arial" w:hAnsi="Arial" w:cs="Arial"/>
                <w:bCs/>
                <w:sz w:val="20"/>
                <w:lang w:val="de-DE"/>
              </w:rPr>
              <w:tab/>
              <w:t xml:space="preserve">die </w:t>
            </w:r>
            <w:r w:rsidRPr="00190DE6">
              <w:rPr>
                <w:rFonts w:ascii="Arial" w:hAnsi="Arial" w:cs="Arial"/>
                <w:b/>
                <w:bCs/>
                <w:sz w:val="20"/>
                <w:u w:val="single"/>
                <w:lang w:val="de-DE"/>
              </w:rPr>
              <w:t>Ersatzerklärung</w:t>
            </w:r>
            <w:r w:rsidRPr="00190DE6">
              <w:rPr>
                <w:rFonts w:ascii="Arial" w:hAnsi="Arial" w:cs="Arial"/>
                <w:bCs/>
                <w:sz w:val="20"/>
                <w:u w:val="single"/>
                <w:lang w:val="de-DE"/>
              </w:rPr>
              <w:t xml:space="preserve"> </w:t>
            </w:r>
            <w:r w:rsidRPr="00190DE6">
              <w:rPr>
                <w:rFonts w:ascii="Arial" w:hAnsi="Arial" w:cs="Arial"/>
                <w:b/>
                <w:bCs/>
                <w:sz w:val="20"/>
                <w:u w:val="single"/>
                <w:lang w:val="de-DE"/>
              </w:rPr>
              <w:t>des Teilnehmers</w:t>
            </w:r>
            <w:r w:rsidRPr="00190DE6">
              <w:rPr>
                <w:rFonts w:ascii="Arial" w:hAnsi="Arial" w:cs="Arial"/>
                <w:bCs/>
                <w:sz w:val="20"/>
                <w:lang w:val="de-DE"/>
              </w:rPr>
              <w:t xml:space="preserve"> laut Punkt 16 Buchstabe a) der Ausschreibungsbe</w:t>
            </w:r>
            <w:r w:rsidR="00E15014">
              <w:rPr>
                <w:rFonts w:ascii="Arial" w:hAnsi="Arial" w:cs="Arial"/>
                <w:bCs/>
                <w:sz w:val="20"/>
                <w:lang w:val="de-DE"/>
              </w:rPr>
              <w:softHyphen/>
            </w:r>
            <w:r w:rsidRPr="00190DE6">
              <w:rPr>
                <w:rFonts w:ascii="Arial" w:hAnsi="Arial" w:cs="Arial"/>
                <w:bCs/>
                <w:sz w:val="20"/>
                <w:lang w:val="de-DE"/>
              </w:rPr>
              <w:t>dingungen.</w:t>
            </w:r>
          </w:p>
          <w:p w14:paraId="5ECB5261" w14:textId="77777777" w:rsidR="00190DE6" w:rsidRPr="00190DE6" w:rsidRDefault="00190DE6" w:rsidP="00766C9D">
            <w:pPr>
              <w:widowControl w:val="0"/>
              <w:tabs>
                <w:tab w:val="left" w:pos="360"/>
              </w:tabs>
              <w:ind w:left="372"/>
              <w:jc w:val="both"/>
              <w:rPr>
                <w:rFonts w:ascii="Arial" w:hAnsi="Arial" w:cs="Arial"/>
                <w:b/>
                <w:bCs/>
                <w:sz w:val="20"/>
                <w:highlight w:val="yellow"/>
                <w:lang w:val="de-DE"/>
              </w:rPr>
            </w:pPr>
          </w:p>
        </w:tc>
        <w:tc>
          <w:tcPr>
            <w:tcW w:w="5085" w:type="dxa"/>
            <w:gridSpan w:val="2"/>
            <w:tcBorders>
              <w:top w:val="nil"/>
              <w:left w:val="nil"/>
              <w:bottom w:val="nil"/>
              <w:right w:val="nil"/>
            </w:tcBorders>
            <w:shd w:val="clear" w:color="auto" w:fill="auto"/>
          </w:tcPr>
          <w:p w14:paraId="39243219" w14:textId="77777777" w:rsidR="00190DE6" w:rsidRPr="00190DE6" w:rsidRDefault="00190DE6" w:rsidP="00766C9D">
            <w:pPr>
              <w:widowControl w:val="0"/>
              <w:ind w:left="673" w:hanging="361"/>
              <w:jc w:val="both"/>
              <w:rPr>
                <w:rFonts w:ascii="Arial" w:hAnsi="Arial" w:cs="Arial"/>
                <w:sz w:val="20"/>
              </w:rPr>
            </w:pPr>
            <w:r w:rsidRPr="00190DE6">
              <w:rPr>
                <w:rFonts w:ascii="Arial" w:hAnsi="Arial" w:cs="Arial"/>
                <w:sz w:val="20"/>
              </w:rPr>
              <w:t>1.</w:t>
            </w:r>
            <w:r w:rsidRPr="00190DE6">
              <w:rPr>
                <w:rFonts w:ascii="Arial" w:hAnsi="Arial" w:cs="Arial"/>
                <w:sz w:val="20"/>
              </w:rPr>
              <w:tab/>
              <w:t xml:space="preserve">la </w:t>
            </w:r>
            <w:r w:rsidRPr="00190DE6">
              <w:rPr>
                <w:rFonts w:ascii="Arial" w:hAnsi="Arial" w:cs="Arial"/>
                <w:b/>
                <w:sz w:val="20"/>
                <w:u w:val="single"/>
              </w:rPr>
              <w:t>dichiarazione sostitutiva del concorrente</w:t>
            </w:r>
            <w:r w:rsidRPr="00190DE6">
              <w:rPr>
                <w:rFonts w:ascii="Arial" w:hAnsi="Arial" w:cs="Arial"/>
                <w:sz w:val="20"/>
              </w:rPr>
              <w:t xml:space="preserve"> di cui al punto 16, lettera a) del Disciplinare di gara.</w:t>
            </w:r>
          </w:p>
          <w:p w14:paraId="3CA2C146" w14:textId="77777777" w:rsidR="00190DE6" w:rsidRPr="00190DE6" w:rsidRDefault="00190DE6" w:rsidP="00766C9D">
            <w:pPr>
              <w:widowControl w:val="0"/>
              <w:ind w:left="673" w:hanging="361"/>
              <w:jc w:val="both"/>
              <w:rPr>
                <w:rFonts w:ascii="Arial" w:hAnsi="Arial" w:cs="Arial"/>
                <w:b/>
                <w:sz w:val="20"/>
                <w:highlight w:val="yellow"/>
              </w:rPr>
            </w:pPr>
          </w:p>
        </w:tc>
      </w:tr>
      <w:tr w:rsidR="00190DE6" w:rsidRPr="00676E40" w14:paraId="4C219B7F" w14:textId="77777777" w:rsidTr="009B01B1">
        <w:tc>
          <w:tcPr>
            <w:tcW w:w="5089" w:type="dxa"/>
            <w:tcBorders>
              <w:top w:val="nil"/>
              <w:left w:val="nil"/>
              <w:bottom w:val="nil"/>
              <w:right w:val="nil"/>
            </w:tcBorders>
            <w:shd w:val="clear" w:color="auto" w:fill="auto"/>
          </w:tcPr>
          <w:p w14:paraId="2B8EBA94" w14:textId="77777777" w:rsidR="00190DE6" w:rsidRPr="00190DE6" w:rsidRDefault="00190DE6" w:rsidP="00766C9D">
            <w:pPr>
              <w:widowControl w:val="0"/>
              <w:autoSpaceDE w:val="0"/>
              <w:autoSpaceDN w:val="0"/>
              <w:adjustRightInd w:val="0"/>
              <w:ind w:left="732"/>
              <w:jc w:val="both"/>
              <w:rPr>
                <w:rFonts w:ascii="Arial" w:hAnsi="Arial" w:cs="Arial"/>
                <w:bCs/>
                <w:sz w:val="20"/>
                <w:lang w:val="de-DE"/>
              </w:rPr>
            </w:pPr>
            <w:r w:rsidRPr="00190DE6">
              <w:rPr>
                <w:rFonts w:ascii="Arial" w:hAnsi="Arial" w:cs="Arial"/>
                <w:bCs/>
                <w:sz w:val="20"/>
                <w:lang w:val="de-DE"/>
              </w:rPr>
              <w:t xml:space="preserve">Die Ersatzerklärung muss, </w:t>
            </w:r>
            <w:r w:rsidRPr="00190DE6">
              <w:rPr>
                <w:rFonts w:ascii="Arial" w:hAnsi="Arial" w:cs="Arial"/>
                <w:b/>
                <w:bCs/>
                <w:sz w:val="20"/>
                <w:u w:val="single"/>
                <w:lang w:val="de-DE"/>
              </w:rPr>
              <w:t>bei sonstigem Ausschluss,</w:t>
            </w:r>
          </w:p>
          <w:p w14:paraId="1D9885C0" w14:textId="77777777" w:rsidR="00190DE6" w:rsidRPr="00190DE6" w:rsidRDefault="00190DE6" w:rsidP="00766C9D">
            <w:pPr>
              <w:widowControl w:val="0"/>
              <w:numPr>
                <w:ilvl w:val="0"/>
                <w:numId w:val="24"/>
              </w:numPr>
              <w:tabs>
                <w:tab w:val="num" w:pos="972"/>
              </w:tabs>
              <w:autoSpaceDE w:val="0"/>
              <w:autoSpaceDN w:val="0"/>
              <w:adjustRightInd w:val="0"/>
              <w:ind w:left="972" w:hanging="240"/>
              <w:jc w:val="both"/>
              <w:rPr>
                <w:rFonts w:ascii="Arial" w:hAnsi="Arial" w:cs="Arial"/>
                <w:bCs/>
                <w:sz w:val="20"/>
                <w:lang w:val="de-DE"/>
              </w:rPr>
            </w:pPr>
            <w:r w:rsidRPr="00190DE6">
              <w:rPr>
                <w:rFonts w:ascii="Arial" w:hAnsi="Arial" w:cs="Arial"/>
                <w:sz w:val="20"/>
                <w:lang w:val="de-DE"/>
              </w:rPr>
              <w:t xml:space="preserve">mit digitaler Unterschrift unterzeichnet (es unterschreiben die je nach Rechtsform des </w:t>
            </w:r>
            <w:r w:rsidRPr="00190DE6">
              <w:rPr>
                <w:rFonts w:ascii="Arial" w:hAnsi="Arial" w:cs="Arial"/>
                <w:sz w:val="20"/>
                <w:u w:val="single"/>
                <w:lang w:val="de-DE"/>
              </w:rPr>
              <w:t>Teilnehmers</w:t>
            </w:r>
            <w:r w:rsidRPr="00190DE6">
              <w:rPr>
                <w:rFonts w:ascii="Arial" w:hAnsi="Arial" w:cs="Arial"/>
                <w:sz w:val="20"/>
                <w:lang w:val="de-DE"/>
              </w:rPr>
              <w:t xml:space="preserve"> legitimierten Personen – siehe „</w:t>
            </w:r>
            <w:r w:rsidRPr="00190DE6">
              <w:rPr>
                <w:rFonts w:ascii="Arial" w:hAnsi="Arial" w:cs="Arial"/>
                <w:i/>
                <w:sz w:val="20"/>
                <w:lang w:val="de-DE"/>
              </w:rPr>
              <w:t>Anleitungen zur Unterschrift”</w:t>
            </w:r>
            <w:r w:rsidRPr="00190DE6">
              <w:rPr>
                <w:rFonts w:ascii="Arial" w:hAnsi="Arial" w:cs="Arial"/>
                <w:sz w:val="20"/>
                <w:lang w:val="de-DE"/>
              </w:rPr>
              <w:t>) und</w:t>
            </w:r>
          </w:p>
          <w:p w14:paraId="7F4FE340" w14:textId="77777777" w:rsidR="00190DE6" w:rsidRPr="00190DE6" w:rsidRDefault="00190DE6" w:rsidP="00766C9D">
            <w:pPr>
              <w:widowControl w:val="0"/>
              <w:numPr>
                <w:ilvl w:val="0"/>
                <w:numId w:val="24"/>
              </w:numPr>
              <w:tabs>
                <w:tab w:val="num" w:pos="972"/>
              </w:tabs>
              <w:autoSpaceDE w:val="0"/>
              <w:autoSpaceDN w:val="0"/>
              <w:adjustRightInd w:val="0"/>
              <w:ind w:left="972" w:hanging="240"/>
              <w:jc w:val="both"/>
              <w:rPr>
                <w:rFonts w:ascii="Arial" w:hAnsi="Arial" w:cs="Arial"/>
                <w:bCs/>
                <w:sz w:val="20"/>
                <w:lang w:val="de-DE"/>
              </w:rPr>
            </w:pPr>
            <w:r w:rsidRPr="00190DE6">
              <w:rPr>
                <w:rFonts w:ascii="Arial" w:hAnsi="Arial" w:cs="Arial"/>
                <w:bCs/>
                <w:sz w:val="20"/>
                <w:lang w:val="de-DE"/>
              </w:rPr>
              <w:t>als PDF-Datei im dafür vorgesehenen Feld im Portal hochgeladen werden.</w:t>
            </w:r>
          </w:p>
          <w:p w14:paraId="36CDF98C" w14:textId="77777777" w:rsidR="00190DE6" w:rsidRPr="00190DE6" w:rsidRDefault="00190DE6" w:rsidP="00766C9D">
            <w:pPr>
              <w:widowControl w:val="0"/>
              <w:autoSpaceDE w:val="0"/>
              <w:autoSpaceDN w:val="0"/>
              <w:adjustRightInd w:val="0"/>
              <w:ind w:left="732"/>
              <w:jc w:val="both"/>
              <w:rPr>
                <w:rFonts w:ascii="Arial" w:hAnsi="Arial" w:cs="Arial"/>
                <w:bCs/>
                <w:sz w:val="20"/>
                <w:lang w:val="de-DE"/>
              </w:rPr>
            </w:pPr>
          </w:p>
        </w:tc>
        <w:tc>
          <w:tcPr>
            <w:tcW w:w="5085" w:type="dxa"/>
            <w:gridSpan w:val="2"/>
            <w:tcBorders>
              <w:top w:val="nil"/>
              <w:left w:val="nil"/>
              <w:bottom w:val="nil"/>
              <w:right w:val="nil"/>
            </w:tcBorders>
            <w:shd w:val="clear" w:color="auto" w:fill="auto"/>
          </w:tcPr>
          <w:p w14:paraId="16EB4DE6" w14:textId="77777777" w:rsidR="00190DE6" w:rsidRPr="00190DE6" w:rsidRDefault="00190DE6" w:rsidP="00766C9D">
            <w:pPr>
              <w:widowControl w:val="0"/>
              <w:ind w:left="676"/>
              <w:jc w:val="both"/>
              <w:rPr>
                <w:rFonts w:ascii="Arial" w:hAnsi="Arial" w:cs="Arial"/>
                <w:sz w:val="20"/>
              </w:rPr>
            </w:pPr>
            <w:r w:rsidRPr="00190DE6">
              <w:rPr>
                <w:rFonts w:ascii="Arial" w:hAnsi="Arial" w:cs="Arial"/>
                <w:sz w:val="20"/>
              </w:rPr>
              <w:t xml:space="preserve">La dichiarazione sostitutiva deve essere, </w:t>
            </w:r>
            <w:r w:rsidRPr="00190DE6">
              <w:rPr>
                <w:rFonts w:ascii="Arial" w:hAnsi="Arial" w:cs="Arial"/>
                <w:b/>
                <w:sz w:val="20"/>
                <w:u w:val="single"/>
              </w:rPr>
              <w:t>a pena di esclusione,</w:t>
            </w:r>
          </w:p>
          <w:p w14:paraId="5C182275" w14:textId="77777777" w:rsidR="00190DE6" w:rsidRPr="00190DE6" w:rsidRDefault="00190DE6" w:rsidP="00766C9D">
            <w:pPr>
              <w:widowControl w:val="0"/>
              <w:numPr>
                <w:ilvl w:val="0"/>
                <w:numId w:val="25"/>
              </w:numPr>
              <w:tabs>
                <w:tab w:val="clear" w:pos="1085"/>
              </w:tabs>
              <w:autoSpaceDE w:val="0"/>
              <w:autoSpaceDN w:val="0"/>
              <w:adjustRightInd w:val="0"/>
              <w:ind w:left="924" w:hanging="240"/>
              <w:jc w:val="both"/>
              <w:rPr>
                <w:rFonts w:ascii="Arial" w:hAnsi="Arial" w:cs="Arial"/>
                <w:bCs/>
                <w:sz w:val="20"/>
              </w:rPr>
            </w:pPr>
            <w:r w:rsidRPr="00190DE6">
              <w:rPr>
                <w:rFonts w:ascii="Arial" w:hAnsi="Arial" w:cs="Arial"/>
                <w:color w:val="000000"/>
                <w:sz w:val="20"/>
              </w:rPr>
              <w:t xml:space="preserve">sottoscritta con firma digitale </w:t>
            </w:r>
            <w:r w:rsidRPr="00190DE6">
              <w:rPr>
                <w:rFonts w:ascii="Arial" w:hAnsi="Arial" w:cs="Arial"/>
                <w:bCs/>
                <w:sz w:val="20"/>
              </w:rPr>
              <w:t xml:space="preserve">(firmano </w:t>
            </w:r>
            <w:r w:rsidRPr="00190DE6">
              <w:rPr>
                <w:rFonts w:ascii="Arial" w:hAnsi="Arial" w:cs="Arial"/>
                <w:color w:val="000000"/>
                <w:sz w:val="20"/>
              </w:rPr>
              <w:t>le per</w:t>
            </w:r>
            <w:r w:rsidR="00E15014">
              <w:rPr>
                <w:rFonts w:ascii="Arial" w:hAnsi="Arial" w:cs="Arial"/>
                <w:color w:val="000000"/>
                <w:sz w:val="20"/>
              </w:rPr>
              <w:softHyphen/>
            </w:r>
            <w:r w:rsidRPr="00190DE6">
              <w:rPr>
                <w:rFonts w:ascii="Arial" w:hAnsi="Arial" w:cs="Arial"/>
                <w:color w:val="000000"/>
                <w:sz w:val="20"/>
              </w:rPr>
              <w:t>sone legittimate a seconda della forma giuri</w:t>
            </w:r>
            <w:r w:rsidR="00E15014">
              <w:rPr>
                <w:rFonts w:ascii="Arial" w:hAnsi="Arial" w:cs="Arial"/>
                <w:color w:val="000000"/>
                <w:sz w:val="20"/>
              </w:rPr>
              <w:softHyphen/>
            </w:r>
            <w:r w:rsidRPr="00190DE6">
              <w:rPr>
                <w:rFonts w:ascii="Arial" w:hAnsi="Arial" w:cs="Arial"/>
                <w:color w:val="000000"/>
                <w:sz w:val="20"/>
              </w:rPr>
              <w:t xml:space="preserve">dica del </w:t>
            </w:r>
            <w:r w:rsidRPr="00190DE6">
              <w:rPr>
                <w:rFonts w:ascii="Arial" w:hAnsi="Arial" w:cs="Arial"/>
                <w:color w:val="000000"/>
                <w:sz w:val="20"/>
                <w:u w:val="single"/>
              </w:rPr>
              <w:t>concorrente</w:t>
            </w:r>
            <w:r w:rsidRPr="00190DE6">
              <w:rPr>
                <w:rFonts w:ascii="Arial" w:hAnsi="Arial" w:cs="Arial"/>
                <w:color w:val="000000"/>
                <w:sz w:val="20"/>
              </w:rPr>
              <w:t xml:space="preserve"> – </w:t>
            </w:r>
            <w:r w:rsidRPr="00190DE6">
              <w:rPr>
                <w:rFonts w:ascii="Arial" w:hAnsi="Arial" w:cs="Arial"/>
                <w:sz w:val="20"/>
              </w:rPr>
              <w:t xml:space="preserve">vedasi le </w:t>
            </w:r>
            <w:r w:rsidRPr="00190DE6">
              <w:rPr>
                <w:rFonts w:ascii="Arial" w:hAnsi="Arial" w:cs="Arial"/>
                <w:i/>
                <w:sz w:val="20"/>
              </w:rPr>
              <w:t>“Istruzioni alla sottoscrizione”</w:t>
            </w:r>
            <w:r w:rsidRPr="00190DE6">
              <w:rPr>
                <w:rFonts w:ascii="Arial" w:hAnsi="Arial" w:cs="Arial"/>
                <w:color w:val="000000"/>
                <w:sz w:val="20"/>
              </w:rPr>
              <w:t>) e</w:t>
            </w:r>
          </w:p>
          <w:p w14:paraId="24EEBB4C" w14:textId="77777777" w:rsidR="00190DE6" w:rsidRPr="00190DE6" w:rsidRDefault="00190DE6" w:rsidP="00766C9D">
            <w:pPr>
              <w:widowControl w:val="0"/>
              <w:numPr>
                <w:ilvl w:val="0"/>
                <w:numId w:val="25"/>
              </w:numPr>
              <w:tabs>
                <w:tab w:val="clear" w:pos="1085"/>
                <w:tab w:val="num" w:pos="924"/>
              </w:tabs>
              <w:autoSpaceDE w:val="0"/>
              <w:autoSpaceDN w:val="0"/>
              <w:adjustRightInd w:val="0"/>
              <w:ind w:left="924" w:hanging="240"/>
              <w:jc w:val="both"/>
              <w:rPr>
                <w:rFonts w:ascii="Arial" w:hAnsi="Arial" w:cs="Arial"/>
                <w:bCs/>
                <w:sz w:val="20"/>
              </w:rPr>
            </w:pPr>
            <w:r w:rsidRPr="00190DE6">
              <w:rPr>
                <w:rFonts w:ascii="Arial" w:hAnsi="Arial" w:cs="Arial"/>
                <w:bCs/>
                <w:sz w:val="20"/>
              </w:rPr>
              <w:t>e inserita in formato PDF nell’apposito campo del Portale.</w:t>
            </w:r>
          </w:p>
          <w:p w14:paraId="75940F73" w14:textId="77777777" w:rsidR="00190DE6" w:rsidRPr="00190DE6" w:rsidRDefault="00190DE6" w:rsidP="00766C9D">
            <w:pPr>
              <w:widowControl w:val="0"/>
              <w:autoSpaceDE w:val="0"/>
              <w:autoSpaceDN w:val="0"/>
              <w:adjustRightInd w:val="0"/>
              <w:ind w:left="54"/>
              <w:jc w:val="both"/>
              <w:rPr>
                <w:rFonts w:ascii="Arial" w:hAnsi="Arial" w:cs="Arial"/>
                <w:bCs/>
                <w:sz w:val="20"/>
              </w:rPr>
            </w:pPr>
          </w:p>
        </w:tc>
      </w:tr>
      <w:tr w:rsidR="00190DE6" w:rsidRPr="00676E40" w14:paraId="020CBAF5" w14:textId="77777777" w:rsidTr="009B01B1">
        <w:tc>
          <w:tcPr>
            <w:tcW w:w="5089" w:type="dxa"/>
            <w:tcBorders>
              <w:top w:val="nil"/>
              <w:left w:val="nil"/>
              <w:bottom w:val="nil"/>
              <w:right w:val="nil"/>
            </w:tcBorders>
            <w:shd w:val="clear" w:color="auto" w:fill="auto"/>
          </w:tcPr>
          <w:p w14:paraId="4057468E" w14:textId="77777777" w:rsidR="00190DE6" w:rsidRPr="00190DE6" w:rsidRDefault="00190DE6" w:rsidP="00766C9D">
            <w:pPr>
              <w:widowControl w:val="0"/>
              <w:tabs>
                <w:tab w:val="left" w:pos="732"/>
              </w:tabs>
              <w:ind w:left="732" w:hanging="360"/>
              <w:jc w:val="both"/>
              <w:rPr>
                <w:rFonts w:ascii="Arial" w:hAnsi="Arial" w:cs="Arial"/>
                <w:bCs/>
                <w:sz w:val="20"/>
                <w:lang w:val="de-DE"/>
              </w:rPr>
            </w:pPr>
            <w:r w:rsidRPr="00190DE6">
              <w:rPr>
                <w:rFonts w:ascii="Arial" w:hAnsi="Arial" w:cs="Arial"/>
                <w:bCs/>
                <w:sz w:val="20"/>
                <w:lang w:val="de-DE"/>
              </w:rPr>
              <w:t>2.</w:t>
            </w:r>
            <w:r w:rsidRPr="00190DE6">
              <w:rPr>
                <w:rFonts w:ascii="Arial" w:hAnsi="Arial" w:cs="Arial"/>
                <w:bCs/>
                <w:sz w:val="20"/>
                <w:lang w:val="de-DE"/>
              </w:rPr>
              <w:tab/>
              <w:t xml:space="preserve">die </w:t>
            </w:r>
            <w:r w:rsidRPr="00190DE6">
              <w:rPr>
                <w:rFonts w:ascii="Arial" w:hAnsi="Arial" w:cs="Arial"/>
                <w:b/>
                <w:bCs/>
                <w:sz w:val="20"/>
                <w:u w:val="single"/>
                <w:lang w:val="de-DE"/>
              </w:rPr>
              <w:t>Ersatzerklärung</w:t>
            </w:r>
            <w:r w:rsidRPr="00190DE6">
              <w:rPr>
                <w:rFonts w:ascii="Arial" w:hAnsi="Arial" w:cs="Arial"/>
                <w:bCs/>
                <w:sz w:val="20"/>
                <w:u w:val="single"/>
                <w:lang w:val="de-DE"/>
              </w:rPr>
              <w:t xml:space="preserve"> </w:t>
            </w:r>
            <w:r w:rsidRPr="00190DE6">
              <w:rPr>
                <w:rFonts w:ascii="Arial" w:hAnsi="Arial" w:cs="Arial"/>
                <w:b/>
                <w:bCs/>
                <w:sz w:val="20"/>
                <w:u w:val="single"/>
                <w:lang w:val="de-DE"/>
              </w:rPr>
              <w:t>des Hilfssubjekts</w:t>
            </w:r>
            <w:r w:rsidRPr="00190DE6">
              <w:rPr>
                <w:rFonts w:ascii="Arial" w:hAnsi="Arial" w:cs="Arial"/>
                <w:bCs/>
                <w:sz w:val="20"/>
                <w:lang w:val="de-DE"/>
              </w:rPr>
              <w:t xml:space="preserve"> laut Punkt 16 Buchstabe b) der Ausschreibungsbe</w:t>
            </w:r>
            <w:r w:rsidR="00E15014">
              <w:rPr>
                <w:rFonts w:ascii="Arial" w:hAnsi="Arial" w:cs="Arial"/>
                <w:bCs/>
                <w:sz w:val="20"/>
                <w:lang w:val="de-DE"/>
              </w:rPr>
              <w:softHyphen/>
            </w:r>
            <w:r w:rsidRPr="00190DE6">
              <w:rPr>
                <w:rFonts w:ascii="Arial" w:hAnsi="Arial" w:cs="Arial"/>
                <w:bCs/>
                <w:sz w:val="20"/>
                <w:lang w:val="de-DE"/>
              </w:rPr>
              <w:t xml:space="preserve">dingungen. </w:t>
            </w:r>
          </w:p>
          <w:p w14:paraId="6F3A933E" w14:textId="77777777" w:rsidR="00190DE6" w:rsidRPr="00190DE6" w:rsidRDefault="00190DE6" w:rsidP="00766C9D">
            <w:pPr>
              <w:widowControl w:val="0"/>
              <w:tabs>
                <w:tab w:val="left" w:pos="732"/>
              </w:tabs>
              <w:ind w:left="732" w:hanging="360"/>
              <w:jc w:val="both"/>
              <w:rPr>
                <w:rFonts w:ascii="Arial" w:hAnsi="Arial" w:cs="Arial"/>
                <w:bCs/>
                <w:sz w:val="20"/>
                <w:lang w:val="de-DE"/>
              </w:rPr>
            </w:pPr>
          </w:p>
        </w:tc>
        <w:tc>
          <w:tcPr>
            <w:tcW w:w="5085" w:type="dxa"/>
            <w:gridSpan w:val="2"/>
            <w:tcBorders>
              <w:top w:val="nil"/>
              <w:left w:val="nil"/>
              <w:bottom w:val="nil"/>
              <w:right w:val="nil"/>
            </w:tcBorders>
            <w:shd w:val="clear" w:color="auto" w:fill="auto"/>
          </w:tcPr>
          <w:p w14:paraId="352FB3AD" w14:textId="77777777" w:rsidR="00190DE6" w:rsidRPr="00190DE6" w:rsidRDefault="00190DE6" w:rsidP="00766C9D">
            <w:pPr>
              <w:widowControl w:val="0"/>
              <w:ind w:left="668" w:hanging="356"/>
              <w:jc w:val="both"/>
              <w:rPr>
                <w:rFonts w:ascii="Arial" w:hAnsi="Arial" w:cs="Arial"/>
                <w:bCs/>
                <w:sz w:val="20"/>
              </w:rPr>
            </w:pPr>
            <w:r w:rsidRPr="00190DE6">
              <w:rPr>
                <w:rFonts w:ascii="Arial" w:hAnsi="Arial" w:cs="Arial"/>
                <w:bCs/>
                <w:sz w:val="20"/>
              </w:rPr>
              <w:t>2.</w:t>
            </w:r>
            <w:r w:rsidRPr="00190DE6">
              <w:rPr>
                <w:rFonts w:ascii="Arial" w:hAnsi="Arial" w:cs="Arial"/>
                <w:bCs/>
                <w:sz w:val="20"/>
              </w:rPr>
              <w:tab/>
            </w:r>
            <w:r w:rsidRPr="00190DE6">
              <w:rPr>
                <w:rFonts w:ascii="Arial" w:hAnsi="Arial" w:cs="Arial"/>
                <w:sz w:val="20"/>
              </w:rPr>
              <w:t xml:space="preserve">la </w:t>
            </w:r>
            <w:r w:rsidRPr="00190DE6">
              <w:rPr>
                <w:rFonts w:ascii="Arial" w:hAnsi="Arial" w:cs="Arial"/>
                <w:b/>
                <w:sz w:val="20"/>
                <w:u w:val="single"/>
              </w:rPr>
              <w:t>dichiarazione sostitutiva</w:t>
            </w:r>
            <w:r w:rsidRPr="00190DE6">
              <w:rPr>
                <w:rFonts w:ascii="Arial" w:hAnsi="Arial" w:cs="Arial"/>
                <w:sz w:val="20"/>
                <w:u w:val="single"/>
              </w:rPr>
              <w:t xml:space="preserve"> </w:t>
            </w:r>
            <w:r w:rsidRPr="00190DE6">
              <w:rPr>
                <w:rFonts w:ascii="Arial" w:hAnsi="Arial" w:cs="Arial"/>
                <w:b/>
                <w:bCs/>
                <w:sz w:val="20"/>
                <w:u w:val="single"/>
              </w:rPr>
              <w:t>del soggetto au</w:t>
            </w:r>
            <w:r w:rsidR="00E15014">
              <w:rPr>
                <w:rFonts w:ascii="Arial" w:hAnsi="Arial" w:cs="Arial"/>
                <w:b/>
                <w:bCs/>
                <w:sz w:val="20"/>
                <w:u w:val="single"/>
              </w:rPr>
              <w:softHyphen/>
            </w:r>
            <w:r w:rsidRPr="00190DE6">
              <w:rPr>
                <w:rFonts w:ascii="Arial" w:hAnsi="Arial" w:cs="Arial"/>
                <w:b/>
                <w:bCs/>
                <w:sz w:val="20"/>
                <w:u w:val="single"/>
              </w:rPr>
              <w:t>siliario</w:t>
            </w:r>
            <w:r w:rsidRPr="00190DE6">
              <w:rPr>
                <w:rFonts w:ascii="Arial" w:hAnsi="Arial" w:cs="Arial"/>
                <w:sz w:val="20"/>
              </w:rPr>
              <w:t xml:space="preserve"> di cui al punto 16, lettera b) del Discipli</w:t>
            </w:r>
            <w:r w:rsidR="00E15014">
              <w:rPr>
                <w:rFonts w:ascii="Arial" w:hAnsi="Arial" w:cs="Arial"/>
                <w:sz w:val="20"/>
              </w:rPr>
              <w:softHyphen/>
            </w:r>
            <w:r w:rsidRPr="00190DE6">
              <w:rPr>
                <w:rFonts w:ascii="Arial" w:hAnsi="Arial" w:cs="Arial"/>
                <w:sz w:val="20"/>
              </w:rPr>
              <w:t>nare di gara.</w:t>
            </w:r>
          </w:p>
        </w:tc>
      </w:tr>
      <w:tr w:rsidR="00190DE6" w:rsidRPr="00676E40" w14:paraId="327746C4" w14:textId="77777777" w:rsidTr="009B01B1">
        <w:tc>
          <w:tcPr>
            <w:tcW w:w="5089" w:type="dxa"/>
            <w:shd w:val="clear" w:color="auto" w:fill="auto"/>
          </w:tcPr>
          <w:p w14:paraId="3D6D0AF1" w14:textId="77777777" w:rsidR="00190DE6" w:rsidRPr="00190DE6" w:rsidRDefault="00190DE6" w:rsidP="00766C9D">
            <w:pPr>
              <w:widowControl w:val="0"/>
              <w:tabs>
                <w:tab w:val="left" w:pos="732"/>
              </w:tabs>
              <w:ind w:left="732"/>
              <w:jc w:val="both"/>
              <w:rPr>
                <w:rFonts w:ascii="Arial" w:hAnsi="Arial" w:cs="Arial"/>
                <w:bCs/>
                <w:sz w:val="20"/>
                <w:lang w:val="de-DE"/>
              </w:rPr>
            </w:pPr>
            <w:r w:rsidRPr="00190DE6">
              <w:rPr>
                <w:rFonts w:ascii="Arial" w:hAnsi="Arial" w:cs="Arial"/>
                <w:sz w:val="20"/>
                <w:lang w:val="de-DE"/>
              </w:rPr>
              <w:t>Es wird eine Vorlage für die Ersatzerklärung des Hilfssubjekts (</w:t>
            </w:r>
            <w:r w:rsidRPr="00190DE6">
              <w:rPr>
                <w:rFonts w:ascii="Arial" w:hAnsi="Arial" w:cs="Arial"/>
                <w:b/>
                <w:sz w:val="20"/>
                <w:u w:val="single"/>
                <w:lang w:val="de-DE"/>
              </w:rPr>
              <w:t>Anlage A3</w:t>
            </w:r>
            <w:r w:rsidRPr="00190DE6">
              <w:rPr>
                <w:rFonts w:ascii="Arial" w:hAnsi="Arial" w:cs="Arial"/>
                <w:sz w:val="20"/>
                <w:lang w:val="de-DE"/>
              </w:rPr>
              <w:t>) zur Verfügung gestellt.</w:t>
            </w:r>
            <w:r w:rsidRPr="00190DE6">
              <w:rPr>
                <w:rFonts w:ascii="Arial" w:hAnsi="Arial" w:cs="Arial"/>
                <w:bCs/>
                <w:sz w:val="20"/>
                <w:lang w:val="de-DE"/>
              </w:rPr>
              <w:t xml:space="preserve"> </w:t>
            </w:r>
          </w:p>
          <w:p w14:paraId="1B499367" w14:textId="77777777" w:rsidR="00190DE6" w:rsidRPr="00190DE6" w:rsidRDefault="00190DE6" w:rsidP="00766C9D">
            <w:pPr>
              <w:widowControl w:val="0"/>
              <w:tabs>
                <w:tab w:val="left" w:pos="732"/>
              </w:tabs>
              <w:ind w:left="732"/>
              <w:jc w:val="both"/>
              <w:rPr>
                <w:rFonts w:ascii="Arial" w:hAnsi="Arial" w:cs="Arial"/>
                <w:bCs/>
                <w:sz w:val="20"/>
                <w:lang w:val="de-DE"/>
              </w:rPr>
            </w:pPr>
          </w:p>
        </w:tc>
        <w:tc>
          <w:tcPr>
            <w:tcW w:w="5085" w:type="dxa"/>
            <w:gridSpan w:val="2"/>
            <w:shd w:val="clear" w:color="auto" w:fill="auto"/>
          </w:tcPr>
          <w:p w14:paraId="70A88459" w14:textId="77777777" w:rsidR="00190DE6" w:rsidRPr="00190DE6" w:rsidRDefault="00190DE6" w:rsidP="00766C9D">
            <w:pPr>
              <w:widowControl w:val="0"/>
              <w:ind w:left="684" w:firstLine="6"/>
              <w:jc w:val="both"/>
              <w:rPr>
                <w:rFonts w:ascii="Arial" w:hAnsi="Arial" w:cs="Arial"/>
                <w:sz w:val="20"/>
              </w:rPr>
            </w:pPr>
            <w:r w:rsidRPr="00190DE6">
              <w:rPr>
                <w:rFonts w:ascii="Arial" w:hAnsi="Arial" w:cs="Arial"/>
                <w:sz w:val="20"/>
              </w:rPr>
              <w:t>Viene messo a disposizione un modulo per la Dichiarazione sostitutiva del soggetto ausiliario (</w:t>
            </w:r>
            <w:r w:rsidRPr="00190DE6">
              <w:rPr>
                <w:rFonts w:ascii="Arial" w:hAnsi="Arial" w:cs="Arial"/>
                <w:b/>
                <w:sz w:val="20"/>
                <w:u w:val="single"/>
              </w:rPr>
              <w:t>Allegato A3</w:t>
            </w:r>
            <w:r w:rsidRPr="00190DE6">
              <w:rPr>
                <w:rFonts w:ascii="Arial" w:hAnsi="Arial" w:cs="Arial"/>
                <w:sz w:val="20"/>
              </w:rPr>
              <w:t>).</w:t>
            </w:r>
          </w:p>
          <w:p w14:paraId="0BEA3170" w14:textId="77777777" w:rsidR="00190DE6" w:rsidRPr="00190DE6" w:rsidRDefault="00190DE6" w:rsidP="00766C9D">
            <w:pPr>
              <w:widowControl w:val="0"/>
              <w:ind w:left="684" w:firstLine="6"/>
              <w:jc w:val="both"/>
              <w:rPr>
                <w:rFonts w:ascii="Arial" w:hAnsi="Arial" w:cs="Arial"/>
                <w:bCs/>
                <w:sz w:val="20"/>
              </w:rPr>
            </w:pPr>
          </w:p>
        </w:tc>
      </w:tr>
      <w:tr w:rsidR="00190DE6" w:rsidRPr="00676E40" w14:paraId="08A26EF9" w14:textId="77777777" w:rsidTr="009B01B1">
        <w:tc>
          <w:tcPr>
            <w:tcW w:w="5089" w:type="dxa"/>
            <w:tcBorders>
              <w:top w:val="nil"/>
              <w:left w:val="nil"/>
              <w:bottom w:val="nil"/>
              <w:right w:val="nil"/>
            </w:tcBorders>
            <w:shd w:val="clear" w:color="auto" w:fill="auto"/>
          </w:tcPr>
          <w:p w14:paraId="24E2A612" w14:textId="77777777" w:rsidR="00190DE6" w:rsidRPr="00190DE6" w:rsidRDefault="00190DE6" w:rsidP="00766C9D">
            <w:pPr>
              <w:widowControl w:val="0"/>
              <w:autoSpaceDE w:val="0"/>
              <w:autoSpaceDN w:val="0"/>
              <w:adjustRightInd w:val="0"/>
              <w:ind w:left="732"/>
              <w:jc w:val="both"/>
              <w:rPr>
                <w:rFonts w:ascii="Arial" w:hAnsi="Arial" w:cs="Arial"/>
                <w:bCs/>
                <w:sz w:val="20"/>
                <w:lang w:val="de-DE"/>
              </w:rPr>
            </w:pPr>
            <w:r w:rsidRPr="00190DE6">
              <w:rPr>
                <w:rFonts w:ascii="Arial" w:hAnsi="Arial" w:cs="Arial"/>
                <w:bCs/>
                <w:sz w:val="20"/>
                <w:lang w:val="de-DE"/>
              </w:rPr>
              <w:t xml:space="preserve">Die Ersatzerklärung muss, </w:t>
            </w:r>
            <w:r w:rsidRPr="00190DE6">
              <w:rPr>
                <w:rFonts w:ascii="Arial" w:hAnsi="Arial" w:cs="Arial"/>
                <w:b/>
                <w:bCs/>
                <w:sz w:val="20"/>
                <w:u w:val="single"/>
                <w:lang w:val="de-DE"/>
              </w:rPr>
              <w:t>bei sonstigem Ausschluss</w:t>
            </w:r>
            <w:r w:rsidRPr="00190DE6">
              <w:rPr>
                <w:rFonts w:ascii="Arial" w:hAnsi="Arial" w:cs="Arial"/>
                <w:bCs/>
                <w:sz w:val="20"/>
                <w:lang w:val="de-DE"/>
              </w:rPr>
              <w:t>,</w:t>
            </w:r>
          </w:p>
          <w:p w14:paraId="2609C45A" w14:textId="77777777" w:rsidR="00190DE6" w:rsidRPr="00190DE6" w:rsidRDefault="00190DE6" w:rsidP="00766C9D">
            <w:pPr>
              <w:widowControl w:val="0"/>
              <w:numPr>
                <w:ilvl w:val="0"/>
                <w:numId w:val="24"/>
              </w:numPr>
              <w:tabs>
                <w:tab w:val="num" w:pos="972"/>
              </w:tabs>
              <w:autoSpaceDE w:val="0"/>
              <w:autoSpaceDN w:val="0"/>
              <w:adjustRightInd w:val="0"/>
              <w:ind w:left="972" w:hanging="240"/>
              <w:jc w:val="both"/>
              <w:rPr>
                <w:rFonts w:ascii="Arial" w:hAnsi="Arial" w:cs="Arial"/>
                <w:bCs/>
                <w:sz w:val="20"/>
                <w:lang w:val="de-DE"/>
              </w:rPr>
            </w:pPr>
            <w:r w:rsidRPr="00190DE6">
              <w:rPr>
                <w:rFonts w:ascii="Arial" w:hAnsi="Arial" w:cs="Arial"/>
                <w:sz w:val="20"/>
                <w:lang w:val="de-DE"/>
              </w:rPr>
              <w:t xml:space="preserve">mit digitaler Unterschrift unterzeichnet (es unterschreiben die je nach Rechtsform des </w:t>
            </w:r>
            <w:r w:rsidRPr="00190DE6">
              <w:rPr>
                <w:rFonts w:ascii="Arial" w:hAnsi="Arial" w:cs="Arial"/>
                <w:color w:val="000000"/>
                <w:sz w:val="20"/>
                <w:u w:val="single"/>
                <w:lang w:val="de-DE"/>
              </w:rPr>
              <w:t>Hilfssubjektes</w:t>
            </w:r>
            <w:r w:rsidRPr="00190DE6">
              <w:rPr>
                <w:rFonts w:ascii="Arial" w:hAnsi="Arial" w:cs="Arial"/>
                <w:color w:val="000000"/>
                <w:sz w:val="20"/>
                <w:lang w:val="de-DE"/>
              </w:rPr>
              <w:t xml:space="preserve"> </w:t>
            </w:r>
            <w:r w:rsidRPr="00190DE6">
              <w:rPr>
                <w:rFonts w:ascii="Arial" w:hAnsi="Arial" w:cs="Arial"/>
                <w:sz w:val="20"/>
                <w:lang w:val="de-DE"/>
              </w:rPr>
              <w:t>legitimierten Personen – siehe „</w:t>
            </w:r>
            <w:r w:rsidRPr="00190DE6">
              <w:rPr>
                <w:rFonts w:ascii="Arial" w:hAnsi="Arial" w:cs="Arial"/>
                <w:i/>
                <w:sz w:val="20"/>
                <w:lang w:val="de-DE"/>
              </w:rPr>
              <w:t>Anleitungen zur Unterschrift”</w:t>
            </w:r>
            <w:r w:rsidRPr="00190DE6">
              <w:rPr>
                <w:rFonts w:ascii="Arial" w:hAnsi="Arial" w:cs="Arial"/>
                <w:sz w:val="20"/>
                <w:lang w:val="de-DE"/>
              </w:rPr>
              <w:t>) und</w:t>
            </w:r>
          </w:p>
          <w:p w14:paraId="5FBE72EE" w14:textId="77777777" w:rsidR="00190DE6" w:rsidRPr="00190DE6" w:rsidRDefault="00190DE6" w:rsidP="00766C9D">
            <w:pPr>
              <w:widowControl w:val="0"/>
              <w:numPr>
                <w:ilvl w:val="0"/>
                <w:numId w:val="24"/>
              </w:numPr>
              <w:tabs>
                <w:tab w:val="num" w:pos="972"/>
              </w:tabs>
              <w:autoSpaceDE w:val="0"/>
              <w:autoSpaceDN w:val="0"/>
              <w:adjustRightInd w:val="0"/>
              <w:ind w:left="972" w:hanging="240"/>
              <w:jc w:val="both"/>
              <w:rPr>
                <w:rFonts w:ascii="Arial" w:hAnsi="Arial" w:cs="Arial"/>
                <w:bCs/>
                <w:sz w:val="20"/>
                <w:lang w:val="de-DE"/>
              </w:rPr>
            </w:pPr>
            <w:r w:rsidRPr="00190DE6">
              <w:rPr>
                <w:rFonts w:ascii="Arial" w:hAnsi="Arial" w:cs="Arial"/>
                <w:bCs/>
                <w:sz w:val="20"/>
                <w:lang w:val="de-DE"/>
              </w:rPr>
              <w:t>als PDF-Datei im dafür vorgesehenen Feld im Portal hochgeladen werden.</w:t>
            </w:r>
          </w:p>
          <w:p w14:paraId="284C042E" w14:textId="77777777" w:rsidR="00190DE6" w:rsidRPr="00190DE6" w:rsidRDefault="00190DE6" w:rsidP="00766C9D">
            <w:pPr>
              <w:widowControl w:val="0"/>
              <w:tabs>
                <w:tab w:val="num" w:pos="600"/>
              </w:tabs>
              <w:autoSpaceDE w:val="0"/>
              <w:autoSpaceDN w:val="0"/>
              <w:adjustRightInd w:val="0"/>
              <w:ind w:left="360"/>
              <w:jc w:val="both"/>
              <w:rPr>
                <w:rFonts w:ascii="Arial" w:hAnsi="Arial" w:cs="Arial"/>
                <w:bCs/>
                <w:sz w:val="20"/>
                <w:lang w:val="de-DE"/>
              </w:rPr>
            </w:pPr>
          </w:p>
        </w:tc>
        <w:tc>
          <w:tcPr>
            <w:tcW w:w="5085" w:type="dxa"/>
            <w:gridSpan w:val="2"/>
            <w:tcBorders>
              <w:top w:val="nil"/>
              <w:left w:val="nil"/>
              <w:bottom w:val="nil"/>
              <w:right w:val="nil"/>
            </w:tcBorders>
            <w:shd w:val="clear" w:color="auto" w:fill="auto"/>
          </w:tcPr>
          <w:p w14:paraId="07492BE3" w14:textId="77777777" w:rsidR="00190DE6" w:rsidRPr="00190DE6" w:rsidRDefault="00190DE6" w:rsidP="00766C9D">
            <w:pPr>
              <w:widowControl w:val="0"/>
              <w:ind w:left="676"/>
              <w:jc w:val="both"/>
              <w:rPr>
                <w:rFonts w:ascii="Arial" w:hAnsi="Arial" w:cs="Arial"/>
                <w:sz w:val="20"/>
              </w:rPr>
            </w:pPr>
            <w:r w:rsidRPr="00190DE6">
              <w:rPr>
                <w:rFonts w:ascii="Arial" w:hAnsi="Arial" w:cs="Arial"/>
                <w:sz w:val="20"/>
              </w:rPr>
              <w:t xml:space="preserve">La dichiarazione sostitutiva deve essere, </w:t>
            </w:r>
            <w:r w:rsidRPr="00190DE6">
              <w:rPr>
                <w:rFonts w:ascii="Arial" w:hAnsi="Arial" w:cs="Arial"/>
                <w:b/>
                <w:sz w:val="20"/>
                <w:u w:val="single"/>
              </w:rPr>
              <w:t>a pena di esclusione</w:t>
            </w:r>
            <w:r w:rsidRPr="00190DE6">
              <w:rPr>
                <w:rFonts w:ascii="Arial" w:hAnsi="Arial" w:cs="Arial"/>
                <w:sz w:val="20"/>
              </w:rPr>
              <w:t>,</w:t>
            </w:r>
          </w:p>
          <w:p w14:paraId="1D254868" w14:textId="77777777" w:rsidR="00190DE6" w:rsidRPr="00190DE6" w:rsidRDefault="00190DE6" w:rsidP="00766C9D">
            <w:pPr>
              <w:widowControl w:val="0"/>
              <w:numPr>
                <w:ilvl w:val="0"/>
                <w:numId w:val="25"/>
              </w:numPr>
              <w:tabs>
                <w:tab w:val="clear" w:pos="1085"/>
                <w:tab w:val="num" w:pos="924"/>
              </w:tabs>
              <w:autoSpaceDE w:val="0"/>
              <w:autoSpaceDN w:val="0"/>
              <w:adjustRightInd w:val="0"/>
              <w:ind w:left="924" w:hanging="240"/>
              <w:jc w:val="both"/>
              <w:rPr>
                <w:rFonts w:ascii="Arial" w:hAnsi="Arial" w:cs="Arial"/>
                <w:bCs/>
                <w:sz w:val="20"/>
              </w:rPr>
            </w:pPr>
            <w:r w:rsidRPr="00190DE6">
              <w:rPr>
                <w:rFonts w:ascii="Arial" w:hAnsi="Arial" w:cs="Arial"/>
                <w:color w:val="000000"/>
                <w:sz w:val="20"/>
              </w:rPr>
              <w:t xml:space="preserve">sottoscritta con firma digitale </w:t>
            </w:r>
            <w:r w:rsidRPr="00190DE6">
              <w:rPr>
                <w:rFonts w:ascii="Arial" w:hAnsi="Arial" w:cs="Arial"/>
                <w:bCs/>
                <w:sz w:val="20"/>
              </w:rPr>
              <w:t xml:space="preserve">(firmano </w:t>
            </w:r>
            <w:r w:rsidRPr="00190DE6">
              <w:rPr>
                <w:rFonts w:ascii="Arial" w:hAnsi="Arial" w:cs="Arial"/>
                <w:color w:val="000000"/>
                <w:sz w:val="20"/>
              </w:rPr>
              <w:t>le per</w:t>
            </w:r>
            <w:r w:rsidR="00E15014">
              <w:rPr>
                <w:rFonts w:ascii="Arial" w:hAnsi="Arial" w:cs="Arial"/>
                <w:color w:val="000000"/>
                <w:sz w:val="20"/>
              </w:rPr>
              <w:softHyphen/>
            </w:r>
            <w:r w:rsidRPr="00190DE6">
              <w:rPr>
                <w:rFonts w:ascii="Arial" w:hAnsi="Arial" w:cs="Arial"/>
                <w:color w:val="000000"/>
                <w:sz w:val="20"/>
              </w:rPr>
              <w:t>sone legittimate a seconda della forma giuri</w:t>
            </w:r>
            <w:r w:rsidR="00E15014">
              <w:rPr>
                <w:rFonts w:ascii="Arial" w:hAnsi="Arial" w:cs="Arial"/>
                <w:color w:val="000000"/>
                <w:sz w:val="20"/>
              </w:rPr>
              <w:softHyphen/>
            </w:r>
            <w:r w:rsidRPr="00190DE6">
              <w:rPr>
                <w:rFonts w:ascii="Arial" w:hAnsi="Arial" w:cs="Arial"/>
                <w:color w:val="000000"/>
                <w:sz w:val="20"/>
              </w:rPr>
              <w:t xml:space="preserve">dica del </w:t>
            </w:r>
            <w:r w:rsidRPr="00190DE6">
              <w:rPr>
                <w:rFonts w:ascii="Arial" w:hAnsi="Arial" w:cs="Arial"/>
                <w:color w:val="000000"/>
                <w:sz w:val="20"/>
                <w:u w:val="single"/>
              </w:rPr>
              <w:t>soggetto ausiliario</w:t>
            </w:r>
            <w:r w:rsidRPr="00190DE6">
              <w:rPr>
                <w:rFonts w:ascii="Arial" w:hAnsi="Arial" w:cs="Arial"/>
                <w:color w:val="000000"/>
                <w:sz w:val="20"/>
              </w:rPr>
              <w:t xml:space="preserve"> – </w:t>
            </w:r>
            <w:r w:rsidRPr="00190DE6">
              <w:rPr>
                <w:rFonts w:ascii="Arial" w:hAnsi="Arial" w:cs="Arial"/>
                <w:sz w:val="20"/>
              </w:rPr>
              <w:t xml:space="preserve">vedasi le </w:t>
            </w:r>
            <w:r w:rsidRPr="00190DE6">
              <w:rPr>
                <w:rFonts w:ascii="Arial" w:hAnsi="Arial" w:cs="Arial"/>
                <w:i/>
                <w:sz w:val="20"/>
              </w:rPr>
              <w:t>“Istru</w:t>
            </w:r>
            <w:r w:rsidR="00E15014">
              <w:rPr>
                <w:rFonts w:ascii="Arial" w:hAnsi="Arial" w:cs="Arial"/>
                <w:i/>
                <w:sz w:val="20"/>
              </w:rPr>
              <w:softHyphen/>
            </w:r>
            <w:r w:rsidRPr="00190DE6">
              <w:rPr>
                <w:rFonts w:ascii="Arial" w:hAnsi="Arial" w:cs="Arial"/>
                <w:i/>
                <w:sz w:val="20"/>
              </w:rPr>
              <w:t>zioni alla sottoscrizione”</w:t>
            </w:r>
            <w:r w:rsidRPr="00190DE6">
              <w:rPr>
                <w:rFonts w:ascii="Arial" w:hAnsi="Arial" w:cs="Arial"/>
                <w:sz w:val="20"/>
              </w:rPr>
              <w:t>)</w:t>
            </w:r>
            <w:r w:rsidRPr="00190DE6">
              <w:rPr>
                <w:rFonts w:ascii="Arial" w:hAnsi="Arial" w:cs="Arial"/>
                <w:color w:val="000000"/>
                <w:sz w:val="20"/>
              </w:rPr>
              <w:t xml:space="preserve"> e</w:t>
            </w:r>
          </w:p>
          <w:p w14:paraId="3A578650" w14:textId="77777777" w:rsidR="00190DE6" w:rsidRPr="00190DE6" w:rsidRDefault="00190DE6" w:rsidP="00766C9D">
            <w:pPr>
              <w:widowControl w:val="0"/>
              <w:numPr>
                <w:ilvl w:val="0"/>
                <w:numId w:val="25"/>
              </w:numPr>
              <w:tabs>
                <w:tab w:val="clear" w:pos="1085"/>
                <w:tab w:val="num" w:pos="924"/>
              </w:tabs>
              <w:autoSpaceDE w:val="0"/>
              <w:autoSpaceDN w:val="0"/>
              <w:adjustRightInd w:val="0"/>
              <w:ind w:left="924" w:hanging="240"/>
              <w:jc w:val="both"/>
              <w:rPr>
                <w:rFonts w:ascii="Arial" w:hAnsi="Arial" w:cs="Arial"/>
                <w:bCs/>
                <w:sz w:val="20"/>
              </w:rPr>
            </w:pPr>
            <w:r w:rsidRPr="00190DE6">
              <w:rPr>
                <w:rFonts w:ascii="Arial" w:hAnsi="Arial" w:cs="Arial"/>
                <w:bCs/>
                <w:sz w:val="20"/>
              </w:rPr>
              <w:t>inserita in formato PDF nell’apposito campo del Portale.</w:t>
            </w:r>
          </w:p>
          <w:p w14:paraId="4AC87E4F" w14:textId="77777777" w:rsidR="00190DE6" w:rsidRPr="00190DE6" w:rsidRDefault="00190DE6" w:rsidP="00766C9D">
            <w:pPr>
              <w:widowControl w:val="0"/>
              <w:autoSpaceDE w:val="0"/>
              <w:autoSpaceDN w:val="0"/>
              <w:adjustRightInd w:val="0"/>
              <w:ind w:left="54"/>
              <w:jc w:val="both"/>
              <w:rPr>
                <w:rFonts w:ascii="Arial" w:hAnsi="Arial" w:cs="Arial"/>
                <w:bCs/>
                <w:sz w:val="20"/>
              </w:rPr>
            </w:pPr>
          </w:p>
        </w:tc>
      </w:tr>
      <w:tr w:rsidR="005B127B" w:rsidRPr="005B127B" w14:paraId="7CF8717B" w14:textId="77777777" w:rsidTr="005B127B">
        <w:tc>
          <w:tcPr>
            <w:tcW w:w="5089" w:type="dxa"/>
            <w:tcBorders>
              <w:top w:val="nil"/>
              <w:left w:val="nil"/>
              <w:bottom w:val="nil"/>
              <w:right w:val="nil"/>
            </w:tcBorders>
            <w:shd w:val="clear" w:color="auto" w:fill="auto"/>
          </w:tcPr>
          <w:p w14:paraId="2A78E685" w14:textId="77777777" w:rsidR="005B127B" w:rsidRPr="002B1697" w:rsidRDefault="005B127B" w:rsidP="005B127B">
            <w:pPr>
              <w:widowControl w:val="0"/>
              <w:tabs>
                <w:tab w:val="left" w:pos="732"/>
              </w:tabs>
              <w:ind w:left="732" w:hanging="360"/>
              <w:jc w:val="both"/>
              <w:rPr>
                <w:rFonts w:ascii="Arial" w:hAnsi="Arial" w:cs="Arial"/>
                <w:bCs/>
                <w:sz w:val="20"/>
                <w:lang w:val="de-DE"/>
              </w:rPr>
            </w:pPr>
            <w:r w:rsidRPr="002B1697">
              <w:rPr>
                <w:rFonts w:ascii="Arial" w:hAnsi="Arial" w:cs="Arial"/>
                <w:bCs/>
                <w:sz w:val="20"/>
                <w:lang w:val="de-DE"/>
              </w:rPr>
              <w:t>3.</w:t>
            </w:r>
            <w:r w:rsidRPr="002B1697">
              <w:rPr>
                <w:rFonts w:ascii="Arial" w:hAnsi="Arial" w:cs="Arial"/>
                <w:bCs/>
                <w:sz w:val="20"/>
                <w:lang w:val="de-DE"/>
              </w:rPr>
              <w:tab/>
              <w:t xml:space="preserve">Der </w:t>
            </w:r>
            <w:r w:rsidRPr="002B1697">
              <w:rPr>
                <w:rFonts w:ascii="Arial" w:hAnsi="Arial" w:cs="Arial"/>
                <w:b/>
                <w:bCs/>
                <w:sz w:val="20"/>
                <w:lang w:val="de-DE"/>
              </w:rPr>
              <w:t>Nutzungsvertrag</w:t>
            </w:r>
            <w:r w:rsidRPr="002B1697">
              <w:rPr>
                <w:rFonts w:ascii="Arial" w:hAnsi="Arial" w:cs="Arial"/>
                <w:bCs/>
                <w:sz w:val="20"/>
                <w:lang w:val="de-DE"/>
              </w:rPr>
              <w:t xml:space="preserve"> laut Punkt 16 Buchstabe c) der Ausschreibungsbedingungen in welchem </w:t>
            </w:r>
            <w:r w:rsidRPr="002B1697">
              <w:rPr>
                <w:rFonts w:ascii="Arial" w:hAnsi="Arial" w:cs="Arial"/>
                <w:b/>
                <w:bCs/>
                <w:sz w:val="20"/>
                <w:u w:val="single"/>
                <w:lang w:val="de-DE"/>
              </w:rPr>
              <w:t>bei sonstiger Nichtigkeit</w:t>
            </w:r>
            <w:r w:rsidRPr="002B1697">
              <w:rPr>
                <w:rFonts w:ascii="Arial" w:hAnsi="Arial" w:cs="Arial"/>
                <w:bCs/>
                <w:sz w:val="20"/>
                <w:lang w:val="de-DE"/>
              </w:rPr>
              <w:t xml:space="preserve"> die vom Hilfssubjekt zur Verfügung gestellten Voraussetzungen und Ressourcen angeführt werden. </w:t>
            </w:r>
          </w:p>
          <w:p w14:paraId="7B30478B" w14:textId="77777777" w:rsidR="005B127B" w:rsidRPr="002B1697" w:rsidRDefault="005B127B" w:rsidP="005B127B">
            <w:pPr>
              <w:widowControl w:val="0"/>
              <w:tabs>
                <w:tab w:val="left" w:pos="732"/>
              </w:tabs>
              <w:ind w:left="732" w:hanging="16"/>
              <w:jc w:val="both"/>
              <w:rPr>
                <w:rFonts w:ascii="Arial" w:hAnsi="Arial" w:cs="Arial"/>
                <w:bCs/>
                <w:sz w:val="20"/>
                <w:lang w:val="de-DE"/>
              </w:rPr>
            </w:pPr>
            <w:r w:rsidRPr="002B1697">
              <w:rPr>
                <w:rFonts w:ascii="Arial" w:hAnsi="Arial" w:cs="Arial"/>
                <w:b/>
                <w:sz w:val="20"/>
                <w:lang w:val="de-DE"/>
              </w:rPr>
              <w:t xml:space="preserve">► </w:t>
            </w:r>
            <w:r w:rsidRPr="002B1697">
              <w:rPr>
                <w:rFonts w:ascii="Arial" w:hAnsi="Arial" w:cs="Arial"/>
                <w:bCs/>
                <w:sz w:val="20"/>
                <w:lang w:val="de-DE"/>
              </w:rPr>
              <w:t>Wenn die Angaben über die vom Hilfssubjekt bereit gestellten Kapazitäten und Ressourcen fehlen, ist dies ein nicht sanierbarer Mangel.</w:t>
            </w:r>
          </w:p>
          <w:p w14:paraId="0635876D" w14:textId="77777777" w:rsidR="005B127B" w:rsidRPr="002B1697" w:rsidRDefault="005B127B" w:rsidP="005B127B">
            <w:pPr>
              <w:widowControl w:val="0"/>
              <w:tabs>
                <w:tab w:val="left" w:pos="732"/>
              </w:tabs>
              <w:ind w:left="732" w:firstLine="23"/>
              <w:jc w:val="both"/>
              <w:rPr>
                <w:rFonts w:ascii="Arial" w:hAnsi="Arial" w:cs="Arial"/>
                <w:bCs/>
                <w:sz w:val="20"/>
                <w:lang w:val="de-DE"/>
              </w:rPr>
            </w:pPr>
            <w:r w:rsidRPr="002B1697">
              <w:rPr>
                <w:rFonts w:ascii="Arial" w:hAnsi="Arial" w:cs="Arial"/>
                <w:bCs/>
                <w:spacing w:val="-3"/>
                <w:sz w:val="20"/>
                <w:lang w:val="de-DE"/>
              </w:rPr>
              <w:t xml:space="preserve">Das Dokument muss </w:t>
            </w:r>
            <w:r w:rsidRPr="002B1697">
              <w:rPr>
                <w:rFonts w:ascii="Arial" w:hAnsi="Arial" w:cs="Arial"/>
                <w:b/>
                <w:bCs/>
                <w:spacing w:val="-3"/>
                <w:sz w:val="20"/>
                <w:u w:val="single"/>
                <w:lang w:val="de-DE"/>
              </w:rPr>
              <w:t>obligatorisch</w:t>
            </w:r>
            <w:r w:rsidRPr="002B1697">
              <w:rPr>
                <w:rFonts w:ascii="Arial" w:hAnsi="Arial" w:cs="Arial"/>
                <w:bCs/>
                <w:spacing w:val="-3"/>
                <w:sz w:val="20"/>
                <w:lang w:val="de-DE"/>
              </w:rPr>
              <w:t xml:space="preserve"> </w:t>
            </w:r>
            <w:r w:rsidRPr="002B1697">
              <w:rPr>
                <w:rFonts w:ascii="Arial" w:hAnsi="Arial" w:cs="Arial"/>
                <w:b/>
                <w:bCs/>
                <w:spacing w:val="-3"/>
                <w:sz w:val="20"/>
                <w:lang w:val="de-DE"/>
              </w:rPr>
              <w:t>in einer der folgenden Formen eingereicht</w:t>
            </w:r>
            <w:r w:rsidRPr="002B1697">
              <w:rPr>
                <w:rFonts w:ascii="Arial" w:hAnsi="Arial" w:cs="Arial"/>
                <w:bCs/>
                <w:spacing w:val="-3"/>
                <w:sz w:val="20"/>
                <w:lang w:val="de-DE"/>
              </w:rPr>
              <w:t xml:space="preserve"> werden:</w:t>
            </w:r>
          </w:p>
        </w:tc>
        <w:tc>
          <w:tcPr>
            <w:tcW w:w="5085" w:type="dxa"/>
            <w:gridSpan w:val="2"/>
            <w:tcBorders>
              <w:top w:val="nil"/>
              <w:left w:val="nil"/>
              <w:bottom w:val="nil"/>
              <w:right w:val="nil"/>
            </w:tcBorders>
            <w:shd w:val="clear" w:color="auto" w:fill="auto"/>
          </w:tcPr>
          <w:p w14:paraId="4E9911AD" w14:textId="77777777" w:rsidR="005B127B" w:rsidRPr="002B1697" w:rsidRDefault="005B127B" w:rsidP="005B127B">
            <w:pPr>
              <w:widowControl w:val="0"/>
              <w:ind w:left="668" w:hanging="356"/>
              <w:jc w:val="both"/>
              <w:rPr>
                <w:rFonts w:ascii="Arial" w:hAnsi="Arial" w:cs="Arial"/>
                <w:bCs/>
                <w:sz w:val="20"/>
              </w:rPr>
            </w:pPr>
            <w:r w:rsidRPr="002B1697">
              <w:rPr>
                <w:rFonts w:ascii="Arial" w:hAnsi="Arial" w:cs="Arial"/>
                <w:bCs/>
                <w:sz w:val="20"/>
              </w:rPr>
              <w:t xml:space="preserve">3. </w:t>
            </w:r>
            <w:r w:rsidRPr="002B1697">
              <w:rPr>
                <w:rFonts w:ascii="Arial" w:hAnsi="Arial" w:cs="Arial"/>
                <w:bCs/>
                <w:sz w:val="20"/>
              </w:rPr>
              <w:tab/>
              <w:t xml:space="preserve">Il </w:t>
            </w:r>
            <w:r w:rsidRPr="002B1697">
              <w:rPr>
                <w:rFonts w:ascii="Arial" w:hAnsi="Arial" w:cs="Arial"/>
                <w:b/>
                <w:bCs/>
                <w:sz w:val="20"/>
              </w:rPr>
              <w:t>contratto di avvalimento</w:t>
            </w:r>
            <w:r w:rsidRPr="002B1697">
              <w:rPr>
                <w:rFonts w:ascii="Arial" w:hAnsi="Arial" w:cs="Arial"/>
                <w:bCs/>
                <w:sz w:val="20"/>
              </w:rPr>
              <w:t xml:space="preserve"> di cui al punto 16, lettera c) del Disciplinare di gara. Il contratto deve contenere </w:t>
            </w:r>
            <w:r w:rsidRPr="002B1697">
              <w:rPr>
                <w:rFonts w:ascii="Arial" w:hAnsi="Arial" w:cs="Arial"/>
                <w:b/>
                <w:bCs/>
                <w:sz w:val="20"/>
                <w:u w:val="single"/>
              </w:rPr>
              <w:t>a pena di nullità</w:t>
            </w:r>
            <w:r w:rsidRPr="002B1697">
              <w:rPr>
                <w:rFonts w:ascii="Arial" w:hAnsi="Arial" w:cs="Arial"/>
                <w:bCs/>
                <w:sz w:val="20"/>
              </w:rPr>
              <w:t xml:space="preserve"> la specificazione dei requisiti forniti e delle risorse messe a disposizione dal soggetto ausiliario.</w:t>
            </w:r>
          </w:p>
          <w:p w14:paraId="6147F2B6" w14:textId="77777777" w:rsidR="005B127B" w:rsidRPr="002B1697" w:rsidRDefault="005B127B" w:rsidP="005B127B">
            <w:pPr>
              <w:widowControl w:val="0"/>
              <w:ind w:left="668" w:hanging="1"/>
              <w:jc w:val="both"/>
              <w:rPr>
                <w:rFonts w:ascii="Arial" w:hAnsi="Arial" w:cs="Arial"/>
                <w:bCs/>
                <w:sz w:val="20"/>
              </w:rPr>
            </w:pPr>
            <w:r w:rsidRPr="002B1697">
              <w:rPr>
                <w:rFonts w:ascii="Arial" w:hAnsi="Arial" w:cs="Arial"/>
                <w:b/>
                <w:sz w:val="20"/>
              </w:rPr>
              <w:t xml:space="preserve">► </w:t>
            </w:r>
            <w:r w:rsidRPr="002B1697">
              <w:rPr>
                <w:rFonts w:ascii="Arial" w:hAnsi="Arial" w:cs="Arial"/>
                <w:bCs/>
                <w:sz w:val="20"/>
              </w:rPr>
              <w:t>Pertanto la mancata indicazione dei requisiti e delle risorse messi a disposizione dal soggetto ausiliario non è sanabile.</w:t>
            </w:r>
          </w:p>
          <w:p w14:paraId="20371A4B" w14:textId="77777777" w:rsidR="005B127B" w:rsidRPr="002B1697" w:rsidRDefault="005B127B" w:rsidP="005B127B">
            <w:pPr>
              <w:widowControl w:val="0"/>
              <w:ind w:left="668" w:hanging="1"/>
              <w:jc w:val="both"/>
              <w:rPr>
                <w:rFonts w:ascii="Arial" w:hAnsi="Arial" w:cs="Arial"/>
                <w:bCs/>
                <w:sz w:val="20"/>
              </w:rPr>
            </w:pPr>
            <w:r w:rsidRPr="002B1697">
              <w:rPr>
                <w:rFonts w:ascii="Arial" w:hAnsi="Arial" w:cs="Arial"/>
                <w:bCs/>
                <w:sz w:val="20"/>
              </w:rPr>
              <w:t xml:space="preserve">Il documento deve essere </w:t>
            </w:r>
            <w:r w:rsidRPr="002B1697">
              <w:rPr>
                <w:rFonts w:ascii="Arial" w:hAnsi="Arial" w:cs="Arial"/>
                <w:b/>
                <w:bCs/>
                <w:sz w:val="20"/>
                <w:u w:val="single"/>
              </w:rPr>
              <w:t>obbligatoriamente</w:t>
            </w:r>
            <w:r w:rsidRPr="002B1697">
              <w:rPr>
                <w:rFonts w:ascii="Arial" w:hAnsi="Arial" w:cs="Arial"/>
                <w:bCs/>
                <w:sz w:val="20"/>
              </w:rPr>
              <w:t xml:space="preserve"> </w:t>
            </w:r>
            <w:r w:rsidRPr="002B1697">
              <w:rPr>
                <w:rFonts w:ascii="Arial" w:hAnsi="Arial" w:cs="Arial"/>
                <w:b/>
                <w:bCs/>
                <w:sz w:val="20"/>
              </w:rPr>
              <w:t>presentato in una delle seguenti forme</w:t>
            </w:r>
            <w:r w:rsidRPr="002B1697">
              <w:rPr>
                <w:rFonts w:ascii="Arial" w:hAnsi="Arial" w:cs="Arial"/>
                <w:bCs/>
                <w:sz w:val="20"/>
              </w:rPr>
              <w:t>:</w:t>
            </w:r>
          </w:p>
        </w:tc>
      </w:tr>
      <w:tr w:rsidR="00190DE6" w:rsidRPr="00676E40" w14:paraId="388C197C" w14:textId="77777777" w:rsidTr="009B01B1">
        <w:tc>
          <w:tcPr>
            <w:tcW w:w="5089" w:type="dxa"/>
            <w:tcBorders>
              <w:top w:val="nil"/>
              <w:left w:val="nil"/>
              <w:bottom w:val="nil"/>
              <w:right w:val="nil"/>
            </w:tcBorders>
            <w:shd w:val="clear" w:color="auto" w:fill="auto"/>
          </w:tcPr>
          <w:p w14:paraId="7373A317" w14:textId="77777777" w:rsidR="00190DE6" w:rsidRPr="002B1697" w:rsidRDefault="00190DE6" w:rsidP="00766C9D">
            <w:pPr>
              <w:widowControl w:val="0"/>
              <w:ind w:left="1092" w:hanging="360"/>
              <w:jc w:val="both"/>
              <w:rPr>
                <w:rFonts w:ascii="Arial" w:hAnsi="Arial" w:cs="Arial"/>
                <w:bCs/>
                <w:sz w:val="20"/>
                <w:lang w:val="de-DE"/>
              </w:rPr>
            </w:pPr>
            <w:r w:rsidRPr="002B1697">
              <w:rPr>
                <w:rFonts w:ascii="Arial" w:hAnsi="Arial" w:cs="Arial"/>
                <w:sz w:val="20"/>
                <w:lang w:val="de-DE"/>
              </w:rPr>
              <w:t>1.</w:t>
            </w:r>
            <w:r w:rsidRPr="002B1697">
              <w:rPr>
                <w:rFonts w:ascii="Arial" w:hAnsi="Arial" w:cs="Arial"/>
                <w:color w:val="0000FF"/>
                <w:sz w:val="20"/>
                <w:lang w:val="de-DE"/>
              </w:rPr>
              <w:tab/>
            </w:r>
            <w:r w:rsidRPr="002B1697">
              <w:rPr>
                <w:rFonts w:ascii="Arial" w:hAnsi="Arial" w:cs="Arial"/>
                <w:bCs/>
                <w:sz w:val="20"/>
                <w:lang w:val="de-DE"/>
              </w:rPr>
              <w:t xml:space="preserve">in Form eines </w:t>
            </w:r>
            <w:r w:rsidRPr="002B1697">
              <w:rPr>
                <w:rFonts w:ascii="Arial" w:hAnsi="Arial" w:cs="Arial"/>
                <w:b/>
                <w:bCs/>
                <w:sz w:val="20"/>
                <w:lang w:val="de-DE"/>
              </w:rPr>
              <w:t>informatischen Dokumen</w:t>
            </w:r>
            <w:r w:rsidR="00E15014" w:rsidRPr="002B1697">
              <w:rPr>
                <w:rFonts w:ascii="Arial" w:hAnsi="Arial" w:cs="Arial"/>
                <w:b/>
                <w:bCs/>
                <w:sz w:val="20"/>
                <w:lang w:val="de-DE"/>
              </w:rPr>
              <w:softHyphen/>
            </w:r>
            <w:r w:rsidRPr="002B1697">
              <w:rPr>
                <w:rFonts w:ascii="Arial" w:hAnsi="Arial" w:cs="Arial"/>
                <w:b/>
                <w:bCs/>
                <w:sz w:val="20"/>
                <w:lang w:val="de-DE"/>
              </w:rPr>
              <w:t>tes</w:t>
            </w:r>
            <w:r w:rsidRPr="002B1697">
              <w:rPr>
                <w:rFonts w:ascii="Arial" w:hAnsi="Arial" w:cs="Arial"/>
                <w:bCs/>
                <w:sz w:val="20"/>
                <w:lang w:val="de-DE"/>
              </w:rPr>
              <w:t xml:space="preserve">, im Sinne des Art. 1 Buchstabe p) des GVD vom 7. März 2005, Nr. 82, </w:t>
            </w:r>
            <w:r w:rsidRPr="002B1697">
              <w:rPr>
                <w:rFonts w:ascii="Arial" w:hAnsi="Arial" w:cs="Arial"/>
                <w:b/>
                <w:bCs/>
                <w:spacing w:val="-3"/>
                <w:sz w:val="20"/>
                <w:u w:val="single"/>
                <w:lang w:val="de-DE"/>
              </w:rPr>
              <w:t xml:space="preserve">von den Parteien </w:t>
            </w:r>
            <w:r w:rsidRPr="002B1697">
              <w:rPr>
                <w:rFonts w:ascii="Arial" w:hAnsi="Arial" w:cs="Arial"/>
                <w:b/>
                <w:bCs/>
                <w:sz w:val="20"/>
                <w:u w:val="single"/>
                <w:lang w:val="de-DE"/>
              </w:rPr>
              <w:t>mit digitaler Unterschrift unter</w:t>
            </w:r>
            <w:r w:rsidR="00E15014" w:rsidRPr="002B1697">
              <w:rPr>
                <w:rFonts w:ascii="Arial" w:hAnsi="Arial" w:cs="Arial"/>
                <w:b/>
                <w:bCs/>
                <w:sz w:val="20"/>
                <w:u w:val="single"/>
                <w:lang w:val="de-DE"/>
              </w:rPr>
              <w:softHyphen/>
            </w:r>
            <w:r w:rsidRPr="002B1697">
              <w:rPr>
                <w:rFonts w:ascii="Arial" w:hAnsi="Arial" w:cs="Arial"/>
                <w:b/>
                <w:bCs/>
                <w:sz w:val="20"/>
                <w:u w:val="single"/>
                <w:lang w:val="de-DE"/>
              </w:rPr>
              <w:t>zeichnet.</w:t>
            </w:r>
          </w:p>
          <w:p w14:paraId="3644A536" w14:textId="77777777" w:rsidR="00190DE6" w:rsidRPr="002B1697" w:rsidRDefault="00190DE6" w:rsidP="00766C9D">
            <w:pPr>
              <w:widowControl w:val="0"/>
              <w:tabs>
                <w:tab w:val="left" w:pos="1092"/>
              </w:tabs>
              <w:ind w:left="1092"/>
              <w:jc w:val="both"/>
              <w:rPr>
                <w:rFonts w:ascii="Arial" w:hAnsi="Arial" w:cs="Arial"/>
                <w:bCs/>
                <w:sz w:val="20"/>
                <w:lang w:val="de-DE"/>
              </w:rPr>
            </w:pPr>
            <w:r w:rsidRPr="002B1697">
              <w:rPr>
                <w:rFonts w:ascii="Arial" w:hAnsi="Arial" w:cs="Arial"/>
                <w:sz w:val="20"/>
                <w:u w:val="single"/>
                <w:lang w:val="de-DE"/>
              </w:rPr>
              <w:t xml:space="preserve">Das Dokument muss vor dem </w:t>
            </w:r>
            <w:r w:rsidRPr="002B1697">
              <w:rPr>
                <w:rFonts w:ascii="Arial" w:hAnsi="Arial" w:cs="Arial"/>
                <w:bCs/>
                <w:sz w:val="20"/>
                <w:u w:val="single"/>
                <w:lang w:val="de-DE"/>
              </w:rPr>
              <w:t>Abgabeter</w:t>
            </w:r>
            <w:r w:rsidR="00E15014" w:rsidRPr="002B1697">
              <w:rPr>
                <w:rFonts w:ascii="Arial" w:hAnsi="Arial" w:cs="Arial"/>
                <w:bCs/>
                <w:sz w:val="20"/>
                <w:u w:val="single"/>
                <w:lang w:val="de-DE"/>
              </w:rPr>
              <w:softHyphen/>
            </w:r>
            <w:r w:rsidRPr="002B1697">
              <w:rPr>
                <w:rFonts w:ascii="Arial" w:hAnsi="Arial" w:cs="Arial"/>
                <w:bCs/>
                <w:sz w:val="20"/>
                <w:u w:val="single"/>
                <w:lang w:val="de-DE"/>
              </w:rPr>
              <w:t xml:space="preserve">min für die Angebote </w:t>
            </w:r>
            <w:r w:rsidRPr="002B1697">
              <w:rPr>
                <w:rFonts w:ascii="Arial" w:hAnsi="Arial" w:cs="Arial"/>
                <w:sz w:val="20"/>
                <w:u w:val="single"/>
                <w:lang w:val="de-DE"/>
              </w:rPr>
              <w:t>erstellt worden sein;</w:t>
            </w:r>
          </w:p>
          <w:p w14:paraId="0282EC33" w14:textId="77777777" w:rsidR="00190DE6" w:rsidRPr="002B1697" w:rsidRDefault="00190DE6" w:rsidP="00766C9D">
            <w:pPr>
              <w:widowControl w:val="0"/>
              <w:tabs>
                <w:tab w:val="left" w:pos="1092"/>
              </w:tabs>
              <w:ind w:left="1092"/>
              <w:jc w:val="both"/>
              <w:rPr>
                <w:rFonts w:ascii="Arial" w:hAnsi="Arial" w:cs="Arial"/>
                <w:sz w:val="20"/>
                <w:lang w:val="de-DE"/>
              </w:rPr>
            </w:pPr>
          </w:p>
        </w:tc>
        <w:tc>
          <w:tcPr>
            <w:tcW w:w="5085" w:type="dxa"/>
            <w:gridSpan w:val="2"/>
            <w:tcBorders>
              <w:top w:val="nil"/>
              <w:left w:val="nil"/>
              <w:bottom w:val="nil"/>
              <w:right w:val="nil"/>
            </w:tcBorders>
            <w:shd w:val="clear" w:color="auto" w:fill="auto"/>
          </w:tcPr>
          <w:p w14:paraId="73AC235C" w14:textId="77777777" w:rsidR="00190DE6" w:rsidRPr="002B1697" w:rsidRDefault="00190DE6" w:rsidP="00766C9D">
            <w:pPr>
              <w:widowControl w:val="0"/>
              <w:tabs>
                <w:tab w:val="left" w:pos="669"/>
              </w:tabs>
              <w:ind w:left="1029" w:hanging="360"/>
              <w:jc w:val="both"/>
              <w:rPr>
                <w:rFonts w:ascii="Arial" w:hAnsi="Arial" w:cs="Arial"/>
                <w:sz w:val="20"/>
              </w:rPr>
            </w:pPr>
            <w:r w:rsidRPr="002B1697">
              <w:rPr>
                <w:rFonts w:ascii="Arial" w:hAnsi="Arial" w:cs="Arial"/>
                <w:sz w:val="20"/>
              </w:rPr>
              <w:t>1.</w:t>
            </w:r>
            <w:r w:rsidRPr="002B1697">
              <w:rPr>
                <w:rFonts w:ascii="Arial" w:hAnsi="Arial" w:cs="Arial"/>
                <w:sz w:val="20"/>
              </w:rPr>
              <w:tab/>
              <w:t xml:space="preserve">sotto forma di </w:t>
            </w:r>
            <w:r w:rsidRPr="002B1697">
              <w:rPr>
                <w:rFonts w:ascii="Arial" w:hAnsi="Arial" w:cs="Arial"/>
                <w:b/>
                <w:sz w:val="20"/>
              </w:rPr>
              <w:t>documento informatico</w:t>
            </w:r>
            <w:r w:rsidRPr="002B1697">
              <w:rPr>
                <w:rFonts w:ascii="Arial" w:hAnsi="Arial" w:cs="Arial"/>
                <w:sz w:val="20"/>
              </w:rPr>
              <w:t xml:space="preserve">, ai sensi dell’art. 1, lett. p) del D.Lgs. 7 marzo 2005, n. 82, </w:t>
            </w:r>
            <w:r w:rsidRPr="002B1697">
              <w:rPr>
                <w:rFonts w:ascii="Arial" w:hAnsi="Arial" w:cs="Arial"/>
                <w:b/>
                <w:sz w:val="20"/>
                <w:u w:val="single"/>
              </w:rPr>
              <w:t>sottoscritto da</w:t>
            </w:r>
            <w:r w:rsidR="00676E40" w:rsidRPr="002B1697">
              <w:rPr>
                <w:rFonts w:ascii="Arial" w:hAnsi="Arial" w:cs="Arial"/>
                <w:b/>
                <w:sz w:val="20"/>
                <w:u w:val="single"/>
              </w:rPr>
              <w:t>i contraenti con firma digitale</w:t>
            </w:r>
            <w:r w:rsidR="00676E40" w:rsidRPr="002B1697">
              <w:rPr>
                <w:rFonts w:ascii="Arial" w:hAnsi="Arial" w:cs="Arial"/>
                <w:sz w:val="20"/>
              </w:rPr>
              <w:t>.</w:t>
            </w:r>
          </w:p>
          <w:p w14:paraId="2DD58187" w14:textId="77777777" w:rsidR="00190DE6" w:rsidRPr="002B1697" w:rsidRDefault="00190DE6" w:rsidP="00766C9D">
            <w:pPr>
              <w:widowControl w:val="0"/>
              <w:ind w:left="1029"/>
              <w:jc w:val="both"/>
              <w:rPr>
                <w:rFonts w:ascii="Arial" w:hAnsi="Arial" w:cs="Arial"/>
                <w:noProof/>
                <w:sz w:val="20"/>
              </w:rPr>
            </w:pPr>
            <w:r w:rsidRPr="002B1697">
              <w:rPr>
                <w:rFonts w:ascii="Arial" w:hAnsi="Arial" w:cs="Arial"/>
                <w:sz w:val="20"/>
                <w:u w:val="single"/>
              </w:rPr>
              <w:t>Il documento deve essere costituito in data non successiva al termine di scadenza della presentazione delle offerte</w:t>
            </w:r>
            <w:r w:rsidRPr="002B1697">
              <w:rPr>
                <w:rFonts w:ascii="Arial" w:hAnsi="Arial" w:cs="Arial"/>
                <w:sz w:val="20"/>
              </w:rPr>
              <w:t>;</w:t>
            </w:r>
          </w:p>
          <w:p w14:paraId="72D6E13F" w14:textId="77777777" w:rsidR="00190DE6" w:rsidRPr="002B1697" w:rsidRDefault="00190DE6" w:rsidP="00766C9D">
            <w:pPr>
              <w:widowControl w:val="0"/>
              <w:tabs>
                <w:tab w:val="left" w:pos="1029"/>
              </w:tabs>
              <w:ind w:left="1029"/>
              <w:jc w:val="both"/>
              <w:rPr>
                <w:rFonts w:ascii="Arial" w:hAnsi="Arial" w:cs="Arial"/>
                <w:sz w:val="20"/>
              </w:rPr>
            </w:pPr>
          </w:p>
        </w:tc>
      </w:tr>
      <w:tr w:rsidR="00F13264" w:rsidRPr="00676E40" w14:paraId="45FA239C" w14:textId="77777777" w:rsidTr="009B01B1">
        <w:tc>
          <w:tcPr>
            <w:tcW w:w="5089" w:type="dxa"/>
            <w:tcBorders>
              <w:top w:val="nil"/>
              <w:left w:val="nil"/>
              <w:bottom w:val="nil"/>
              <w:right w:val="nil"/>
            </w:tcBorders>
            <w:shd w:val="clear" w:color="auto" w:fill="auto"/>
          </w:tcPr>
          <w:p w14:paraId="24DEAC22" w14:textId="77777777" w:rsidR="00F13264" w:rsidRPr="002B1697" w:rsidRDefault="00F13264" w:rsidP="00676BFE">
            <w:pPr>
              <w:widowControl w:val="0"/>
              <w:ind w:left="751" w:hanging="19"/>
              <w:jc w:val="both"/>
              <w:rPr>
                <w:rFonts w:ascii="Arial" w:hAnsi="Arial" w:cs="Arial"/>
                <w:sz w:val="20"/>
                <w:lang w:val="de-DE"/>
              </w:rPr>
            </w:pPr>
            <w:r w:rsidRPr="002B1697">
              <w:rPr>
                <w:rFonts w:ascii="Arial" w:hAnsi="Arial" w:cs="Arial"/>
                <w:b/>
                <w:sz w:val="20"/>
                <w:lang w:val="de-DE"/>
              </w:rPr>
              <w:t>Gemäß Art. 20 des GVD vom 07. März 2005, Nr. 82 können das Datum und die Uhrzeit der Erstellung des informatischen Dokuments Dritten entgegengehalten werden, falls sie entsprechend den technischen Regeln zur Validierung angebracht worden sind (z.B. Zeitstempel „marcatura temporale“).</w:t>
            </w:r>
          </w:p>
        </w:tc>
        <w:tc>
          <w:tcPr>
            <w:tcW w:w="5085" w:type="dxa"/>
            <w:gridSpan w:val="2"/>
            <w:tcBorders>
              <w:top w:val="nil"/>
              <w:left w:val="nil"/>
              <w:bottom w:val="nil"/>
              <w:right w:val="nil"/>
            </w:tcBorders>
            <w:shd w:val="clear" w:color="auto" w:fill="auto"/>
          </w:tcPr>
          <w:p w14:paraId="0D7E6BCC" w14:textId="77777777" w:rsidR="00F13264" w:rsidRPr="002B1697" w:rsidRDefault="00F13264" w:rsidP="00676BFE">
            <w:pPr>
              <w:widowControl w:val="0"/>
              <w:tabs>
                <w:tab w:val="left" w:pos="669"/>
              </w:tabs>
              <w:ind w:left="622"/>
              <w:jc w:val="both"/>
              <w:rPr>
                <w:rFonts w:ascii="Arial" w:hAnsi="Arial" w:cs="Arial"/>
                <w:sz w:val="20"/>
              </w:rPr>
            </w:pPr>
            <w:r w:rsidRPr="002B1697">
              <w:rPr>
                <w:rFonts w:ascii="Arial" w:hAnsi="Arial" w:cs="Arial"/>
                <w:b/>
                <w:sz w:val="20"/>
              </w:rPr>
              <w:t>Ai sensi dell’art. 20 del D.Lgs. 7 marzo 2005 n. 82 la data e l'ora di formazione del documento informatico sono opponibili ai terzi se apposte in conformità alle regole tecniche sulla validazione (es.: marcatura temporale).</w:t>
            </w:r>
          </w:p>
        </w:tc>
      </w:tr>
      <w:tr w:rsidR="00F13264" w:rsidRPr="00676E40" w14:paraId="0D9772A2" w14:textId="77777777" w:rsidTr="009B01B1">
        <w:tc>
          <w:tcPr>
            <w:tcW w:w="5089" w:type="dxa"/>
            <w:tcBorders>
              <w:top w:val="nil"/>
              <w:left w:val="nil"/>
              <w:bottom w:val="nil"/>
              <w:right w:val="nil"/>
            </w:tcBorders>
            <w:shd w:val="clear" w:color="auto" w:fill="auto"/>
          </w:tcPr>
          <w:p w14:paraId="3B77512D" w14:textId="77777777" w:rsidR="00F13264" w:rsidRPr="002B1697" w:rsidRDefault="00F13264" w:rsidP="00676BFE">
            <w:pPr>
              <w:widowControl w:val="0"/>
              <w:ind w:left="751" w:hanging="19"/>
              <w:jc w:val="both"/>
              <w:rPr>
                <w:rFonts w:ascii="Arial" w:hAnsi="Arial" w:cs="Arial"/>
                <w:b/>
                <w:sz w:val="20"/>
              </w:rPr>
            </w:pPr>
          </w:p>
        </w:tc>
        <w:tc>
          <w:tcPr>
            <w:tcW w:w="5085" w:type="dxa"/>
            <w:gridSpan w:val="2"/>
            <w:tcBorders>
              <w:top w:val="nil"/>
              <w:left w:val="nil"/>
              <w:bottom w:val="nil"/>
              <w:right w:val="nil"/>
            </w:tcBorders>
            <w:shd w:val="clear" w:color="auto" w:fill="auto"/>
          </w:tcPr>
          <w:p w14:paraId="6B71F380" w14:textId="77777777" w:rsidR="00F13264" w:rsidRPr="002B1697" w:rsidRDefault="00F13264" w:rsidP="00676BFE">
            <w:pPr>
              <w:widowControl w:val="0"/>
              <w:tabs>
                <w:tab w:val="left" w:pos="669"/>
              </w:tabs>
              <w:ind w:left="622"/>
              <w:jc w:val="both"/>
              <w:rPr>
                <w:rFonts w:ascii="Arial" w:hAnsi="Arial" w:cs="Arial"/>
                <w:b/>
                <w:sz w:val="20"/>
              </w:rPr>
            </w:pPr>
          </w:p>
        </w:tc>
      </w:tr>
      <w:tr w:rsidR="00190DE6" w:rsidRPr="00676E40" w14:paraId="183B3A59" w14:textId="77777777" w:rsidTr="009B01B1">
        <w:tc>
          <w:tcPr>
            <w:tcW w:w="5089" w:type="dxa"/>
            <w:tcBorders>
              <w:top w:val="nil"/>
              <w:left w:val="nil"/>
              <w:bottom w:val="nil"/>
              <w:right w:val="nil"/>
            </w:tcBorders>
            <w:shd w:val="clear" w:color="auto" w:fill="auto"/>
          </w:tcPr>
          <w:p w14:paraId="4220CEF5" w14:textId="77777777" w:rsidR="00190DE6" w:rsidRPr="002B1697" w:rsidRDefault="00190DE6" w:rsidP="00766C9D">
            <w:pPr>
              <w:widowControl w:val="0"/>
              <w:tabs>
                <w:tab w:val="left" w:pos="1092"/>
              </w:tabs>
              <w:ind w:left="1092" w:hanging="360"/>
              <w:jc w:val="both"/>
              <w:rPr>
                <w:rFonts w:ascii="Arial" w:hAnsi="Arial" w:cs="Arial"/>
                <w:bCs/>
                <w:sz w:val="20"/>
                <w:lang w:val="de-DE"/>
              </w:rPr>
            </w:pPr>
            <w:r w:rsidRPr="002B1697">
              <w:rPr>
                <w:rFonts w:ascii="Arial" w:hAnsi="Arial" w:cs="Arial"/>
                <w:sz w:val="20"/>
                <w:lang w:val="de-DE"/>
              </w:rPr>
              <w:lastRenderedPageBreak/>
              <w:t>2.</w:t>
            </w:r>
            <w:r w:rsidRPr="002B1697">
              <w:rPr>
                <w:rFonts w:ascii="Arial" w:hAnsi="Arial" w:cs="Arial"/>
                <w:sz w:val="20"/>
                <w:lang w:val="de-DE"/>
              </w:rPr>
              <w:tab/>
            </w:r>
            <w:r w:rsidRPr="002B1697">
              <w:rPr>
                <w:rFonts w:ascii="Arial" w:hAnsi="Arial" w:cs="Arial"/>
                <w:bCs/>
                <w:sz w:val="20"/>
                <w:lang w:val="de-DE"/>
              </w:rPr>
              <w:t xml:space="preserve">in Form einer </w:t>
            </w:r>
            <w:r w:rsidRPr="002B1697">
              <w:rPr>
                <w:rFonts w:ascii="Arial" w:hAnsi="Arial" w:cs="Arial"/>
                <w:b/>
                <w:bCs/>
                <w:sz w:val="20"/>
                <w:lang w:val="de-DE"/>
              </w:rPr>
              <w:t>informatischen Kopie eines analogen Dokuments</w:t>
            </w:r>
            <w:r w:rsidRPr="002B1697">
              <w:rPr>
                <w:rFonts w:ascii="Arial" w:hAnsi="Arial" w:cs="Arial"/>
                <w:bCs/>
                <w:sz w:val="20"/>
                <w:lang w:val="de-DE"/>
              </w:rPr>
              <w:t xml:space="preserve"> (eingescanntes Pa</w:t>
            </w:r>
            <w:r w:rsidR="00E15014" w:rsidRPr="002B1697">
              <w:rPr>
                <w:rFonts w:ascii="Arial" w:hAnsi="Arial" w:cs="Arial"/>
                <w:bCs/>
                <w:sz w:val="20"/>
                <w:lang w:val="de-DE"/>
              </w:rPr>
              <w:softHyphen/>
            </w:r>
            <w:r w:rsidRPr="002B1697">
              <w:rPr>
                <w:rFonts w:ascii="Arial" w:hAnsi="Arial" w:cs="Arial"/>
                <w:bCs/>
                <w:sz w:val="20"/>
                <w:lang w:val="de-DE"/>
              </w:rPr>
              <w:t>pierdokument) gemäß den von Art. 22 Abs. 1 und 2 des GVD vom 7. März 2005, Nr. 82, vorgesehenen Modalitäten.</w:t>
            </w:r>
          </w:p>
          <w:p w14:paraId="7FB074B3" w14:textId="77777777" w:rsidR="00190DE6" w:rsidRPr="002B1697" w:rsidRDefault="00190DE6" w:rsidP="00766C9D">
            <w:pPr>
              <w:widowControl w:val="0"/>
              <w:tabs>
                <w:tab w:val="left" w:pos="1092"/>
              </w:tabs>
              <w:ind w:left="1092"/>
              <w:jc w:val="both"/>
              <w:rPr>
                <w:rFonts w:ascii="Arial" w:hAnsi="Arial" w:cs="Arial"/>
                <w:bCs/>
                <w:sz w:val="20"/>
                <w:lang w:val="de-DE"/>
              </w:rPr>
            </w:pPr>
            <w:r w:rsidRPr="002B1697">
              <w:rPr>
                <w:rFonts w:ascii="Arial" w:hAnsi="Arial" w:cs="Arial"/>
                <w:bCs/>
                <w:sz w:val="20"/>
                <w:lang w:val="de-DE"/>
              </w:rPr>
              <w:t xml:space="preserve">In diesen Fällen muss die Konformität der Abschrift mit dem Original von einer </w:t>
            </w:r>
            <w:r w:rsidRPr="002B1697">
              <w:rPr>
                <w:rFonts w:ascii="Arial" w:hAnsi="Arial" w:cs="Arial"/>
                <w:b/>
                <w:bCs/>
                <w:sz w:val="20"/>
                <w:lang w:val="de-DE"/>
              </w:rPr>
              <w:t>Amts</w:t>
            </w:r>
            <w:r w:rsidR="00E15014" w:rsidRPr="002B1697">
              <w:rPr>
                <w:rFonts w:ascii="Arial" w:hAnsi="Arial" w:cs="Arial"/>
                <w:b/>
                <w:bCs/>
                <w:sz w:val="20"/>
                <w:lang w:val="de-DE"/>
              </w:rPr>
              <w:softHyphen/>
            </w:r>
            <w:r w:rsidRPr="002B1697">
              <w:rPr>
                <w:rFonts w:ascii="Arial" w:hAnsi="Arial" w:cs="Arial"/>
                <w:b/>
                <w:bCs/>
                <w:sz w:val="20"/>
                <w:lang w:val="de-DE"/>
              </w:rPr>
              <w:t>person</w:t>
            </w:r>
            <w:r w:rsidRPr="002B1697">
              <w:rPr>
                <w:rFonts w:ascii="Arial" w:hAnsi="Arial" w:cs="Arial"/>
                <w:bCs/>
                <w:sz w:val="20"/>
                <w:lang w:val="de-DE"/>
              </w:rPr>
              <w:t xml:space="preserve"> durch Anbringung der </w:t>
            </w:r>
            <w:r w:rsidRPr="002B1697">
              <w:rPr>
                <w:rFonts w:ascii="Arial" w:hAnsi="Arial" w:cs="Arial"/>
                <w:b/>
                <w:bCs/>
                <w:sz w:val="20"/>
                <w:u w:val="single"/>
                <w:lang w:val="de-DE"/>
              </w:rPr>
              <w:t>digitalen Unterschrift</w:t>
            </w:r>
            <w:r w:rsidRPr="002B1697">
              <w:rPr>
                <w:rFonts w:ascii="Arial" w:hAnsi="Arial" w:cs="Arial"/>
                <w:bCs/>
                <w:sz w:val="20"/>
                <w:lang w:val="de-DE"/>
              </w:rPr>
              <w:t xml:space="preserve"> gemäß Art. 22 Abs. 1 des GVD Nr. 82/2005 bescheinigt sein (</w:t>
            </w:r>
            <w:r w:rsidRPr="002B1697">
              <w:rPr>
                <w:rFonts w:ascii="Arial" w:hAnsi="Arial" w:cs="Arial"/>
                <w:bCs/>
                <w:i/>
                <w:sz w:val="20"/>
                <w:u w:val="single"/>
                <w:lang w:val="de-DE"/>
              </w:rPr>
              <w:t>oder</w:t>
            </w:r>
            <w:r w:rsidRPr="002B1697">
              <w:rPr>
                <w:rFonts w:ascii="Arial" w:hAnsi="Arial" w:cs="Arial"/>
                <w:bCs/>
                <w:sz w:val="20"/>
                <w:lang w:val="de-DE"/>
              </w:rPr>
              <w:t xml:space="preserve"> durch eine entsprechende Authentizitätser</w:t>
            </w:r>
            <w:r w:rsidR="00E15014" w:rsidRPr="002B1697">
              <w:rPr>
                <w:rFonts w:ascii="Arial" w:hAnsi="Arial" w:cs="Arial"/>
                <w:bCs/>
                <w:sz w:val="20"/>
                <w:lang w:val="de-DE"/>
              </w:rPr>
              <w:softHyphen/>
            </w:r>
            <w:r w:rsidRPr="002B1697">
              <w:rPr>
                <w:rFonts w:ascii="Arial" w:hAnsi="Arial" w:cs="Arial"/>
                <w:bCs/>
                <w:sz w:val="20"/>
                <w:lang w:val="de-DE"/>
              </w:rPr>
              <w:t xml:space="preserve">klärung, die gemäß Art. 22 Abs. 2 des GVD Nr. 82/2005 von einem Notar oder einer Amtsperson mit </w:t>
            </w:r>
            <w:r w:rsidRPr="002B1697">
              <w:rPr>
                <w:rFonts w:ascii="Arial" w:hAnsi="Arial" w:cs="Arial"/>
                <w:b/>
                <w:bCs/>
                <w:sz w:val="20"/>
                <w:u w:val="single"/>
                <w:lang w:val="de-DE"/>
              </w:rPr>
              <w:t>digitaler Unterschrift un</w:t>
            </w:r>
            <w:r w:rsidR="00E15014" w:rsidRPr="002B1697">
              <w:rPr>
                <w:rFonts w:ascii="Arial" w:hAnsi="Arial" w:cs="Arial"/>
                <w:b/>
                <w:bCs/>
                <w:sz w:val="20"/>
                <w:u w:val="single"/>
                <w:lang w:val="de-DE"/>
              </w:rPr>
              <w:softHyphen/>
            </w:r>
            <w:r w:rsidRPr="002B1697">
              <w:rPr>
                <w:rFonts w:ascii="Arial" w:hAnsi="Arial" w:cs="Arial"/>
                <w:b/>
                <w:bCs/>
                <w:sz w:val="20"/>
                <w:u w:val="single"/>
                <w:lang w:val="de-DE"/>
              </w:rPr>
              <w:t>terzeichnet</w:t>
            </w:r>
            <w:r w:rsidRPr="002B1697">
              <w:rPr>
                <w:rFonts w:ascii="Arial" w:hAnsi="Arial" w:cs="Arial"/>
                <w:bCs/>
                <w:sz w:val="20"/>
                <w:lang w:val="de-DE"/>
              </w:rPr>
              <w:t xml:space="preserve"> ist);</w:t>
            </w:r>
          </w:p>
          <w:p w14:paraId="2F7A0637" w14:textId="77777777" w:rsidR="00190DE6" w:rsidRPr="002B1697" w:rsidRDefault="00190DE6" w:rsidP="00766C9D">
            <w:pPr>
              <w:widowControl w:val="0"/>
              <w:tabs>
                <w:tab w:val="left" w:pos="1092"/>
              </w:tabs>
              <w:ind w:left="1092" w:hanging="360"/>
              <w:jc w:val="both"/>
              <w:rPr>
                <w:rFonts w:ascii="Arial" w:hAnsi="Arial" w:cs="Arial"/>
                <w:sz w:val="20"/>
                <w:lang w:val="de-DE"/>
              </w:rPr>
            </w:pPr>
          </w:p>
        </w:tc>
        <w:tc>
          <w:tcPr>
            <w:tcW w:w="5085" w:type="dxa"/>
            <w:gridSpan w:val="2"/>
            <w:tcBorders>
              <w:top w:val="nil"/>
              <w:left w:val="nil"/>
              <w:bottom w:val="nil"/>
              <w:right w:val="nil"/>
            </w:tcBorders>
            <w:shd w:val="clear" w:color="auto" w:fill="auto"/>
          </w:tcPr>
          <w:p w14:paraId="774D4A50" w14:textId="77777777" w:rsidR="00190DE6" w:rsidRPr="002B1697" w:rsidRDefault="00190DE6" w:rsidP="00766C9D">
            <w:pPr>
              <w:widowControl w:val="0"/>
              <w:tabs>
                <w:tab w:val="left" w:pos="669"/>
              </w:tabs>
              <w:ind w:left="1029" w:hanging="360"/>
              <w:jc w:val="both"/>
              <w:rPr>
                <w:rFonts w:ascii="Arial" w:hAnsi="Arial" w:cs="Arial"/>
                <w:sz w:val="20"/>
              </w:rPr>
            </w:pPr>
            <w:r w:rsidRPr="002B1697">
              <w:rPr>
                <w:rFonts w:ascii="Arial" w:hAnsi="Arial" w:cs="Arial"/>
                <w:sz w:val="20"/>
              </w:rPr>
              <w:t>2.</w:t>
            </w:r>
            <w:r w:rsidRPr="002B1697">
              <w:rPr>
                <w:rFonts w:ascii="Arial" w:hAnsi="Arial" w:cs="Arial"/>
                <w:sz w:val="20"/>
              </w:rPr>
              <w:tab/>
              <w:t xml:space="preserve">sotto forma di </w:t>
            </w:r>
            <w:r w:rsidRPr="002B1697">
              <w:rPr>
                <w:rFonts w:ascii="Arial" w:hAnsi="Arial" w:cs="Arial"/>
                <w:b/>
                <w:sz w:val="20"/>
              </w:rPr>
              <w:t>copia informatica di docu</w:t>
            </w:r>
            <w:r w:rsidR="00E15014" w:rsidRPr="002B1697">
              <w:rPr>
                <w:rFonts w:ascii="Arial" w:hAnsi="Arial" w:cs="Arial"/>
                <w:b/>
                <w:sz w:val="20"/>
              </w:rPr>
              <w:softHyphen/>
            </w:r>
            <w:r w:rsidRPr="002B1697">
              <w:rPr>
                <w:rFonts w:ascii="Arial" w:hAnsi="Arial" w:cs="Arial"/>
                <w:b/>
                <w:sz w:val="20"/>
              </w:rPr>
              <w:t>mento analogico</w:t>
            </w:r>
            <w:r w:rsidRPr="002B1697">
              <w:rPr>
                <w:rFonts w:ascii="Arial" w:hAnsi="Arial" w:cs="Arial"/>
                <w:sz w:val="20"/>
              </w:rPr>
              <w:t xml:space="preserve"> (scan di documento car</w:t>
            </w:r>
            <w:r w:rsidR="00E00B7C" w:rsidRPr="002B1697">
              <w:rPr>
                <w:rFonts w:ascii="Arial" w:hAnsi="Arial" w:cs="Arial"/>
                <w:sz w:val="20"/>
              </w:rPr>
              <w:softHyphen/>
            </w:r>
            <w:r w:rsidRPr="002B1697">
              <w:rPr>
                <w:rFonts w:ascii="Arial" w:hAnsi="Arial" w:cs="Arial"/>
                <w:sz w:val="20"/>
              </w:rPr>
              <w:t xml:space="preserve">taceo) secondo le modalità previste dall’art. 22, commi 1 e 2, del D.Lgs. 7 marzo 2005, n. 82. </w:t>
            </w:r>
          </w:p>
          <w:p w14:paraId="6B28D333" w14:textId="77777777" w:rsidR="00190DE6" w:rsidRPr="002B1697" w:rsidRDefault="00190DE6" w:rsidP="00766C9D">
            <w:pPr>
              <w:widowControl w:val="0"/>
              <w:tabs>
                <w:tab w:val="left" w:pos="1029"/>
              </w:tabs>
              <w:ind w:left="1029"/>
              <w:jc w:val="both"/>
              <w:rPr>
                <w:rFonts w:ascii="Arial" w:hAnsi="Arial" w:cs="Arial"/>
                <w:sz w:val="20"/>
              </w:rPr>
            </w:pPr>
            <w:r w:rsidRPr="002B1697">
              <w:rPr>
                <w:rFonts w:ascii="Arial" w:hAnsi="Arial" w:cs="Arial"/>
                <w:sz w:val="20"/>
              </w:rPr>
              <w:t xml:space="preserve">In tali casi la conformità del documento all’originale dovrà esser attestata dal </w:t>
            </w:r>
            <w:r w:rsidRPr="002B1697">
              <w:rPr>
                <w:rFonts w:ascii="Arial" w:hAnsi="Arial" w:cs="Arial"/>
                <w:b/>
                <w:sz w:val="20"/>
              </w:rPr>
              <w:t>pub</w:t>
            </w:r>
            <w:r w:rsidR="00E15014" w:rsidRPr="002B1697">
              <w:rPr>
                <w:rFonts w:ascii="Arial" w:hAnsi="Arial" w:cs="Arial"/>
                <w:b/>
                <w:sz w:val="20"/>
              </w:rPr>
              <w:softHyphen/>
            </w:r>
            <w:r w:rsidRPr="002B1697">
              <w:rPr>
                <w:rFonts w:ascii="Arial" w:hAnsi="Arial" w:cs="Arial"/>
                <w:b/>
                <w:sz w:val="20"/>
              </w:rPr>
              <w:t>blico ufficiale</w:t>
            </w:r>
            <w:r w:rsidRPr="002B1697">
              <w:rPr>
                <w:rFonts w:ascii="Arial" w:hAnsi="Arial" w:cs="Arial"/>
                <w:sz w:val="20"/>
              </w:rPr>
              <w:t xml:space="preserve"> mediante apposizione di </w:t>
            </w:r>
            <w:r w:rsidRPr="002B1697">
              <w:rPr>
                <w:rFonts w:ascii="Arial" w:hAnsi="Arial" w:cs="Arial"/>
                <w:b/>
                <w:sz w:val="20"/>
                <w:u w:val="single"/>
              </w:rPr>
              <w:t>firma digitale</w:t>
            </w:r>
            <w:r w:rsidRPr="002B1697">
              <w:rPr>
                <w:rFonts w:ascii="Arial" w:hAnsi="Arial" w:cs="Arial"/>
                <w:sz w:val="20"/>
              </w:rPr>
              <w:t xml:space="preserve">, nell’ipotesi di cui all’art. 22, comma 1, del D.Lgs. n. 82/2005 (ovvero da apposita dichiarazione di autenticità </w:t>
            </w:r>
            <w:r w:rsidRPr="002B1697">
              <w:rPr>
                <w:rFonts w:ascii="Arial" w:hAnsi="Arial" w:cs="Arial"/>
                <w:b/>
                <w:sz w:val="20"/>
                <w:u w:val="single"/>
              </w:rPr>
              <w:t>sotto</w:t>
            </w:r>
            <w:r w:rsidR="00E00B7C" w:rsidRPr="002B1697">
              <w:rPr>
                <w:rFonts w:ascii="Arial" w:hAnsi="Arial" w:cs="Arial"/>
                <w:b/>
                <w:sz w:val="20"/>
                <w:u w:val="single"/>
              </w:rPr>
              <w:softHyphen/>
            </w:r>
            <w:r w:rsidRPr="002B1697">
              <w:rPr>
                <w:rFonts w:ascii="Arial" w:hAnsi="Arial" w:cs="Arial"/>
                <w:b/>
                <w:sz w:val="20"/>
                <w:u w:val="single"/>
              </w:rPr>
              <w:t>scritta con firma digitale</w:t>
            </w:r>
            <w:r w:rsidRPr="002B1697">
              <w:rPr>
                <w:rFonts w:ascii="Arial" w:hAnsi="Arial" w:cs="Arial"/>
                <w:sz w:val="20"/>
              </w:rPr>
              <w:t xml:space="preserve"> dal notaio o dal pubblico ufficiale, ai sensi dell’art. 22, comma 2, del D.Lgs. n. 82/2005);</w:t>
            </w:r>
          </w:p>
        </w:tc>
      </w:tr>
      <w:tr w:rsidR="00190DE6" w:rsidRPr="00676E40" w14:paraId="229E81F7" w14:textId="77777777" w:rsidTr="009B01B1">
        <w:tc>
          <w:tcPr>
            <w:tcW w:w="5089" w:type="dxa"/>
            <w:tcBorders>
              <w:top w:val="nil"/>
              <w:left w:val="nil"/>
              <w:bottom w:val="nil"/>
              <w:right w:val="nil"/>
            </w:tcBorders>
            <w:shd w:val="clear" w:color="auto" w:fill="auto"/>
          </w:tcPr>
          <w:p w14:paraId="333A34AF" w14:textId="77777777" w:rsidR="00190DE6" w:rsidRPr="002B1697" w:rsidRDefault="00190DE6" w:rsidP="00766C9D">
            <w:pPr>
              <w:widowControl w:val="0"/>
              <w:tabs>
                <w:tab w:val="left" w:pos="1092"/>
              </w:tabs>
              <w:ind w:left="1092" w:hanging="360"/>
              <w:jc w:val="both"/>
              <w:rPr>
                <w:rFonts w:ascii="Arial" w:hAnsi="Arial" w:cs="Arial"/>
                <w:bCs/>
                <w:sz w:val="20"/>
                <w:lang w:val="de-DE"/>
              </w:rPr>
            </w:pPr>
            <w:r w:rsidRPr="002B1697">
              <w:rPr>
                <w:rFonts w:ascii="Arial" w:hAnsi="Arial" w:cs="Arial"/>
                <w:sz w:val="20"/>
                <w:lang w:val="de-DE"/>
              </w:rPr>
              <w:t>3.</w:t>
            </w:r>
            <w:r w:rsidRPr="002B1697">
              <w:rPr>
                <w:rFonts w:ascii="Arial" w:hAnsi="Arial" w:cs="Arial"/>
                <w:sz w:val="20"/>
                <w:lang w:val="de-DE"/>
              </w:rPr>
              <w:tab/>
            </w:r>
            <w:r w:rsidRPr="002B1697">
              <w:rPr>
                <w:rFonts w:ascii="Arial" w:hAnsi="Arial" w:cs="Arial"/>
                <w:bCs/>
                <w:sz w:val="20"/>
                <w:lang w:val="de-DE"/>
              </w:rPr>
              <w:t xml:space="preserve">in Form einer </w:t>
            </w:r>
            <w:r w:rsidRPr="002B1697">
              <w:rPr>
                <w:rFonts w:ascii="Arial" w:hAnsi="Arial" w:cs="Arial"/>
                <w:b/>
                <w:bCs/>
                <w:sz w:val="20"/>
                <w:lang w:val="de-DE"/>
              </w:rPr>
              <w:t>informatischen Kopie eines analogen Dokuments</w:t>
            </w:r>
            <w:r w:rsidRPr="002B1697">
              <w:rPr>
                <w:rFonts w:ascii="Arial" w:hAnsi="Arial" w:cs="Arial"/>
                <w:bCs/>
                <w:sz w:val="20"/>
                <w:lang w:val="de-DE"/>
              </w:rPr>
              <w:t xml:space="preserve"> (eingescanntes Pa</w:t>
            </w:r>
            <w:r w:rsidR="00E15014" w:rsidRPr="002B1697">
              <w:rPr>
                <w:rFonts w:ascii="Arial" w:hAnsi="Arial" w:cs="Arial"/>
                <w:bCs/>
                <w:sz w:val="20"/>
                <w:lang w:val="de-DE"/>
              </w:rPr>
              <w:softHyphen/>
            </w:r>
            <w:r w:rsidRPr="002B1697">
              <w:rPr>
                <w:rFonts w:ascii="Arial" w:hAnsi="Arial" w:cs="Arial"/>
                <w:bCs/>
                <w:sz w:val="20"/>
                <w:lang w:val="de-DE"/>
              </w:rPr>
              <w:t>pierdokument) gemäß den von Art. 22 Abs. 3 des GVD vom 7. März 2005, Nr. 82, vor</w:t>
            </w:r>
            <w:r w:rsidR="00E15014" w:rsidRPr="002B1697">
              <w:rPr>
                <w:rFonts w:ascii="Arial" w:hAnsi="Arial" w:cs="Arial"/>
                <w:bCs/>
                <w:sz w:val="20"/>
                <w:lang w:val="de-DE"/>
              </w:rPr>
              <w:softHyphen/>
            </w:r>
            <w:r w:rsidRPr="002B1697">
              <w:rPr>
                <w:rFonts w:ascii="Arial" w:hAnsi="Arial" w:cs="Arial"/>
                <w:bCs/>
                <w:sz w:val="20"/>
                <w:lang w:val="de-DE"/>
              </w:rPr>
              <w:t>gesehenen Modalitäten.</w:t>
            </w:r>
          </w:p>
          <w:p w14:paraId="5B03FAEF" w14:textId="77777777" w:rsidR="00190DE6" w:rsidRPr="002B1697" w:rsidRDefault="00190DE6" w:rsidP="00766C9D">
            <w:pPr>
              <w:widowControl w:val="0"/>
              <w:tabs>
                <w:tab w:val="left" w:pos="1092"/>
              </w:tabs>
              <w:ind w:left="1092" w:hanging="360"/>
              <w:jc w:val="both"/>
              <w:rPr>
                <w:rFonts w:ascii="Arial" w:hAnsi="Arial" w:cs="Arial"/>
                <w:sz w:val="20"/>
                <w:lang w:val="de-DE"/>
              </w:rPr>
            </w:pPr>
          </w:p>
        </w:tc>
        <w:tc>
          <w:tcPr>
            <w:tcW w:w="5085" w:type="dxa"/>
            <w:gridSpan w:val="2"/>
            <w:tcBorders>
              <w:top w:val="nil"/>
              <w:left w:val="nil"/>
              <w:bottom w:val="nil"/>
              <w:right w:val="nil"/>
            </w:tcBorders>
            <w:shd w:val="clear" w:color="auto" w:fill="auto"/>
          </w:tcPr>
          <w:p w14:paraId="42BE891A" w14:textId="77777777" w:rsidR="00190DE6" w:rsidRPr="002B1697" w:rsidRDefault="00190DE6" w:rsidP="00766C9D">
            <w:pPr>
              <w:widowControl w:val="0"/>
              <w:tabs>
                <w:tab w:val="left" w:pos="669"/>
              </w:tabs>
              <w:ind w:left="1029" w:hanging="360"/>
              <w:jc w:val="both"/>
              <w:rPr>
                <w:rFonts w:ascii="Arial" w:hAnsi="Arial" w:cs="Arial"/>
                <w:sz w:val="20"/>
              </w:rPr>
            </w:pPr>
            <w:r w:rsidRPr="002B1697">
              <w:rPr>
                <w:rFonts w:ascii="Arial" w:hAnsi="Arial" w:cs="Arial"/>
                <w:sz w:val="20"/>
              </w:rPr>
              <w:t>3.</w:t>
            </w:r>
            <w:r w:rsidRPr="002B1697">
              <w:rPr>
                <w:rFonts w:ascii="Arial" w:hAnsi="Arial" w:cs="Arial"/>
                <w:sz w:val="20"/>
              </w:rPr>
              <w:tab/>
              <w:t xml:space="preserve">sotto forma di </w:t>
            </w:r>
            <w:r w:rsidRPr="002B1697">
              <w:rPr>
                <w:rFonts w:ascii="Arial" w:hAnsi="Arial" w:cs="Arial"/>
                <w:b/>
                <w:sz w:val="20"/>
              </w:rPr>
              <w:t>copia informatica di docu</w:t>
            </w:r>
            <w:r w:rsidR="00E15014" w:rsidRPr="002B1697">
              <w:rPr>
                <w:rFonts w:ascii="Arial" w:hAnsi="Arial" w:cs="Arial"/>
                <w:b/>
                <w:sz w:val="20"/>
              </w:rPr>
              <w:softHyphen/>
            </w:r>
            <w:r w:rsidRPr="002B1697">
              <w:rPr>
                <w:rFonts w:ascii="Arial" w:hAnsi="Arial" w:cs="Arial"/>
                <w:b/>
                <w:sz w:val="20"/>
              </w:rPr>
              <w:t>mento analogico</w:t>
            </w:r>
            <w:r w:rsidRPr="002B1697">
              <w:rPr>
                <w:rFonts w:ascii="Arial" w:hAnsi="Arial" w:cs="Arial"/>
                <w:sz w:val="20"/>
              </w:rPr>
              <w:t xml:space="preserve"> (scan di documento car</w:t>
            </w:r>
            <w:r w:rsidR="00E00B7C" w:rsidRPr="002B1697">
              <w:rPr>
                <w:rFonts w:ascii="Arial" w:hAnsi="Arial" w:cs="Arial"/>
                <w:sz w:val="20"/>
              </w:rPr>
              <w:softHyphen/>
            </w:r>
            <w:r w:rsidRPr="002B1697">
              <w:rPr>
                <w:rFonts w:ascii="Arial" w:hAnsi="Arial" w:cs="Arial"/>
                <w:sz w:val="20"/>
              </w:rPr>
              <w:t xml:space="preserve">taceo) secondo le modalità previste dall’art. 22, comma 3, del D.Lgs. 7 marzo 2005, n. 82. </w:t>
            </w:r>
          </w:p>
        </w:tc>
      </w:tr>
      <w:tr w:rsidR="00190DE6" w:rsidRPr="00082890" w14:paraId="017DEE7E" w14:textId="77777777" w:rsidTr="009B01B1">
        <w:tc>
          <w:tcPr>
            <w:tcW w:w="5089" w:type="dxa"/>
            <w:tcBorders>
              <w:top w:val="nil"/>
              <w:left w:val="nil"/>
              <w:bottom w:val="nil"/>
              <w:right w:val="nil"/>
            </w:tcBorders>
            <w:shd w:val="clear" w:color="auto" w:fill="auto"/>
          </w:tcPr>
          <w:p w14:paraId="35EC9A34" w14:textId="77777777" w:rsidR="00190DE6" w:rsidRPr="002B1697" w:rsidRDefault="00190DE6" w:rsidP="00766C9D">
            <w:pPr>
              <w:widowControl w:val="0"/>
              <w:tabs>
                <w:tab w:val="left" w:pos="1092"/>
              </w:tabs>
              <w:ind w:left="1092"/>
              <w:jc w:val="both"/>
              <w:rPr>
                <w:rFonts w:ascii="Arial" w:hAnsi="Arial" w:cs="Arial"/>
                <w:bCs/>
                <w:sz w:val="20"/>
                <w:lang w:val="de-DE"/>
              </w:rPr>
            </w:pPr>
            <w:r w:rsidRPr="002B1697">
              <w:rPr>
                <w:rFonts w:ascii="Arial" w:hAnsi="Arial" w:cs="Arial"/>
                <w:bCs/>
                <w:sz w:val="20"/>
                <w:lang w:val="de-DE"/>
              </w:rPr>
              <w:t>Falls der Nutzungsvertrag gemäß den Mo</w:t>
            </w:r>
            <w:r w:rsidR="00E15014" w:rsidRPr="002B1697">
              <w:rPr>
                <w:rFonts w:ascii="Arial" w:hAnsi="Arial" w:cs="Arial"/>
                <w:bCs/>
                <w:sz w:val="20"/>
                <w:lang w:val="de-DE"/>
              </w:rPr>
              <w:softHyphen/>
            </w:r>
            <w:r w:rsidRPr="002B1697">
              <w:rPr>
                <w:rFonts w:ascii="Arial" w:hAnsi="Arial" w:cs="Arial"/>
                <w:bCs/>
                <w:sz w:val="20"/>
                <w:lang w:val="de-DE"/>
              </w:rPr>
              <w:t xml:space="preserve">dalitäten laut Punkt 3 abgegeben wird, wird der Teilnehmer aufgefordert, den </w:t>
            </w:r>
            <w:r w:rsidRPr="002B1697">
              <w:rPr>
                <w:rFonts w:ascii="Arial" w:hAnsi="Arial" w:cs="Arial"/>
                <w:b/>
                <w:bCs/>
                <w:sz w:val="20"/>
                <w:u w:val="single"/>
                <w:lang w:val="de-DE"/>
              </w:rPr>
              <w:t>Vertrag im Original oder als beglaubigte Kopie</w:t>
            </w:r>
            <w:r w:rsidRPr="002B1697">
              <w:rPr>
                <w:rFonts w:ascii="Arial" w:hAnsi="Arial" w:cs="Arial"/>
                <w:bCs/>
                <w:sz w:val="20"/>
                <w:u w:val="single"/>
                <w:lang w:val="de-DE"/>
              </w:rPr>
              <w:t xml:space="preserve"> </w:t>
            </w:r>
            <w:r w:rsidRPr="002B1697">
              <w:rPr>
                <w:rFonts w:ascii="Arial" w:hAnsi="Arial" w:cs="Arial"/>
                <w:b/>
                <w:bCs/>
                <w:sz w:val="20"/>
                <w:u w:val="single"/>
                <w:lang w:val="de-DE"/>
              </w:rPr>
              <w:t>innerhalb der Ausschlussfrist</w:t>
            </w:r>
            <w:r w:rsidRPr="002B1697">
              <w:rPr>
                <w:rFonts w:ascii="Arial" w:hAnsi="Arial" w:cs="Arial"/>
                <w:bCs/>
                <w:sz w:val="20"/>
                <w:lang w:val="de-DE"/>
              </w:rPr>
              <w:t xml:space="preserve"> von </w:t>
            </w:r>
            <w:r w:rsidRPr="002B1697">
              <w:rPr>
                <w:rFonts w:ascii="Arial" w:hAnsi="Arial" w:cs="Arial"/>
                <w:bCs/>
                <w:color w:val="FF0000"/>
                <w:sz w:val="20"/>
                <w:lang w:val="de-DE"/>
              </w:rPr>
              <w:t>10</w:t>
            </w:r>
            <w:r w:rsidRPr="002B1697">
              <w:rPr>
                <w:rFonts w:ascii="Arial" w:hAnsi="Arial" w:cs="Arial"/>
                <w:bCs/>
                <w:sz w:val="20"/>
                <w:lang w:val="de-DE"/>
              </w:rPr>
              <w:t xml:space="preserve"> </w:t>
            </w:r>
            <w:r w:rsidRPr="002B1697">
              <w:rPr>
                <w:rFonts w:ascii="Arial" w:hAnsi="Arial" w:cs="Arial"/>
                <w:i/>
                <w:iCs/>
                <w:vanish/>
                <w:color w:val="FF0000"/>
                <w:sz w:val="20"/>
                <w:lang w:val="de-DE"/>
              </w:rPr>
              <w:t>[10 Tage ist die maximal einzuräumende Frist]</w:t>
            </w:r>
            <w:r w:rsidRPr="002B1697">
              <w:rPr>
                <w:rFonts w:ascii="Arial" w:hAnsi="Arial" w:cs="Arial"/>
                <w:i/>
                <w:iCs/>
                <w:vanish/>
                <w:color w:val="0000FF"/>
                <w:sz w:val="20"/>
                <w:lang w:val="de-DE"/>
              </w:rPr>
              <w:t xml:space="preserve"> </w:t>
            </w:r>
            <w:r w:rsidRPr="002B1697">
              <w:rPr>
                <w:rFonts w:ascii="Arial" w:hAnsi="Arial" w:cs="Arial"/>
                <w:bCs/>
                <w:sz w:val="20"/>
                <w:lang w:val="de-DE"/>
              </w:rPr>
              <w:t xml:space="preserve">aufeinanderfolgenden Kalendertagen ab Erhalt der entsprechenden Aufforderung, zu übermitteln. </w:t>
            </w:r>
          </w:p>
          <w:p w14:paraId="50E47C94" w14:textId="77777777" w:rsidR="00190DE6" w:rsidRPr="002B1697" w:rsidRDefault="00190DE6" w:rsidP="00766C9D">
            <w:pPr>
              <w:widowControl w:val="0"/>
              <w:tabs>
                <w:tab w:val="left" w:pos="264"/>
              </w:tabs>
              <w:jc w:val="both"/>
              <w:rPr>
                <w:rFonts w:ascii="Arial" w:hAnsi="Arial" w:cs="Arial"/>
                <w:bCs/>
                <w:sz w:val="20"/>
                <w:lang w:val="de-DE"/>
              </w:rPr>
            </w:pPr>
          </w:p>
        </w:tc>
        <w:tc>
          <w:tcPr>
            <w:tcW w:w="5085" w:type="dxa"/>
            <w:gridSpan w:val="2"/>
            <w:tcBorders>
              <w:top w:val="nil"/>
              <w:left w:val="nil"/>
              <w:bottom w:val="nil"/>
              <w:right w:val="nil"/>
            </w:tcBorders>
            <w:shd w:val="clear" w:color="auto" w:fill="auto"/>
          </w:tcPr>
          <w:p w14:paraId="688C22BD" w14:textId="77777777" w:rsidR="00190DE6" w:rsidRPr="002B1697" w:rsidRDefault="00190DE6" w:rsidP="00766C9D">
            <w:pPr>
              <w:widowControl w:val="0"/>
              <w:tabs>
                <w:tab w:val="left" w:pos="669"/>
                <w:tab w:val="left" w:pos="2010"/>
              </w:tabs>
              <w:ind w:left="1029" w:firstLine="13"/>
              <w:jc w:val="both"/>
              <w:rPr>
                <w:rFonts w:ascii="Arial" w:hAnsi="Arial" w:cs="Arial"/>
                <w:sz w:val="20"/>
              </w:rPr>
            </w:pPr>
            <w:r w:rsidRPr="002B1697">
              <w:rPr>
                <w:rFonts w:ascii="Arial" w:hAnsi="Arial" w:cs="Arial"/>
                <w:sz w:val="20"/>
              </w:rPr>
              <w:t>In caso di presentazione del contratto di av</w:t>
            </w:r>
            <w:r w:rsidR="00E15014" w:rsidRPr="002B1697">
              <w:rPr>
                <w:rFonts w:ascii="Arial" w:hAnsi="Arial" w:cs="Arial"/>
                <w:sz w:val="20"/>
              </w:rPr>
              <w:softHyphen/>
            </w:r>
            <w:r w:rsidRPr="002B1697">
              <w:rPr>
                <w:rFonts w:ascii="Arial" w:hAnsi="Arial" w:cs="Arial"/>
                <w:sz w:val="20"/>
              </w:rPr>
              <w:t>valimento con le modalità di cui al sopra elencato punto 3, al concorrente sarà richie</w:t>
            </w:r>
            <w:r w:rsidR="00E15014" w:rsidRPr="002B1697">
              <w:rPr>
                <w:rFonts w:ascii="Arial" w:hAnsi="Arial" w:cs="Arial"/>
                <w:sz w:val="20"/>
              </w:rPr>
              <w:softHyphen/>
            </w:r>
            <w:r w:rsidRPr="002B1697">
              <w:rPr>
                <w:rFonts w:ascii="Arial" w:hAnsi="Arial" w:cs="Arial"/>
                <w:sz w:val="20"/>
              </w:rPr>
              <w:t xml:space="preserve">sto di trasmettere entro il termine perentorio di 10 </w:t>
            </w:r>
            <w:r w:rsidRPr="002B1697">
              <w:rPr>
                <w:rFonts w:ascii="Arial" w:hAnsi="Arial" w:cs="Arial"/>
                <w:i/>
                <w:iCs/>
                <w:vanish/>
                <w:color w:val="FF0000"/>
                <w:sz w:val="20"/>
              </w:rPr>
              <w:t xml:space="preserve">[10 giorni costituisce il termine massimo] </w:t>
            </w:r>
            <w:r w:rsidRPr="002B1697">
              <w:rPr>
                <w:rFonts w:ascii="Arial" w:hAnsi="Arial" w:cs="Arial"/>
                <w:sz w:val="20"/>
              </w:rPr>
              <w:t xml:space="preserve">giorni naturali e consecutivi dalla data di ricezione della relativa richiesta il </w:t>
            </w:r>
            <w:r w:rsidRPr="002B1697">
              <w:rPr>
                <w:rFonts w:ascii="Arial" w:hAnsi="Arial" w:cs="Arial"/>
                <w:b/>
                <w:sz w:val="20"/>
                <w:u w:val="single"/>
              </w:rPr>
              <w:t>contratto in originale o copia autentica del contratto</w:t>
            </w:r>
            <w:r w:rsidRPr="002B1697">
              <w:rPr>
                <w:rFonts w:ascii="Arial" w:hAnsi="Arial" w:cs="Arial"/>
                <w:sz w:val="20"/>
              </w:rPr>
              <w:t>.</w:t>
            </w:r>
          </w:p>
          <w:p w14:paraId="631D98DB" w14:textId="77777777" w:rsidR="00190DE6" w:rsidRPr="002B1697" w:rsidRDefault="00190DE6" w:rsidP="00766C9D">
            <w:pPr>
              <w:widowControl w:val="0"/>
              <w:tabs>
                <w:tab w:val="left" w:pos="669"/>
                <w:tab w:val="left" w:pos="2010"/>
              </w:tabs>
              <w:ind w:left="1029" w:firstLine="13"/>
              <w:jc w:val="both"/>
              <w:rPr>
                <w:rFonts w:ascii="Arial" w:hAnsi="Arial" w:cs="Arial"/>
                <w:sz w:val="20"/>
              </w:rPr>
            </w:pPr>
          </w:p>
        </w:tc>
      </w:tr>
      <w:tr w:rsidR="00F13264" w:rsidRPr="00082890" w14:paraId="0DA51A31" w14:textId="77777777" w:rsidTr="009B01B1">
        <w:tc>
          <w:tcPr>
            <w:tcW w:w="5089" w:type="dxa"/>
            <w:tcBorders>
              <w:top w:val="nil"/>
              <w:left w:val="nil"/>
              <w:bottom w:val="nil"/>
              <w:right w:val="nil"/>
            </w:tcBorders>
            <w:shd w:val="clear" w:color="auto" w:fill="auto"/>
          </w:tcPr>
          <w:p w14:paraId="7EB2207E" w14:textId="77777777" w:rsidR="00F13264" w:rsidRPr="002B1697" w:rsidRDefault="00F13264" w:rsidP="00676BFE">
            <w:pPr>
              <w:widowControl w:val="0"/>
              <w:tabs>
                <w:tab w:val="left" w:pos="1092"/>
              </w:tabs>
              <w:ind w:left="755"/>
              <w:jc w:val="both"/>
              <w:rPr>
                <w:rFonts w:ascii="Arial" w:hAnsi="Arial" w:cs="Arial"/>
                <w:bCs/>
                <w:sz w:val="20"/>
                <w:lang w:val="de-DE"/>
              </w:rPr>
            </w:pPr>
            <w:r w:rsidRPr="002B1697">
              <w:rPr>
                <w:rFonts w:ascii="Arial" w:hAnsi="Arial" w:cs="Arial"/>
                <w:b/>
                <w:sz w:val="20"/>
                <w:lang w:val="de-DE"/>
              </w:rPr>
              <w:t>Gemäß Art. 20 des GVD vom 07. März 2005, Nr. 82 können das Datum und die Uhrzeit der Erstellung des informatischen Dokuments Dritten entgegengehalten werden, falls sie entsprechend den technischen Regeln zur Validierung angebracht worden sind (z.B. Zeitstempel „marcatura temporale“).</w:t>
            </w:r>
          </w:p>
        </w:tc>
        <w:tc>
          <w:tcPr>
            <w:tcW w:w="5085" w:type="dxa"/>
            <w:gridSpan w:val="2"/>
            <w:tcBorders>
              <w:top w:val="nil"/>
              <w:left w:val="nil"/>
              <w:bottom w:val="nil"/>
              <w:right w:val="nil"/>
            </w:tcBorders>
            <w:shd w:val="clear" w:color="auto" w:fill="auto"/>
          </w:tcPr>
          <w:p w14:paraId="12958893" w14:textId="77777777" w:rsidR="00F13264" w:rsidRPr="002B1697" w:rsidRDefault="00F13264" w:rsidP="00676BFE">
            <w:pPr>
              <w:widowControl w:val="0"/>
              <w:tabs>
                <w:tab w:val="left" w:pos="669"/>
                <w:tab w:val="left" w:pos="2010"/>
              </w:tabs>
              <w:ind w:left="770"/>
              <w:jc w:val="both"/>
              <w:rPr>
                <w:rFonts w:ascii="Arial" w:hAnsi="Arial" w:cs="Arial"/>
                <w:sz w:val="20"/>
              </w:rPr>
            </w:pPr>
            <w:r w:rsidRPr="002B1697">
              <w:rPr>
                <w:rFonts w:ascii="Arial" w:hAnsi="Arial" w:cs="Arial"/>
                <w:b/>
                <w:sz w:val="20"/>
              </w:rPr>
              <w:t>Ai sensi dell’art. 20 del D.Lgs. 7 marzo 2005 n. 82 la data e l'ora di formazione del documento informatico sono opponibili ai terzi se apposte in conformità alle regole tecniche sulla validazione (es.: marcatura temporale).</w:t>
            </w:r>
          </w:p>
        </w:tc>
      </w:tr>
      <w:tr w:rsidR="00F13264" w:rsidRPr="00082890" w14:paraId="18ECB897" w14:textId="77777777" w:rsidTr="009B01B1">
        <w:tc>
          <w:tcPr>
            <w:tcW w:w="5089" w:type="dxa"/>
            <w:tcBorders>
              <w:top w:val="nil"/>
              <w:left w:val="nil"/>
              <w:bottom w:val="nil"/>
              <w:right w:val="nil"/>
            </w:tcBorders>
            <w:shd w:val="clear" w:color="auto" w:fill="auto"/>
          </w:tcPr>
          <w:p w14:paraId="11EA726A" w14:textId="77777777" w:rsidR="00F13264" w:rsidRPr="002B1697" w:rsidRDefault="00F13264" w:rsidP="00676BFE">
            <w:pPr>
              <w:widowControl w:val="0"/>
              <w:tabs>
                <w:tab w:val="left" w:pos="1092"/>
              </w:tabs>
              <w:ind w:left="755"/>
              <w:jc w:val="both"/>
              <w:rPr>
                <w:rFonts w:ascii="Arial" w:hAnsi="Arial" w:cs="Arial"/>
                <w:b/>
                <w:sz w:val="20"/>
                <w:lang w:val="de-DE"/>
              </w:rPr>
            </w:pPr>
            <w:r w:rsidRPr="002B1697">
              <w:rPr>
                <w:rFonts w:ascii="Arial" w:hAnsi="Arial" w:cs="Arial"/>
                <w:b/>
                <w:sz w:val="20"/>
                <w:lang w:val="de-DE"/>
              </w:rPr>
              <w:t>Der Beweis darüber, dass die Erklärung und/oder der Vertrag vor dem Termin für die Einreichung der Angebote erstellt worden sind/ist, kann mittels Anbringung eines Zeitstempels auf dem informatischen, vor dem genannten Termin digital unterzeichneten Dokument erbracht werden.</w:t>
            </w:r>
          </w:p>
        </w:tc>
        <w:tc>
          <w:tcPr>
            <w:tcW w:w="5085" w:type="dxa"/>
            <w:gridSpan w:val="2"/>
            <w:tcBorders>
              <w:top w:val="nil"/>
              <w:left w:val="nil"/>
              <w:bottom w:val="nil"/>
              <w:right w:val="nil"/>
            </w:tcBorders>
            <w:shd w:val="clear" w:color="auto" w:fill="auto"/>
          </w:tcPr>
          <w:p w14:paraId="6A341137" w14:textId="77777777" w:rsidR="00F13264" w:rsidRPr="002B1697" w:rsidRDefault="00F13264" w:rsidP="00676BFE">
            <w:pPr>
              <w:widowControl w:val="0"/>
              <w:tabs>
                <w:tab w:val="left" w:pos="669"/>
                <w:tab w:val="left" w:pos="2010"/>
              </w:tabs>
              <w:ind w:left="770"/>
              <w:jc w:val="both"/>
              <w:rPr>
                <w:rFonts w:ascii="Arial" w:hAnsi="Arial" w:cs="Arial"/>
                <w:b/>
                <w:sz w:val="20"/>
              </w:rPr>
            </w:pPr>
            <w:r w:rsidRPr="002B1697">
              <w:rPr>
                <w:rFonts w:ascii="Arial" w:hAnsi="Arial" w:cs="Arial"/>
                <w:b/>
                <w:sz w:val="20"/>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p w14:paraId="6A855A79" w14:textId="77777777" w:rsidR="00F13264" w:rsidRPr="002B1697" w:rsidRDefault="00F13264" w:rsidP="00676BFE">
            <w:pPr>
              <w:widowControl w:val="0"/>
              <w:tabs>
                <w:tab w:val="left" w:pos="669"/>
                <w:tab w:val="left" w:pos="2010"/>
              </w:tabs>
              <w:ind w:left="770"/>
              <w:jc w:val="both"/>
              <w:rPr>
                <w:rFonts w:ascii="Arial" w:hAnsi="Arial" w:cs="Arial"/>
                <w:b/>
                <w:sz w:val="20"/>
              </w:rPr>
            </w:pPr>
          </w:p>
        </w:tc>
      </w:tr>
      <w:tr w:rsidR="005B127B" w:rsidRPr="005B127B" w14:paraId="6A5B1977" w14:textId="77777777" w:rsidTr="005B127B">
        <w:tc>
          <w:tcPr>
            <w:tcW w:w="5089" w:type="dxa"/>
            <w:tcBorders>
              <w:top w:val="nil"/>
              <w:left w:val="nil"/>
              <w:bottom w:val="nil"/>
              <w:right w:val="nil"/>
            </w:tcBorders>
            <w:shd w:val="clear" w:color="auto" w:fill="auto"/>
          </w:tcPr>
          <w:p w14:paraId="70C1A6B2" w14:textId="77777777" w:rsidR="005B127B" w:rsidRPr="002B1697" w:rsidRDefault="005B127B" w:rsidP="005B127B">
            <w:pPr>
              <w:widowControl w:val="0"/>
              <w:tabs>
                <w:tab w:val="left" w:pos="1092"/>
              </w:tabs>
              <w:ind w:left="755"/>
              <w:jc w:val="both"/>
              <w:rPr>
                <w:rFonts w:ascii="Arial" w:hAnsi="Arial" w:cs="Arial"/>
                <w:b/>
                <w:sz w:val="20"/>
                <w:lang w:val="de-DE"/>
              </w:rPr>
            </w:pPr>
            <w:r w:rsidRPr="002B1697">
              <w:rPr>
                <w:rFonts w:ascii="Arial" w:hAnsi="Arial" w:cs="Arial"/>
                <w:b/>
                <w:sz w:val="20"/>
                <w:lang w:val="de-DE"/>
              </w:rPr>
              <w:t>Das “sichere Datum” kann auch mittels Vor</w:t>
            </w:r>
            <w:r w:rsidRPr="002B1697">
              <w:rPr>
                <w:rFonts w:ascii="Arial" w:hAnsi="Arial" w:cs="Arial"/>
                <w:b/>
                <w:sz w:val="20"/>
                <w:lang w:val="de-DE"/>
              </w:rPr>
              <w:softHyphen/>
              <w:t>weis einer zertifizierten E-Mail (PEC) – als Original und im EML-Format – bewiesen werden, welche zwischen Teilnehmer und Hilfssubjekt vor dem obgenannten Termin ausgetauscht worden ist und welche als Anlage den vom Teilnehmer und vom Hilfs</w:t>
            </w:r>
            <w:r w:rsidRPr="002B1697">
              <w:rPr>
                <w:rFonts w:ascii="Arial" w:hAnsi="Arial" w:cs="Arial"/>
                <w:b/>
                <w:sz w:val="20"/>
                <w:lang w:val="de-DE"/>
              </w:rPr>
              <w:softHyphen/>
              <w:t>subjekt unterzeichneten Vertrag enthält.</w:t>
            </w:r>
          </w:p>
          <w:p w14:paraId="5024FA7E" w14:textId="77777777" w:rsidR="005B127B" w:rsidRPr="002B1697" w:rsidRDefault="005B127B" w:rsidP="005B127B">
            <w:pPr>
              <w:widowControl w:val="0"/>
              <w:tabs>
                <w:tab w:val="left" w:pos="1092"/>
              </w:tabs>
              <w:ind w:left="755"/>
              <w:jc w:val="both"/>
              <w:rPr>
                <w:rFonts w:ascii="Arial" w:hAnsi="Arial" w:cs="Arial"/>
                <w:b/>
                <w:sz w:val="20"/>
                <w:lang w:val="de-DE"/>
              </w:rPr>
            </w:pPr>
          </w:p>
        </w:tc>
        <w:tc>
          <w:tcPr>
            <w:tcW w:w="5085" w:type="dxa"/>
            <w:gridSpan w:val="2"/>
            <w:tcBorders>
              <w:top w:val="nil"/>
              <w:left w:val="nil"/>
              <w:bottom w:val="nil"/>
              <w:right w:val="nil"/>
            </w:tcBorders>
            <w:shd w:val="clear" w:color="auto" w:fill="auto"/>
          </w:tcPr>
          <w:p w14:paraId="35AA891E" w14:textId="77777777" w:rsidR="005B127B" w:rsidRPr="002B1697" w:rsidRDefault="005B127B" w:rsidP="005B127B">
            <w:pPr>
              <w:widowControl w:val="0"/>
              <w:tabs>
                <w:tab w:val="left" w:pos="669"/>
                <w:tab w:val="left" w:pos="2010"/>
              </w:tabs>
              <w:ind w:left="770"/>
              <w:jc w:val="both"/>
              <w:rPr>
                <w:rFonts w:ascii="Arial" w:hAnsi="Arial" w:cs="Arial"/>
                <w:sz w:val="20"/>
              </w:rPr>
            </w:pPr>
            <w:r w:rsidRPr="002B1697">
              <w:rPr>
                <w:rFonts w:ascii="Arial" w:hAnsi="Arial" w:cs="Arial"/>
                <w:b/>
                <w:sz w:val="20"/>
              </w:rPr>
              <w:t>In alternativa, la data certa può essere com</w:t>
            </w:r>
            <w:r w:rsidRPr="002B1697">
              <w:rPr>
                <w:rFonts w:ascii="Arial" w:hAnsi="Arial" w:cs="Arial"/>
                <w:b/>
                <w:sz w:val="20"/>
              </w:rPr>
              <w:softHyphen/>
              <w:t xml:space="preserve">provata tramite esibizione della PEC – in originale e in formato EML, trasmessa tra concorrente e </w:t>
            </w:r>
            <w:r w:rsidRPr="002B1697">
              <w:rPr>
                <w:rFonts w:ascii="Arial" w:hAnsi="Arial" w:cs="Arial"/>
                <w:sz w:val="20"/>
                <w:lang w:eastAsia="de-DE"/>
              </w:rPr>
              <w:t>soggetto ausiliario</w:t>
            </w:r>
            <w:r w:rsidRPr="002B1697">
              <w:rPr>
                <w:rFonts w:ascii="Arial" w:hAnsi="Arial" w:cs="Arial"/>
                <w:b/>
                <w:sz w:val="20"/>
              </w:rPr>
              <w:t xml:space="preserve"> prima della scadenza del termine di cui sopra e conte</w:t>
            </w:r>
            <w:r w:rsidRPr="002B1697">
              <w:rPr>
                <w:rFonts w:ascii="Arial" w:hAnsi="Arial" w:cs="Arial"/>
                <w:b/>
                <w:sz w:val="20"/>
              </w:rPr>
              <w:softHyphen/>
              <w:t>nete in allegato il contratto firmato da con</w:t>
            </w:r>
            <w:r w:rsidRPr="002B1697">
              <w:rPr>
                <w:rFonts w:ascii="Arial" w:hAnsi="Arial" w:cs="Arial"/>
                <w:b/>
                <w:sz w:val="20"/>
              </w:rPr>
              <w:softHyphen/>
              <w:t xml:space="preserve">corrente e da </w:t>
            </w:r>
            <w:r w:rsidRPr="002B1697">
              <w:rPr>
                <w:rFonts w:ascii="Arial" w:hAnsi="Arial" w:cs="Arial"/>
                <w:sz w:val="20"/>
                <w:lang w:eastAsia="de-DE"/>
              </w:rPr>
              <w:t>soggetto ausiliario</w:t>
            </w:r>
            <w:r w:rsidRPr="002B1697">
              <w:rPr>
                <w:rFonts w:ascii="Arial" w:hAnsi="Arial" w:cs="Arial"/>
                <w:sz w:val="20"/>
              </w:rPr>
              <w:t>.</w:t>
            </w:r>
          </w:p>
        </w:tc>
      </w:tr>
      <w:tr w:rsidR="00F13264" w:rsidRPr="00082890" w14:paraId="21B5749C" w14:textId="77777777" w:rsidTr="009B01B1">
        <w:tc>
          <w:tcPr>
            <w:tcW w:w="5089" w:type="dxa"/>
            <w:tcBorders>
              <w:top w:val="nil"/>
              <w:left w:val="nil"/>
              <w:bottom w:val="nil"/>
              <w:right w:val="nil"/>
            </w:tcBorders>
            <w:shd w:val="clear" w:color="auto" w:fill="auto"/>
          </w:tcPr>
          <w:p w14:paraId="7ECDD768" w14:textId="01ABD524" w:rsidR="00F13264" w:rsidRPr="002B1697" w:rsidRDefault="00F13264" w:rsidP="00F13264">
            <w:pPr>
              <w:widowControl w:val="0"/>
              <w:tabs>
                <w:tab w:val="left" w:pos="1092"/>
              </w:tabs>
              <w:ind w:left="755"/>
              <w:jc w:val="both"/>
              <w:rPr>
                <w:rFonts w:ascii="Arial" w:hAnsi="Arial" w:cs="Arial"/>
                <w:b/>
                <w:bCs/>
                <w:sz w:val="20"/>
                <w:lang w:val="de-DE"/>
              </w:rPr>
            </w:pPr>
            <w:r w:rsidRPr="002B1697">
              <w:rPr>
                <w:rFonts w:ascii="Arial" w:hAnsi="Arial" w:cs="Arial"/>
                <w:b/>
                <w:bCs/>
                <w:sz w:val="20"/>
                <w:lang w:val="de-DE"/>
              </w:rPr>
              <w:t>Die oben angeführten Modalitäten zum Nachweis des gesetzlich sicheren Datums sind nicht als erschöpfend anzusehen.</w:t>
            </w:r>
          </w:p>
        </w:tc>
        <w:tc>
          <w:tcPr>
            <w:tcW w:w="5085" w:type="dxa"/>
            <w:gridSpan w:val="2"/>
            <w:tcBorders>
              <w:top w:val="nil"/>
              <w:left w:val="nil"/>
              <w:bottom w:val="nil"/>
              <w:right w:val="nil"/>
            </w:tcBorders>
            <w:shd w:val="clear" w:color="auto" w:fill="auto"/>
          </w:tcPr>
          <w:p w14:paraId="39CDA811" w14:textId="77777777" w:rsidR="00F13264" w:rsidRPr="002B1697" w:rsidRDefault="00F13264" w:rsidP="00676BFE">
            <w:pPr>
              <w:widowControl w:val="0"/>
              <w:tabs>
                <w:tab w:val="left" w:pos="669"/>
                <w:tab w:val="left" w:pos="2010"/>
              </w:tabs>
              <w:ind w:left="770"/>
              <w:jc w:val="both"/>
              <w:rPr>
                <w:rFonts w:ascii="Arial" w:hAnsi="Arial" w:cs="Arial"/>
                <w:b/>
                <w:sz w:val="20"/>
              </w:rPr>
            </w:pPr>
            <w:r w:rsidRPr="002B1697">
              <w:rPr>
                <w:rFonts w:ascii="Arial" w:hAnsi="Arial" w:cs="Arial"/>
                <w:b/>
                <w:sz w:val="20"/>
              </w:rPr>
              <w:t>Le richiamate modalità di comprova della data legalmente certa non sono da considerare esaustive.</w:t>
            </w:r>
          </w:p>
        </w:tc>
      </w:tr>
      <w:tr w:rsidR="00190DE6" w:rsidRPr="00082890" w14:paraId="6A6E59DB" w14:textId="77777777" w:rsidTr="009B01B1">
        <w:tc>
          <w:tcPr>
            <w:tcW w:w="5089" w:type="dxa"/>
            <w:tcBorders>
              <w:top w:val="nil"/>
              <w:left w:val="nil"/>
              <w:bottom w:val="nil"/>
              <w:right w:val="nil"/>
            </w:tcBorders>
            <w:shd w:val="clear" w:color="auto" w:fill="auto"/>
          </w:tcPr>
          <w:p w14:paraId="5732FE96" w14:textId="77777777" w:rsidR="00190DE6" w:rsidRPr="00082890" w:rsidRDefault="00190DE6" w:rsidP="00766C9D">
            <w:pPr>
              <w:widowControl w:val="0"/>
              <w:numPr>
                <w:ilvl w:val="0"/>
                <w:numId w:val="24"/>
              </w:numPr>
              <w:tabs>
                <w:tab w:val="clear" w:pos="1200"/>
              </w:tabs>
              <w:autoSpaceDE w:val="0"/>
              <w:autoSpaceDN w:val="0"/>
              <w:adjustRightInd w:val="0"/>
              <w:ind w:left="612" w:hanging="306"/>
              <w:jc w:val="both"/>
              <w:rPr>
                <w:rFonts w:ascii="Arial" w:hAnsi="Arial" w:cs="Arial"/>
                <w:sz w:val="20"/>
                <w:lang w:val="de-DE"/>
              </w:rPr>
            </w:pPr>
            <w:r w:rsidRPr="00082890">
              <w:rPr>
                <w:rFonts w:ascii="Arial" w:hAnsi="Arial" w:cs="Arial"/>
                <w:sz w:val="20"/>
                <w:lang w:val="de-DE"/>
              </w:rPr>
              <w:t xml:space="preserve">Die Dokumente müssen </w:t>
            </w:r>
            <w:r w:rsidRPr="00082890">
              <w:rPr>
                <w:rFonts w:ascii="Arial" w:hAnsi="Arial" w:cs="Arial"/>
                <w:bCs/>
                <w:sz w:val="20"/>
                <w:lang w:val="de-DE"/>
              </w:rPr>
              <w:t xml:space="preserve">im dafür vorgesehenen </w:t>
            </w:r>
            <w:r w:rsidRPr="00082890">
              <w:rPr>
                <w:rFonts w:ascii="Arial" w:hAnsi="Arial" w:cs="Arial"/>
                <w:bCs/>
                <w:sz w:val="20"/>
                <w:lang w:val="de-DE"/>
              </w:rPr>
              <w:lastRenderedPageBreak/>
              <w:t>Feld im Portal hochgeladen werden</w:t>
            </w:r>
            <w:r w:rsidRPr="00082890">
              <w:rPr>
                <w:rFonts w:ascii="Arial" w:hAnsi="Arial" w:cs="Arial"/>
                <w:sz w:val="20"/>
                <w:lang w:val="de-DE"/>
              </w:rPr>
              <w:t>.</w:t>
            </w:r>
          </w:p>
          <w:p w14:paraId="5A5D9DC7" w14:textId="77777777" w:rsidR="00190DE6" w:rsidRPr="00082890" w:rsidRDefault="00190DE6" w:rsidP="00766C9D">
            <w:pPr>
              <w:widowControl w:val="0"/>
              <w:ind w:left="732" w:right="78"/>
              <w:jc w:val="both"/>
              <w:rPr>
                <w:rFonts w:ascii="Arial" w:hAnsi="Arial" w:cs="Arial"/>
                <w:sz w:val="20"/>
                <w:lang w:val="de-DE"/>
              </w:rPr>
            </w:pPr>
          </w:p>
        </w:tc>
        <w:tc>
          <w:tcPr>
            <w:tcW w:w="5085" w:type="dxa"/>
            <w:gridSpan w:val="2"/>
            <w:tcBorders>
              <w:top w:val="nil"/>
              <w:left w:val="nil"/>
              <w:bottom w:val="nil"/>
              <w:right w:val="nil"/>
            </w:tcBorders>
            <w:shd w:val="clear" w:color="auto" w:fill="auto"/>
          </w:tcPr>
          <w:p w14:paraId="547AC611" w14:textId="77777777" w:rsidR="00190DE6" w:rsidRPr="00082890" w:rsidRDefault="00190DE6" w:rsidP="00766C9D">
            <w:pPr>
              <w:widowControl w:val="0"/>
              <w:numPr>
                <w:ilvl w:val="0"/>
                <w:numId w:val="24"/>
              </w:numPr>
              <w:tabs>
                <w:tab w:val="clear" w:pos="1200"/>
              </w:tabs>
              <w:autoSpaceDE w:val="0"/>
              <w:autoSpaceDN w:val="0"/>
              <w:adjustRightInd w:val="0"/>
              <w:ind w:left="682" w:hanging="376"/>
              <w:jc w:val="both"/>
              <w:rPr>
                <w:rFonts w:ascii="Arial" w:hAnsi="Arial" w:cs="Arial"/>
                <w:sz w:val="20"/>
              </w:rPr>
            </w:pPr>
            <w:r w:rsidRPr="00082890">
              <w:rPr>
                <w:rFonts w:ascii="Arial" w:hAnsi="Arial" w:cs="Arial"/>
                <w:sz w:val="20"/>
              </w:rPr>
              <w:lastRenderedPageBreak/>
              <w:t xml:space="preserve">I documenti devono essere inseriti nell’apposito </w:t>
            </w:r>
            <w:r w:rsidRPr="00082890">
              <w:rPr>
                <w:rFonts w:ascii="Arial" w:hAnsi="Arial" w:cs="Arial"/>
                <w:sz w:val="20"/>
              </w:rPr>
              <w:lastRenderedPageBreak/>
              <w:t>campo del Portale.</w:t>
            </w:r>
          </w:p>
          <w:p w14:paraId="050D4DCD" w14:textId="77777777" w:rsidR="00190DE6" w:rsidRPr="00082890" w:rsidRDefault="00190DE6" w:rsidP="00766C9D">
            <w:pPr>
              <w:widowControl w:val="0"/>
              <w:ind w:left="306" w:firstLine="6"/>
              <w:jc w:val="both"/>
              <w:rPr>
                <w:rFonts w:ascii="Arial" w:hAnsi="Arial" w:cs="Arial"/>
                <w:sz w:val="20"/>
              </w:rPr>
            </w:pPr>
          </w:p>
        </w:tc>
      </w:tr>
      <w:tr w:rsidR="00190DE6" w:rsidRPr="00676E40" w14:paraId="6CBD2FD0" w14:textId="77777777" w:rsidTr="009B01B1">
        <w:tc>
          <w:tcPr>
            <w:tcW w:w="5089" w:type="dxa"/>
            <w:tcBorders>
              <w:top w:val="nil"/>
              <w:left w:val="nil"/>
              <w:bottom w:val="nil"/>
              <w:right w:val="nil"/>
            </w:tcBorders>
            <w:shd w:val="clear" w:color="auto" w:fill="auto"/>
          </w:tcPr>
          <w:p w14:paraId="267A2317" w14:textId="77777777" w:rsidR="00190DE6" w:rsidRPr="00082890" w:rsidRDefault="00190DE6" w:rsidP="00766C9D">
            <w:pPr>
              <w:widowControl w:val="0"/>
              <w:tabs>
                <w:tab w:val="left" w:pos="1092"/>
              </w:tabs>
              <w:ind w:left="292"/>
              <w:jc w:val="both"/>
              <w:rPr>
                <w:rFonts w:ascii="Arial" w:hAnsi="Arial" w:cs="Arial"/>
                <w:sz w:val="20"/>
                <w:lang w:val="de-DE"/>
              </w:rPr>
            </w:pPr>
            <w:r w:rsidRPr="00082890">
              <w:rPr>
                <w:lang w:val="de-DE"/>
              </w:rPr>
              <w:lastRenderedPageBreak/>
              <w:t xml:space="preserve">► </w:t>
            </w:r>
            <w:r w:rsidRPr="00082890">
              <w:rPr>
                <w:rFonts w:ascii="Arial" w:hAnsi="Arial" w:cs="Arial"/>
                <w:sz w:val="20"/>
                <w:lang w:val="de-DE"/>
              </w:rPr>
              <w:t>Es wird präzisiert, dass im Falle unwahrer Erklä</w:t>
            </w:r>
            <w:r w:rsidR="00E15014" w:rsidRPr="00082890">
              <w:rPr>
                <w:rFonts w:ascii="Arial" w:hAnsi="Arial" w:cs="Arial"/>
                <w:sz w:val="20"/>
                <w:lang w:val="de-DE"/>
              </w:rPr>
              <w:softHyphen/>
            </w:r>
            <w:r w:rsidRPr="00082890">
              <w:rPr>
                <w:rFonts w:ascii="Arial" w:hAnsi="Arial" w:cs="Arial"/>
                <w:sz w:val="20"/>
                <w:lang w:val="de-DE"/>
              </w:rPr>
              <w:t xml:space="preserve">rungen, unbeschadet der Anwendung von Art. 80 Abs. 5 Buchst. g) und Abs. 12 des KODEX sowie der Bestimmungen laut Art. 89 des KODEX, </w:t>
            </w:r>
            <w:r w:rsidRPr="00082890">
              <w:rPr>
                <w:rFonts w:ascii="Arial" w:hAnsi="Arial" w:cs="Arial"/>
                <w:b/>
                <w:sz w:val="20"/>
                <w:u w:val="single"/>
                <w:lang w:val="de-DE"/>
              </w:rPr>
              <w:t>der Teil</w:t>
            </w:r>
            <w:r w:rsidR="00E15014" w:rsidRPr="00082890">
              <w:rPr>
                <w:rFonts w:ascii="Arial" w:hAnsi="Arial" w:cs="Arial"/>
                <w:b/>
                <w:sz w:val="20"/>
                <w:u w:val="single"/>
                <w:lang w:val="de-DE"/>
              </w:rPr>
              <w:softHyphen/>
            </w:r>
            <w:r w:rsidRPr="00082890">
              <w:rPr>
                <w:rFonts w:ascii="Arial" w:hAnsi="Arial" w:cs="Arial"/>
                <w:b/>
                <w:sz w:val="20"/>
                <w:u w:val="single"/>
                <w:lang w:val="de-DE"/>
              </w:rPr>
              <w:t>nehmer ausgeschlossen und die vorläufige Si</w:t>
            </w:r>
            <w:r w:rsidR="00E15014" w:rsidRPr="00082890">
              <w:rPr>
                <w:rFonts w:ascii="Arial" w:hAnsi="Arial" w:cs="Arial"/>
                <w:b/>
                <w:sz w:val="20"/>
                <w:u w:val="single"/>
                <w:lang w:val="de-DE"/>
              </w:rPr>
              <w:softHyphen/>
            </w:r>
            <w:r w:rsidRPr="00082890">
              <w:rPr>
                <w:rFonts w:ascii="Arial" w:hAnsi="Arial" w:cs="Arial"/>
                <w:b/>
                <w:sz w:val="20"/>
                <w:u w:val="single"/>
                <w:lang w:val="de-DE"/>
              </w:rPr>
              <w:t>cherheit, einbehalten wird</w:t>
            </w:r>
            <w:r w:rsidRPr="00082890">
              <w:rPr>
                <w:rFonts w:ascii="Arial" w:hAnsi="Arial" w:cs="Arial"/>
                <w:sz w:val="20"/>
                <w:lang w:val="de-DE"/>
              </w:rPr>
              <w:t>, sofern diese verlangt ist.</w:t>
            </w:r>
          </w:p>
          <w:p w14:paraId="36A0FED9" w14:textId="77777777" w:rsidR="00190DE6" w:rsidRPr="00082890" w:rsidRDefault="00190DE6" w:rsidP="00766C9D">
            <w:pPr>
              <w:widowControl w:val="0"/>
              <w:tabs>
                <w:tab w:val="left" w:pos="1092"/>
              </w:tabs>
              <w:ind w:left="292"/>
              <w:jc w:val="both"/>
              <w:rPr>
                <w:rFonts w:ascii="Arial" w:hAnsi="Arial" w:cs="Arial"/>
                <w:strike/>
                <w:sz w:val="20"/>
                <w:lang w:val="de-DE"/>
              </w:rPr>
            </w:pPr>
          </w:p>
        </w:tc>
        <w:tc>
          <w:tcPr>
            <w:tcW w:w="5085" w:type="dxa"/>
            <w:gridSpan w:val="2"/>
            <w:tcBorders>
              <w:top w:val="nil"/>
              <w:left w:val="nil"/>
              <w:bottom w:val="nil"/>
              <w:right w:val="nil"/>
            </w:tcBorders>
            <w:shd w:val="clear" w:color="auto" w:fill="auto"/>
          </w:tcPr>
          <w:p w14:paraId="595DAE56" w14:textId="77777777" w:rsidR="00190DE6" w:rsidRPr="00676E40" w:rsidRDefault="00190DE6" w:rsidP="00766C9D">
            <w:pPr>
              <w:widowControl w:val="0"/>
              <w:ind w:left="309" w:firstLine="6"/>
              <w:jc w:val="both"/>
              <w:rPr>
                <w:rFonts w:ascii="Arial" w:hAnsi="Arial" w:cs="Arial"/>
                <w:sz w:val="20"/>
              </w:rPr>
            </w:pPr>
            <w:r w:rsidRPr="00082890">
              <w:rPr>
                <w:rFonts w:ascii="Arial" w:hAnsi="Arial" w:cs="Arial"/>
                <w:sz w:val="20"/>
              </w:rPr>
              <w:t xml:space="preserve">► Si precisa che, nel caso di dichiarazioni mendaci, ferma restando l’applicazione dell’art. 80, comma 5, lettera g), e del comma 12, del CODICE e di quant’altro stabilito dall’art. 89 del CODICE, </w:t>
            </w:r>
            <w:r w:rsidRPr="005F58C2">
              <w:rPr>
                <w:rFonts w:ascii="Arial" w:hAnsi="Arial" w:cs="Arial"/>
                <w:b/>
                <w:sz w:val="20"/>
                <w:u w:val="single"/>
              </w:rPr>
              <w:t>si pro</w:t>
            </w:r>
            <w:r w:rsidR="00E15014" w:rsidRPr="005F58C2">
              <w:rPr>
                <w:rFonts w:ascii="Arial" w:hAnsi="Arial" w:cs="Arial"/>
                <w:b/>
                <w:sz w:val="20"/>
                <w:u w:val="single"/>
              </w:rPr>
              <w:softHyphen/>
            </w:r>
            <w:r w:rsidRPr="005F58C2">
              <w:rPr>
                <w:rFonts w:ascii="Arial" w:hAnsi="Arial" w:cs="Arial"/>
                <w:b/>
                <w:sz w:val="20"/>
                <w:u w:val="single"/>
              </w:rPr>
              <w:t>cederà all’esclusione del concorrente e all’escussione della garanzia provvisoria</w:t>
            </w:r>
            <w:r w:rsidRPr="00082890">
              <w:rPr>
                <w:rFonts w:ascii="Arial" w:hAnsi="Arial" w:cs="Arial"/>
                <w:sz w:val="20"/>
              </w:rPr>
              <w:t>, qualora richiesta.</w:t>
            </w:r>
          </w:p>
          <w:p w14:paraId="79F5FB78" w14:textId="77777777" w:rsidR="00190DE6" w:rsidRPr="00676E40" w:rsidRDefault="00190DE6" w:rsidP="00766C9D">
            <w:pPr>
              <w:widowControl w:val="0"/>
              <w:ind w:left="309" w:firstLine="6"/>
              <w:jc w:val="both"/>
              <w:rPr>
                <w:rFonts w:ascii="Arial" w:hAnsi="Arial" w:cs="Arial"/>
                <w:sz w:val="20"/>
              </w:rPr>
            </w:pPr>
          </w:p>
        </w:tc>
      </w:tr>
      <w:tr w:rsidR="00190DE6" w:rsidRPr="00676E40" w14:paraId="1373BB44" w14:textId="77777777" w:rsidTr="009B01B1">
        <w:tc>
          <w:tcPr>
            <w:tcW w:w="5102" w:type="dxa"/>
            <w:gridSpan w:val="2"/>
            <w:tcBorders>
              <w:top w:val="nil"/>
              <w:left w:val="nil"/>
              <w:bottom w:val="nil"/>
              <w:right w:val="nil"/>
            </w:tcBorders>
            <w:shd w:val="clear" w:color="auto" w:fill="auto"/>
          </w:tcPr>
          <w:p w14:paraId="30E03D44" w14:textId="77777777" w:rsidR="00190DE6" w:rsidRPr="00190DE6" w:rsidRDefault="00190DE6" w:rsidP="00766C9D">
            <w:pPr>
              <w:widowControl w:val="0"/>
              <w:autoSpaceDE w:val="0"/>
              <w:autoSpaceDN w:val="0"/>
              <w:adjustRightInd w:val="0"/>
              <w:ind w:left="299"/>
              <w:jc w:val="both"/>
              <w:rPr>
                <w:rFonts w:ascii="Arial" w:hAnsi="Arial" w:cs="Arial"/>
                <w:bCs/>
                <w:sz w:val="20"/>
                <w:lang w:val="de-DE"/>
              </w:rPr>
            </w:pPr>
            <w:r w:rsidRPr="00190DE6">
              <w:rPr>
                <w:rFonts w:ascii="Arial" w:hAnsi="Arial" w:cs="Arial"/>
                <w:b/>
                <w:bCs/>
                <w:sz w:val="20"/>
                <w:lang w:val="de-DE"/>
              </w:rPr>
              <w:t>Es wird das Nachforderungsverfahren einge</w:t>
            </w:r>
            <w:r w:rsidR="00387230">
              <w:rPr>
                <w:rFonts w:ascii="Arial" w:hAnsi="Arial" w:cs="Arial"/>
                <w:b/>
                <w:bCs/>
                <w:sz w:val="20"/>
                <w:lang w:val="de-DE"/>
              </w:rPr>
              <w:softHyphen/>
            </w:r>
            <w:r w:rsidRPr="00190DE6">
              <w:rPr>
                <w:rFonts w:ascii="Arial" w:hAnsi="Arial" w:cs="Arial"/>
                <w:b/>
                <w:bCs/>
                <w:sz w:val="20"/>
                <w:lang w:val="de-DE"/>
              </w:rPr>
              <w:t>leitet</w:t>
            </w:r>
            <w:r w:rsidRPr="00190DE6">
              <w:rPr>
                <w:rFonts w:ascii="Arial" w:hAnsi="Arial" w:cs="Arial"/>
                <w:bCs/>
                <w:spacing w:val="-4"/>
                <w:sz w:val="20"/>
                <w:lang w:val="de-DE"/>
              </w:rPr>
              <w:t>, falls</w:t>
            </w:r>
            <w:r w:rsidRPr="00190DE6">
              <w:rPr>
                <w:rFonts w:ascii="Arial Fett" w:hAnsi="Arial Fett" w:cs="Arial"/>
                <w:bCs/>
                <w:spacing w:val="-4"/>
                <w:sz w:val="20"/>
                <w:lang w:val="de-DE"/>
              </w:rPr>
              <w:t xml:space="preserve"> </w:t>
            </w:r>
            <w:r w:rsidRPr="00190DE6">
              <w:rPr>
                <w:rFonts w:ascii="Arial" w:hAnsi="Arial" w:cs="Arial"/>
                <w:bCs/>
                <w:spacing w:val="-4"/>
                <w:sz w:val="20"/>
                <w:lang w:val="de-DE"/>
              </w:rPr>
              <w:t>im Zuge der Überprüfung der vorgelegten Unterlagen</w:t>
            </w:r>
            <w:r w:rsidRPr="00190DE6">
              <w:rPr>
                <w:rFonts w:ascii="Arial" w:hAnsi="Arial" w:cs="Arial"/>
                <w:bCs/>
                <w:sz w:val="20"/>
                <w:lang w:val="de-DE"/>
              </w:rPr>
              <w:t xml:space="preserve"> hinsichtlich der Nutzung der Kapazitäten von Hilfssubjekten festgestellt wird, dass:</w:t>
            </w:r>
          </w:p>
        </w:tc>
        <w:tc>
          <w:tcPr>
            <w:tcW w:w="5072" w:type="dxa"/>
            <w:tcBorders>
              <w:top w:val="nil"/>
              <w:left w:val="nil"/>
              <w:bottom w:val="nil"/>
              <w:right w:val="nil"/>
            </w:tcBorders>
            <w:shd w:val="clear" w:color="auto" w:fill="auto"/>
          </w:tcPr>
          <w:p w14:paraId="259B398A" w14:textId="77777777" w:rsidR="00190DE6" w:rsidRPr="00676E40" w:rsidRDefault="00190DE6" w:rsidP="00766C9D">
            <w:pPr>
              <w:widowControl w:val="0"/>
              <w:tabs>
                <w:tab w:val="num" w:pos="1085"/>
              </w:tabs>
              <w:autoSpaceDE w:val="0"/>
              <w:autoSpaceDN w:val="0"/>
              <w:adjustRightInd w:val="0"/>
              <w:ind w:left="299"/>
              <w:jc w:val="both"/>
              <w:rPr>
                <w:rFonts w:ascii="Arial" w:hAnsi="Arial" w:cs="Arial"/>
                <w:sz w:val="20"/>
              </w:rPr>
            </w:pPr>
            <w:r w:rsidRPr="005F58C2">
              <w:rPr>
                <w:rFonts w:ascii="Arial" w:hAnsi="Arial" w:cs="Arial"/>
                <w:b/>
                <w:sz w:val="20"/>
              </w:rPr>
              <w:t>Si avvia il subprocedimento di soccorso istrut</w:t>
            </w:r>
            <w:r w:rsidR="00387230">
              <w:rPr>
                <w:rFonts w:ascii="Arial" w:hAnsi="Arial" w:cs="Arial"/>
                <w:b/>
                <w:sz w:val="20"/>
              </w:rPr>
              <w:softHyphen/>
            </w:r>
            <w:r w:rsidRPr="005F58C2">
              <w:rPr>
                <w:rFonts w:ascii="Arial" w:hAnsi="Arial" w:cs="Arial"/>
                <w:b/>
                <w:sz w:val="20"/>
              </w:rPr>
              <w:t>torio</w:t>
            </w:r>
            <w:r w:rsidRPr="00676E40">
              <w:rPr>
                <w:rFonts w:ascii="Arial" w:hAnsi="Arial" w:cs="Arial"/>
                <w:sz w:val="20"/>
              </w:rPr>
              <w:t>, qualora in sede di verifica della documenta</w:t>
            </w:r>
            <w:r w:rsidR="00387230">
              <w:rPr>
                <w:rFonts w:ascii="Arial" w:hAnsi="Arial" w:cs="Arial"/>
                <w:sz w:val="20"/>
              </w:rPr>
              <w:softHyphen/>
            </w:r>
            <w:r w:rsidRPr="00676E40">
              <w:rPr>
                <w:rFonts w:ascii="Arial" w:hAnsi="Arial" w:cs="Arial"/>
                <w:sz w:val="20"/>
              </w:rPr>
              <w:t>zione inerenti l’avvalimento venga accertato che:</w:t>
            </w:r>
          </w:p>
          <w:p w14:paraId="4EFB22D2" w14:textId="77777777" w:rsidR="00190DE6" w:rsidRPr="00676E40" w:rsidRDefault="00190DE6" w:rsidP="00766C9D">
            <w:pPr>
              <w:widowControl w:val="0"/>
              <w:autoSpaceDE w:val="0"/>
              <w:autoSpaceDN w:val="0"/>
              <w:adjustRightInd w:val="0"/>
              <w:jc w:val="both"/>
              <w:rPr>
                <w:rFonts w:ascii="Arial" w:hAnsi="Arial" w:cs="Arial"/>
                <w:sz w:val="20"/>
              </w:rPr>
            </w:pPr>
          </w:p>
        </w:tc>
      </w:tr>
      <w:tr w:rsidR="00190DE6" w:rsidRPr="00676E40" w14:paraId="42CB44BE" w14:textId="77777777" w:rsidTr="009B01B1">
        <w:tc>
          <w:tcPr>
            <w:tcW w:w="5102" w:type="dxa"/>
            <w:gridSpan w:val="2"/>
            <w:tcBorders>
              <w:top w:val="nil"/>
              <w:left w:val="nil"/>
              <w:bottom w:val="nil"/>
              <w:right w:val="nil"/>
            </w:tcBorders>
            <w:shd w:val="clear" w:color="auto" w:fill="auto"/>
          </w:tcPr>
          <w:p w14:paraId="59E3E589" w14:textId="77777777" w:rsidR="00190DE6" w:rsidRPr="00190DE6" w:rsidRDefault="00190DE6" w:rsidP="00766C9D">
            <w:pPr>
              <w:widowControl w:val="0"/>
              <w:adjustRightInd w:val="0"/>
              <w:ind w:left="492" w:hanging="158"/>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der Teilnehmer nicht die Erklärung laut Punkt 16 Buchst. a) abgegeben hat und der Wille zur Inan</w:t>
            </w:r>
            <w:r w:rsidR="00E15014">
              <w:rPr>
                <w:rFonts w:ascii="Arial" w:hAnsi="Arial" w:cs="Arial"/>
                <w:sz w:val="20"/>
                <w:lang w:val="de-DE"/>
              </w:rPr>
              <w:softHyphen/>
            </w:r>
            <w:r w:rsidRPr="00190DE6">
              <w:rPr>
                <w:rFonts w:ascii="Arial" w:hAnsi="Arial" w:cs="Arial"/>
                <w:sz w:val="20"/>
                <w:lang w:val="de-DE"/>
              </w:rPr>
              <w:t>spruchnahme der Kapazitäten von Hilfssubjekten den anderen beigefügten Unterlagen entnommen werden kann;</w:t>
            </w:r>
          </w:p>
          <w:p w14:paraId="16E99DB3" w14:textId="77777777" w:rsidR="00190DE6" w:rsidRPr="00190DE6" w:rsidRDefault="00190DE6" w:rsidP="00766C9D">
            <w:pPr>
              <w:widowControl w:val="0"/>
              <w:adjustRightInd w:val="0"/>
              <w:ind w:left="492" w:hanging="158"/>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 xml:space="preserve">das Hilfssubjekt nicht die Erklärung laut Punkt 16 Buchst. b) abgegeben hat; </w:t>
            </w:r>
          </w:p>
          <w:p w14:paraId="1B53A935" w14:textId="77777777" w:rsidR="00190DE6" w:rsidRPr="00190DE6" w:rsidRDefault="00190DE6" w:rsidP="00766C9D">
            <w:pPr>
              <w:widowControl w:val="0"/>
              <w:adjustRightInd w:val="0"/>
              <w:ind w:left="492" w:hanging="158"/>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 xml:space="preserve">der </w:t>
            </w:r>
            <w:r w:rsidRPr="00190DE6">
              <w:rPr>
                <w:rFonts w:ascii="Arial" w:hAnsi="Arial" w:cs="Arial"/>
                <w:bCs/>
                <w:sz w:val="20"/>
                <w:lang w:val="de-DE" w:eastAsia="de-DE"/>
              </w:rPr>
              <w:t xml:space="preserve">vor Fälligkeit der Frist für die Angebotsabgabe abgeschlossene </w:t>
            </w:r>
            <w:r w:rsidRPr="00190DE6">
              <w:rPr>
                <w:rFonts w:ascii="Arial" w:hAnsi="Arial" w:cs="Arial"/>
                <w:sz w:val="20"/>
                <w:lang w:val="de-DE"/>
              </w:rPr>
              <w:t xml:space="preserve">Nutzungsvertrag laut Punkt 16 </w:t>
            </w:r>
            <w:r w:rsidRPr="00190DE6">
              <w:rPr>
                <w:rFonts w:ascii="Arial" w:hAnsi="Arial" w:cs="Arial"/>
                <w:bCs/>
                <w:sz w:val="20"/>
                <w:lang w:val="de-DE" w:eastAsia="de-DE"/>
              </w:rPr>
              <w:t xml:space="preserve">Buchst. c) nicht </w:t>
            </w:r>
            <w:r w:rsidRPr="00190DE6">
              <w:rPr>
                <w:rFonts w:ascii="Arial" w:hAnsi="Arial" w:cs="Arial"/>
                <w:sz w:val="20"/>
                <w:lang w:val="de-DE"/>
              </w:rPr>
              <w:t>vorgelegt worden ist und der Wille des Teilnehmers den anderen beigefügten Unter</w:t>
            </w:r>
            <w:r w:rsidR="00E15014">
              <w:rPr>
                <w:rFonts w:ascii="Arial" w:hAnsi="Arial" w:cs="Arial"/>
                <w:sz w:val="20"/>
                <w:lang w:val="de-DE"/>
              </w:rPr>
              <w:softHyphen/>
            </w:r>
            <w:r w:rsidRPr="00190DE6">
              <w:rPr>
                <w:rFonts w:ascii="Arial" w:hAnsi="Arial" w:cs="Arial"/>
                <w:sz w:val="20"/>
                <w:lang w:val="de-DE"/>
              </w:rPr>
              <w:t>lagen entnommen werden kann,</w:t>
            </w:r>
          </w:p>
          <w:p w14:paraId="738F0D2C" w14:textId="77777777" w:rsidR="00190DE6" w:rsidRPr="00190DE6" w:rsidRDefault="00190DE6" w:rsidP="00766C9D">
            <w:pPr>
              <w:widowControl w:val="0"/>
              <w:adjustRightInd w:val="0"/>
              <w:ind w:left="492" w:hanging="158"/>
              <w:jc w:val="both"/>
              <w:rPr>
                <w:rFonts w:ascii="Arial" w:hAnsi="Arial" w:cs="Arial"/>
                <w:bCs/>
                <w:sz w:val="20"/>
                <w:lang w:val="de-DE" w:eastAsia="de-DE"/>
              </w:rPr>
            </w:pPr>
            <w:r w:rsidRPr="00190DE6">
              <w:rPr>
                <w:rFonts w:ascii="Arial" w:hAnsi="Arial" w:cs="Arial"/>
                <w:sz w:val="20"/>
                <w:lang w:val="de-DE"/>
              </w:rPr>
              <w:t>-</w:t>
            </w:r>
            <w:r w:rsidRPr="00190DE6">
              <w:rPr>
                <w:rFonts w:ascii="Arial" w:hAnsi="Arial" w:cs="Arial"/>
                <w:color w:val="FF0000"/>
                <w:sz w:val="20"/>
                <w:lang w:val="de-DE"/>
              </w:rPr>
              <w:tab/>
            </w:r>
            <w:r w:rsidRPr="00190DE6">
              <w:rPr>
                <w:rFonts w:ascii="Arial" w:hAnsi="Arial" w:cs="Arial"/>
                <w:bCs/>
                <w:sz w:val="20"/>
                <w:lang w:val="de-DE" w:eastAsia="de-DE"/>
              </w:rPr>
              <w:t>der Nutzungsvertrag nicht in einer der obgenann</w:t>
            </w:r>
            <w:r w:rsidR="00E15014">
              <w:rPr>
                <w:rFonts w:ascii="Arial" w:hAnsi="Arial" w:cs="Arial"/>
                <w:bCs/>
                <w:sz w:val="20"/>
                <w:lang w:val="de-DE" w:eastAsia="de-DE"/>
              </w:rPr>
              <w:softHyphen/>
            </w:r>
            <w:r w:rsidRPr="00190DE6">
              <w:rPr>
                <w:rFonts w:ascii="Arial" w:hAnsi="Arial" w:cs="Arial"/>
                <w:bCs/>
                <w:sz w:val="20"/>
                <w:lang w:val="de-DE" w:eastAsia="de-DE"/>
              </w:rPr>
              <w:t>ten Formen abgegeben worden ist,</w:t>
            </w:r>
          </w:p>
          <w:p w14:paraId="51F956A8" w14:textId="77777777" w:rsidR="00190DE6" w:rsidRPr="00190DE6" w:rsidRDefault="00190DE6" w:rsidP="00766C9D">
            <w:pPr>
              <w:widowControl w:val="0"/>
              <w:adjustRightInd w:val="0"/>
              <w:ind w:left="492" w:hanging="158"/>
              <w:jc w:val="both"/>
              <w:rPr>
                <w:rFonts w:ascii="Arial" w:hAnsi="Arial" w:cs="Arial"/>
                <w:bCs/>
                <w:sz w:val="20"/>
                <w:lang w:val="de-DE" w:eastAsia="de-DE"/>
              </w:rPr>
            </w:pPr>
            <w:r w:rsidRPr="00190DE6">
              <w:rPr>
                <w:rFonts w:ascii="Arial" w:hAnsi="Arial" w:cs="Arial"/>
                <w:bCs/>
                <w:sz w:val="20"/>
                <w:lang w:val="de-DE" w:eastAsia="de-DE"/>
              </w:rPr>
              <w:t>-</w:t>
            </w:r>
            <w:r w:rsidRPr="00190DE6">
              <w:rPr>
                <w:rFonts w:ascii="Arial" w:hAnsi="Arial" w:cs="Arial"/>
                <w:bCs/>
                <w:sz w:val="20"/>
                <w:lang w:val="de-DE" w:eastAsia="de-DE"/>
              </w:rPr>
              <w:tab/>
              <w:t>die Unterschriften auf der Anlage A3 fehlen.</w:t>
            </w:r>
          </w:p>
          <w:p w14:paraId="657E46AB" w14:textId="77777777" w:rsidR="00190DE6" w:rsidRPr="00190DE6" w:rsidRDefault="00190DE6" w:rsidP="00766C9D">
            <w:pPr>
              <w:widowControl w:val="0"/>
              <w:tabs>
                <w:tab w:val="left" w:pos="238"/>
              </w:tabs>
              <w:adjustRightInd w:val="0"/>
              <w:ind w:left="252" w:hanging="252"/>
              <w:jc w:val="both"/>
              <w:rPr>
                <w:rFonts w:ascii="Arial" w:hAnsi="Arial" w:cs="Arial"/>
                <w:sz w:val="20"/>
                <w:lang w:val="de-DE"/>
              </w:rPr>
            </w:pPr>
          </w:p>
        </w:tc>
        <w:tc>
          <w:tcPr>
            <w:tcW w:w="5072" w:type="dxa"/>
            <w:tcBorders>
              <w:top w:val="nil"/>
              <w:left w:val="nil"/>
              <w:bottom w:val="nil"/>
              <w:right w:val="nil"/>
            </w:tcBorders>
            <w:shd w:val="clear" w:color="auto" w:fill="auto"/>
          </w:tcPr>
          <w:p w14:paraId="3869ED95" w14:textId="77777777" w:rsidR="00190DE6" w:rsidRPr="00676E40" w:rsidRDefault="00190DE6" w:rsidP="00FB201D">
            <w:pPr>
              <w:widowControl w:val="0"/>
              <w:numPr>
                <w:ilvl w:val="3"/>
                <w:numId w:val="40"/>
              </w:numPr>
              <w:tabs>
                <w:tab w:val="clear" w:pos="3306"/>
              </w:tabs>
              <w:spacing w:line="240" w:lineRule="exact"/>
              <w:ind w:left="549" w:hanging="222"/>
              <w:jc w:val="both"/>
              <w:rPr>
                <w:rFonts w:ascii="Arial" w:hAnsi="Arial" w:cs="Arial"/>
                <w:sz w:val="20"/>
              </w:rPr>
            </w:pPr>
            <w:r w:rsidRPr="00676E40">
              <w:rPr>
                <w:rFonts w:ascii="Arial" w:hAnsi="Arial" w:cs="Arial"/>
                <w:sz w:val="20"/>
              </w:rPr>
              <w:t>il concorrente non abbia reso la dichiarazione di cui al punto 16 lettera a) e la volontà di ricorso all’avvalimento si possa evincere altrimenti dagli atti allegati;</w:t>
            </w:r>
          </w:p>
          <w:p w14:paraId="52CC3057" w14:textId="77777777" w:rsidR="00190DE6" w:rsidRPr="00676E40" w:rsidRDefault="00190DE6" w:rsidP="00FB201D">
            <w:pPr>
              <w:widowControl w:val="0"/>
              <w:numPr>
                <w:ilvl w:val="3"/>
                <w:numId w:val="40"/>
              </w:numPr>
              <w:tabs>
                <w:tab w:val="clear" w:pos="3306"/>
              </w:tabs>
              <w:spacing w:line="240" w:lineRule="exact"/>
              <w:ind w:left="549" w:hanging="240"/>
              <w:jc w:val="both"/>
              <w:rPr>
                <w:rFonts w:ascii="Arial" w:hAnsi="Arial" w:cs="Arial"/>
                <w:sz w:val="20"/>
              </w:rPr>
            </w:pPr>
            <w:r w:rsidRPr="00676E40">
              <w:rPr>
                <w:rFonts w:ascii="Arial" w:hAnsi="Arial" w:cs="Arial"/>
                <w:sz w:val="20"/>
              </w:rPr>
              <w:t>il soggetto ausiliario non abbia reso la dichiara</w:t>
            </w:r>
            <w:r w:rsidR="00E15014">
              <w:rPr>
                <w:rFonts w:ascii="Arial" w:hAnsi="Arial" w:cs="Arial"/>
                <w:sz w:val="20"/>
              </w:rPr>
              <w:softHyphen/>
            </w:r>
            <w:r w:rsidRPr="00676E40">
              <w:rPr>
                <w:rFonts w:ascii="Arial" w:hAnsi="Arial" w:cs="Arial"/>
                <w:sz w:val="20"/>
              </w:rPr>
              <w:t>zione di cui al punto 16 lettera b);</w:t>
            </w:r>
          </w:p>
          <w:p w14:paraId="7E6750D2" w14:textId="77777777" w:rsidR="00190DE6" w:rsidRPr="00676E40" w:rsidRDefault="00190DE6" w:rsidP="00766C9D">
            <w:pPr>
              <w:widowControl w:val="0"/>
              <w:ind w:left="549" w:hanging="222"/>
              <w:jc w:val="both"/>
              <w:rPr>
                <w:rFonts w:ascii="Arial" w:hAnsi="Arial" w:cs="Arial"/>
                <w:sz w:val="20"/>
              </w:rPr>
            </w:pPr>
            <w:r w:rsidRPr="00676E40">
              <w:rPr>
                <w:rFonts w:ascii="Arial" w:hAnsi="Arial" w:cs="Arial"/>
                <w:sz w:val="20"/>
              </w:rPr>
              <w:t>-</w:t>
            </w:r>
            <w:r w:rsidRPr="00676E40">
              <w:rPr>
                <w:rFonts w:ascii="Arial" w:hAnsi="Arial" w:cs="Arial"/>
                <w:sz w:val="20"/>
              </w:rPr>
              <w:tab/>
              <w:t>il contratto di avvalimento di cui al punto 16 let</w:t>
            </w:r>
            <w:r w:rsidR="00E15014">
              <w:rPr>
                <w:rFonts w:ascii="Arial" w:hAnsi="Arial" w:cs="Arial"/>
                <w:sz w:val="20"/>
              </w:rPr>
              <w:softHyphen/>
            </w:r>
            <w:r w:rsidRPr="00676E40">
              <w:rPr>
                <w:rFonts w:ascii="Arial" w:hAnsi="Arial" w:cs="Arial"/>
                <w:sz w:val="20"/>
              </w:rPr>
              <w:t>tera c), concluso prima del scadenza del termine di presentazione delle offerte, non sia stato pre</w:t>
            </w:r>
            <w:r w:rsidR="00E15014">
              <w:rPr>
                <w:rFonts w:ascii="Arial" w:hAnsi="Arial" w:cs="Arial"/>
                <w:sz w:val="20"/>
              </w:rPr>
              <w:softHyphen/>
            </w:r>
            <w:r w:rsidRPr="00676E40">
              <w:rPr>
                <w:rFonts w:ascii="Arial" w:hAnsi="Arial" w:cs="Arial"/>
                <w:sz w:val="20"/>
              </w:rPr>
              <w:t>sentato e la volontà del soggetto concorrente si possa evincere dagli altri documenti allegati,</w:t>
            </w:r>
          </w:p>
          <w:p w14:paraId="5C94729C" w14:textId="77777777" w:rsidR="00190DE6" w:rsidRPr="00676E40" w:rsidRDefault="00190DE6" w:rsidP="00766C9D">
            <w:pPr>
              <w:widowControl w:val="0"/>
              <w:ind w:left="549" w:hanging="222"/>
              <w:jc w:val="both"/>
              <w:rPr>
                <w:rFonts w:ascii="Arial" w:hAnsi="Arial" w:cs="Arial"/>
                <w:sz w:val="20"/>
              </w:rPr>
            </w:pPr>
            <w:r w:rsidRPr="00676E40">
              <w:rPr>
                <w:rFonts w:ascii="Arial" w:hAnsi="Arial" w:cs="Arial"/>
                <w:sz w:val="20"/>
              </w:rPr>
              <w:t>-</w:t>
            </w:r>
            <w:r w:rsidRPr="00676E40">
              <w:rPr>
                <w:rFonts w:ascii="Arial" w:hAnsi="Arial" w:cs="Arial"/>
                <w:sz w:val="20"/>
              </w:rPr>
              <w:tab/>
              <w:t>il contratto di avvalimento non sia stato prodotto in una delle forme sopraindicate,</w:t>
            </w:r>
          </w:p>
          <w:p w14:paraId="45FDC149" w14:textId="77777777" w:rsidR="00190DE6" w:rsidRPr="00676E40" w:rsidRDefault="00190DE6" w:rsidP="00766C9D">
            <w:pPr>
              <w:widowControl w:val="0"/>
              <w:ind w:left="549" w:hanging="222"/>
              <w:jc w:val="both"/>
              <w:rPr>
                <w:rFonts w:ascii="Arial" w:hAnsi="Arial" w:cs="Arial"/>
                <w:sz w:val="20"/>
              </w:rPr>
            </w:pPr>
            <w:r w:rsidRPr="00676E40">
              <w:rPr>
                <w:rFonts w:ascii="Arial" w:hAnsi="Arial" w:cs="Arial"/>
                <w:sz w:val="20"/>
              </w:rPr>
              <w:t>-</w:t>
            </w:r>
            <w:r w:rsidRPr="00676E40">
              <w:rPr>
                <w:rFonts w:ascii="Arial" w:hAnsi="Arial" w:cs="Arial"/>
                <w:sz w:val="20"/>
              </w:rPr>
              <w:tab/>
              <w:t>manchino le firme sull’Allegato A3.</w:t>
            </w:r>
          </w:p>
          <w:p w14:paraId="32ECD59A" w14:textId="77777777" w:rsidR="00190DE6" w:rsidRPr="00676E40" w:rsidRDefault="00190DE6" w:rsidP="00766C9D">
            <w:pPr>
              <w:widowControl w:val="0"/>
              <w:ind w:left="187" w:hanging="187"/>
              <w:jc w:val="both"/>
              <w:rPr>
                <w:rFonts w:ascii="Arial" w:hAnsi="Arial" w:cs="Arial"/>
                <w:sz w:val="20"/>
              </w:rPr>
            </w:pPr>
          </w:p>
        </w:tc>
      </w:tr>
      <w:tr w:rsidR="009B01B1" w:rsidRPr="00676E40" w14:paraId="28788B8F" w14:textId="77777777" w:rsidTr="009B01B1">
        <w:tc>
          <w:tcPr>
            <w:tcW w:w="5089" w:type="dxa"/>
            <w:tcBorders>
              <w:top w:val="nil"/>
              <w:left w:val="nil"/>
              <w:bottom w:val="nil"/>
              <w:right w:val="nil"/>
            </w:tcBorders>
            <w:shd w:val="clear" w:color="auto" w:fill="auto"/>
          </w:tcPr>
          <w:p w14:paraId="5B8EA60E" w14:textId="77777777" w:rsidR="009B01B1" w:rsidRPr="002B1697" w:rsidRDefault="009B01B1" w:rsidP="00676BFE">
            <w:pPr>
              <w:widowControl w:val="0"/>
              <w:tabs>
                <w:tab w:val="left" w:pos="1092"/>
              </w:tabs>
              <w:ind w:left="292"/>
              <w:jc w:val="both"/>
              <w:rPr>
                <w:rFonts w:ascii="Arial" w:hAnsi="Arial" w:cs="Arial"/>
                <w:b/>
                <w:bCs/>
                <w:color w:val="000000"/>
                <w:sz w:val="20"/>
                <w:lang w:val="de-DE"/>
              </w:rPr>
            </w:pPr>
            <w:r w:rsidRPr="002B1697">
              <w:rPr>
                <w:rFonts w:ascii="Arial" w:hAnsi="Arial" w:cs="Arial"/>
                <w:b/>
                <w:sz w:val="20"/>
                <w:lang w:val="de-DE"/>
              </w:rPr>
              <w:t xml:space="preserve">Im Falle von Nachforderungen wegen </w:t>
            </w:r>
            <w:r w:rsidRPr="002B1697">
              <w:rPr>
                <w:rFonts w:ascii="Arial" w:hAnsi="Arial" w:cs="Arial"/>
                <w:b/>
                <w:spacing w:val="-2"/>
                <w:sz w:val="20"/>
                <w:lang w:val="de-DE"/>
              </w:rPr>
              <w:t xml:space="preserve">fehlender Abgabe </w:t>
            </w:r>
            <w:r w:rsidRPr="002B1697">
              <w:rPr>
                <w:rFonts w:ascii="Arial" w:hAnsi="Arial" w:cs="Arial"/>
                <w:b/>
                <w:bCs/>
                <w:sz w:val="20"/>
                <w:lang w:val="de-DE"/>
              </w:rPr>
              <w:t>der Erklärung des Teilnehmers über die Nutzung der Kapazitäten von Hilfssubjekten und/oder</w:t>
            </w:r>
            <w:r w:rsidRPr="002B1697">
              <w:rPr>
                <w:b/>
                <w:bCs/>
                <w:lang w:val="de-DE"/>
              </w:rPr>
              <w:t xml:space="preserve"> </w:t>
            </w:r>
            <w:r w:rsidRPr="002B1697">
              <w:rPr>
                <w:rFonts w:ascii="Arial" w:hAnsi="Arial" w:cs="Arial"/>
                <w:b/>
                <w:spacing w:val="-2"/>
                <w:sz w:val="20"/>
                <w:lang w:val="de-DE"/>
              </w:rPr>
              <w:t>des</w:t>
            </w:r>
            <w:r w:rsidRPr="002B1697">
              <w:rPr>
                <w:rFonts w:ascii="Arial" w:hAnsi="Arial" w:cs="Arial"/>
                <w:spacing w:val="-2"/>
                <w:sz w:val="20"/>
                <w:lang w:val="de-DE"/>
              </w:rPr>
              <w:t xml:space="preserve"> </w:t>
            </w:r>
            <w:r w:rsidRPr="002B1697">
              <w:rPr>
                <w:rFonts w:ascii="Arial Fett" w:hAnsi="Arial Fett" w:cs="Arial"/>
                <w:bCs/>
                <w:spacing w:val="-2"/>
                <w:sz w:val="20"/>
                <w:lang w:val="de-DE"/>
              </w:rPr>
              <w:t>Nutzungsvertrags</w:t>
            </w:r>
            <w:r w:rsidRPr="002B1697">
              <w:rPr>
                <w:rFonts w:ascii="Arial" w:hAnsi="Arial" w:cs="Arial"/>
                <w:bCs/>
                <w:sz w:val="20"/>
                <w:lang w:val="de-DE"/>
              </w:rPr>
              <w:t xml:space="preserve"> muss der Teilnehmer mit „sicherem Datum“ gemäß Gesetz (</w:t>
            </w:r>
            <w:r w:rsidRPr="002B1697">
              <w:rPr>
                <w:rFonts w:ascii="Arial" w:hAnsi="Arial" w:cs="Arial"/>
                <w:bCs/>
                <w:i/>
                <w:sz w:val="20"/>
                <w:lang w:val="de-DE"/>
              </w:rPr>
              <w:t>data certa</w:t>
            </w:r>
            <w:r w:rsidRPr="002B1697">
              <w:rPr>
                <w:rFonts w:ascii="Arial" w:hAnsi="Arial" w:cs="Arial"/>
                <w:bCs/>
                <w:sz w:val="20"/>
                <w:lang w:val="de-DE"/>
              </w:rPr>
              <w:t xml:space="preserve">) beweisen, dass </w:t>
            </w:r>
            <w:r w:rsidRPr="002B1697">
              <w:rPr>
                <w:rFonts w:ascii="Arial" w:hAnsi="Arial" w:cs="Arial"/>
                <w:b/>
                <w:bCs/>
                <w:color w:val="000000"/>
                <w:sz w:val="20"/>
                <w:lang w:val="de-DE"/>
              </w:rPr>
              <w:t xml:space="preserve">die Erklärung des Teilnehmers und/oder der Nutzungsvertrag nicht nach dem Termin für die Einreichung der Angebote erstellt worden ist/sind. </w:t>
            </w:r>
          </w:p>
          <w:p w14:paraId="0A854C2B" w14:textId="77777777" w:rsidR="009B01B1" w:rsidRPr="002B1697" w:rsidRDefault="009B01B1" w:rsidP="00676BFE">
            <w:pPr>
              <w:widowControl w:val="0"/>
              <w:tabs>
                <w:tab w:val="left" w:pos="1092"/>
              </w:tabs>
              <w:ind w:left="292"/>
              <w:jc w:val="both"/>
              <w:rPr>
                <w:rFonts w:ascii="Arial" w:eastAsia="Dotum" w:hAnsi="Arial" w:cs="Arial"/>
                <w:bCs/>
                <w:sz w:val="20"/>
                <w:lang w:val="de-DE"/>
              </w:rPr>
            </w:pPr>
          </w:p>
        </w:tc>
        <w:tc>
          <w:tcPr>
            <w:tcW w:w="5085" w:type="dxa"/>
            <w:gridSpan w:val="2"/>
            <w:tcBorders>
              <w:top w:val="nil"/>
              <w:left w:val="nil"/>
              <w:bottom w:val="nil"/>
              <w:right w:val="nil"/>
            </w:tcBorders>
            <w:shd w:val="clear" w:color="auto" w:fill="auto"/>
          </w:tcPr>
          <w:p w14:paraId="36C7C25F" w14:textId="77777777" w:rsidR="009B01B1" w:rsidRPr="002B1697" w:rsidRDefault="009B01B1" w:rsidP="00676BFE">
            <w:pPr>
              <w:widowControl w:val="0"/>
              <w:tabs>
                <w:tab w:val="num" w:pos="1085"/>
              </w:tabs>
              <w:autoSpaceDE w:val="0"/>
              <w:autoSpaceDN w:val="0"/>
              <w:adjustRightInd w:val="0"/>
              <w:ind w:left="299"/>
              <w:jc w:val="both"/>
              <w:rPr>
                <w:rFonts w:ascii="Arial" w:hAnsi="Arial" w:cs="Arial"/>
                <w:sz w:val="20"/>
              </w:rPr>
            </w:pPr>
            <w:r w:rsidRPr="002B1697">
              <w:rPr>
                <w:rFonts w:ascii="Arial Fett" w:hAnsi="Arial Fett" w:cs="Arial"/>
                <w:b/>
                <w:spacing w:val="-2"/>
                <w:sz w:val="20"/>
              </w:rPr>
              <w:t xml:space="preserve">In caso di soccorso istruttorio a causa della </w:t>
            </w:r>
            <w:r w:rsidRPr="002B1697">
              <w:rPr>
                <w:rFonts w:ascii="Arial" w:hAnsi="Arial" w:cs="Arial"/>
                <w:b/>
                <w:sz w:val="20"/>
              </w:rPr>
              <w:t>mancata produzione della dichiarazione di avvalimento del concorrente e/o del contratto</w:t>
            </w:r>
            <w:r w:rsidRPr="002B1697">
              <w:rPr>
                <w:rFonts w:ascii="Arial" w:hAnsi="Arial" w:cs="Arial"/>
                <w:sz w:val="20"/>
              </w:rPr>
              <w:t xml:space="preserve"> </w:t>
            </w:r>
            <w:r w:rsidRPr="002B1697">
              <w:rPr>
                <w:rFonts w:ascii="Arial" w:hAnsi="Arial" w:cs="Arial"/>
                <w:b/>
                <w:sz w:val="20"/>
              </w:rPr>
              <w:t>di avvalimento</w:t>
            </w:r>
            <w:r w:rsidRPr="002B1697">
              <w:rPr>
                <w:rFonts w:cs="Arial"/>
              </w:rPr>
              <w:t xml:space="preserve"> </w:t>
            </w:r>
            <w:r w:rsidRPr="002B1697">
              <w:rPr>
                <w:rFonts w:ascii="Arial" w:hAnsi="Arial" w:cs="Arial"/>
                <w:sz w:val="20"/>
              </w:rPr>
              <w:t xml:space="preserve">è onere dell’operatore economico dimostrare con data certa ai sensi di legge che </w:t>
            </w:r>
            <w:r w:rsidRPr="002B1697">
              <w:rPr>
                <w:rFonts w:ascii="Arial" w:hAnsi="Arial" w:cs="Arial"/>
                <w:b/>
                <w:sz w:val="20"/>
              </w:rPr>
              <w:t>la dichiarazione del concorrente e/o il contratto di avvalimento è stata/o costituita/o</w:t>
            </w:r>
            <w:r w:rsidRPr="002B1697">
              <w:rPr>
                <w:rFonts w:ascii="Arial" w:hAnsi="Arial" w:cs="Arial"/>
                <w:sz w:val="20"/>
              </w:rPr>
              <w:t xml:space="preserve"> in data non successiva al termine di scadenza della presentazione delle offerte.</w:t>
            </w:r>
          </w:p>
        </w:tc>
      </w:tr>
    </w:tbl>
    <w:p w14:paraId="731F3F55" w14:textId="77777777" w:rsidR="00734990" w:rsidRDefault="00734990"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190DE6" w:rsidRPr="00676E40" w14:paraId="4DF9EE2F" w14:textId="77777777" w:rsidTr="00190DE6">
        <w:trPr>
          <w:hidden/>
        </w:trPr>
        <w:tc>
          <w:tcPr>
            <w:tcW w:w="5104" w:type="dxa"/>
            <w:tcBorders>
              <w:top w:val="nil"/>
              <w:left w:val="nil"/>
              <w:bottom w:val="nil"/>
              <w:right w:val="nil"/>
            </w:tcBorders>
            <w:shd w:val="clear" w:color="auto" w:fill="auto"/>
          </w:tcPr>
          <w:p w14:paraId="10CD8243" w14:textId="77777777" w:rsidR="00190DE6" w:rsidRPr="00190DE6" w:rsidRDefault="00190DE6" w:rsidP="00766C9D">
            <w:pPr>
              <w:widowControl w:val="0"/>
              <w:tabs>
                <w:tab w:val="left" w:pos="360"/>
              </w:tabs>
              <w:jc w:val="both"/>
              <w:rPr>
                <w:rFonts w:ascii="Arial" w:hAnsi="Arial" w:cs="Arial"/>
                <w:i/>
                <w:vanish/>
                <w:color w:val="0000FF"/>
                <w:sz w:val="20"/>
                <w:lang w:val="de-DE"/>
              </w:rPr>
            </w:pPr>
            <w:r w:rsidRPr="00190DE6">
              <w:rPr>
                <w:rFonts w:ascii="Arial" w:hAnsi="Arial" w:cs="Arial"/>
                <w:b/>
                <w:i/>
                <w:vanish/>
                <w:color w:val="0000FF"/>
                <w:sz w:val="20"/>
                <w:lang w:val="de-DE"/>
              </w:rPr>
              <w:t>Vorläufige Sicherheit:</w:t>
            </w:r>
            <w:r w:rsidRPr="00190DE6">
              <w:rPr>
                <w:rFonts w:ascii="Arial" w:hAnsi="Arial" w:cs="Arial"/>
                <w:i/>
                <w:vanish/>
                <w:color w:val="0000FF"/>
                <w:sz w:val="20"/>
                <w:lang w:val="de-DE"/>
              </w:rPr>
              <w:t xml:space="preserve"> nur bei Ausschreibungen für </w:t>
            </w:r>
            <w:r w:rsidRPr="00190DE6">
              <w:rPr>
                <w:rFonts w:ascii="Arial" w:hAnsi="Arial" w:cs="Arial"/>
                <w:b/>
                <w:i/>
                <w:vanish/>
                <w:color w:val="0000FF"/>
                <w:sz w:val="20"/>
                <w:lang w:val="de-DE"/>
              </w:rPr>
              <w:t>BAULEITUNG, SICHERHEITSKOORDINIERUNG IN DER AUSFÜHRUNGSPHASE</w:t>
            </w:r>
            <w:r w:rsidRPr="00190DE6">
              <w:rPr>
                <w:rFonts w:ascii="Arial" w:hAnsi="Arial" w:cs="Arial"/>
                <w:i/>
                <w:vanish/>
                <w:color w:val="0000FF"/>
                <w:sz w:val="20"/>
                <w:lang w:val="de-DE"/>
              </w:rPr>
              <w:t xml:space="preserve"> und nur, wenn diese Leistungen </w:t>
            </w:r>
            <w:r w:rsidRPr="00190DE6">
              <w:rPr>
                <w:rFonts w:ascii="Arial" w:hAnsi="Arial" w:cs="Arial"/>
                <w:b/>
                <w:i/>
                <w:vanish/>
                <w:color w:val="0000FF"/>
                <w:sz w:val="20"/>
                <w:lang w:val="de-DE"/>
              </w:rPr>
              <w:t>nicht</w:t>
            </w:r>
            <w:r w:rsidRPr="00190DE6">
              <w:rPr>
                <w:rFonts w:ascii="Arial" w:hAnsi="Arial" w:cs="Arial"/>
                <w:i/>
                <w:vanish/>
                <w:color w:val="0000FF"/>
                <w:sz w:val="20"/>
                <w:lang w:val="de-DE"/>
              </w:rPr>
              <w:t xml:space="preserve"> mit der „Planung“ gemeinsam ausgeschrieben werden. In diesem Fall „</w:t>
            </w:r>
            <w:r w:rsidRPr="00190DE6">
              <w:rPr>
                <w:rFonts w:ascii="Arial" w:hAnsi="Arial" w:cs="Arial"/>
                <w:i/>
                <w:vanish/>
                <w:color w:val="0000FF"/>
                <w:sz w:val="20"/>
                <w:u w:val="single"/>
                <w:lang w:val="de-DE"/>
              </w:rPr>
              <w:t xml:space="preserve">Anlage AG“ Verpflichtung des Sicherungsgebers zur Ausstellung der endgültigen Kaution für die Vertragserfüllung </w:t>
            </w:r>
            <w:r w:rsidRPr="00190DE6">
              <w:rPr>
                <w:rFonts w:ascii="Arial" w:hAnsi="Arial" w:cs="Arial"/>
                <w:b/>
                <w:i/>
                <w:vanish/>
                <w:color w:val="0000FF"/>
                <w:sz w:val="20"/>
                <w:u w:val="single"/>
                <w:lang w:val="de-DE"/>
              </w:rPr>
              <w:t>löschen.</w:t>
            </w:r>
          </w:p>
          <w:p w14:paraId="370B0AD9" w14:textId="77777777" w:rsidR="00190DE6" w:rsidRPr="00190DE6" w:rsidRDefault="00190DE6" w:rsidP="00766C9D">
            <w:pPr>
              <w:widowControl w:val="0"/>
              <w:numPr>
                <w:ilvl w:val="3"/>
                <w:numId w:val="15"/>
              </w:numPr>
              <w:tabs>
                <w:tab w:val="left" w:pos="360"/>
              </w:tabs>
              <w:spacing w:after="80"/>
              <w:ind w:left="357" w:right="79" w:hanging="357"/>
              <w:jc w:val="both"/>
              <w:rPr>
                <w:rFonts w:ascii="Arial" w:hAnsi="Arial" w:cs="Arial"/>
                <w:bCs/>
                <w:i/>
                <w:color w:val="000000"/>
                <w:sz w:val="20"/>
                <w:lang w:val="de-DE"/>
              </w:rPr>
            </w:pPr>
            <w:r w:rsidRPr="00190DE6">
              <w:rPr>
                <w:rFonts w:ascii="Arial" w:hAnsi="Arial" w:cs="Arial"/>
                <w:b/>
                <w:color w:val="000000"/>
                <w:sz w:val="20"/>
                <w:lang w:val="de-DE"/>
              </w:rPr>
              <w:t>Vorläufige Sicherheit</w:t>
            </w:r>
          </w:p>
        </w:tc>
        <w:tc>
          <w:tcPr>
            <w:tcW w:w="5096" w:type="dxa"/>
            <w:tcBorders>
              <w:top w:val="nil"/>
              <w:left w:val="nil"/>
              <w:bottom w:val="nil"/>
              <w:right w:val="nil"/>
            </w:tcBorders>
            <w:shd w:val="clear" w:color="auto" w:fill="auto"/>
          </w:tcPr>
          <w:p w14:paraId="3DABFDC0" w14:textId="77777777" w:rsidR="00190DE6" w:rsidRPr="00190DE6" w:rsidRDefault="00190DE6" w:rsidP="00766C9D">
            <w:pPr>
              <w:widowControl w:val="0"/>
              <w:jc w:val="both"/>
              <w:rPr>
                <w:rFonts w:ascii="Arial" w:hAnsi="Arial" w:cs="Arial"/>
                <w:bCs/>
                <w:i/>
                <w:vanish/>
                <w:color w:val="0000FF"/>
                <w:sz w:val="20"/>
              </w:rPr>
            </w:pPr>
            <w:r w:rsidRPr="00190DE6">
              <w:rPr>
                <w:rFonts w:ascii="Arial" w:hAnsi="Arial" w:cs="Arial"/>
                <w:b/>
                <w:bCs/>
                <w:i/>
                <w:vanish/>
                <w:color w:val="0000FF"/>
                <w:sz w:val="20"/>
              </w:rPr>
              <w:t>Garanzia provvisoria</w:t>
            </w:r>
            <w:r w:rsidRPr="00190DE6">
              <w:rPr>
                <w:rFonts w:ascii="Arial" w:hAnsi="Arial" w:cs="Arial"/>
                <w:bCs/>
                <w:i/>
                <w:vanish/>
                <w:color w:val="0000FF"/>
                <w:sz w:val="20"/>
              </w:rPr>
              <w:t xml:space="preserve">: solamente in caso di gare per la </w:t>
            </w:r>
            <w:r w:rsidRPr="00190DE6">
              <w:rPr>
                <w:rFonts w:ascii="Arial" w:hAnsi="Arial" w:cs="Arial"/>
                <w:b/>
                <w:bCs/>
                <w:i/>
                <w:vanish/>
                <w:color w:val="0000FF"/>
                <w:sz w:val="20"/>
              </w:rPr>
              <w:t>DIREZIONE LAVORI, COORDINAMENTO DELLA SICUREZZA IN FASE DI ESECUZIONE</w:t>
            </w:r>
            <w:r w:rsidRPr="00190DE6">
              <w:rPr>
                <w:rFonts w:ascii="Arial" w:hAnsi="Arial" w:cs="Arial"/>
                <w:bCs/>
                <w:i/>
                <w:vanish/>
                <w:color w:val="0000FF"/>
                <w:sz w:val="20"/>
              </w:rPr>
              <w:t xml:space="preserve"> e solamente se dette prestazioni </w:t>
            </w:r>
            <w:r w:rsidRPr="00190DE6">
              <w:rPr>
                <w:rFonts w:ascii="Arial" w:hAnsi="Arial" w:cs="Arial"/>
                <w:b/>
                <w:bCs/>
                <w:i/>
                <w:vanish/>
                <w:color w:val="0000FF"/>
                <w:sz w:val="20"/>
              </w:rPr>
              <w:t>non</w:t>
            </w:r>
            <w:r w:rsidRPr="00190DE6">
              <w:rPr>
                <w:rFonts w:ascii="Arial" w:hAnsi="Arial" w:cs="Arial"/>
                <w:bCs/>
                <w:i/>
                <w:vanish/>
                <w:color w:val="0000FF"/>
                <w:sz w:val="20"/>
              </w:rPr>
              <w:t xml:space="preserve"> vengano messe in gara </w:t>
            </w:r>
            <w:r w:rsidRPr="00190DE6">
              <w:rPr>
                <w:rFonts w:ascii="Arial" w:hAnsi="Arial" w:cs="Arial"/>
                <w:b/>
                <w:bCs/>
                <w:i/>
                <w:vanish/>
                <w:color w:val="0000FF"/>
                <w:sz w:val="20"/>
              </w:rPr>
              <w:t>unitamente</w:t>
            </w:r>
            <w:r w:rsidRPr="00190DE6">
              <w:rPr>
                <w:rFonts w:ascii="Arial" w:hAnsi="Arial" w:cs="Arial"/>
                <w:bCs/>
                <w:i/>
                <w:vanish/>
                <w:color w:val="0000FF"/>
                <w:sz w:val="20"/>
              </w:rPr>
              <w:t xml:space="preserve"> alla “Progettazione”. In questo caso </w:t>
            </w:r>
            <w:r w:rsidRPr="00190DE6">
              <w:rPr>
                <w:rFonts w:ascii="Arial" w:hAnsi="Arial" w:cs="Arial"/>
                <w:b/>
                <w:bCs/>
                <w:i/>
                <w:vanish/>
                <w:color w:val="0000FF"/>
                <w:sz w:val="20"/>
              </w:rPr>
              <w:t xml:space="preserve">cancellare </w:t>
            </w:r>
            <w:r w:rsidRPr="00190DE6">
              <w:rPr>
                <w:rFonts w:ascii="Arial" w:hAnsi="Arial" w:cs="Arial"/>
                <w:bCs/>
                <w:i/>
                <w:vanish/>
                <w:color w:val="0000FF"/>
                <w:sz w:val="20"/>
              </w:rPr>
              <w:t>“Allegato AG – Impegno del garante al rilascio della cauzione definitiva per l’esecuzione del contratto”.</w:t>
            </w:r>
          </w:p>
          <w:p w14:paraId="0A327D34" w14:textId="77777777" w:rsidR="00190DE6" w:rsidRPr="00190DE6" w:rsidRDefault="00190DE6" w:rsidP="00766C9D">
            <w:pPr>
              <w:widowControl w:val="0"/>
              <w:numPr>
                <w:ilvl w:val="0"/>
                <w:numId w:val="11"/>
              </w:numPr>
              <w:tabs>
                <w:tab w:val="clear" w:pos="0"/>
              </w:tabs>
              <w:spacing w:after="80"/>
              <w:ind w:left="323" w:right="79" w:hanging="323"/>
              <w:jc w:val="both"/>
              <w:rPr>
                <w:rFonts w:ascii="Arial" w:hAnsi="Arial" w:cs="Arial"/>
                <w:color w:val="000000"/>
                <w:sz w:val="20"/>
                <w:u w:val="single"/>
              </w:rPr>
            </w:pPr>
            <w:r w:rsidRPr="00190DE6">
              <w:rPr>
                <w:rFonts w:ascii="Arial" w:hAnsi="Arial" w:cs="Arial"/>
                <w:b/>
                <w:color w:val="000000"/>
                <w:sz w:val="20"/>
              </w:rPr>
              <w:t>Garanzia provvisoria</w:t>
            </w:r>
          </w:p>
        </w:tc>
      </w:tr>
      <w:tr w:rsidR="00190DE6" w:rsidRPr="00676E40" w14:paraId="6FDDF783" w14:textId="77777777" w:rsidTr="00190DE6">
        <w:tc>
          <w:tcPr>
            <w:tcW w:w="5104" w:type="dxa"/>
            <w:tcBorders>
              <w:top w:val="nil"/>
              <w:left w:val="nil"/>
              <w:bottom w:val="nil"/>
              <w:right w:val="nil"/>
            </w:tcBorders>
            <w:shd w:val="clear" w:color="auto" w:fill="auto"/>
          </w:tcPr>
          <w:p w14:paraId="0833670E" w14:textId="77777777" w:rsidR="00190DE6" w:rsidRPr="00190DE6" w:rsidRDefault="00190DE6" w:rsidP="00766C9D">
            <w:pPr>
              <w:widowControl w:val="0"/>
              <w:tabs>
                <w:tab w:val="num" w:pos="360"/>
              </w:tabs>
              <w:ind w:left="360" w:firstLine="12"/>
              <w:jc w:val="both"/>
              <w:rPr>
                <w:rFonts w:ascii="Arial" w:hAnsi="Arial" w:cs="Arial"/>
                <w:bCs/>
                <w:sz w:val="20"/>
                <w:shd w:val="clear" w:color="auto" w:fill="E6E6E6"/>
                <w:lang w:val="de-DE"/>
              </w:rPr>
            </w:pPr>
            <w:r w:rsidRPr="00190DE6">
              <w:rPr>
                <w:rFonts w:ascii="Arial" w:hAnsi="Arial" w:cs="Arial"/>
                <w:b/>
                <w:bCs/>
                <w:sz w:val="20"/>
                <w:u w:val="single"/>
                <w:shd w:val="clear" w:color="auto" w:fill="E6E6E6"/>
                <w:lang w:val="de-DE"/>
              </w:rPr>
              <w:t>HINWEIS:</w:t>
            </w:r>
            <w:r w:rsidRPr="00190DE6">
              <w:rPr>
                <w:rFonts w:ascii="Arial" w:hAnsi="Arial" w:cs="Arial"/>
                <w:bCs/>
                <w:sz w:val="20"/>
                <w:shd w:val="clear" w:color="auto" w:fill="E6E6E6"/>
                <w:lang w:val="de-DE"/>
              </w:rPr>
              <w:t xml:space="preserve"> Für die </w:t>
            </w:r>
            <w:r w:rsidRPr="00190DE6">
              <w:rPr>
                <w:rFonts w:ascii="Arial" w:hAnsi="Arial" w:cs="Arial"/>
                <w:bCs/>
                <w:sz w:val="20"/>
                <w:u w:val="single"/>
                <w:shd w:val="clear" w:color="auto" w:fill="E6E6E6"/>
                <w:lang w:val="de-DE"/>
              </w:rPr>
              <w:t>Reduzierung des Betrags und der Befreiung von der Pflicht zur Abgabe der vorläu</w:t>
            </w:r>
            <w:r w:rsidR="00E15014">
              <w:rPr>
                <w:rFonts w:ascii="Arial" w:hAnsi="Arial" w:cs="Arial"/>
                <w:bCs/>
                <w:sz w:val="20"/>
                <w:u w:val="single"/>
                <w:shd w:val="clear" w:color="auto" w:fill="E6E6E6"/>
                <w:lang w:val="de-DE"/>
              </w:rPr>
              <w:softHyphen/>
            </w:r>
            <w:r w:rsidRPr="00190DE6">
              <w:rPr>
                <w:rFonts w:ascii="Arial" w:hAnsi="Arial" w:cs="Arial"/>
                <w:bCs/>
                <w:sz w:val="20"/>
                <w:u w:val="single"/>
                <w:shd w:val="clear" w:color="auto" w:fill="E6E6E6"/>
                <w:lang w:val="de-DE"/>
              </w:rPr>
              <w:t>figen Sicherheit</w:t>
            </w:r>
            <w:r w:rsidRPr="00190DE6">
              <w:rPr>
                <w:rFonts w:ascii="Arial" w:hAnsi="Arial" w:cs="Arial"/>
                <w:bCs/>
                <w:sz w:val="20"/>
                <w:shd w:val="clear" w:color="auto" w:fill="E6E6E6"/>
                <w:lang w:val="de-DE"/>
              </w:rPr>
              <w:t xml:space="preserve"> wird auf den Buchstaben </w:t>
            </w:r>
            <w:r w:rsidRPr="00190DE6">
              <w:rPr>
                <w:rFonts w:ascii="Arial" w:hAnsi="Arial" w:cs="Arial"/>
                <w:b/>
                <w:bCs/>
                <w:sz w:val="20"/>
                <w:shd w:val="clear" w:color="auto" w:fill="E6E6E6"/>
                <w:lang w:val="de-DE"/>
              </w:rPr>
              <w:t>C)</w:t>
            </w:r>
            <w:r w:rsidRPr="00190DE6">
              <w:rPr>
                <w:rFonts w:ascii="Arial" w:hAnsi="Arial" w:cs="Arial"/>
                <w:bCs/>
                <w:sz w:val="20"/>
                <w:shd w:val="clear" w:color="auto" w:fill="E6E6E6"/>
                <w:lang w:val="de-DE"/>
              </w:rPr>
              <w:t xml:space="preserve"> </w:t>
            </w:r>
            <w:r w:rsidRPr="00190DE6">
              <w:rPr>
                <w:rFonts w:ascii="Arial" w:hAnsi="Arial" w:cs="Arial"/>
                <w:b/>
                <w:bCs/>
                <w:sz w:val="20"/>
                <w:shd w:val="clear" w:color="auto" w:fill="E6E6E6"/>
                <w:lang w:val="de-DE"/>
              </w:rPr>
              <w:t>BE</w:t>
            </w:r>
            <w:r w:rsidR="00E15014">
              <w:rPr>
                <w:rFonts w:ascii="Arial" w:hAnsi="Arial" w:cs="Arial"/>
                <w:b/>
                <w:bCs/>
                <w:sz w:val="20"/>
                <w:shd w:val="clear" w:color="auto" w:fill="E6E6E6"/>
                <w:lang w:val="de-DE"/>
              </w:rPr>
              <w:softHyphen/>
            </w:r>
            <w:r w:rsidRPr="00190DE6">
              <w:rPr>
                <w:rFonts w:ascii="Arial" w:hAnsi="Arial" w:cs="Arial"/>
                <w:b/>
                <w:bCs/>
                <w:sz w:val="20"/>
                <w:shd w:val="clear" w:color="auto" w:fill="E6E6E6"/>
                <w:lang w:val="de-DE"/>
              </w:rPr>
              <w:t>GÜNSTIGUNGEN</w:t>
            </w:r>
            <w:r w:rsidRPr="00190DE6">
              <w:rPr>
                <w:rFonts w:ascii="Arial" w:hAnsi="Arial" w:cs="Arial"/>
                <w:bCs/>
                <w:sz w:val="20"/>
                <w:shd w:val="clear" w:color="auto" w:fill="E6E6E6"/>
                <w:lang w:val="de-DE"/>
              </w:rPr>
              <w:t xml:space="preserve"> verwiesen.</w:t>
            </w:r>
          </w:p>
          <w:p w14:paraId="37053FBB" w14:textId="77777777" w:rsidR="00190DE6" w:rsidRPr="00190DE6" w:rsidRDefault="00190DE6" w:rsidP="00766C9D">
            <w:pPr>
              <w:widowControl w:val="0"/>
              <w:tabs>
                <w:tab w:val="num" w:pos="360"/>
              </w:tabs>
              <w:ind w:left="360" w:firstLine="12"/>
              <w:jc w:val="both"/>
              <w:rPr>
                <w:rFonts w:ascii="Arial" w:hAnsi="Arial" w:cs="Arial"/>
                <w:vanish/>
                <w:color w:val="000000"/>
                <w:sz w:val="20"/>
                <w:lang w:val="de-DE"/>
              </w:rPr>
            </w:pPr>
          </w:p>
        </w:tc>
        <w:tc>
          <w:tcPr>
            <w:tcW w:w="5096" w:type="dxa"/>
            <w:tcBorders>
              <w:top w:val="nil"/>
              <w:left w:val="nil"/>
              <w:bottom w:val="nil"/>
              <w:right w:val="nil"/>
            </w:tcBorders>
            <w:shd w:val="clear" w:color="auto" w:fill="auto"/>
          </w:tcPr>
          <w:p w14:paraId="5F6AB2E3" w14:textId="77777777" w:rsidR="00190DE6" w:rsidRPr="00190DE6" w:rsidRDefault="00190DE6" w:rsidP="00766C9D">
            <w:pPr>
              <w:widowControl w:val="0"/>
              <w:ind w:left="308" w:firstLine="6"/>
              <w:jc w:val="both"/>
              <w:rPr>
                <w:rFonts w:ascii="Arial" w:hAnsi="Arial" w:cs="Arial"/>
                <w:bCs/>
                <w:iCs/>
                <w:sz w:val="20"/>
                <w:shd w:val="clear" w:color="auto" w:fill="E6E6E6"/>
              </w:rPr>
            </w:pPr>
            <w:r w:rsidRPr="00190DE6">
              <w:rPr>
                <w:rFonts w:ascii="Arial" w:hAnsi="Arial" w:cs="Arial"/>
                <w:b/>
                <w:bCs/>
                <w:iCs/>
                <w:sz w:val="20"/>
                <w:u w:val="single"/>
                <w:shd w:val="clear" w:color="auto" w:fill="E6E6E6"/>
              </w:rPr>
              <w:t>AVVERTENZA:</w:t>
            </w:r>
            <w:r w:rsidRPr="00190DE6">
              <w:rPr>
                <w:rFonts w:ascii="Arial" w:hAnsi="Arial" w:cs="Arial"/>
                <w:bCs/>
                <w:iCs/>
                <w:sz w:val="20"/>
                <w:shd w:val="clear" w:color="auto" w:fill="E6E6E6"/>
              </w:rPr>
              <w:t xml:space="preserve"> Per la </w:t>
            </w:r>
            <w:r w:rsidRPr="00190DE6">
              <w:rPr>
                <w:rFonts w:ascii="Arial" w:hAnsi="Arial" w:cs="Arial"/>
                <w:bCs/>
                <w:iCs/>
                <w:sz w:val="20"/>
                <w:u w:val="single"/>
                <w:shd w:val="clear" w:color="auto" w:fill="E6E6E6"/>
              </w:rPr>
              <w:t>riduzione dell’importo e l’eso</w:t>
            </w:r>
            <w:r w:rsidR="00E15014">
              <w:rPr>
                <w:rFonts w:ascii="Arial" w:hAnsi="Arial" w:cs="Arial"/>
                <w:bCs/>
                <w:iCs/>
                <w:sz w:val="20"/>
                <w:u w:val="single"/>
                <w:shd w:val="clear" w:color="auto" w:fill="E6E6E6"/>
              </w:rPr>
              <w:softHyphen/>
            </w:r>
            <w:r w:rsidRPr="00190DE6">
              <w:rPr>
                <w:rFonts w:ascii="Arial" w:hAnsi="Arial" w:cs="Arial"/>
                <w:bCs/>
                <w:iCs/>
                <w:sz w:val="20"/>
                <w:u w:val="single"/>
                <w:shd w:val="clear" w:color="auto" w:fill="E6E6E6"/>
              </w:rPr>
              <w:t>nero dell’obbligo di prestare la garanzia provvisoria</w:t>
            </w:r>
            <w:r w:rsidRPr="00190DE6">
              <w:rPr>
                <w:rFonts w:ascii="Arial" w:hAnsi="Arial" w:cs="Arial"/>
                <w:bCs/>
                <w:iCs/>
                <w:sz w:val="20"/>
                <w:shd w:val="clear" w:color="auto" w:fill="E6E6E6"/>
              </w:rPr>
              <w:t xml:space="preserve"> si rinvia alla lettera </w:t>
            </w:r>
            <w:r w:rsidRPr="00190DE6">
              <w:rPr>
                <w:rFonts w:ascii="Arial" w:hAnsi="Arial" w:cs="Arial"/>
                <w:b/>
                <w:bCs/>
                <w:iCs/>
                <w:sz w:val="20"/>
                <w:shd w:val="clear" w:color="auto" w:fill="E6E6E6"/>
              </w:rPr>
              <w:t>C)</w:t>
            </w:r>
            <w:r w:rsidRPr="00190DE6">
              <w:rPr>
                <w:rFonts w:ascii="Arial" w:hAnsi="Arial" w:cs="Arial"/>
                <w:bCs/>
                <w:iCs/>
                <w:sz w:val="20"/>
                <w:shd w:val="clear" w:color="auto" w:fill="E6E6E6"/>
              </w:rPr>
              <w:t xml:space="preserve"> </w:t>
            </w:r>
            <w:r w:rsidRPr="00190DE6">
              <w:rPr>
                <w:rFonts w:ascii="Arial" w:hAnsi="Arial" w:cs="Arial"/>
                <w:b/>
                <w:bCs/>
                <w:iCs/>
                <w:sz w:val="20"/>
                <w:shd w:val="clear" w:color="auto" w:fill="E6E6E6"/>
              </w:rPr>
              <w:t>BENEFICI</w:t>
            </w:r>
            <w:r w:rsidRPr="00190DE6">
              <w:rPr>
                <w:rFonts w:ascii="Arial" w:hAnsi="Arial" w:cs="Arial"/>
                <w:bCs/>
                <w:iCs/>
                <w:sz w:val="20"/>
                <w:shd w:val="clear" w:color="auto" w:fill="E6E6E6"/>
              </w:rPr>
              <w:t>.</w:t>
            </w:r>
          </w:p>
          <w:p w14:paraId="1B5D9305" w14:textId="77777777" w:rsidR="00190DE6" w:rsidRPr="00190DE6" w:rsidRDefault="00190DE6" w:rsidP="00766C9D">
            <w:pPr>
              <w:widowControl w:val="0"/>
              <w:ind w:left="308" w:firstLine="6"/>
              <w:jc w:val="both"/>
              <w:rPr>
                <w:rFonts w:ascii="Arial" w:hAnsi="Arial" w:cs="Arial"/>
                <w:vanish/>
                <w:color w:val="000000"/>
                <w:sz w:val="20"/>
              </w:rPr>
            </w:pPr>
          </w:p>
        </w:tc>
      </w:tr>
      <w:tr w:rsidR="00190DE6" w:rsidRPr="00676E40" w14:paraId="4E204625" w14:textId="77777777" w:rsidTr="00190DE6">
        <w:tc>
          <w:tcPr>
            <w:tcW w:w="5104" w:type="dxa"/>
            <w:tcBorders>
              <w:top w:val="nil"/>
              <w:left w:val="nil"/>
              <w:bottom w:val="nil"/>
              <w:right w:val="nil"/>
            </w:tcBorders>
            <w:shd w:val="clear" w:color="auto" w:fill="auto"/>
          </w:tcPr>
          <w:p w14:paraId="316D4E7B" w14:textId="77777777" w:rsidR="00190DE6" w:rsidRPr="00190DE6" w:rsidRDefault="00190DE6" w:rsidP="00766C9D">
            <w:pPr>
              <w:widowControl w:val="0"/>
              <w:tabs>
                <w:tab w:val="num" w:pos="360"/>
              </w:tabs>
              <w:ind w:left="360" w:firstLine="12"/>
              <w:jc w:val="both"/>
              <w:rPr>
                <w:rFonts w:ascii="Arial" w:hAnsi="Arial" w:cs="Arial"/>
                <w:b/>
                <w:sz w:val="20"/>
                <w:lang w:val="de-DE"/>
              </w:rPr>
            </w:pPr>
            <w:r w:rsidRPr="00190DE6">
              <w:rPr>
                <w:rFonts w:ascii="Arial" w:hAnsi="Arial" w:cs="Arial"/>
                <w:b/>
                <w:bCs/>
                <w:sz w:val="20"/>
                <w:shd w:val="clear" w:color="auto" w:fill="E6E6E6"/>
                <w:lang w:val="de-DE"/>
              </w:rPr>
              <w:t>INHALT UND MODALITÄTEN DER LEISTUNG DER VORLÄUFIGEN SICHERHEIT</w:t>
            </w:r>
          </w:p>
        </w:tc>
        <w:tc>
          <w:tcPr>
            <w:tcW w:w="5096" w:type="dxa"/>
            <w:tcBorders>
              <w:top w:val="nil"/>
              <w:left w:val="nil"/>
              <w:bottom w:val="nil"/>
              <w:right w:val="nil"/>
            </w:tcBorders>
            <w:shd w:val="clear" w:color="auto" w:fill="auto"/>
          </w:tcPr>
          <w:p w14:paraId="4968A21E" w14:textId="77777777" w:rsidR="00190DE6" w:rsidRPr="00190DE6" w:rsidRDefault="00190DE6" w:rsidP="00766C9D">
            <w:pPr>
              <w:widowControl w:val="0"/>
              <w:ind w:left="308"/>
              <w:jc w:val="both"/>
              <w:rPr>
                <w:rFonts w:ascii="Arial" w:hAnsi="Arial" w:cs="Arial"/>
                <w:b/>
                <w:sz w:val="20"/>
              </w:rPr>
            </w:pPr>
            <w:r w:rsidRPr="00190DE6">
              <w:rPr>
                <w:rFonts w:ascii="Arial" w:hAnsi="Arial" w:cs="Arial"/>
                <w:b/>
                <w:bCs/>
                <w:sz w:val="20"/>
                <w:shd w:val="clear" w:color="auto" w:fill="E6E6E6"/>
              </w:rPr>
              <w:t>CONTENUTO E MODALITÀ DI COSTITUZIONE DELLA GARANZIA PROVVISORIA</w:t>
            </w:r>
          </w:p>
        </w:tc>
      </w:tr>
      <w:tr w:rsidR="00190DE6" w:rsidRPr="00676E40" w14:paraId="086E05D0" w14:textId="77777777" w:rsidTr="00190DE6">
        <w:tc>
          <w:tcPr>
            <w:tcW w:w="5104" w:type="dxa"/>
            <w:tcBorders>
              <w:top w:val="nil"/>
              <w:left w:val="nil"/>
              <w:bottom w:val="nil"/>
              <w:right w:val="nil"/>
            </w:tcBorders>
            <w:shd w:val="clear" w:color="auto" w:fill="auto"/>
          </w:tcPr>
          <w:p w14:paraId="472FCCD6" w14:textId="77777777" w:rsidR="00190DE6" w:rsidRPr="00190DE6" w:rsidRDefault="00190DE6" w:rsidP="00766C9D">
            <w:pPr>
              <w:widowControl w:val="0"/>
              <w:tabs>
                <w:tab w:val="num" w:pos="360"/>
              </w:tabs>
              <w:ind w:left="360" w:firstLine="12"/>
              <w:jc w:val="both"/>
              <w:rPr>
                <w:rFonts w:ascii="Arial" w:hAnsi="Arial" w:cs="Arial"/>
                <w:color w:val="000000"/>
                <w:sz w:val="20"/>
                <w:lang w:val="de-DE"/>
              </w:rPr>
            </w:pPr>
            <w:r w:rsidRPr="00190DE6">
              <w:rPr>
                <w:rFonts w:ascii="Arial" w:hAnsi="Arial" w:cs="Arial"/>
                <w:sz w:val="20"/>
                <w:lang w:val="de-DE"/>
              </w:rPr>
              <w:t xml:space="preserve">Gemäß Art. 93 des KODEX und Art. 27 Abs. 11 des LANDESVERGABEGESETZES muss das Angebot mit einer </w:t>
            </w:r>
            <w:r w:rsidRPr="00190DE6">
              <w:rPr>
                <w:rFonts w:ascii="Arial" w:hAnsi="Arial" w:cs="Arial"/>
                <w:b/>
                <w:sz w:val="20"/>
                <w:u w:val="single"/>
                <w:lang w:val="de-DE"/>
              </w:rPr>
              <w:t>vorläufigen Sicherheit</w:t>
            </w:r>
            <w:r w:rsidRPr="00190DE6">
              <w:rPr>
                <w:rFonts w:ascii="Arial" w:hAnsi="Arial" w:cs="Arial"/>
                <w:sz w:val="20"/>
                <w:lang w:val="de-DE"/>
              </w:rPr>
              <w:t xml:space="preserve"> im Ausmaß von </w:t>
            </w:r>
            <w:r w:rsidRPr="00190DE6">
              <w:rPr>
                <w:rFonts w:ascii="Arial" w:hAnsi="Arial" w:cs="Arial"/>
                <w:sz w:val="20"/>
                <w:lang w:val="de-DE"/>
              </w:rPr>
              <w:lastRenderedPageBreak/>
              <w:t>1% (ein Prozent) des Ausschreibungsbetrags ver</w:t>
            </w:r>
            <w:r w:rsidR="00E15014">
              <w:rPr>
                <w:rFonts w:ascii="Arial" w:hAnsi="Arial" w:cs="Arial"/>
                <w:sz w:val="20"/>
                <w:lang w:val="de-DE"/>
              </w:rPr>
              <w:softHyphen/>
            </w:r>
            <w:r w:rsidRPr="00190DE6">
              <w:rPr>
                <w:rFonts w:ascii="Arial" w:hAnsi="Arial" w:cs="Arial"/>
                <w:sz w:val="20"/>
                <w:lang w:val="de-DE"/>
              </w:rPr>
              <w:t xml:space="preserve">sehen sein, und zwar in Höhe von </w:t>
            </w:r>
          </w:p>
        </w:tc>
        <w:tc>
          <w:tcPr>
            <w:tcW w:w="5096" w:type="dxa"/>
            <w:tcBorders>
              <w:top w:val="nil"/>
              <w:left w:val="nil"/>
              <w:bottom w:val="nil"/>
              <w:right w:val="nil"/>
            </w:tcBorders>
            <w:shd w:val="clear" w:color="auto" w:fill="auto"/>
          </w:tcPr>
          <w:p w14:paraId="0FD20DF4" w14:textId="77777777" w:rsidR="00190DE6" w:rsidRPr="00190DE6" w:rsidRDefault="00190DE6" w:rsidP="00766C9D">
            <w:pPr>
              <w:widowControl w:val="0"/>
              <w:ind w:left="308" w:firstLine="6"/>
              <w:jc w:val="both"/>
              <w:rPr>
                <w:rFonts w:ascii="Arial" w:hAnsi="Arial" w:cs="Arial"/>
                <w:color w:val="000000"/>
                <w:sz w:val="20"/>
              </w:rPr>
            </w:pPr>
            <w:r w:rsidRPr="00190DE6">
              <w:rPr>
                <w:rFonts w:ascii="Arial" w:hAnsi="Arial" w:cs="Arial"/>
                <w:sz w:val="20"/>
              </w:rPr>
              <w:lastRenderedPageBreak/>
              <w:t xml:space="preserve">Ai sensi dell’art. 93 del CODICE e dell’art. 27, comma 11, della LEGGE PROVINCIALE APPALTI, l’offerta dovrà essere corredata da una </w:t>
            </w:r>
            <w:r w:rsidRPr="00190DE6">
              <w:rPr>
                <w:rFonts w:ascii="Arial" w:hAnsi="Arial" w:cs="Arial"/>
                <w:b/>
                <w:sz w:val="20"/>
                <w:u w:val="single"/>
              </w:rPr>
              <w:t>garanzia provvisoria</w:t>
            </w:r>
            <w:r w:rsidRPr="00190DE6">
              <w:rPr>
                <w:rFonts w:ascii="Arial" w:hAnsi="Arial" w:cs="Arial"/>
                <w:sz w:val="20"/>
              </w:rPr>
              <w:t xml:space="preserve">, pari all’1% (uno per cento) </w:t>
            </w:r>
            <w:r w:rsidRPr="00190DE6">
              <w:rPr>
                <w:rFonts w:ascii="Arial" w:hAnsi="Arial" w:cs="Arial"/>
                <w:bCs/>
                <w:sz w:val="20"/>
              </w:rPr>
              <w:t xml:space="preserve">dell’importo </w:t>
            </w:r>
            <w:r w:rsidRPr="00190DE6">
              <w:rPr>
                <w:rFonts w:ascii="Arial" w:hAnsi="Arial" w:cs="Arial"/>
                <w:bCs/>
                <w:sz w:val="20"/>
              </w:rPr>
              <w:lastRenderedPageBreak/>
              <w:t>a base di gara</w:t>
            </w:r>
            <w:r w:rsidRPr="00190DE6">
              <w:rPr>
                <w:rFonts w:ascii="Arial" w:hAnsi="Arial" w:cs="Arial"/>
                <w:sz w:val="20"/>
              </w:rPr>
              <w:t>, ammontante a</w:t>
            </w:r>
          </w:p>
        </w:tc>
      </w:tr>
    </w:tbl>
    <w:p w14:paraId="7FE1AA91" w14:textId="1B3AFB67" w:rsidR="00190DE6" w:rsidRDefault="00190DE6" w:rsidP="00766C9D">
      <w:pPr>
        <w:widowControl w:val="0"/>
        <w:tabs>
          <w:tab w:val="left" w:pos="613"/>
        </w:tabs>
        <w:spacing w:before="60" w:after="60"/>
        <w:ind w:right="27"/>
        <w:jc w:val="center"/>
        <w:rPr>
          <w:rFonts w:ascii="Arial" w:hAnsi="Arial" w:cs="Arial"/>
          <w:b/>
          <w:color w:val="000000"/>
          <w:sz w:val="20"/>
          <w:lang w:val="de-DE"/>
        </w:rPr>
      </w:pPr>
      <w:r>
        <w:rPr>
          <w:rFonts w:ascii="Arial" w:hAnsi="Arial" w:cs="Arial"/>
          <w:b/>
          <w:color w:val="000000"/>
          <w:sz w:val="20"/>
        </w:rPr>
        <w:lastRenderedPageBreak/>
        <w:fldChar w:fldCharType="begin">
          <w:ffData>
            <w:name w:val="Text1"/>
            <w:enabled/>
            <w:calcOnExit w:val="0"/>
            <w:textInput/>
          </w:ffData>
        </w:fldChar>
      </w:r>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r w:rsidR="00670B85">
        <w:rPr>
          <w:rFonts w:ascii="Arial" w:hAnsi="Arial" w:cs="Arial"/>
          <w:b/>
          <w:color w:val="000000"/>
          <w:sz w:val="20"/>
          <w:lang w:val="de-DE"/>
        </w:rPr>
        <w:t xml:space="preserve"> Euro.</w:t>
      </w:r>
    </w:p>
    <w:p w14:paraId="798C3043" w14:textId="77777777" w:rsidR="00670B85" w:rsidRDefault="00670B85" w:rsidP="00766C9D">
      <w:pPr>
        <w:widowControl w:val="0"/>
        <w:tabs>
          <w:tab w:val="left" w:pos="613"/>
        </w:tabs>
        <w:spacing w:before="60" w:after="60"/>
        <w:ind w:right="27"/>
        <w:jc w:val="center"/>
        <w:rPr>
          <w:rFonts w:ascii="Arial" w:hAnsi="Arial" w:cs="Arial"/>
          <w:b/>
          <w:color w:val="000000"/>
          <w:sz w:val="20"/>
          <w:lang w:val="de-DE"/>
        </w:rPr>
      </w:pPr>
    </w:p>
    <w:tbl>
      <w:tblPr>
        <w:tblW w:w="10203" w:type="dxa"/>
        <w:tblInd w:w="-12" w:type="dxa"/>
        <w:tblLayout w:type="fixed"/>
        <w:tblLook w:val="01E0" w:firstRow="1" w:lastRow="1" w:firstColumn="1" w:lastColumn="1" w:noHBand="0" w:noVBand="0"/>
      </w:tblPr>
      <w:tblGrid>
        <w:gridCol w:w="5104"/>
        <w:gridCol w:w="5099"/>
      </w:tblGrid>
      <w:tr w:rsidR="00670B85" w:rsidRPr="00676E40" w14:paraId="1CADD653" w14:textId="77777777" w:rsidTr="005B127B">
        <w:tc>
          <w:tcPr>
            <w:tcW w:w="5104" w:type="dxa"/>
            <w:tcBorders>
              <w:top w:val="nil"/>
              <w:left w:val="nil"/>
              <w:bottom w:val="nil"/>
              <w:right w:val="nil"/>
            </w:tcBorders>
            <w:shd w:val="clear" w:color="auto" w:fill="auto"/>
          </w:tcPr>
          <w:p w14:paraId="38DB9411" w14:textId="77777777" w:rsidR="00670B85" w:rsidRPr="002B1697" w:rsidRDefault="00670B85" w:rsidP="00676BFE">
            <w:pPr>
              <w:pStyle w:val="Rientrocorpodeltesto"/>
              <w:tabs>
                <w:tab w:val="left" w:pos="567"/>
              </w:tabs>
              <w:suppressAutoHyphens/>
              <w:ind w:left="0"/>
              <w:rPr>
                <w:rFonts w:ascii="Arial" w:hAnsi="Arial" w:cs="Arial"/>
                <w:sz w:val="20"/>
                <w:lang w:val="de-DE"/>
              </w:rPr>
            </w:pPr>
            <w:r w:rsidRPr="002B1697">
              <w:rPr>
                <w:rFonts w:ascii="Arial" w:hAnsi="Arial" w:cs="Arial"/>
                <w:sz w:val="20"/>
                <w:lang w:val="de-DE"/>
              </w:rPr>
              <w:t>Gemäß Art. 93 Abs. 6 des KODEX deckt die vorläufige Sicherheit die fehlende Unterzeichnung des Vertrags nach Zuschlagserteilung, welche auf jeden vom Auftragnehmer zu vertretenden Umstand oder auf den Erlass einer gemäß den Art. 84 und 91 des GVD vom 6. September 2011, Nr. 159, ausgestellten Antimafia-Information mit Verhängung eines Verbots zurückzuführen ist. Als vom Auftragnehmer zu vertretende Umstände gelten unter anderem der fehlende Nachweis der allgemeinen und besonderen Anforderungen; die fehlende Abgabe der verlangten Unterlagen, die für den Vertragsabschluss notwendig sind.</w:t>
            </w:r>
          </w:p>
          <w:p w14:paraId="5ACC23F2" w14:textId="77777777" w:rsidR="00670B85" w:rsidRPr="002B1697" w:rsidRDefault="00670B85" w:rsidP="00676BFE">
            <w:pPr>
              <w:pStyle w:val="Rientrocorpodeltesto"/>
              <w:tabs>
                <w:tab w:val="left" w:pos="567"/>
              </w:tabs>
              <w:suppressAutoHyphens/>
              <w:ind w:left="0"/>
              <w:rPr>
                <w:rFonts w:ascii="Arial" w:hAnsi="Arial" w:cs="Arial"/>
                <w:sz w:val="20"/>
                <w:lang w:val="de-DE"/>
              </w:rPr>
            </w:pPr>
          </w:p>
          <w:p w14:paraId="648BD799" w14:textId="77777777" w:rsidR="00670B85" w:rsidRPr="002B1697" w:rsidRDefault="00670B85" w:rsidP="00676BFE">
            <w:pPr>
              <w:pStyle w:val="Rientrocorpodeltesto"/>
              <w:tabs>
                <w:tab w:val="left" w:pos="567"/>
              </w:tabs>
              <w:suppressAutoHyphens/>
              <w:ind w:left="0"/>
              <w:rPr>
                <w:rFonts w:ascii="Arial" w:hAnsi="Arial" w:cs="Arial"/>
                <w:sz w:val="20"/>
                <w:lang w:val="de-DE"/>
              </w:rPr>
            </w:pPr>
            <w:r w:rsidRPr="002B1697">
              <w:rPr>
                <w:rFonts w:ascii="Arial" w:hAnsi="Arial" w:cs="Arial"/>
                <w:sz w:val="20"/>
                <w:lang w:val="de-DE"/>
              </w:rPr>
              <w:t xml:space="preserve">Der eventuelle Ausschluss aus dem Verfahren </w:t>
            </w:r>
            <w:r w:rsidRPr="002B1697">
              <w:rPr>
                <w:rFonts w:ascii="Arial" w:hAnsi="Arial" w:cs="Arial"/>
                <w:b/>
                <w:sz w:val="20"/>
                <w:lang w:val="de-DE"/>
              </w:rPr>
              <w:t>vor der Zuschlagserteilung hat, außer in den Fällen gemäß Art. 89 Abs. 1 des KODEX, nicht den Einbehalt der vorläufigen Sicherheit zur Folge</w:t>
            </w:r>
            <w:r w:rsidRPr="002B1697">
              <w:rPr>
                <w:rFonts w:ascii="Arial" w:hAnsi="Arial" w:cs="Arial"/>
                <w:sz w:val="20"/>
                <w:lang w:val="de-DE"/>
              </w:rPr>
              <w:t>.</w:t>
            </w:r>
          </w:p>
          <w:p w14:paraId="63DAFCDE" w14:textId="77777777" w:rsidR="00670B85" w:rsidRPr="002B1697" w:rsidRDefault="00670B85" w:rsidP="00676BFE">
            <w:pPr>
              <w:widowControl w:val="0"/>
              <w:tabs>
                <w:tab w:val="num" w:pos="360"/>
              </w:tabs>
              <w:jc w:val="both"/>
              <w:rPr>
                <w:rFonts w:ascii="Arial" w:hAnsi="Arial" w:cs="Arial"/>
                <w:sz w:val="20"/>
                <w:lang w:val="de-DE"/>
              </w:rPr>
            </w:pPr>
            <w:r w:rsidRPr="002B1697">
              <w:rPr>
                <w:rFonts w:ascii="Arial" w:hAnsi="Arial" w:cs="Arial"/>
                <w:sz w:val="20"/>
                <w:lang w:val="de-DE"/>
              </w:rPr>
              <w:t>Die vorläufige Sicherheit deckt im Sinne des Art. 89 Abs. 1 des KODEX auch die im Rahmen der Nutzung der Kapazitäten von Hilfssubjekten abgegebenen Falscherklärungen.</w:t>
            </w:r>
          </w:p>
          <w:p w14:paraId="6323CD41" w14:textId="77777777" w:rsidR="00670B85" w:rsidRPr="002B1697" w:rsidRDefault="00670B85" w:rsidP="00676BFE">
            <w:pPr>
              <w:widowControl w:val="0"/>
              <w:tabs>
                <w:tab w:val="num" w:pos="360"/>
              </w:tabs>
              <w:jc w:val="both"/>
              <w:rPr>
                <w:rFonts w:ascii="Arial" w:hAnsi="Arial" w:cs="Arial"/>
                <w:sz w:val="20"/>
                <w:lang w:val="de-DE"/>
              </w:rPr>
            </w:pPr>
          </w:p>
        </w:tc>
        <w:tc>
          <w:tcPr>
            <w:tcW w:w="5099" w:type="dxa"/>
            <w:tcBorders>
              <w:top w:val="nil"/>
              <w:left w:val="nil"/>
              <w:bottom w:val="nil"/>
              <w:right w:val="nil"/>
            </w:tcBorders>
            <w:shd w:val="clear" w:color="auto" w:fill="auto"/>
          </w:tcPr>
          <w:p w14:paraId="6F861312" w14:textId="77777777" w:rsidR="00670B85" w:rsidRPr="002B1697" w:rsidRDefault="00670B85" w:rsidP="00676BFE">
            <w:pPr>
              <w:tabs>
                <w:tab w:val="left" w:pos="4119"/>
              </w:tabs>
              <w:ind w:left="339" w:right="72"/>
              <w:jc w:val="both"/>
              <w:rPr>
                <w:rFonts w:ascii="Arial" w:hAnsi="Arial" w:cs="Arial"/>
                <w:sz w:val="20"/>
              </w:rPr>
            </w:pPr>
            <w:r w:rsidRPr="002B1697">
              <w:rPr>
                <w:rFonts w:ascii="Arial" w:hAnsi="Arial" w:cs="Arial"/>
                <w:sz w:val="20"/>
              </w:rP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 </w:t>
            </w:r>
          </w:p>
          <w:p w14:paraId="05969F4A" w14:textId="77777777" w:rsidR="00670B85" w:rsidRPr="002B1697" w:rsidRDefault="00670B85" w:rsidP="00676BFE">
            <w:pPr>
              <w:tabs>
                <w:tab w:val="left" w:pos="4119"/>
              </w:tabs>
              <w:ind w:left="339" w:right="72"/>
              <w:jc w:val="both"/>
              <w:rPr>
                <w:rFonts w:ascii="Arial" w:hAnsi="Arial" w:cs="Arial"/>
                <w:sz w:val="20"/>
              </w:rPr>
            </w:pPr>
          </w:p>
          <w:p w14:paraId="7E699632" w14:textId="77777777" w:rsidR="00670B85" w:rsidRPr="002B1697" w:rsidRDefault="00670B85" w:rsidP="00676BFE">
            <w:pPr>
              <w:tabs>
                <w:tab w:val="left" w:pos="4119"/>
              </w:tabs>
              <w:ind w:left="339" w:right="72"/>
              <w:jc w:val="both"/>
              <w:rPr>
                <w:rFonts w:ascii="Arial" w:hAnsi="Arial" w:cs="Arial"/>
                <w:sz w:val="20"/>
              </w:rPr>
            </w:pPr>
          </w:p>
          <w:p w14:paraId="33B404D6" w14:textId="77777777" w:rsidR="00670B85" w:rsidRPr="002B1697" w:rsidRDefault="00670B85" w:rsidP="00676BFE">
            <w:pPr>
              <w:tabs>
                <w:tab w:val="left" w:pos="4119"/>
              </w:tabs>
              <w:ind w:left="339" w:right="72"/>
              <w:jc w:val="both"/>
              <w:rPr>
                <w:rFonts w:ascii="Arial" w:hAnsi="Arial" w:cs="Arial"/>
                <w:sz w:val="20"/>
              </w:rPr>
            </w:pPr>
          </w:p>
          <w:p w14:paraId="1C2A4535" w14:textId="77777777" w:rsidR="00670B85" w:rsidRPr="002B1697" w:rsidRDefault="00670B85" w:rsidP="00676BFE">
            <w:pPr>
              <w:widowControl w:val="0"/>
              <w:ind w:left="339"/>
              <w:jc w:val="both"/>
              <w:rPr>
                <w:rFonts w:ascii="Arial" w:hAnsi="Arial" w:cs="Arial"/>
                <w:sz w:val="20"/>
              </w:rPr>
            </w:pPr>
            <w:r w:rsidRPr="002B1697">
              <w:rPr>
                <w:rFonts w:ascii="Arial" w:hAnsi="Arial" w:cs="Arial"/>
                <w:sz w:val="20"/>
              </w:rPr>
              <w:t xml:space="preserve">L’eventuale esclusione dalla gara </w:t>
            </w:r>
            <w:r w:rsidRPr="002B1697">
              <w:rPr>
                <w:rFonts w:ascii="Arial" w:hAnsi="Arial" w:cs="Arial"/>
                <w:b/>
                <w:sz w:val="20"/>
              </w:rPr>
              <w:t>prima</w:t>
            </w:r>
            <w:r w:rsidRPr="002B1697">
              <w:rPr>
                <w:rFonts w:ascii="Arial" w:hAnsi="Arial" w:cs="Arial"/>
                <w:sz w:val="20"/>
              </w:rPr>
              <w:t xml:space="preserve"> </w:t>
            </w:r>
            <w:r w:rsidRPr="002B1697">
              <w:rPr>
                <w:rFonts w:ascii="Arial" w:hAnsi="Arial" w:cs="Arial"/>
                <w:b/>
                <w:sz w:val="20"/>
              </w:rPr>
              <w:t>dell’aggiudicazione</w:t>
            </w:r>
            <w:r w:rsidRPr="002B1697">
              <w:rPr>
                <w:rFonts w:ascii="Arial" w:hAnsi="Arial" w:cs="Arial"/>
                <w:sz w:val="20"/>
              </w:rPr>
              <w:t xml:space="preserve">, </w:t>
            </w:r>
            <w:r w:rsidRPr="002B1697">
              <w:rPr>
                <w:rFonts w:ascii="Arial" w:hAnsi="Arial" w:cs="Arial"/>
                <w:b/>
                <w:sz w:val="20"/>
              </w:rPr>
              <w:t>al di fuori dei casi di cui all’art. 89 comma 1 del CODICE</w:t>
            </w:r>
            <w:r w:rsidRPr="002B1697">
              <w:rPr>
                <w:rFonts w:ascii="Arial" w:hAnsi="Arial" w:cs="Arial"/>
                <w:sz w:val="20"/>
              </w:rPr>
              <w:t xml:space="preserve">, </w:t>
            </w:r>
            <w:r w:rsidRPr="002B1697">
              <w:rPr>
                <w:rFonts w:ascii="Arial" w:hAnsi="Arial" w:cs="Arial"/>
                <w:b/>
                <w:sz w:val="20"/>
              </w:rPr>
              <w:t>non comporterà l’escussione della garanzia provvisoria</w:t>
            </w:r>
            <w:r w:rsidRPr="002B1697">
              <w:rPr>
                <w:rFonts w:ascii="Arial" w:hAnsi="Arial" w:cs="Arial"/>
                <w:sz w:val="20"/>
              </w:rPr>
              <w:t>. La garanzia provvisoria copre, ai sensi dell’art. 89, comma 1 del CODICE, anche le dichiarazioni mendaci rese nell’ambito dell’avvalimento.</w:t>
            </w:r>
          </w:p>
        </w:tc>
      </w:tr>
      <w:tr w:rsidR="00190DE6" w:rsidRPr="00676E40" w14:paraId="032797DB" w14:textId="77777777" w:rsidTr="005B127B">
        <w:tc>
          <w:tcPr>
            <w:tcW w:w="5104" w:type="dxa"/>
            <w:tcBorders>
              <w:top w:val="nil"/>
              <w:left w:val="nil"/>
              <w:bottom w:val="nil"/>
              <w:right w:val="nil"/>
            </w:tcBorders>
            <w:shd w:val="clear" w:color="auto" w:fill="auto"/>
          </w:tcPr>
          <w:p w14:paraId="0F596AC0" w14:textId="77777777" w:rsidR="00190DE6" w:rsidRPr="00190DE6" w:rsidRDefault="00190DE6" w:rsidP="00766C9D">
            <w:pPr>
              <w:widowControl w:val="0"/>
              <w:tabs>
                <w:tab w:val="num" w:pos="360"/>
              </w:tabs>
              <w:ind w:left="360" w:firstLine="12"/>
              <w:jc w:val="both"/>
              <w:rPr>
                <w:rFonts w:ascii="Arial" w:hAnsi="Arial" w:cs="Arial"/>
                <w:sz w:val="20"/>
                <w:lang w:val="de-DE"/>
              </w:rPr>
            </w:pPr>
            <w:r w:rsidRPr="00190DE6">
              <w:rPr>
                <w:rFonts w:ascii="Arial" w:hAnsi="Arial" w:cs="Arial"/>
                <w:sz w:val="20"/>
                <w:lang w:val="de-DE"/>
              </w:rPr>
              <w:t>Die vorläufige</w:t>
            </w:r>
            <w:r w:rsidRPr="00190DE6">
              <w:rPr>
                <w:rFonts w:ascii="Arial" w:hAnsi="Arial" w:cs="Arial"/>
                <w:b/>
                <w:bCs/>
                <w:sz w:val="20"/>
                <w:lang w:val="de-DE"/>
              </w:rPr>
              <w:t xml:space="preserve"> </w:t>
            </w:r>
            <w:r w:rsidRPr="00190DE6">
              <w:rPr>
                <w:rFonts w:ascii="Arial" w:hAnsi="Arial" w:cs="Arial"/>
                <w:sz w:val="20"/>
                <w:lang w:val="de-DE"/>
              </w:rPr>
              <w:t>Sicherheit kann, nach Wahl des Bie</w:t>
            </w:r>
            <w:r w:rsidR="00E15014">
              <w:rPr>
                <w:rFonts w:ascii="Arial" w:hAnsi="Arial" w:cs="Arial"/>
                <w:sz w:val="20"/>
                <w:lang w:val="de-DE"/>
              </w:rPr>
              <w:softHyphen/>
            </w:r>
            <w:r w:rsidRPr="00190DE6">
              <w:rPr>
                <w:rFonts w:ascii="Arial" w:hAnsi="Arial" w:cs="Arial"/>
                <w:sz w:val="20"/>
                <w:lang w:val="de-DE"/>
              </w:rPr>
              <w:t>ters, in einer der folgenden Formen geleistet wer</w:t>
            </w:r>
            <w:r w:rsidR="00E15014">
              <w:rPr>
                <w:rFonts w:ascii="Arial" w:hAnsi="Arial" w:cs="Arial"/>
                <w:sz w:val="20"/>
                <w:lang w:val="de-DE"/>
              </w:rPr>
              <w:softHyphen/>
            </w:r>
            <w:r w:rsidRPr="00190DE6">
              <w:rPr>
                <w:rFonts w:ascii="Arial" w:hAnsi="Arial" w:cs="Arial"/>
                <w:sz w:val="20"/>
                <w:lang w:val="de-DE"/>
              </w:rPr>
              <w:t>den:</w:t>
            </w:r>
          </w:p>
          <w:p w14:paraId="7460F4C7" w14:textId="77777777" w:rsidR="00190DE6" w:rsidRPr="00190DE6" w:rsidRDefault="00190DE6" w:rsidP="00FB201D">
            <w:pPr>
              <w:widowControl w:val="0"/>
              <w:numPr>
                <w:ilvl w:val="0"/>
                <w:numId w:val="51"/>
              </w:numPr>
              <w:ind w:right="76"/>
              <w:jc w:val="both"/>
              <w:rPr>
                <w:rFonts w:ascii="Arial" w:hAnsi="Arial" w:cs="Arial"/>
                <w:b/>
                <w:sz w:val="20"/>
                <w:lang w:val="de-DE"/>
              </w:rPr>
            </w:pPr>
            <w:r w:rsidRPr="00190DE6">
              <w:rPr>
                <w:rFonts w:ascii="Arial" w:hAnsi="Arial" w:cs="Arial"/>
                <w:b/>
                <w:sz w:val="20"/>
                <w:lang w:val="de-DE"/>
              </w:rPr>
              <w:t>KAUTION</w:t>
            </w:r>
          </w:p>
          <w:p w14:paraId="469B7CDD" w14:textId="77777777" w:rsidR="00190DE6" w:rsidRPr="00190DE6" w:rsidRDefault="00190DE6" w:rsidP="00FB201D">
            <w:pPr>
              <w:widowControl w:val="0"/>
              <w:numPr>
                <w:ilvl w:val="0"/>
                <w:numId w:val="51"/>
              </w:numPr>
              <w:ind w:right="76" w:hanging="348"/>
              <w:jc w:val="both"/>
              <w:rPr>
                <w:rFonts w:ascii="Arial" w:hAnsi="Arial" w:cs="Arial"/>
                <w:sz w:val="20"/>
                <w:lang w:val="de-DE"/>
              </w:rPr>
            </w:pPr>
            <w:r w:rsidRPr="00190DE6">
              <w:rPr>
                <w:rFonts w:ascii="Arial" w:hAnsi="Arial" w:cs="Arial"/>
                <w:b/>
                <w:sz w:val="20"/>
                <w:lang w:val="de-DE"/>
              </w:rPr>
              <w:t>BÜRGSCHAFT</w:t>
            </w:r>
          </w:p>
          <w:p w14:paraId="56120CD1" w14:textId="77777777" w:rsidR="00190DE6" w:rsidRPr="00190DE6" w:rsidRDefault="00190DE6" w:rsidP="00766C9D">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0D82824C" w14:textId="77777777" w:rsidR="00190DE6" w:rsidRPr="00190DE6" w:rsidRDefault="00190DE6" w:rsidP="00766C9D">
            <w:pPr>
              <w:widowControl w:val="0"/>
              <w:ind w:left="308" w:firstLine="6"/>
              <w:jc w:val="both"/>
              <w:rPr>
                <w:rFonts w:ascii="Arial" w:hAnsi="Arial" w:cs="Arial"/>
                <w:sz w:val="20"/>
              </w:rPr>
            </w:pPr>
            <w:r w:rsidRPr="00190DE6">
              <w:rPr>
                <w:rFonts w:ascii="Arial" w:hAnsi="Arial" w:cs="Arial"/>
                <w:sz w:val="20"/>
              </w:rPr>
              <w:t>La garanzia provvisoria</w:t>
            </w:r>
            <w:r w:rsidRPr="00190DE6">
              <w:rPr>
                <w:rFonts w:ascii="Arial" w:hAnsi="Arial" w:cs="Arial"/>
                <w:b/>
                <w:bCs/>
                <w:sz w:val="20"/>
              </w:rPr>
              <w:t xml:space="preserve"> </w:t>
            </w:r>
            <w:r w:rsidRPr="00190DE6">
              <w:rPr>
                <w:rFonts w:ascii="Arial" w:hAnsi="Arial" w:cs="Arial"/>
                <w:sz w:val="20"/>
              </w:rPr>
              <w:t>dovrà essere costituita alter</w:t>
            </w:r>
            <w:r w:rsidR="00E15014">
              <w:rPr>
                <w:rFonts w:ascii="Arial" w:hAnsi="Arial" w:cs="Arial"/>
                <w:sz w:val="20"/>
              </w:rPr>
              <w:softHyphen/>
            </w:r>
            <w:r w:rsidRPr="00190DE6">
              <w:rPr>
                <w:rFonts w:ascii="Arial" w:hAnsi="Arial" w:cs="Arial"/>
                <w:sz w:val="20"/>
              </w:rPr>
              <w:t>nativamente, secondo la libera scelta del concor</w:t>
            </w:r>
            <w:r w:rsidR="00E15014">
              <w:rPr>
                <w:rFonts w:ascii="Arial" w:hAnsi="Arial" w:cs="Arial"/>
                <w:sz w:val="20"/>
              </w:rPr>
              <w:softHyphen/>
            </w:r>
            <w:r w:rsidRPr="00190DE6">
              <w:rPr>
                <w:rFonts w:ascii="Arial" w:hAnsi="Arial" w:cs="Arial"/>
                <w:sz w:val="20"/>
              </w:rPr>
              <w:t>rente sotto forma di:</w:t>
            </w:r>
          </w:p>
          <w:p w14:paraId="62CD6550" w14:textId="77777777" w:rsidR="00190DE6" w:rsidRPr="00190DE6" w:rsidRDefault="00190DE6" w:rsidP="00FB201D">
            <w:pPr>
              <w:widowControl w:val="0"/>
              <w:numPr>
                <w:ilvl w:val="0"/>
                <w:numId w:val="52"/>
              </w:numPr>
              <w:ind w:right="72" w:hanging="421"/>
              <w:jc w:val="both"/>
              <w:rPr>
                <w:rFonts w:ascii="Arial" w:hAnsi="Arial" w:cs="Arial"/>
                <w:b/>
                <w:sz w:val="20"/>
              </w:rPr>
            </w:pPr>
            <w:r w:rsidRPr="00190DE6">
              <w:rPr>
                <w:rFonts w:ascii="Arial" w:hAnsi="Arial" w:cs="Arial"/>
                <w:b/>
                <w:sz w:val="20"/>
              </w:rPr>
              <w:t>CAUZIONE</w:t>
            </w:r>
          </w:p>
          <w:p w14:paraId="7CB4A7BE" w14:textId="77777777" w:rsidR="00190DE6" w:rsidRPr="00190DE6" w:rsidRDefault="00190DE6" w:rsidP="00FB201D">
            <w:pPr>
              <w:widowControl w:val="0"/>
              <w:numPr>
                <w:ilvl w:val="0"/>
                <w:numId w:val="52"/>
              </w:numPr>
              <w:ind w:right="72" w:hanging="421"/>
              <w:jc w:val="both"/>
              <w:rPr>
                <w:rFonts w:ascii="Arial" w:hAnsi="Arial" w:cs="Arial"/>
                <w:sz w:val="20"/>
              </w:rPr>
            </w:pPr>
            <w:r w:rsidRPr="00190DE6">
              <w:rPr>
                <w:rFonts w:ascii="Arial" w:hAnsi="Arial" w:cs="Arial"/>
                <w:b/>
                <w:sz w:val="20"/>
              </w:rPr>
              <w:t>FIDEIUSSIONE</w:t>
            </w:r>
          </w:p>
          <w:p w14:paraId="399423A1" w14:textId="77777777" w:rsidR="00190DE6" w:rsidRPr="00190DE6" w:rsidRDefault="00190DE6" w:rsidP="00766C9D">
            <w:pPr>
              <w:widowControl w:val="0"/>
              <w:ind w:left="308" w:firstLine="6"/>
              <w:jc w:val="both"/>
              <w:rPr>
                <w:rFonts w:ascii="Arial" w:hAnsi="Arial" w:cs="Arial"/>
                <w:color w:val="000000"/>
                <w:sz w:val="20"/>
                <w:lang w:val="de-DE"/>
              </w:rPr>
            </w:pPr>
          </w:p>
        </w:tc>
      </w:tr>
      <w:tr w:rsidR="00190DE6" w:rsidRPr="00676E40" w14:paraId="1F5EE44E" w14:textId="77777777" w:rsidTr="005B127B">
        <w:tc>
          <w:tcPr>
            <w:tcW w:w="5104" w:type="dxa"/>
            <w:tcBorders>
              <w:top w:val="nil"/>
              <w:left w:val="nil"/>
              <w:bottom w:val="nil"/>
              <w:right w:val="nil"/>
            </w:tcBorders>
            <w:shd w:val="clear" w:color="auto" w:fill="auto"/>
          </w:tcPr>
          <w:p w14:paraId="20F96129" w14:textId="77777777" w:rsidR="00190DE6" w:rsidRPr="00190DE6" w:rsidRDefault="00190DE6" w:rsidP="00766C9D">
            <w:pPr>
              <w:widowControl w:val="0"/>
              <w:tabs>
                <w:tab w:val="num" w:pos="360"/>
              </w:tabs>
              <w:ind w:left="360" w:firstLine="12"/>
              <w:jc w:val="both"/>
              <w:rPr>
                <w:rFonts w:ascii="Arial" w:hAnsi="Arial" w:cs="Arial"/>
                <w:b/>
                <w:sz w:val="20"/>
                <w:u w:val="single"/>
                <w:shd w:val="clear" w:color="auto" w:fill="E6E6E6"/>
                <w:lang w:val="de-DE"/>
              </w:rPr>
            </w:pPr>
            <w:r w:rsidRPr="00190DE6">
              <w:rPr>
                <w:rFonts w:ascii="Arial" w:hAnsi="Arial" w:cs="Arial"/>
                <w:b/>
                <w:sz w:val="20"/>
                <w:lang w:val="de-DE"/>
              </w:rPr>
              <w:t>A)</w:t>
            </w:r>
            <w:r w:rsidRPr="00190DE6">
              <w:rPr>
                <w:rFonts w:ascii="Arial" w:hAnsi="Arial" w:cs="Arial"/>
                <w:b/>
                <w:sz w:val="20"/>
                <w:lang w:val="de-DE"/>
              </w:rPr>
              <w:tab/>
            </w:r>
            <w:r w:rsidRPr="00190DE6">
              <w:rPr>
                <w:rFonts w:ascii="Arial" w:hAnsi="Arial" w:cs="Arial"/>
                <w:b/>
                <w:sz w:val="20"/>
                <w:u w:val="single"/>
                <w:lang w:val="de-DE"/>
              </w:rPr>
              <w:t>KAUTION</w:t>
            </w:r>
          </w:p>
        </w:tc>
        <w:tc>
          <w:tcPr>
            <w:tcW w:w="5099" w:type="dxa"/>
            <w:tcBorders>
              <w:top w:val="nil"/>
              <w:left w:val="nil"/>
              <w:bottom w:val="nil"/>
              <w:right w:val="nil"/>
            </w:tcBorders>
            <w:shd w:val="clear" w:color="auto" w:fill="auto"/>
          </w:tcPr>
          <w:p w14:paraId="1A112902" w14:textId="77777777" w:rsidR="00190DE6" w:rsidRPr="00190DE6" w:rsidRDefault="00190DE6" w:rsidP="00766C9D">
            <w:pPr>
              <w:widowControl w:val="0"/>
              <w:ind w:left="308" w:firstLine="6"/>
              <w:jc w:val="both"/>
              <w:rPr>
                <w:rFonts w:ascii="Arial" w:hAnsi="Arial" w:cs="Arial"/>
                <w:b/>
                <w:color w:val="000000"/>
                <w:sz w:val="20"/>
                <w:lang w:val="de-DE"/>
              </w:rPr>
            </w:pPr>
            <w:r w:rsidRPr="00190DE6">
              <w:rPr>
                <w:rFonts w:ascii="Arial" w:hAnsi="Arial" w:cs="Arial"/>
                <w:b/>
                <w:color w:val="000000"/>
                <w:sz w:val="20"/>
                <w:lang w:val="de-DE"/>
              </w:rPr>
              <w:t>A)</w:t>
            </w:r>
            <w:r w:rsidRPr="00190DE6">
              <w:rPr>
                <w:rFonts w:ascii="Arial" w:hAnsi="Arial" w:cs="Arial"/>
                <w:b/>
                <w:color w:val="000000"/>
                <w:sz w:val="20"/>
                <w:lang w:val="de-DE"/>
              </w:rPr>
              <w:tab/>
            </w:r>
            <w:r w:rsidRPr="00190DE6">
              <w:rPr>
                <w:rFonts w:ascii="Arial" w:hAnsi="Arial" w:cs="Arial"/>
                <w:b/>
                <w:bCs/>
                <w:sz w:val="20"/>
                <w:u w:val="single"/>
              </w:rPr>
              <w:t>CAUZIONE</w:t>
            </w:r>
          </w:p>
        </w:tc>
      </w:tr>
      <w:tr w:rsidR="00190DE6" w:rsidRPr="00676E40" w14:paraId="4860932F" w14:textId="77777777" w:rsidTr="005B127B">
        <w:tc>
          <w:tcPr>
            <w:tcW w:w="5104" w:type="dxa"/>
            <w:tcBorders>
              <w:top w:val="nil"/>
              <w:left w:val="nil"/>
              <w:bottom w:val="nil"/>
              <w:right w:val="nil"/>
            </w:tcBorders>
            <w:shd w:val="clear" w:color="auto" w:fill="auto"/>
          </w:tcPr>
          <w:p w14:paraId="16694F1E" w14:textId="77777777" w:rsidR="00190DE6" w:rsidRPr="00190DE6" w:rsidRDefault="00190DE6" w:rsidP="00766C9D">
            <w:pPr>
              <w:widowControl w:val="0"/>
              <w:ind w:left="372" w:right="76"/>
              <w:jc w:val="both"/>
              <w:rPr>
                <w:rFonts w:ascii="Arial" w:hAnsi="Arial" w:cs="Arial"/>
                <w:bCs/>
                <w:sz w:val="20"/>
                <w:lang w:val="de-DE"/>
              </w:rPr>
            </w:pPr>
            <w:r w:rsidRPr="00190DE6">
              <w:rPr>
                <w:rFonts w:ascii="Arial" w:hAnsi="Arial" w:cs="Arial"/>
                <w:bCs/>
                <w:sz w:val="20"/>
                <w:lang w:val="de-DE"/>
              </w:rPr>
              <w:t>Die Kaution kann geleistet werden:</w:t>
            </w:r>
          </w:p>
        </w:tc>
        <w:tc>
          <w:tcPr>
            <w:tcW w:w="5099" w:type="dxa"/>
            <w:tcBorders>
              <w:top w:val="nil"/>
              <w:left w:val="nil"/>
              <w:bottom w:val="nil"/>
              <w:right w:val="nil"/>
            </w:tcBorders>
            <w:shd w:val="clear" w:color="auto" w:fill="auto"/>
          </w:tcPr>
          <w:p w14:paraId="610CF003" w14:textId="77777777" w:rsidR="00190DE6" w:rsidRPr="00190DE6" w:rsidRDefault="00190DE6" w:rsidP="00766C9D">
            <w:pPr>
              <w:widowControl w:val="0"/>
              <w:ind w:left="309" w:firstLine="6"/>
              <w:jc w:val="both"/>
              <w:rPr>
                <w:rFonts w:ascii="Arial" w:hAnsi="Arial" w:cs="Arial"/>
                <w:color w:val="000000"/>
                <w:sz w:val="20"/>
              </w:rPr>
            </w:pPr>
            <w:r w:rsidRPr="00190DE6">
              <w:rPr>
                <w:rFonts w:ascii="Arial" w:hAnsi="Arial" w:cs="Arial"/>
                <w:sz w:val="20"/>
              </w:rPr>
              <w:t>La cauzione può essere costituita:</w:t>
            </w:r>
          </w:p>
        </w:tc>
      </w:tr>
      <w:tr w:rsidR="00190DE6" w:rsidRPr="00676E40" w14:paraId="10D6048F" w14:textId="77777777" w:rsidTr="005B127B">
        <w:tc>
          <w:tcPr>
            <w:tcW w:w="5104" w:type="dxa"/>
            <w:tcBorders>
              <w:top w:val="nil"/>
              <w:left w:val="nil"/>
              <w:bottom w:val="nil"/>
              <w:right w:val="nil"/>
            </w:tcBorders>
            <w:shd w:val="clear" w:color="auto" w:fill="auto"/>
          </w:tcPr>
          <w:p w14:paraId="3BFB41B9" w14:textId="77777777" w:rsidR="00190DE6" w:rsidRPr="00E15014" w:rsidRDefault="00190DE6" w:rsidP="00766C9D">
            <w:pPr>
              <w:widowControl w:val="0"/>
              <w:ind w:left="732" w:hanging="360"/>
              <w:jc w:val="both"/>
              <w:rPr>
                <w:rFonts w:ascii="Arial" w:hAnsi="Arial" w:cs="Arial"/>
                <w:bCs/>
                <w:sz w:val="20"/>
                <w:lang w:val="de-DE"/>
              </w:rPr>
            </w:pPr>
            <w:r w:rsidRPr="00E15014">
              <w:rPr>
                <w:rFonts w:ascii="Arial" w:hAnsi="Arial" w:cs="Arial"/>
                <w:bCs/>
                <w:sz w:val="20"/>
                <w:lang w:val="de-DE"/>
              </w:rPr>
              <w:t>-</w:t>
            </w:r>
            <w:r w:rsidRPr="00E15014">
              <w:rPr>
                <w:rFonts w:ascii="Arial" w:hAnsi="Arial" w:cs="Arial"/>
                <w:bCs/>
                <w:sz w:val="20"/>
                <w:lang w:val="de-DE"/>
              </w:rPr>
              <w:tab/>
            </w:r>
            <w:r w:rsidRPr="00E15014">
              <w:rPr>
                <w:rFonts w:ascii="Arial" w:hAnsi="Arial" w:cs="Arial"/>
                <w:b/>
                <w:bCs/>
                <w:sz w:val="20"/>
                <w:u w:val="single"/>
                <w:lang w:val="de-DE"/>
              </w:rPr>
              <w:t>Zahlung in bar, mit Banküberweisung, mit Zirkularscheck:</w:t>
            </w:r>
            <w:r w:rsidRPr="00E15014">
              <w:rPr>
                <w:rFonts w:ascii="Arial" w:hAnsi="Arial" w:cs="Arial"/>
                <w:bCs/>
                <w:sz w:val="20"/>
                <w:lang w:val="de-DE"/>
              </w:rPr>
              <w:t xml:space="preserve"> zugunsten des </w:t>
            </w:r>
            <w:r w:rsidRPr="00E15014">
              <w:rPr>
                <w:rFonts w:ascii="Arial" w:hAnsi="Arial" w:cs="Arial"/>
                <w:i/>
                <w:sz w:val="20"/>
                <w:lang w:val="de-DE"/>
              </w:rPr>
              <w:t xml:space="preserve">Schatzamts </w:t>
            </w:r>
            <w:r w:rsidR="002A2161" w:rsidRPr="002A2161">
              <w:rPr>
                <w:rFonts w:ascii="Arial" w:hAnsi="Arial" w:cs="Arial"/>
                <w:i/>
                <w:sz w:val="20"/>
                <w:lang w:val="de-DE"/>
              </w:rPr>
              <w:t xml:space="preserve">Schatzamtes </w:t>
            </w:r>
            <w:r w:rsidR="002A2161" w:rsidRPr="002A2161">
              <w:rPr>
                <w:rFonts w:ascii="Arial" w:hAnsi="Arial" w:cs="Arial"/>
                <w:i/>
                <w:sz w:val="20"/>
              </w:rPr>
              <w:fldChar w:fldCharType="begin">
                <w:ffData>
                  <w:name w:val="Text1"/>
                  <w:enabled/>
                  <w:calcOnExit w:val="0"/>
                  <w:textInput/>
                </w:ffData>
              </w:fldChar>
            </w:r>
            <w:r w:rsidR="002A2161" w:rsidRPr="002A2161">
              <w:rPr>
                <w:rFonts w:ascii="Arial" w:hAnsi="Arial" w:cs="Arial"/>
                <w:i/>
                <w:sz w:val="20"/>
                <w:lang w:val="de-DE"/>
              </w:rPr>
              <w:instrText xml:space="preserve"> FORMTEXT </w:instrText>
            </w:r>
            <w:r w:rsidR="002A2161" w:rsidRPr="002A2161">
              <w:rPr>
                <w:rFonts w:ascii="Arial" w:hAnsi="Arial" w:cs="Arial"/>
                <w:i/>
                <w:sz w:val="20"/>
              </w:rPr>
            </w:r>
            <w:r w:rsidR="002A2161" w:rsidRPr="002A2161">
              <w:rPr>
                <w:rFonts w:ascii="Arial" w:hAnsi="Arial" w:cs="Arial"/>
                <w:i/>
                <w:sz w:val="20"/>
              </w:rPr>
              <w:fldChar w:fldCharType="separate"/>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sz w:val="20"/>
              </w:rPr>
              <w:fldChar w:fldCharType="end"/>
            </w:r>
            <w:r w:rsidR="002A2161" w:rsidRPr="002A2161">
              <w:rPr>
                <w:rFonts w:ascii="Arial" w:hAnsi="Arial" w:cs="Arial"/>
                <w:sz w:val="20"/>
                <w:lang w:val="de-DE"/>
              </w:rPr>
              <w:t xml:space="preserve"> bei der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straße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39</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 Bankkonto Nr.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ABI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CAB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IBAN-Nr.: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BIC: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lang w:val="de-DE"/>
              </w:rPr>
              <w:t xml:space="preserve"> </w:t>
            </w:r>
            <w:r w:rsidRPr="00E15014">
              <w:rPr>
                <w:rFonts w:ascii="Arial" w:hAnsi="Arial" w:cs="Arial"/>
                <w:sz w:val="20"/>
                <w:lang w:val="de-DE"/>
              </w:rPr>
              <w:t>durchgeführt</w:t>
            </w:r>
            <w:r w:rsidRPr="00E15014">
              <w:rPr>
                <w:rFonts w:ascii="Arial" w:hAnsi="Arial" w:cs="Arial"/>
                <w:bCs/>
                <w:sz w:val="20"/>
                <w:lang w:val="de-DE"/>
              </w:rPr>
              <w:t xml:space="preserve"> werden.</w:t>
            </w:r>
          </w:p>
          <w:p w14:paraId="31153345" w14:textId="77777777" w:rsidR="00190DE6" w:rsidRPr="00E15014" w:rsidRDefault="00190DE6" w:rsidP="00766C9D">
            <w:pPr>
              <w:widowControl w:val="0"/>
              <w:ind w:left="73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155CA879" w14:textId="77777777" w:rsidR="00190DE6" w:rsidRPr="002A2161" w:rsidRDefault="00190DE6" w:rsidP="00766C9D">
            <w:pPr>
              <w:widowControl w:val="0"/>
              <w:numPr>
                <w:ilvl w:val="0"/>
                <w:numId w:val="14"/>
              </w:numPr>
              <w:ind w:hanging="410"/>
              <w:jc w:val="both"/>
              <w:rPr>
                <w:rFonts w:ascii="Arial" w:hAnsi="Arial" w:cs="Arial"/>
                <w:sz w:val="20"/>
              </w:rPr>
            </w:pPr>
            <w:r w:rsidRPr="00E15014">
              <w:rPr>
                <w:rFonts w:ascii="Arial" w:hAnsi="Arial" w:cs="Arial"/>
                <w:b/>
                <w:bCs/>
                <w:sz w:val="20"/>
                <w:u w:val="single"/>
              </w:rPr>
              <w:t>pagamento in contanti, con bonifico ban</w:t>
            </w:r>
            <w:r w:rsidR="00E15014">
              <w:rPr>
                <w:rFonts w:ascii="Arial" w:hAnsi="Arial" w:cs="Arial"/>
                <w:b/>
                <w:bCs/>
                <w:sz w:val="20"/>
                <w:u w:val="single"/>
              </w:rPr>
              <w:softHyphen/>
            </w:r>
            <w:r w:rsidRPr="00E15014">
              <w:rPr>
                <w:rFonts w:ascii="Arial" w:hAnsi="Arial" w:cs="Arial"/>
                <w:b/>
                <w:bCs/>
                <w:sz w:val="20"/>
                <w:u w:val="single"/>
              </w:rPr>
              <w:t>cario, in assegni circolari:</w:t>
            </w:r>
            <w:r w:rsidRPr="00E15014">
              <w:rPr>
                <w:rFonts w:ascii="Arial" w:hAnsi="Arial" w:cs="Arial"/>
                <w:sz w:val="20"/>
              </w:rPr>
              <w:t xml:space="preserve"> a favore della </w:t>
            </w:r>
            <w:r w:rsidRPr="00E15014">
              <w:rPr>
                <w:rFonts w:ascii="LiberationSans" w:hAnsi="LiberationSans" w:cs="LiberationSans"/>
                <w:i/>
                <w:sz w:val="20"/>
              </w:rPr>
              <w:t>Te</w:t>
            </w:r>
            <w:r w:rsidR="00E15014">
              <w:rPr>
                <w:rFonts w:ascii="LiberationSans" w:hAnsi="LiberationSans" w:cs="LiberationSans"/>
                <w:i/>
                <w:sz w:val="20"/>
              </w:rPr>
              <w:softHyphen/>
            </w:r>
            <w:r w:rsidRPr="00E15014">
              <w:rPr>
                <w:rFonts w:ascii="LiberationSans" w:hAnsi="LiberationSans" w:cs="LiberationSans"/>
                <w:i/>
                <w:sz w:val="20"/>
              </w:rPr>
              <w:t xml:space="preserve">soreria </w:t>
            </w:r>
            <w:r w:rsidR="002A2161" w:rsidRPr="002A2161">
              <w:rPr>
                <w:rFonts w:ascii="Arial" w:hAnsi="Arial" w:cs="Arial"/>
                <w:i/>
                <w:sz w:val="20"/>
              </w:rPr>
              <w:fldChar w:fldCharType="begin">
                <w:ffData>
                  <w:name w:val=""/>
                  <w:enabled/>
                  <w:calcOnExit w:val="0"/>
                  <w:textInput/>
                </w:ffData>
              </w:fldChar>
            </w:r>
            <w:r w:rsidR="002A2161" w:rsidRPr="002A2161">
              <w:rPr>
                <w:rFonts w:ascii="Arial" w:hAnsi="Arial" w:cs="Arial"/>
                <w:i/>
                <w:sz w:val="20"/>
              </w:rPr>
              <w:instrText xml:space="preserve"> FORMTEXT </w:instrText>
            </w:r>
            <w:r w:rsidR="002A2161" w:rsidRPr="002A2161">
              <w:rPr>
                <w:rFonts w:ascii="Arial" w:hAnsi="Arial" w:cs="Arial"/>
                <w:i/>
                <w:sz w:val="20"/>
              </w:rPr>
            </w:r>
            <w:r w:rsidR="002A2161" w:rsidRPr="002A2161">
              <w:rPr>
                <w:rFonts w:ascii="Arial" w:hAnsi="Arial" w:cs="Arial"/>
                <w:i/>
                <w:sz w:val="20"/>
              </w:rPr>
              <w:fldChar w:fldCharType="separate"/>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noProof/>
                <w:sz w:val="20"/>
              </w:rPr>
              <w:t> </w:t>
            </w:r>
            <w:r w:rsidR="002A2161" w:rsidRPr="002A2161">
              <w:rPr>
                <w:rFonts w:ascii="Arial" w:hAnsi="Arial" w:cs="Arial"/>
                <w:i/>
                <w:sz w:val="20"/>
              </w:rPr>
              <w:fldChar w:fldCharType="end"/>
            </w:r>
            <w:r w:rsidR="002A2161" w:rsidRPr="002A2161">
              <w:rPr>
                <w:rFonts w:ascii="Arial" w:hAnsi="Arial" w:cs="Arial"/>
                <w:sz w:val="20"/>
              </w:rPr>
              <w:t xml:space="preserve"> presso la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Via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n.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39</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 c/c n.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ABI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CAB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IBAN-n.: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002A2161" w:rsidRPr="002A2161">
              <w:rPr>
                <w:rFonts w:ascii="Arial" w:hAnsi="Arial" w:cs="Arial"/>
                <w:sz w:val="20"/>
              </w:rPr>
              <w:t xml:space="preserve">, BIC: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Pr="002A2161">
              <w:rPr>
                <w:rFonts w:ascii="Arial" w:hAnsi="Arial" w:cs="Arial"/>
                <w:sz w:val="20"/>
              </w:rPr>
              <w:t xml:space="preserve"> </w:t>
            </w:r>
          </w:p>
          <w:p w14:paraId="1EB7EB99" w14:textId="77777777" w:rsidR="00190DE6" w:rsidRPr="00190DE6" w:rsidRDefault="00190DE6" w:rsidP="00766C9D">
            <w:pPr>
              <w:widowControl w:val="0"/>
              <w:jc w:val="both"/>
              <w:rPr>
                <w:rFonts w:ascii="Arial" w:hAnsi="Arial" w:cs="Arial"/>
                <w:color w:val="000000"/>
                <w:sz w:val="20"/>
              </w:rPr>
            </w:pPr>
          </w:p>
        </w:tc>
      </w:tr>
      <w:tr w:rsidR="00190DE6" w:rsidRPr="00676E40" w14:paraId="7825BDF4" w14:textId="77777777" w:rsidTr="005B127B">
        <w:tc>
          <w:tcPr>
            <w:tcW w:w="5104" w:type="dxa"/>
            <w:tcBorders>
              <w:top w:val="nil"/>
              <w:left w:val="nil"/>
              <w:bottom w:val="nil"/>
              <w:right w:val="nil"/>
            </w:tcBorders>
            <w:shd w:val="clear" w:color="auto" w:fill="auto"/>
          </w:tcPr>
          <w:p w14:paraId="7D79895C" w14:textId="77777777" w:rsidR="00190DE6" w:rsidRPr="00190DE6" w:rsidRDefault="00190DE6" w:rsidP="00766C9D">
            <w:pPr>
              <w:widowControl w:val="0"/>
              <w:numPr>
                <w:ilvl w:val="0"/>
                <w:numId w:val="24"/>
              </w:numPr>
              <w:tabs>
                <w:tab w:val="clear" w:pos="1200"/>
              </w:tabs>
              <w:autoSpaceDE w:val="0"/>
              <w:autoSpaceDN w:val="0"/>
              <w:adjustRightInd w:val="0"/>
              <w:ind w:left="972" w:hanging="240"/>
              <w:jc w:val="both"/>
              <w:rPr>
                <w:rFonts w:ascii="Arial" w:hAnsi="Arial" w:cs="Arial"/>
                <w:sz w:val="20"/>
                <w:lang w:val="de-DE"/>
              </w:rPr>
            </w:pPr>
            <w:r w:rsidRPr="00190DE6">
              <w:rPr>
                <w:rFonts w:ascii="Arial" w:hAnsi="Arial" w:cs="Arial"/>
                <w:sz w:val="20"/>
                <w:lang w:val="de-DE"/>
              </w:rPr>
              <w:t xml:space="preserve">Die Zahlungsbestätigung muss </w:t>
            </w:r>
            <w:r w:rsidRPr="00190DE6">
              <w:rPr>
                <w:rFonts w:ascii="Arial" w:hAnsi="Arial" w:cs="Arial"/>
                <w:bCs/>
                <w:sz w:val="20"/>
                <w:lang w:val="de-DE"/>
              </w:rPr>
              <w:t>als PDF-Datei im dafür vorgesehenen Feld im Portal hochgeladen werden</w:t>
            </w:r>
            <w:r w:rsidRPr="00190DE6">
              <w:rPr>
                <w:rFonts w:ascii="Arial" w:hAnsi="Arial" w:cs="Arial"/>
                <w:sz w:val="20"/>
                <w:lang w:val="de-DE"/>
              </w:rPr>
              <w:t>;</w:t>
            </w:r>
          </w:p>
          <w:p w14:paraId="3A977D17" w14:textId="77777777" w:rsidR="00190DE6" w:rsidRPr="00190DE6" w:rsidRDefault="00190DE6" w:rsidP="00766C9D">
            <w:pPr>
              <w:widowControl w:val="0"/>
              <w:ind w:left="732" w:right="78"/>
              <w:jc w:val="both"/>
              <w:rPr>
                <w:rFonts w:ascii="Arial" w:hAnsi="Arial" w:cs="Arial"/>
                <w:sz w:val="20"/>
                <w:lang w:val="de-DE"/>
              </w:rPr>
            </w:pPr>
          </w:p>
        </w:tc>
        <w:tc>
          <w:tcPr>
            <w:tcW w:w="5099" w:type="dxa"/>
            <w:tcBorders>
              <w:top w:val="nil"/>
              <w:left w:val="nil"/>
              <w:bottom w:val="nil"/>
              <w:right w:val="nil"/>
            </w:tcBorders>
            <w:shd w:val="clear" w:color="auto" w:fill="auto"/>
          </w:tcPr>
          <w:p w14:paraId="60A6C022" w14:textId="77777777" w:rsidR="00190DE6" w:rsidRPr="00190DE6" w:rsidRDefault="00190DE6" w:rsidP="00766C9D">
            <w:pPr>
              <w:widowControl w:val="0"/>
              <w:numPr>
                <w:ilvl w:val="0"/>
                <w:numId w:val="25"/>
              </w:numPr>
              <w:tabs>
                <w:tab w:val="clear" w:pos="1085"/>
              </w:tabs>
              <w:autoSpaceDE w:val="0"/>
              <w:autoSpaceDN w:val="0"/>
              <w:adjustRightInd w:val="0"/>
              <w:ind w:left="1029" w:hanging="283"/>
              <w:jc w:val="both"/>
              <w:rPr>
                <w:rFonts w:ascii="Arial" w:hAnsi="Arial" w:cs="Arial"/>
                <w:bCs/>
                <w:sz w:val="20"/>
              </w:rPr>
            </w:pPr>
            <w:r w:rsidRPr="00190DE6">
              <w:rPr>
                <w:rFonts w:ascii="Arial" w:hAnsi="Arial" w:cs="Arial"/>
                <w:sz w:val="20"/>
              </w:rPr>
              <w:t xml:space="preserve">La ricevuta del versamento deve essere </w:t>
            </w:r>
            <w:r w:rsidRPr="00190DE6">
              <w:rPr>
                <w:rFonts w:ascii="Arial" w:hAnsi="Arial" w:cs="Arial"/>
                <w:bCs/>
                <w:sz w:val="20"/>
              </w:rPr>
              <w:t>in</w:t>
            </w:r>
            <w:r w:rsidR="00E15014">
              <w:rPr>
                <w:rFonts w:ascii="Arial" w:hAnsi="Arial" w:cs="Arial"/>
                <w:bCs/>
                <w:sz w:val="20"/>
              </w:rPr>
              <w:softHyphen/>
            </w:r>
            <w:r w:rsidRPr="00190DE6">
              <w:rPr>
                <w:rFonts w:ascii="Arial" w:hAnsi="Arial" w:cs="Arial"/>
                <w:bCs/>
                <w:sz w:val="20"/>
              </w:rPr>
              <w:t>serita in formato PDF nell’apposito campo del Portale</w:t>
            </w:r>
            <w:r w:rsidRPr="00190DE6">
              <w:rPr>
                <w:rFonts w:ascii="Arial" w:hAnsi="Arial" w:cs="Arial"/>
                <w:sz w:val="20"/>
              </w:rPr>
              <w:t>;</w:t>
            </w:r>
          </w:p>
        </w:tc>
      </w:tr>
      <w:tr w:rsidR="00190DE6" w:rsidRPr="00676E40" w14:paraId="5756FE86" w14:textId="77777777" w:rsidTr="005B127B">
        <w:tc>
          <w:tcPr>
            <w:tcW w:w="5104" w:type="dxa"/>
            <w:tcBorders>
              <w:top w:val="nil"/>
              <w:left w:val="nil"/>
              <w:bottom w:val="nil"/>
              <w:right w:val="nil"/>
            </w:tcBorders>
            <w:shd w:val="clear" w:color="auto" w:fill="auto"/>
          </w:tcPr>
          <w:p w14:paraId="5AF51F2B"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sz w:val="20"/>
                <w:lang w:val="de-DE"/>
              </w:rPr>
              <w:t>oder</w:t>
            </w:r>
          </w:p>
          <w:p w14:paraId="08B99342"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52530E43" w14:textId="77777777" w:rsidR="00190DE6" w:rsidRPr="00190DE6" w:rsidRDefault="00190DE6" w:rsidP="00766C9D">
            <w:pPr>
              <w:widowControl w:val="0"/>
              <w:autoSpaceDE w:val="0"/>
              <w:autoSpaceDN w:val="0"/>
              <w:adjustRightInd w:val="0"/>
              <w:ind w:left="310"/>
              <w:jc w:val="both"/>
              <w:rPr>
                <w:rFonts w:ascii="Arial" w:hAnsi="Arial" w:cs="Arial"/>
                <w:sz w:val="20"/>
              </w:rPr>
            </w:pPr>
            <w:r w:rsidRPr="00190DE6">
              <w:rPr>
                <w:rFonts w:ascii="Arial" w:hAnsi="Arial" w:cs="Arial"/>
                <w:sz w:val="20"/>
              </w:rPr>
              <w:t>oppure</w:t>
            </w:r>
          </w:p>
        </w:tc>
      </w:tr>
      <w:tr w:rsidR="00190DE6" w:rsidRPr="00676E40" w14:paraId="390A822A" w14:textId="77777777" w:rsidTr="005B127B">
        <w:tc>
          <w:tcPr>
            <w:tcW w:w="5104" w:type="dxa"/>
            <w:tcBorders>
              <w:top w:val="nil"/>
              <w:left w:val="nil"/>
              <w:bottom w:val="nil"/>
              <w:right w:val="nil"/>
            </w:tcBorders>
            <w:shd w:val="clear" w:color="auto" w:fill="auto"/>
          </w:tcPr>
          <w:p w14:paraId="3F6F40E2" w14:textId="77777777" w:rsidR="00190DE6" w:rsidRPr="00190DE6" w:rsidRDefault="00190DE6" w:rsidP="00766C9D">
            <w:pPr>
              <w:widowControl w:val="0"/>
              <w:ind w:left="732" w:hanging="36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r>
            <w:r w:rsidRPr="00190DE6">
              <w:rPr>
                <w:rFonts w:ascii="Arial" w:hAnsi="Arial" w:cs="Arial"/>
                <w:b/>
                <w:sz w:val="20"/>
                <w:u w:val="single"/>
                <w:lang w:val="de-DE"/>
              </w:rPr>
              <w:t>in staatlich garantierten öffentlichen Anlei</w:t>
            </w:r>
            <w:r w:rsidR="00F0313D">
              <w:rPr>
                <w:rFonts w:ascii="Arial" w:hAnsi="Arial" w:cs="Arial"/>
                <w:b/>
                <w:sz w:val="20"/>
                <w:u w:val="single"/>
                <w:lang w:val="de-DE"/>
              </w:rPr>
              <w:softHyphen/>
            </w:r>
            <w:r w:rsidRPr="00190DE6">
              <w:rPr>
                <w:rFonts w:ascii="Arial" w:hAnsi="Arial" w:cs="Arial"/>
                <w:b/>
                <w:sz w:val="20"/>
                <w:u w:val="single"/>
                <w:lang w:val="de-DE"/>
              </w:rPr>
              <w:t>hen</w:t>
            </w:r>
            <w:r w:rsidRPr="00190DE6">
              <w:rPr>
                <w:rFonts w:ascii="Arial" w:hAnsi="Arial" w:cs="Arial"/>
                <w:sz w:val="20"/>
                <w:lang w:val="de-DE"/>
              </w:rPr>
              <w:t xml:space="preserve"> zu dem am Hinterlegungstag geltenden Kurs, zu hinterlegen bei einer Dienststelle des Landesschatzamts oder anderen autorisierten Agenturen als Pfand zugunsten der </w:t>
            </w:r>
            <w:r w:rsidR="002A2161">
              <w:rPr>
                <w:rFonts w:ascii="Arial" w:hAnsi="Arial" w:cs="Arial"/>
                <w:sz w:val="20"/>
                <w:lang w:val="de-DE"/>
              </w:rPr>
              <w:t xml:space="preserve">Vergabestelle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Pr="00190DE6">
              <w:rPr>
                <w:rFonts w:ascii="Arial" w:hAnsi="Arial" w:cs="Arial"/>
                <w:sz w:val="20"/>
                <w:lang w:val="de-DE"/>
              </w:rPr>
              <w:t xml:space="preserve">, MwSt.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lang w:val="de-DE"/>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Pr="00190DE6">
              <w:rPr>
                <w:rFonts w:ascii="Arial" w:hAnsi="Arial" w:cs="Arial"/>
                <w:sz w:val="20"/>
                <w:lang w:val="de-DE"/>
              </w:rPr>
              <w:t xml:space="preserve">. </w:t>
            </w:r>
          </w:p>
          <w:p w14:paraId="2A18EEA7" w14:textId="77777777" w:rsidR="00190DE6" w:rsidRPr="00190DE6" w:rsidRDefault="00190DE6" w:rsidP="00766C9D">
            <w:pPr>
              <w:widowControl w:val="0"/>
              <w:ind w:left="73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19883A43" w14:textId="77777777" w:rsidR="00190DE6" w:rsidRPr="00190DE6" w:rsidRDefault="00190DE6" w:rsidP="00766C9D">
            <w:pPr>
              <w:widowControl w:val="0"/>
              <w:ind w:left="732" w:hanging="410"/>
              <w:jc w:val="both"/>
              <w:rPr>
                <w:rFonts w:ascii="LiberationSans" w:hAnsi="LiberationSans" w:cs="LiberationSans"/>
                <w:sz w:val="20"/>
              </w:rPr>
            </w:pPr>
            <w:r w:rsidRPr="00190DE6">
              <w:rPr>
                <w:rFonts w:ascii="Arial" w:hAnsi="Arial" w:cs="Arial"/>
                <w:bCs/>
                <w:sz w:val="20"/>
              </w:rPr>
              <w:t>-</w:t>
            </w:r>
            <w:r w:rsidRPr="00190DE6">
              <w:rPr>
                <w:rFonts w:ascii="Arial" w:hAnsi="Arial" w:cs="Arial"/>
                <w:bCs/>
                <w:sz w:val="20"/>
              </w:rPr>
              <w:tab/>
            </w:r>
            <w:r w:rsidRPr="00190DE6">
              <w:rPr>
                <w:rFonts w:ascii="Arial" w:hAnsi="Arial" w:cs="Arial"/>
                <w:b/>
                <w:bCs/>
                <w:sz w:val="20"/>
                <w:u w:val="single"/>
              </w:rPr>
              <w:t>in titoli del debito pubblico garantiti dallo Stato</w:t>
            </w:r>
            <w:r w:rsidRPr="00190DE6">
              <w:rPr>
                <w:rFonts w:ascii="Arial" w:hAnsi="Arial" w:cs="Arial"/>
                <w:bCs/>
                <w:sz w:val="20"/>
              </w:rPr>
              <w:t xml:space="preserve"> </w:t>
            </w:r>
            <w:r w:rsidRPr="00190DE6">
              <w:rPr>
                <w:rFonts w:ascii="Arial" w:hAnsi="Arial" w:cs="Arial"/>
                <w:sz w:val="20"/>
              </w:rPr>
              <w:t>al corso del giorno del deposito, da de</w:t>
            </w:r>
            <w:r w:rsidR="00F0313D">
              <w:rPr>
                <w:rFonts w:ascii="Arial" w:hAnsi="Arial" w:cs="Arial"/>
                <w:sz w:val="20"/>
              </w:rPr>
              <w:softHyphen/>
            </w:r>
            <w:r w:rsidRPr="00190DE6">
              <w:rPr>
                <w:rFonts w:ascii="Arial" w:hAnsi="Arial" w:cs="Arial"/>
                <w:sz w:val="20"/>
              </w:rPr>
              <w:t>positare presso una Sezione di Tesoreria Pro</w:t>
            </w:r>
            <w:r w:rsidR="00F0313D">
              <w:rPr>
                <w:rFonts w:ascii="Arial" w:hAnsi="Arial" w:cs="Arial"/>
                <w:sz w:val="20"/>
              </w:rPr>
              <w:softHyphen/>
            </w:r>
            <w:r w:rsidRPr="00190DE6">
              <w:rPr>
                <w:rFonts w:ascii="Arial" w:hAnsi="Arial" w:cs="Arial"/>
                <w:sz w:val="20"/>
              </w:rPr>
              <w:t xml:space="preserve">vinciale o presso le Aziende autorizzate, a titolo di pegno a favore </w:t>
            </w:r>
            <w:r w:rsidR="002A2161">
              <w:rPr>
                <w:rFonts w:ascii="Arial" w:hAnsi="Arial" w:cs="Arial"/>
                <w:sz w:val="20"/>
              </w:rPr>
              <w:t xml:space="preserve">della stazione appaltante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Pr="00190DE6">
              <w:rPr>
                <w:rFonts w:ascii="Arial" w:hAnsi="Arial" w:cs="Arial"/>
                <w:sz w:val="20"/>
              </w:rPr>
              <w:t xml:space="preserve">, Partita Iva </w:t>
            </w:r>
            <w:r w:rsidR="002A2161" w:rsidRPr="002A2161">
              <w:rPr>
                <w:rFonts w:ascii="Arial" w:hAnsi="Arial" w:cs="Arial"/>
                <w:sz w:val="20"/>
              </w:rPr>
              <w:fldChar w:fldCharType="begin">
                <w:ffData>
                  <w:name w:val="Text1"/>
                  <w:enabled/>
                  <w:calcOnExit w:val="0"/>
                  <w:textInput/>
                </w:ffData>
              </w:fldChar>
            </w:r>
            <w:r w:rsidR="002A2161" w:rsidRPr="002A2161">
              <w:rPr>
                <w:rFonts w:ascii="Arial" w:hAnsi="Arial" w:cs="Arial"/>
                <w:sz w:val="20"/>
              </w:rPr>
              <w:instrText xml:space="preserve"> FORMTEXT </w:instrText>
            </w:r>
            <w:r w:rsidR="002A2161" w:rsidRPr="002A2161">
              <w:rPr>
                <w:rFonts w:ascii="Arial" w:hAnsi="Arial" w:cs="Arial"/>
                <w:sz w:val="20"/>
              </w:rPr>
            </w:r>
            <w:r w:rsidR="002A2161" w:rsidRPr="002A2161">
              <w:rPr>
                <w:rFonts w:ascii="Arial" w:hAnsi="Arial" w:cs="Arial"/>
                <w:sz w:val="20"/>
              </w:rPr>
              <w:fldChar w:fldCharType="separate"/>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noProof/>
                <w:sz w:val="20"/>
              </w:rPr>
              <w:t> </w:t>
            </w:r>
            <w:r w:rsidR="002A2161" w:rsidRPr="002A2161">
              <w:rPr>
                <w:rFonts w:ascii="Arial" w:hAnsi="Arial" w:cs="Arial"/>
                <w:sz w:val="20"/>
              </w:rPr>
              <w:fldChar w:fldCharType="end"/>
            </w:r>
            <w:r w:rsidRPr="00190DE6">
              <w:rPr>
                <w:rFonts w:ascii="Arial" w:hAnsi="Arial" w:cs="Arial"/>
                <w:sz w:val="20"/>
              </w:rPr>
              <w:t>.</w:t>
            </w:r>
          </w:p>
          <w:p w14:paraId="1A2FDBA8" w14:textId="77777777" w:rsidR="00190DE6" w:rsidRPr="00190DE6" w:rsidRDefault="00190DE6" w:rsidP="00766C9D">
            <w:pPr>
              <w:widowControl w:val="0"/>
              <w:tabs>
                <w:tab w:val="left" w:pos="668"/>
              </w:tabs>
              <w:autoSpaceDE w:val="0"/>
              <w:autoSpaceDN w:val="0"/>
              <w:adjustRightInd w:val="0"/>
              <w:jc w:val="both"/>
              <w:rPr>
                <w:rFonts w:ascii="LiberationSans" w:hAnsi="LiberationSans" w:cs="LiberationSans"/>
                <w:sz w:val="20"/>
              </w:rPr>
            </w:pPr>
          </w:p>
        </w:tc>
      </w:tr>
      <w:tr w:rsidR="00190DE6" w:rsidRPr="00676E40" w14:paraId="386820B6" w14:textId="77777777" w:rsidTr="005B127B">
        <w:tc>
          <w:tcPr>
            <w:tcW w:w="5104" w:type="dxa"/>
            <w:tcBorders>
              <w:top w:val="nil"/>
              <w:left w:val="nil"/>
              <w:bottom w:val="nil"/>
              <w:right w:val="nil"/>
            </w:tcBorders>
            <w:shd w:val="clear" w:color="auto" w:fill="auto"/>
          </w:tcPr>
          <w:p w14:paraId="63305FB2" w14:textId="77777777" w:rsidR="00190DE6" w:rsidRPr="00190DE6" w:rsidRDefault="00190DE6" w:rsidP="00766C9D">
            <w:pPr>
              <w:widowControl w:val="0"/>
              <w:numPr>
                <w:ilvl w:val="0"/>
                <w:numId w:val="24"/>
              </w:numPr>
              <w:tabs>
                <w:tab w:val="clear" w:pos="1200"/>
              </w:tabs>
              <w:autoSpaceDE w:val="0"/>
              <w:autoSpaceDN w:val="0"/>
              <w:adjustRightInd w:val="0"/>
              <w:ind w:left="972" w:hanging="240"/>
              <w:jc w:val="both"/>
              <w:rPr>
                <w:rFonts w:ascii="Arial" w:hAnsi="Arial" w:cs="Arial"/>
                <w:sz w:val="20"/>
                <w:lang w:val="de-DE"/>
              </w:rPr>
            </w:pPr>
            <w:r w:rsidRPr="00190DE6">
              <w:rPr>
                <w:rFonts w:ascii="Arial" w:hAnsi="Arial" w:cs="Arial"/>
                <w:sz w:val="20"/>
                <w:lang w:val="de-DE"/>
              </w:rPr>
              <w:t xml:space="preserve">Der Nachweis oder das Dokument zum Nachweis der Hinterlegung der Anleihen muss als </w:t>
            </w:r>
            <w:r w:rsidRPr="00190DE6">
              <w:rPr>
                <w:rFonts w:ascii="Arial" w:hAnsi="Arial" w:cs="Arial"/>
                <w:bCs/>
                <w:sz w:val="20"/>
                <w:lang w:val="de-DE"/>
              </w:rPr>
              <w:t>PDF-Datei im dafür vorgesehenen Feld im Portal hochgeladen werden</w:t>
            </w:r>
            <w:r w:rsidRPr="00190DE6">
              <w:rPr>
                <w:rFonts w:ascii="Arial" w:hAnsi="Arial" w:cs="Arial"/>
                <w:sz w:val="20"/>
                <w:lang w:val="de-DE"/>
              </w:rPr>
              <w:t>.</w:t>
            </w:r>
          </w:p>
          <w:p w14:paraId="51D412B8" w14:textId="77777777" w:rsidR="00190DE6" w:rsidRPr="00190DE6" w:rsidRDefault="00190DE6" w:rsidP="00766C9D">
            <w:pPr>
              <w:widowControl w:val="0"/>
              <w:ind w:left="732" w:right="78"/>
              <w:jc w:val="both"/>
              <w:rPr>
                <w:rFonts w:ascii="Arial" w:hAnsi="Arial" w:cs="Arial"/>
                <w:sz w:val="20"/>
                <w:lang w:val="de-DE"/>
              </w:rPr>
            </w:pPr>
          </w:p>
        </w:tc>
        <w:tc>
          <w:tcPr>
            <w:tcW w:w="5099" w:type="dxa"/>
            <w:tcBorders>
              <w:top w:val="nil"/>
              <w:left w:val="nil"/>
              <w:bottom w:val="nil"/>
              <w:right w:val="nil"/>
            </w:tcBorders>
            <w:shd w:val="clear" w:color="auto" w:fill="auto"/>
          </w:tcPr>
          <w:p w14:paraId="4FDEFBA1" w14:textId="77777777" w:rsidR="00190DE6" w:rsidRPr="00190DE6" w:rsidRDefault="00190DE6" w:rsidP="00766C9D">
            <w:pPr>
              <w:widowControl w:val="0"/>
              <w:numPr>
                <w:ilvl w:val="0"/>
                <w:numId w:val="25"/>
              </w:numPr>
              <w:tabs>
                <w:tab w:val="clear" w:pos="1085"/>
              </w:tabs>
              <w:autoSpaceDE w:val="0"/>
              <w:autoSpaceDN w:val="0"/>
              <w:adjustRightInd w:val="0"/>
              <w:ind w:left="1029" w:hanging="283"/>
              <w:jc w:val="both"/>
              <w:rPr>
                <w:rFonts w:ascii="Arial" w:hAnsi="Arial" w:cs="Arial"/>
                <w:sz w:val="20"/>
              </w:rPr>
            </w:pPr>
            <w:r w:rsidRPr="00190DE6">
              <w:rPr>
                <w:rFonts w:ascii="Arial" w:hAnsi="Arial" w:cs="Arial"/>
                <w:sz w:val="20"/>
              </w:rPr>
              <w:lastRenderedPageBreak/>
              <w:t>L’atto o il documento comprovante il depo</w:t>
            </w:r>
            <w:r w:rsidR="00F0313D">
              <w:rPr>
                <w:rFonts w:ascii="Arial" w:hAnsi="Arial" w:cs="Arial"/>
                <w:sz w:val="20"/>
              </w:rPr>
              <w:softHyphen/>
            </w:r>
            <w:r w:rsidRPr="00190DE6">
              <w:rPr>
                <w:rFonts w:ascii="Arial" w:hAnsi="Arial" w:cs="Arial"/>
                <w:sz w:val="20"/>
              </w:rPr>
              <w:t xml:space="preserve">sito dei titoli deve essere </w:t>
            </w:r>
            <w:r w:rsidRPr="00190DE6">
              <w:rPr>
                <w:rFonts w:ascii="Arial" w:hAnsi="Arial" w:cs="Arial"/>
                <w:bCs/>
                <w:sz w:val="20"/>
              </w:rPr>
              <w:t>inserito in formato PDF nell’apposito campo del Portal.</w:t>
            </w:r>
          </w:p>
        </w:tc>
      </w:tr>
      <w:tr w:rsidR="00190DE6" w:rsidRPr="00676E40" w14:paraId="794EB966" w14:textId="77777777" w:rsidTr="005B127B">
        <w:tc>
          <w:tcPr>
            <w:tcW w:w="5104" w:type="dxa"/>
            <w:tcBorders>
              <w:top w:val="nil"/>
              <w:left w:val="nil"/>
              <w:bottom w:val="nil"/>
              <w:right w:val="nil"/>
            </w:tcBorders>
            <w:shd w:val="clear" w:color="auto" w:fill="auto"/>
          </w:tcPr>
          <w:p w14:paraId="0DBBBC10" w14:textId="77777777" w:rsidR="00190DE6" w:rsidRPr="00190DE6" w:rsidRDefault="00190DE6" w:rsidP="00766C9D">
            <w:pPr>
              <w:widowControl w:val="0"/>
              <w:tabs>
                <w:tab w:val="num" w:pos="360"/>
              </w:tabs>
              <w:ind w:left="360" w:firstLine="12"/>
              <w:jc w:val="both"/>
              <w:rPr>
                <w:rFonts w:ascii="Arial" w:hAnsi="Arial" w:cs="Arial"/>
                <w:sz w:val="20"/>
                <w:lang w:val="de-DE"/>
              </w:rPr>
            </w:pPr>
            <w:r w:rsidRPr="00190DE6">
              <w:rPr>
                <w:rFonts w:ascii="Arial" w:hAnsi="Arial" w:cs="Arial"/>
                <w:sz w:val="20"/>
                <w:lang w:val="de-DE"/>
              </w:rPr>
              <w:t xml:space="preserve">In beiden unter Buchstabe A) genannten Fällen muss der Bieter außerdem die in </w:t>
            </w:r>
            <w:r w:rsidRPr="00190DE6">
              <w:rPr>
                <w:rFonts w:ascii="Arial" w:hAnsi="Arial" w:cs="Arial"/>
                <w:b/>
                <w:sz w:val="20"/>
                <w:lang w:val="de-DE"/>
              </w:rPr>
              <w:t xml:space="preserve">Art. 93 Abs. 8 des KODEX </w:t>
            </w:r>
            <w:r w:rsidRPr="00190DE6">
              <w:rPr>
                <w:rFonts w:ascii="Arial" w:hAnsi="Arial" w:cs="Arial"/>
                <w:sz w:val="20"/>
                <w:lang w:val="de-DE"/>
              </w:rPr>
              <w:t>vorgesehene</w:t>
            </w:r>
            <w:r w:rsidR="006B013E">
              <w:rPr>
                <w:rFonts w:ascii="Arial" w:hAnsi="Arial" w:cs="Arial"/>
                <w:b/>
                <w:sz w:val="20"/>
                <w:lang w:val="de-DE"/>
              </w:rPr>
              <w:t xml:space="preserve"> Verpflichtungserklä</w:t>
            </w:r>
            <w:r w:rsidRPr="00190DE6">
              <w:rPr>
                <w:rFonts w:ascii="Arial" w:hAnsi="Arial" w:cs="Arial"/>
                <w:b/>
                <w:sz w:val="20"/>
                <w:lang w:val="de-DE"/>
              </w:rPr>
              <w:t>rung</w:t>
            </w:r>
            <w:r w:rsidRPr="00190DE6">
              <w:rPr>
                <w:rFonts w:ascii="Arial" w:hAnsi="Arial" w:cs="Arial"/>
                <w:sz w:val="20"/>
                <w:lang w:val="de-DE"/>
              </w:rPr>
              <w:t xml:space="preserve"> beilegen, welche ausschließlich von den in Art. 93 Abs. 3 des KODEX genannten Recht</w:t>
            </w:r>
            <w:r w:rsidR="006B013E">
              <w:rPr>
                <w:rFonts w:ascii="Arial" w:hAnsi="Arial" w:cs="Arial"/>
                <w:sz w:val="20"/>
                <w:lang w:val="de-DE"/>
              </w:rPr>
              <w:t>ssub</w:t>
            </w:r>
            <w:r w:rsidRPr="00190DE6">
              <w:rPr>
                <w:rFonts w:ascii="Arial" w:hAnsi="Arial" w:cs="Arial"/>
                <w:sz w:val="20"/>
                <w:lang w:val="de-DE"/>
              </w:rPr>
              <w:t>jekten ausgestellt werden darf, und zwar von Bankinstitu</w:t>
            </w:r>
            <w:r w:rsidR="00F0313D">
              <w:rPr>
                <w:rFonts w:ascii="Arial" w:hAnsi="Arial" w:cs="Arial"/>
                <w:sz w:val="20"/>
                <w:lang w:val="de-DE"/>
              </w:rPr>
              <w:softHyphen/>
            </w:r>
            <w:r w:rsidRPr="00190DE6">
              <w:rPr>
                <w:rFonts w:ascii="Arial" w:hAnsi="Arial" w:cs="Arial"/>
                <w:sz w:val="20"/>
                <w:lang w:val="de-DE"/>
              </w:rPr>
              <w:t>ten oder Versicherungsgesellschaften, welche die Anf</w:t>
            </w:r>
            <w:r w:rsidR="006B013E">
              <w:rPr>
                <w:rFonts w:ascii="Arial" w:hAnsi="Arial" w:cs="Arial"/>
                <w:sz w:val="20"/>
                <w:lang w:val="de-DE"/>
              </w:rPr>
              <w:t>orderungen an die Zahlungsfähig</w:t>
            </w:r>
            <w:r w:rsidRPr="00190DE6">
              <w:rPr>
                <w:rFonts w:ascii="Arial" w:hAnsi="Arial" w:cs="Arial"/>
                <w:sz w:val="20"/>
                <w:lang w:val="de-DE"/>
              </w:rPr>
              <w:t xml:space="preserve">keit erfüllen, die von den Gesetzen, welche die entsprechenden Tätigkeiten regeln, vorgesehen sind, oder von den im Verzeichnis laut Art. 106 des GVD Nr. 385/1993, </w:t>
            </w:r>
            <w:r w:rsidR="006B013E" w:rsidRPr="006B013E">
              <w:rPr>
                <w:rFonts w:ascii="Arial" w:hAnsi="Arial" w:cs="Arial"/>
                <w:sz w:val="20"/>
                <w:lang w:val="de-DE"/>
              </w:rPr>
              <w:t>eingetragenen Finanzierungs</w:t>
            </w:r>
            <w:r w:rsidRPr="006B013E">
              <w:rPr>
                <w:rFonts w:ascii="Arial" w:hAnsi="Arial" w:cs="Arial"/>
                <w:sz w:val="20"/>
                <w:lang w:val="de-DE"/>
              </w:rPr>
              <w:t>vermittlungsgesell</w:t>
            </w:r>
            <w:r w:rsidR="00F0313D">
              <w:rPr>
                <w:rFonts w:ascii="Arial" w:hAnsi="Arial" w:cs="Arial"/>
                <w:sz w:val="20"/>
                <w:lang w:val="de-DE"/>
              </w:rPr>
              <w:softHyphen/>
            </w:r>
            <w:r w:rsidRPr="006B013E">
              <w:rPr>
                <w:rFonts w:ascii="Arial" w:hAnsi="Arial" w:cs="Arial"/>
                <w:sz w:val="20"/>
                <w:lang w:val="de-DE"/>
              </w:rPr>
              <w:t>schaft</w:t>
            </w:r>
            <w:r w:rsidRPr="00190DE6">
              <w:rPr>
                <w:rFonts w:ascii="Arial" w:hAnsi="Arial" w:cs="Arial"/>
                <w:spacing w:val="-2"/>
                <w:sz w:val="20"/>
                <w:lang w:val="de-DE"/>
              </w:rPr>
              <w:t xml:space="preserve"> ausgestellt</w:t>
            </w:r>
            <w:r w:rsidRPr="00190DE6">
              <w:rPr>
                <w:rFonts w:ascii="Arial" w:hAnsi="Arial" w:cs="Arial"/>
                <w:sz w:val="20"/>
                <w:lang w:val="de-DE"/>
              </w:rPr>
              <w:t xml:space="preserve"> </w:t>
            </w:r>
            <w:r w:rsidRPr="00190DE6">
              <w:rPr>
                <w:rFonts w:ascii="Arial" w:hAnsi="Arial" w:cs="Arial"/>
                <w:spacing w:val="-2"/>
                <w:sz w:val="20"/>
                <w:lang w:val="de-DE"/>
              </w:rPr>
              <w:t>werden, deren Tätigkeit aus</w:t>
            </w:r>
            <w:r w:rsidR="00F0313D">
              <w:rPr>
                <w:rFonts w:ascii="Arial" w:hAnsi="Arial" w:cs="Arial"/>
                <w:spacing w:val="-2"/>
                <w:sz w:val="20"/>
                <w:lang w:val="de-DE"/>
              </w:rPr>
              <w:softHyphen/>
            </w:r>
            <w:r w:rsidRPr="00190DE6">
              <w:rPr>
                <w:rFonts w:ascii="Arial" w:hAnsi="Arial" w:cs="Arial"/>
                <w:spacing w:val="-2"/>
                <w:sz w:val="20"/>
                <w:lang w:val="de-DE"/>
              </w:rPr>
              <w:t>schließlich oder vorwiegend in der Ausstellung von Sicherheiten</w:t>
            </w:r>
            <w:r w:rsidRPr="00190DE6">
              <w:rPr>
                <w:rFonts w:ascii="Arial" w:hAnsi="Arial" w:cs="Arial"/>
                <w:sz w:val="20"/>
                <w:lang w:val="de-DE"/>
              </w:rPr>
              <w:t xml:space="preserve"> besteht und die der Rechnungsprü</w:t>
            </w:r>
            <w:r w:rsidR="00F0313D">
              <w:rPr>
                <w:rFonts w:ascii="Arial" w:hAnsi="Arial" w:cs="Arial"/>
                <w:sz w:val="20"/>
                <w:lang w:val="de-DE"/>
              </w:rPr>
              <w:softHyphen/>
            </w:r>
            <w:r w:rsidRPr="00190DE6">
              <w:rPr>
                <w:rFonts w:ascii="Arial" w:hAnsi="Arial" w:cs="Arial"/>
                <w:sz w:val="20"/>
                <w:lang w:val="de-DE"/>
              </w:rPr>
              <w:t>fung einer Wirt</w:t>
            </w:r>
            <w:r w:rsidR="006B013E">
              <w:rPr>
                <w:rFonts w:ascii="Arial" w:hAnsi="Arial" w:cs="Arial"/>
                <w:sz w:val="20"/>
                <w:lang w:val="de-DE"/>
              </w:rPr>
              <w:t>schaftsprüfungsge</w:t>
            </w:r>
            <w:r w:rsidRPr="00190DE6">
              <w:rPr>
                <w:rFonts w:ascii="Arial" w:hAnsi="Arial" w:cs="Arial"/>
                <w:sz w:val="20"/>
                <w:lang w:val="de-DE"/>
              </w:rPr>
              <w:t>sellschaft unterlie</w:t>
            </w:r>
            <w:r w:rsidR="00F0313D">
              <w:rPr>
                <w:rFonts w:ascii="Arial" w:hAnsi="Arial" w:cs="Arial"/>
                <w:sz w:val="20"/>
                <w:lang w:val="de-DE"/>
              </w:rPr>
              <w:softHyphen/>
            </w:r>
            <w:r w:rsidRPr="00190DE6">
              <w:rPr>
                <w:rFonts w:ascii="Arial" w:hAnsi="Arial" w:cs="Arial"/>
                <w:sz w:val="20"/>
                <w:lang w:val="de-DE"/>
              </w:rPr>
              <w:t>gen, die im Verzeichnis laut Art. 161 des GVD Nr. 58 vom 24.02.1998, eingetragen ist und welche die Mindestanforderungen an die Zahlungsfähigkei</w:t>
            </w:r>
            <w:r w:rsidR="00E754AA">
              <w:rPr>
                <w:rFonts w:ascii="Arial" w:hAnsi="Arial" w:cs="Arial"/>
                <w:sz w:val="20"/>
                <w:lang w:val="de-DE"/>
              </w:rPr>
              <w:t>t im Sinne der geltenden Bestim</w:t>
            </w:r>
            <w:r w:rsidRPr="00190DE6">
              <w:rPr>
                <w:rFonts w:ascii="Arial" w:hAnsi="Arial" w:cs="Arial"/>
                <w:sz w:val="20"/>
                <w:lang w:val="de-DE"/>
              </w:rPr>
              <w:t>mungen für Banken und Versicherungen erfüllen.</w:t>
            </w:r>
          </w:p>
          <w:p w14:paraId="762A7266" w14:textId="77777777" w:rsidR="00190DE6" w:rsidRPr="00190DE6" w:rsidRDefault="00190DE6" w:rsidP="00766C9D">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5573A2EC" w14:textId="77777777" w:rsidR="00190DE6" w:rsidRPr="00190DE6" w:rsidRDefault="00190DE6" w:rsidP="00766C9D">
            <w:pPr>
              <w:widowControl w:val="0"/>
              <w:ind w:left="308" w:firstLine="6"/>
              <w:jc w:val="both"/>
              <w:rPr>
                <w:rFonts w:ascii="Arial" w:hAnsi="Arial" w:cs="Arial"/>
                <w:sz w:val="20"/>
              </w:rPr>
            </w:pPr>
            <w:r w:rsidRPr="00190DE6">
              <w:rPr>
                <w:rFonts w:ascii="Arial" w:hAnsi="Arial" w:cs="Arial"/>
                <w:sz w:val="20"/>
              </w:rPr>
              <w:t>In entrambi i casi sub A) l’offerente deve altresì alle</w:t>
            </w:r>
            <w:r w:rsidR="00F0313D">
              <w:rPr>
                <w:rFonts w:ascii="Arial" w:hAnsi="Arial" w:cs="Arial"/>
                <w:sz w:val="20"/>
              </w:rPr>
              <w:softHyphen/>
            </w:r>
            <w:r w:rsidRPr="00190DE6">
              <w:rPr>
                <w:rFonts w:ascii="Arial" w:hAnsi="Arial" w:cs="Arial"/>
                <w:sz w:val="20"/>
              </w:rPr>
              <w:t>gare</w:t>
            </w:r>
            <w:r w:rsidRPr="00190DE6">
              <w:rPr>
                <w:rFonts w:ascii="Arial" w:hAnsi="Arial" w:cs="Arial"/>
                <w:b/>
                <w:bCs/>
                <w:sz w:val="20"/>
              </w:rPr>
              <w:t xml:space="preserve"> la dichiarazione</w:t>
            </w:r>
            <w:r w:rsidRPr="00190DE6">
              <w:rPr>
                <w:rFonts w:ascii="Arial" w:hAnsi="Arial" w:cs="Arial"/>
                <w:sz w:val="20"/>
              </w:rPr>
              <w:t xml:space="preserve"> </w:t>
            </w:r>
            <w:r w:rsidRPr="00190DE6">
              <w:rPr>
                <w:rFonts w:ascii="Arial" w:hAnsi="Arial" w:cs="Arial"/>
                <w:b/>
                <w:sz w:val="20"/>
              </w:rPr>
              <w:t>di impegno</w:t>
            </w:r>
            <w:r w:rsidRPr="00190DE6">
              <w:rPr>
                <w:rFonts w:ascii="Arial" w:hAnsi="Arial" w:cs="Arial"/>
                <w:sz w:val="20"/>
              </w:rPr>
              <w:t xml:space="preserve"> prevista </w:t>
            </w:r>
            <w:r w:rsidRPr="00190DE6">
              <w:rPr>
                <w:rFonts w:ascii="Arial" w:hAnsi="Arial" w:cs="Arial"/>
                <w:b/>
                <w:sz w:val="20"/>
              </w:rPr>
              <w:t>dall’art. 93, comma 8, del CODICE</w:t>
            </w:r>
            <w:r w:rsidR="006B013E">
              <w:rPr>
                <w:rFonts w:ascii="Arial" w:hAnsi="Arial" w:cs="Arial"/>
                <w:sz w:val="20"/>
              </w:rPr>
              <w:t>, resa esclusi</w:t>
            </w:r>
            <w:r w:rsidRPr="00190DE6">
              <w:rPr>
                <w:rFonts w:ascii="Arial" w:hAnsi="Arial" w:cs="Arial"/>
                <w:sz w:val="20"/>
              </w:rPr>
              <w:t>vamente dai soggetti individuati dall’art. 93, comma 3, del CO</w:t>
            </w:r>
            <w:r w:rsidR="00F0313D">
              <w:rPr>
                <w:rFonts w:ascii="Arial" w:hAnsi="Arial" w:cs="Arial"/>
                <w:sz w:val="20"/>
              </w:rPr>
              <w:softHyphen/>
            </w:r>
            <w:r w:rsidRPr="00190DE6">
              <w:rPr>
                <w:rFonts w:ascii="Arial" w:hAnsi="Arial" w:cs="Arial"/>
                <w:sz w:val="20"/>
              </w:rPr>
              <w:t xml:space="preserve">DICE, </w:t>
            </w:r>
            <w:r w:rsidR="006B013E">
              <w:rPr>
                <w:rFonts w:ascii="Arial" w:hAnsi="Arial" w:cs="Arial"/>
                <w:sz w:val="20"/>
              </w:rPr>
              <w:t>ovvero da imprese bancarie o as</w:t>
            </w:r>
            <w:r w:rsidRPr="00190DE6">
              <w:rPr>
                <w:rFonts w:ascii="Arial" w:hAnsi="Arial" w:cs="Arial"/>
                <w:sz w:val="20"/>
              </w:rPr>
              <w:t>sicurative che rispondano ai requisiti di solvibilità previsti dalle leggi che ne disciplinano le rispettive attività o rila</w:t>
            </w:r>
            <w:r w:rsidR="00F0313D">
              <w:rPr>
                <w:rFonts w:ascii="Arial" w:hAnsi="Arial" w:cs="Arial"/>
                <w:sz w:val="20"/>
              </w:rPr>
              <w:softHyphen/>
            </w:r>
            <w:r w:rsidRPr="00190DE6">
              <w:rPr>
                <w:rFonts w:ascii="Arial" w:hAnsi="Arial" w:cs="Arial"/>
                <w:sz w:val="20"/>
              </w:rPr>
              <w:t>sciata dagli intermediari finanziari iscritti nell’albo di cui all’art. 106 del D.Lgs. n. 385/1993 che sv</w:t>
            </w:r>
            <w:r w:rsidR="006B013E">
              <w:rPr>
                <w:rFonts w:ascii="Arial" w:hAnsi="Arial" w:cs="Arial"/>
                <w:sz w:val="20"/>
              </w:rPr>
              <w:t>olgono in via esclusiva o preva</w:t>
            </w:r>
            <w:r w:rsidRPr="00190DE6">
              <w:rPr>
                <w:rFonts w:ascii="Arial" w:hAnsi="Arial" w:cs="Arial"/>
                <w:sz w:val="20"/>
              </w:rPr>
              <w:t>lente attività di rila</w:t>
            </w:r>
            <w:r w:rsidR="006B013E">
              <w:rPr>
                <w:rFonts w:ascii="Arial" w:hAnsi="Arial" w:cs="Arial"/>
                <w:sz w:val="20"/>
              </w:rPr>
              <w:t>scio di ga</w:t>
            </w:r>
            <w:r w:rsidR="00F0313D">
              <w:rPr>
                <w:rFonts w:ascii="Arial" w:hAnsi="Arial" w:cs="Arial"/>
                <w:sz w:val="20"/>
              </w:rPr>
              <w:softHyphen/>
            </w:r>
            <w:r w:rsidR="006B013E">
              <w:rPr>
                <w:rFonts w:ascii="Arial" w:hAnsi="Arial" w:cs="Arial"/>
                <w:sz w:val="20"/>
              </w:rPr>
              <w:t>ranzie e che sono sot</w:t>
            </w:r>
            <w:r w:rsidRPr="00190DE6">
              <w:rPr>
                <w:rFonts w:ascii="Arial" w:hAnsi="Arial" w:cs="Arial"/>
                <w:sz w:val="20"/>
              </w:rPr>
              <w:t>toposti a revisione contabile da parte di una società di revisione iscritta nell’albo pre</w:t>
            </w:r>
            <w:r w:rsidR="00F0313D">
              <w:rPr>
                <w:rFonts w:ascii="Arial" w:hAnsi="Arial" w:cs="Arial"/>
                <w:sz w:val="20"/>
              </w:rPr>
              <w:softHyphen/>
            </w:r>
            <w:r w:rsidRPr="00190DE6">
              <w:rPr>
                <w:rFonts w:ascii="Arial" w:hAnsi="Arial" w:cs="Arial"/>
                <w:sz w:val="20"/>
              </w:rPr>
              <w:t>visto dall’art. 161 del D.Lgs. n. 58/19</w:t>
            </w:r>
            <w:r w:rsidR="006B013E">
              <w:rPr>
                <w:rFonts w:ascii="Arial" w:hAnsi="Arial" w:cs="Arial"/>
                <w:sz w:val="20"/>
              </w:rPr>
              <w:t>98 e che ab</w:t>
            </w:r>
            <w:r w:rsidR="00F0313D">
              <w:rPr>
                <w:rFonts w:ascii="Arial" w:hAnsi="Arial" w:cs="Arial"/>
                <w:sz w:val="20"/>
              </w:rPr>
              <w:softHyphen/>
            </w:r>
            <w:r w:rsidR="006B013E">
              <w:rPr>
                <w:rFonts w:ascii="Arial" w:hAnsi="Arial" w:cs="Arial"/>
                <w:sz w:val="20"/>
              </w:rPr>
              <w:t>biano i requisiti mi</w:t>
            </w:r>
            <w:r w:rsidRPr="00190DE6">
              <w:rPr>
                <w:rFonts w:ascii="Arial" w:hAnsi="Arial" w:cs="Arial"/>
                <w:sz w:val="20"/>
              </w:rPr>
              <w:t>nimi di solvibilità richiesti dalla vi</w:t>
            </w:r>
            <w:r w:rsidR="00F0313D">
              <w:rPr>
                <w:rFonts w:ascii="Arial" w:hAnsi="Arial" w:cs="Arial"/>
                <w:sz w:val="20"/>
              </w:rPr>
              <w:softHyphen/>
            </w:r>
            <w:r w:rsidRPr="00190DE6">
              <w:rPr>
                <w:rFonts w:ascii="Arial" w:hAnsi="Arial" w:cs="Arial"/>
                <w:sz w:val="20"/>
              </w:rPr>
              <w:t>gente normativa bancaria assicurativa.</w:t>
            </w:r>
          </w:p>
          <w:p w14:paraId="503E18EA" w14:textId="77777777" w:rsidR="00190DE6" w:rsidRPr="00190DE6" w:rsidRDefault="00190DE6" w:rsidP="00766C9D">
            <w:pPr>
              <w:widowControl w:val="0"/>
              <w:jc w:val="both"/>
              <w:rPr>
                <w:rFonts w:ascii="Arial" w:hAnsi="Arial" w:cs="Arial"/>
                <w:color w:val="000000"/>
                <w:sz w:val="20"/>
              </w:rPr>
            </w:pPr>
          </w:p>
        </w:tc>
      </w:tr>
      <w:tr w:rsidR="0056698E" w:rsidRPr="00676E40" w14:paraId="56C70EF1" w14:textId="77777777" w:rsidTr="005B127B">
        <w:tc>
          <w:tcPr>
            <w:tcW w:w="5104" w:type="dxa"/>
            <w:tcBorders>
              <w:top w:val="nil"/>
              <w:left w:val="nil"/>
              <w:bottom w:val="nil"/>
              <w:right w:val="nil"/>
            </w:tcBorders>
            <w:shd w:val="clear" w:color="auto" w:fill="auto"/>
          </w:tcPr>
          <w:p w14:paraId="5C2B6993" w14:textId="77777777" w:rsidR="0056698E" w:rsidRPr="009D4A3E" w:rsidRDefault="0056698E" w:rsidP="002A2161">
            <w:pPr>
              <w:widowControl w:val="0"/>
              <w:tabs>
                <w:tab w:val="num" w:pos="360"/>
              </w:tabs>
              <w:ind w:left="360" w:firstLine="12"/>
              <w:jc w:val="both"/>
              <w:rPr>
                <w:rFonts w:ascii="Arial" w:hAnsi="Arial" w:cs="Arial"/>
                <w:bCs/>
                <w:sz w:val="20"/>
                <w:lang w:val="de-DE"/>
              </w:rPr>
            </w:pPr>
            <w:r w:rsidRPr="009D4A3E">
              <w:rPr>
                <w:rFonts w:ascii="Arial" w:hAnsi="Arial" w:cs="Arial"/>
                <w:sz w:val="20"/>
                <w:lang w:val="de-DE"/>
              </w:rPr>
              <w:t xml:space="preserve">Diese </w:t>
            </w:r>
            <w:r w:rsidRPr="009D4A3E">
              <w:rPr>
                <w:rFonts w:ascii="Arial" w:hAnsi="Arial" w:cs="Arial"/>
                <w:b/>
                <w:sz w:val="20"/>
                <w:lang w:val="de-DE"/>
              </w:rPr>
              <w:t>Erklärung muss die Zusage enthalten</w:t>
            </w:r>
            <w:r w:rsidRPr="009D4A3E">
              <w:rPr>
                <w:rFonts w:ascii="Arial" w:hAnsi="Arial" w:cs="Arial"/>
                <w:sz w:val="20"/>
                <w:lang w:val="de-DE"/>
              </w:rPr>
              <w:t xml:space="preserve">, für den Bieter und </w:t>
            </w:r>
            <w:r w:rsidRPr="009D4A3E">
              <w:rPr>
                <w:rFonts w:ascii="Arial" w:hAnsi="Arial" w:cs="Arial"/>
                <w:b/>
                <w:sz w:val="20"/>
                <w:lang w:val="de-DE"/>
              </w:rPr>
              <w:t>zugunsten</w:t>
            </w:r>
            <w:r w:rsidRPr="009D4A3E">
              <w:rPr>
                <w:rFonts w:ascii="Arial" w:hAnsi="Arial" w:cs="Arial"/>
                <w:sz w:val="20"/>
                <w:lang w:val="de-DE"/>
              </w:rPr>
              <w:t xml:space="preserve"> </w:t>
            </w:r>
            <w:r w:rsidRPr="009D4A3E">
              <w:rPr>
                <w:rFonts w:ascii="Arial" w:hAnsi="Arial" w:cs="Arial"/>
                <w:b/>
                <w:sz w:val="20"/>
                <w:lang w:val="de-DE"/>
              </w:rPr>
              <w:t>der</w:t>
            </w:r>
            <w:r w:rsidRPr="009D4A3E">
              <w:rPr>
                <w:rFonts w:ascii="Arial" w:hAnsi="Arial" w:cs="Arial"/>
                <w:sz w:val="20"/>
                <w:lang w:val="de-DE"/>
              </w:rPr>
              <w:t xml:space="preserve"> </w:t>
            </w:r>
            <w:r>
              <w:rPr>
                <w:rFonts w:ascii="Arial" w:hAnsi="Arial" w:cs="Arial"/>
                <w:b/>
                <w:color w:val="000000"/>
                <w:sz w:val="20"/>
              </w:rPr>
              <w:fldChar w:fldCharType="begin">
                <w:ffData>
                  <w:name w:val="Text1"/>
                  <w:enabled/>
                  <w:calcOnExit w:val="0"/>
                  <w:textInput/>
                </w:ffData>
              </w:fldChar>
            </w:r>
            <w:r w:rsidRPr="00F55409">
              <w:rPr>
                <w:rFonts w:ascii="Arial" w:hAnsi="Arial" w:cs="Arial"/>
                <w:b/>
                <w:color w:val="000000"/>
                <w:sz w:val="20"/>
                <w:lang w:val="de-DE"/>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r w:rsidR="000F581A" w:rsidRPr="000F581A">
              <w:rPr>
                <w:rFonts w:ascii="Arial Fett" w:hAnsi="Arial Fett" w:cs="Arial"/>
                <w:b/>
                <w:vanish/>
                <w:color w:val="000000"/>
                <w:sz w:val="20"/>
                <w:lang w:val="de-DE"/>
              </w:rPr>
              <w:t xml:space="preserve"> </w:t>
            </w:r>
            <w:r w:rsidR="000F581A" w:rsidRPr="000F581A">
              <w:rPr>
                <w:rFonts w:ascii="Arial" w:hAnsi="Arial" w:cs="Arial"/>
                <w:i/>
                <w:vanish/>
                <w:color w:val="FF0000"/>
                <w:sz w:val="20"/>
                <w:lang w:val="de-DE"/>
              </w:rPr>
              <w:t>[</w:t>
            </w:r>
            <w:r w:rsidR="000F581A">
              <w:rPr>
                <w:rFonts w:ascii="Arial" w:hAnsi="Arial" w:cs="Arial"/>
                <w:i/>
                <w:vanish/>
                <w:color w:val="FF0000"/>
                <w:sz w:val="20"/>
                <w:lang w:val="de-DE"/>
              </w:rPr>
              <w:t xml:space="preserve">zugunsten der </w:t>
            </w:r>
            <w:r w:rsidR="000F581A" w:rsidRPr="000F581A">
              <w:rPr>
                <w:rFonts w:ascii="Arial" w:hAnsi="Arial" w:cs="Arial"/>
                <w:i/>
                <w:vanish/>
                <w:color w:val="FF0000"/>
                <w:sz w:val="20"/>
                <w:lang w:val="de-DE"/>
              </w:rPr>
              <w:t>Vergabestelle]</w:t>
            </w:r>
            <w:r w:rsidRPr="009D4A3E">
              <w:rPr>
                <w:rFonts w:ascii="Arial" w:hAnsi="Arial" w:cs="Arial"/>
                <w:b/>
                <w:spacing w:val="-2"/>
                <w:sz w:val="20"/>
                <w:lang w:val="de-DE"/>
              </w:rPr>
              <w:t>,</w:t>
            </w:r>
            <w:r w:rsidRPr="009D4A3E">
              <w:rPr>
                <w:rFonts w:ascii="Arial" w:hAnsi="Arial" w:cs="Arial"/>
                <w:bCs/>
                <w:sz w:val="20"/>
                <w:lang w:val="de-DE"/>
              </w:rPr>
              <w:t xml:space="preserve"> im Falle einer Auftragserteilung und auf Wunsch des Bieters die </w:t>
            </w:r>
            <w:r w:rsidRPr="009D4A3E">
              <w:rPr>
                <w:rFonts w:ascii="Arial" w:hAnsi="Arial" w:cs="Arial"/>
                <w:sz w:val="20"/>
                <w:lang w:val="de-DE"/>
              </w:rPr>
              <w:t>in Art. 103 des KODEX vorgesehene</w:t>
            </w:r>
            <w:r w:rsidRPr="009D4A3E">
              <w:rPr>
                <w:rFonts w:ascii="Arial" w:hAnsi="Arial" w:cs="Arial"/>
                <w:b/>
                <w:bCs/>
                <w:sz w:val="20"/>
                <w:lang w:val="de-DE"/>
              </w:rPr>
              <w:t xml:space="preserve"> endgültige Sicherheit für die Vertragserfüllung </w:t>
            </w:r>
            <w:r w:rsidRPr="009D4A3E">
              <w:rPr>
                <w:rFonts w:ascii="Arial" w:hAnsi="Arial" w:cs="Arial"/>
                <w:bCs/>
                <w:sz w:val="20"/>
                <w:lang w:val="de-DE"/>
              </w:rPr>
              <w:t>auszustellen.</w:t>
            </w:r>
          </w:p>
          <w:p w14:paraId="087E1F6C" w14:textId="77777777" w:rsidR="0056698E" w:rsidRPr="009D4A3E" w:rsidRDefault="0056698E" w:rsidP="002A2161">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69881EBD" w14:textId="77777777" w:rsidR="0056698E" w:rsidRPr="00190DE6" w:rsidRDefault="0056698E" w:rsidP="002A2161">
            <w:pPr>
              <w:widowControl w:val="0"/>
              <w:ind w:left="308" w:firstLine="6"/>
              <w:jc w:val="both"/>
              <w:rPr>
                <w:rFonts w:ascii="Arial" w:hAnsi="Arial" w:cs="Arial"/>
                <w:sz w:val="20"/>
              </w:rPr>
            </w:pPr>
            <w:r w:rsidRPr="009D4A3E">
              <w:rPr>
                <w:rFonts w:ascii="Arial" w:hAnsi="Arial" w:cs="Arial"/>
                <w:sz w:val="20"/>
              </w:rPr>
              <w:t xml:space="preserve">Tale dichiarazione deve </w:t>
            </w:r>
            <w:r w:rsidRPr="009D4A3E">
              <w:rPr>
                <w:rFonts w:ascii="Arial" w:hAnsi="Arial" w:cs="Arial"/>
                <w:b/>
                <w:bCs/>
                <w:sz w:val="20"/>
              </w:rPr>
              <w:t>contenere l’impegno a ri</w:t>
            </w:r>
            <w:r w:rsidRPr="009D4A3E">
              <w:rPr>
                <w:rFonts w:ascii="Arial" w:hAnsi="Arial" w:cs="Arial"/>
                <w:b/>
                <w:bCs/>
                <w:sz w:val="20"/>
              </w:rPr>
              <w:softHyphen/>
              <w:t>lasciare</w:t>
            </w:r>
            <w:r w:rsidRPr="009D4A3E">
              <w:rPr>
                <w:rFonts w:ascii="Arial" w:hAnsi="Arial" w:cs="Arial"/>
                <w:sz w:val="20"/>
              </w:rPr>
              <w:t xml:space="preserve">, nei confronti del concorrente ed </w:t>
            </w:r>
            <w:r w:rsidRPr="009D4A3E">
              <w:rPr>
                <w:rFonts w:ascii="Arial" w:hAnsi="Arial" w:cs="Arial"/>
                <w:b/>
                <w:sz w:val="20"/>
              </w:rPr>
              <w:t>a favore</w:t>
            </w:r>
            <w:r w:rsidRPr="009D4A3E">
              <w:rPr>
                <w:rFonts w:ascii="Arial" w:hAnsi="Arial" w:cs="Arial"/>
                <w:sz w:val="20"/>
              </w:rPr>
              <w:t xml:space="preserve"> </w:t>
            </w:r>
            <w:r>
              <w:rPr>
                <w:rFonts w:ascii="Arial" w:hAnsi="Arial" w:cs="Arial"/>
                <w:b/>
                <w:color w:val="000000"/>
                <w:sz w:val="20"/>
              </w:rPr>
              <w:fldChar w:fldCharType="begin">
                <w:ffData>
                  <w:name w:val="Text1"/>
                  <w:enabled/>
                  <w:calcOnExit w:val="0"/>
                  <w:textInput/>
                </w:ffData>
              </w:fldChar>
            </w:r>
            <w:r w:rsidRPr="00F55409">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r w:rsidR="000F581A" w:rsidRPr="000F581A">
              <w:rPr>
                <w:rFonts w:ascii="Arial Fett" w:hAnsi="Arial Fett" w:cs="Arial"/>
                <w:b/>
                <w:vanish/>
                <w:color w:val="000000"/>
                <w:sz w:val="20"/>
              </w:rPr>
              <w:t xml:space="preserve"> </w:t>
            </w:r>
            <w:r w:rsidR="000F581A" w:rsidRPr="000F581A">
              <w:rPr>
                <w:rFonts w:ascii="Arial" w:hAnsi="Arial" w:cs="Arial"/>
                <w:i/>
                <w:vanish/>
                <w:color w:val="FF0000"/>
                <w:sz w:val="20"/>
              </w:rPr>
              <w:t>[</w:t>
            </w:r>
            <w:r w:rsidR="000F581A">
              <w:rPr>
                <w:rFonts w:ascii="Arial" w:hAnsi="Arial" w:cs="Arial"/>
                <w:i/>
                <w:vanish/>
                <w:color w:val="FF0000"/>
                <w:sz w:val="20"/>
              </w:rPr>
              <w:t>a favore della stazione appaltante</w:t>
            </w:r>
            <w:r w:rsidR="000F581A" w:rsidRPr="000F581A">
              <w:rPr>
                <w:rFonts w:ascii="Arial" w:hAnsi="Arial" w:cs="Arial"/>
                <w:i/>
                <w:vanish/>
                <w:color w:val="FF0000"/>
                <w:sz w:val="20"/>
              </w:rPr>
              <w:t>]</w:t>
            </w:r>
            <w:r w:rsidRPr="009D4A3E">
              <w:rPr>
                <w:rFonts w:ascii="Arial" w:hAnsi="Arial" w:cs="Arial"/>
                <w:sz w:val="20"/>
              </w:rPr>
              <w:t xml:space="preserve">, in caso di aggiudicazione dell’appalto ed a richiesta del concorrente, la </w:t>
            </w:r>
            <w:r w:rsidRPr="009D4A3E">
              <w:rPr>
                <w:rFonts w:ascii="Arial" w:hAnsi="Arial" w:cs="Arial"/>
                <w:b/>
                <w:bCs/>
                <w:sz w:val="20"/>
              </w:rPr>
              <w:t xml:space="preserve">garanzia definitiva </w:t>
            </w:r>
            <w:r w:rsidRPr="009D4A3E">
              <w:rPr>
                <w:rFonts w:ascii="Arial" w:hAnsi="Arial" w:cs="Arial"/>
                <w:b/>
                <w:sz w:val="20"/>
              </w:rPr>
              <w:t>per l’</w:t>
            </w:r>
            <w:r w:rsidRPr="009D4A3E">
              <w:rPr>
                <w:rFonts w:ascii="Arial" w:hAnsi="Arial" w:cs="Arial"/>
                <w:b/>
                <w:bCs/>
                <w:sz w:val="20"/>
              </w:rPr>
              <w:t xml:space="preserve">esecuzione del contratto d’appalto </w:t>
            </w:r>
            <w:r w:rsidRPr="009D4A3E">
              <w:rPr>
                <w:rFonts w:ascii="Arial" w:hAnsi="Arial" w:cs="Arial"/>
                <w:sz w:val="20"/>
              </w:rPr>
              <w:t>prescritta dall’art. 103 del CODICE.</w:t>
            </w:r>
          </w:p>
          <w:p w14:paraId="261034D1" w14:textId="77777777" w:rsidR="0056698E" w:rsidRPr="00190DE6" w:rsidRDefault="0056698E" w:rsidP="002A2161">
            <w:pPr>
              <w:widowControl w:val="0"/>
              <w:ind w:left="308" w:firstLine="6"/>
              <w:jc w:val="both"/>
              <w:rPr>
                <w:rFonts w:ascii="Arial" w:hAnsi="Arial" w:cs="Arial"/>
                <w:color w:val="000000"/>
                <w:sz w:val="20"/>
              </w:rPr>
            </w:pPr>
          </w:p>
        </w:tc>
      </w:tr>
      <w:tr w:rsidR="00190DE6" w:rsidRPr="00676E40" w14:paraId="420C9D7D" w14:textId="77777777" w:rsidTr="005B127B">
        <w:tc>
          <w:tcPr>
            <w:tcW w:w="5104" w:type="dxa"/>
            <w:tcBorders>
              <w:top w:val="nil"/>
              <w:left w:val="nil"/>
              <w:bottom w:val="nil"/>
              <w:right w:val="nil"/>
            </w:tcBorders>
            <w:shd w:val="clear" w:color="auto" w:fill="auto"/>
          </w:tcPr>
          <w:p w14:paraId="2D95054D" w14:textId="77777777" w:rsidR="00190DE6" w:rsidRPr="0065737F" w:rsidRDefault="00312475" w:rsidP="00766C9D">
            <w:pPr>
              <w:widowControl w:val="0"/>
              <w:tabs>
                <w:tab w:val="num" w:pos="360"/>
              </w:tabs>
              <w:ind w:left="360" w:firstLine="12"/>
              <w:jc w:val="both"/>
              <w:rPr>
                <w:rFonts w:ascii="Arial" w:hAnsi="Arial" w:cs="Arial"/>
                <w:sz w:val="20"/>
                <w:shd w:val="clear" w:color="auto" w:fill="E6E6E6"/>
                <w:lang w:val="de-DE"/>
              </w:rPr>
            </w:pPr>
            <w:r w:rsidRPr="0065737F">
              <w:rPr>
                <w:rFonts w:ascii="Arial" w:hAnsi="Arial" w:cs="Arial"/>
                <w:spacing w:val="-2"/>
                <w:sz w:val="20"/>
                <w:szCs w:val="18"/>
                <w:shd w:val="clear" w:color="auto" w:fill="E6E6E6"/>
                <w:lang w:val="de-DE"/>
              </w:rPr>
              <w:t xml:space="preserve">Im Sinne von Art. 93 Abs. 8 des KODEX sind </w:t>
            </w:r>
            <w:r w:rsidRPr="0065737F">
              <w:rPr>
                <w:rFonts w:ascii="Arial" w:hAnsi="Arial" w:cs="Arial"/>
                <w:spacing w:val="-2"/>
                <w:sz w:val="20"/>
                <w:u w:val="single"/>
                <w:shd w:val="clear" w:color="auto" w:fill="E6E6E6"/>
                <w:lang w:val="de-DE"/>
              </w:rPr>
              <w:t>Kleinst-</w:t>
            </w:r>
            <w:r w:rsidR="00190DE6" w:rsidRPr="0065737F">
              <w:rPr>
                <w:rFonts w:ascii="Arial" w:hAnsi="Arial" w:cs="Arial"/>
                <w:spacing w:val="-2"/>
                <w:sz w:val="20"/>
                <w:u w:val="single"/>
                <w:shd w:val="clear" w:color="auto" w:fill="E6E6E6"/>
                <w:lang w:val="de-DE"/>
              </w:rPr>
              <w:t xml:space="preserve"> </w:t>
            </w:r>
            <w:r w:rsidR="00190DE6" w:rsidRPr="0065737F">
              <w:rPr>
                <w:rFonts w:ascii="Arial" w:hAnsi="Arial" w:cs="Arial"/>
                <w:sz w:val="20"/>
                <w:u w:val="single"/>
                <w:shd w:val="clear" w:color="auto" w:fill="E6E6E6"/>
                <w:lang w:val="de-DE"/>
              </w:rPr>
              <w:t xml:space="preserve">sowie kleine und mittlere Wirtschaftsteilnehmer (KMU) und </w:t>
            </w:r>
            <w:r w:rsidR="00190DE6" w:rsidRPr="0065737F">
              <w:rPr>
                <w:rFonts w:ascii="Arial" w:hAnsi="Arial" w:cs="Arial"/>
                <w:sz w:val="20"/>
                <w:szCs w:val="18"/>
                <w:u w:val="single"/>
                <w:shd w:val="clear" w:color="auto" w:fill="E6E6E6"/>
                <w:lang w:val="de-DE"/>
              </w:rPr>
              <w:t xml:space="preserve">Bietergemeinschaften oder gewöhnliche Konsortien, </w:t>
            </w:r>
            <w:r w:rsidRPr="0065737F">
              <w:rPr>
                <w:rFonts w:ascii="Arial" w:hAnsi="Arial" w:cs="Arial"/>
                <w:sz w:val="20"/>
                <w:szCs w:val="18"/>
                <w:u w:val="single"/>
                <w:shd w:val="clear" w:color="auto" w:fill="E6E6E6"/>
                <w:lang w:val="de-DE"/>
              </w:rPr>
              <w:t>die ausschließlich aus Kleinst-,</w:t>
            </w:r>
            <w:r w:rsidR="00190DE6" w:rsidRPr="0065737F">
              <w:rPr>
                <w:rFonts w:ascii="Arial" w:hAnsi="Arial" w:cs="Arial"/>
                <w:sz w:val="20"/>
                <w:szCs w:val="18"/>
                <w:u w:val="single"/>
                <w:shd w:val="clear" w:color="auto" w:fill="E6E6E6"/>
                <w:lang w:val="de-DE"/>
              </w:rPr>
              <w:t xml:space="preserve"> kleinen und mittleren </w:t>
            </w:r>
            <w:r w:rsidR="00190DE6" w:rsidRPr="0065737F">
              <w:rPr>
                <w:rFonts w:ascii="Arial" w:hAnsi="Arial" w:cs="Arial"/>
                <w:sz w:val="20"/>
                <w:u w:val="single"/>
                <w:shd w:val="clear" w:color="auto" w:fill="E6E6E6"/>
                <w:lang w:val="de-DE"/>
              </w:rPr>
              <w:t xml:space="preserve">Wirtschaftsteilnehmer </w:t>
            </w:r>
            <w:r w:rsidR="00190DE6" w:rsidRPr="0065737F">
              <w:rPr>
                <w:rFonts w:ascii="Arial" w:hAnsi="Arial" w:cs="Arial"/>
                <w:sz w:val="20"/>
                <w:szCs w:val="18"/>
                <w:u w:val="single"/>
                <w:shd w:val="clear" w:color="auto" w:fill="E6E6E6"/>
                <w:lang w:val="de-DE"/>
              </w:rPr>
              <w:t>bestehen</w:t>
            </w:r>
            <w:r w:rsidR="00190DE6" w:rsidRPr="0065737F">
              <w:rPr>
                <w:rFonts w:ascii="Arial" w:hAnsi="Arial" w:cs="Arial"/>
                <w:sz w:val="20"/>
                <w:szCs w:val="18"/>
                <w:shd w:val="clear" w:color="auto" w:fill="E6E6E6"/>
                <w:lang w:val="de-DE"/>
              </w:rPr>
              <w:t xml:space="preserve">, </w:t>
            </w:r>
            <w:r w:rsidR="00190DE6" w:rsidRPr="0065737F">
              <w:rPr>
                <w:rFonts w:ascii="Arial" w:hAnsi="Arial" w:cs="Arial"/>
                <w:b/>
                <w:sz w:val="20"/>
                <w:szCs w:val="18"/>
                <w:u w:val="single"/>
                <w:shd w:val="clear" w:color="auto" w:fill="E6E6E6"/>
                <w:lang w:val="de-DE"/>
              </w:rPr>
              <w:t xml:space="preserve">von der </w:t>
            </w:r>
            <w:r w:rsidRPr="0065737F">
              <w:rPr>
                <w:rFonts w:ascii="Arial" w:hAnsi="Arial" w:cs="Arial"/>
                <w:b/>
                <w:sz w:val="20"/>
                <w:szCs w:val="18"/>
                <w:u w:val="single"/>
                <w:shd w:val="clear" w:color="auto" w:fill="E6E6E6"/>
                <w:lang w:val="de-DE"/>
              </w:rPr>
              <w:t>Abgabe der</w:t>
            </w:r>
            <w:r w:rsidR="00190DE6" w:rsidRPr="0065737F">
              <w:rPr>
                <w:rFonts w:ascii="Arial" w:hAnsi="Arial" w:cs="Arial"/>
                <w:sz w:val="20"/>
                <w:szCs w:val="18"/>
                <w:u w:val="single"/>
                <w:shd w:val="clear" w:color="auto" w:fill="E6E6E6"/>
                <w:lang w:val="de-DE"/>
              </w:rPr>
              <w:t xml:space="preserve"> </w:t>
            </w:r>
            <w:r w:rsidRPr="0065737F">
              <w:rPr>
                <w:rFonts w:ascii="Arial" w:hAnsi="Arial" w:cs="Arial"/>
                <w:b/>
                <w:sz w:val="20"/>
                <w:szCs w:val="18"/>
                <w:u w:val="single"/>
                <w:shd w:val="clear" w:color="auto" w:fill="E6E6E6"/>
                <w:lang w:val="de-DE"/>
              </w:rPr>
              <w:t>Verpflichtungserklärung</w:t>
            </w:r>
            <w:r w:rsidR="00190DE6" w:rsidRPr="0065737F">
              <w:rPr>
                <w:rFonts w:ascii="Arial" w:hAnsi="Arial" w:cs="Arial"/>
                <w:b/>
                <w:sz w:val="20"/>
                <w:szCs w:val="18"/>
                <w:u w:val="single"/>
                <w:shd w:val="clear" w:color="auto" w:fill="E6E6E6"/>
                <w:lang w:val="de-DE"/>
              </w:rPr>
              <w:t xml:space="preserve"> befreit</w:t>
            </w:r>
            <w:r w:rsidR="00190DE6" w:rsidRPr="0065737F">
              <w:rPr>
                <w:rFonts w:ascii="Arial" w:hAnsi="Arial" w:cs="Arial"/>
                <w:sz w:val="20"/>
                <w:szCs w:val="18"/>
                <w:shd w:val="clear" w:color="auto" w:fill="E6E6E6"/>
                <w:lang w:val="de-DE"/>
              </w:rPr>
              <w:t xml:space="preserve">. </w:t>
            </w:r>
          </w:p>
          <w:p w14:paraId="48F914F8" w14:textId="77777777" w:rsidR="00190DE6" w:rsidRPr="0065737F" w:rsidRDefault="00190DE6" w:rsidP="00766C9D">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16A63833" w14:textId="77777777" w:rsidR="00190DE6" w:rsidRPr="00190DE6" w:rsidRDefault="00312475" w:rsidP="00766C9D">
            <w:pPr>
              <w:widowControl w:val="0"/>
              <w:ind w:left="308" w:firstLine="6"/>
              <w:jc w:val="both"/>
              <w:rPr>
                <w:rFonts w:ascii="Arial" w:hAnsi="Arial" w:cs="Arial"/>
                <w:sz w:val="20"/>
              </w:rPr>
            </w:pPr>
            <w:r w:rsidRPr="0065737F">
              <w:rPr>
                <w:rFonts w:ascii="Arial" w:hAnsi="Arial" w:cs="Arial"/>
                <w:spacing w:val="-2"/>
                <w:sz w:val="20"/>
                <w:shd w:val="clear" w:color="auto" w:fill="E6E6E6"/>
              </w:rPr>
              <w:t>Ai sensi dell’art. 93, comma 8, del CODICE</w:t>
            </w:r>
            <w:r w:rsidR="00BA048F" w:rsidRPr="0065737F">
              <w:rPr>
                <w:rFonts w:ascii="Arial" w:hAnsi="Arial" w:cs="Arial"/>
                <w:spacing w:val="-2"/>
                <w:sz w:val="20"/>
                <w:shd w:val="clear" w:color="auto" w:fill="E6E6E6"/>
              </w:rPr>
              <w:t>,</w:t>
            </w:r>
            <w:r w:rsidRPr="0065737F">
              <w:rPr>
                <w:rFonts w:ascii="Arial" w:hAnsi="Arial" w:cs="Arial"/>
                <w:spacing w:val="-2"/>
                <w:sz w:val="20"/>
                <w:shd w:val="clear" w:color="auto" w:fill="E6E6E6"/>
              </w:rPr>
              <w:t xml:space="preserve"> </w:t>
            </w:r>
            <w:r w:rsidRPr="0065737F">
              <w:rPr>
                <w:rFonts w:ascii="Arial" w:hAnsi="Arial" w:cs="Arial"/>
                <w:b/>
                <w:spacing w:val="-2"/>
                <w:sz w:val="20"/>
                <w:u w:val="single"/>
                <w:shd w:val="clear" w:color="auto" w:fill="E6E6E6"/>
              </w:rPr>
              <w:t>l</w:t>
            </w:r>
            <w:r w:rsidR="00190DE6" w:rsidRPr="0065737F">
              <w:rPr>
                <w:rFonts w:ascii="Arial" w:hAnsi="Arial" w:cs="Arial"/>
                <w:b/>
                <w:spacing w:val="-2"/>
                <w:sz w:val="20"/>
                <w:u w:val="single"/>
                <w:shd w:val="clear" w:color="auto" w:fill="E6E6E6"/>
              </w:rPr>
              <w:t>’obbligo</w:t>
            </w:r>
            <w:r w:rsidR="00190DE6" w:rsidRPr="0065737F">
              <w:rPr>
                <w:rFonts w:ascii="Arial" w:hAnsi="Arial" w:cs="Arial"/>
                <w:sz w:val="20"/>
                <w:u w:val="single"/>
                <w:shd w:val="clear" w:color="auto" w:fill="E6E6E6"/>
              </w:rPr>
              <w:t xml:space="preserve"> </w:t>
            </w:r>
            <w:r w:rsidR="00190DE6" w:rsidRPr="0065737F">
              <w:rPr>
                <w:rFonts w:ascii="Arial" w:hAnsi="Arial" w:cs="Arial"/>
                <w:b/>
                <w:sz w:val="20"/>
                <w:u w:val="single"/>
                <w:shd w:val="clear" w:color="auto" w:fill="E6E6E6"/>
              </w:rPr>
              <w:t xml:space="preserve">di allegare la dichiarazione </w:t>
            </w:r>
            <w:r w:rsidRPr="0065737F">
              <w:rPr>
                <w:rFonts w:ascii="Arial" w:hAnsi="Arial" w:cs="Arial"/>
                <w:b/>
                <w:sz w:val="20"/>
                <w:u w:val="single"/>
                <w:shd w:val="clear" w:color="auto" w:fill="E6E6E6"/>
              </w:rPr>
              <w:t>di impegno</w:t>
            </w:r>
            <w:r w:rsidRPr="0065737F">
              <w:rPr>
                <w:rFonts w:ascii="Arial" w:hAnsi="Arial" w:cs="Arial"/>
                <w:sz w:val="20"/>
                <w:u w:val="single"/>
                <w:shd w:val="clear" w:color="auto" w:fill="E6E6E6"/>
              </w:rPr>
              <w:t xml:space="preserve"> </w:t>
            </w:r>
            <w:r w:rsidR="00190DE6" w:rsidRPr="0065737F">
              <w:rPr>
                <w:rFonts w:ascii="Arial" w:hAnsi="Arial" w:cs="Arial"/>
                <w:b/>
                <w:sz w:val="20"/>
                <w:u w:val="single"/>
                <w:shd w:val="clear" w:color="auto" w:fill="E6E6E6"/>
              </w:rPr>
              <w:t>non si applica</w:t>
            </w:r>
            <w:r w:rsidRPr="0065737F">
              <w:rPr>
                <w:rFonts w:ascii="Arial" w:hAnsi="Arial" w:cs="Arial"/>
                <w:sz w:val="20"/>
                <w:u w:val="single"/>
                <w:shd w:val="clear" w:color="auto" w:fill="E6E6E6"/>
              </w:rPr>
              <w:t xml:space="preserve"> </w:t>
            </w:r>
            <w:r w:rsidR="00190DE6" w:rsidRPr="0065737F">
              <w:rPr>
                <w:rFonts w:ascii="Arial" w:hAnsi="Arial" w:cs="Arial"/>
                <w:sz w:val="20"/>
                <w:u w:val="single"/>
                <w:shd w:val="clear" w:color="auto" w:fill="E6E6E6"/>
              </w:rPr>
              <w:t>ai micro, piccoli e medi operatori economici (PMI) e ai raggruppamenti temporanei o consorzi ordinari costituiti esclusivamente da micro, piccoli e medi operatori economici.</w:t>
            </w:r>
          </w:p>
          <w:p w14:paraId="01C6C8A9" w14:textId="77777777" w:rsidR="00190DE6" w:rsidRPr="00190DE6" w:rsidRDefault="00190DE6" w:rsidP="00766C9D">
            <w:pPr>
              <w:widowControl w:val="0"/>
              <w:ind w:left="308" w:firstLine="6"/>
              <w:jc w:val="both"/>
              <w:rPr>
                <w:rFonts w:ascii="Arial" w:hAnsi="Arial" w:cs="Arial"/>
                <w:sz w:val="20"/>
              </w:rPr>
            </w:pPr>
          </w:p>
        </w:tc>
      </w:tr>
      <w:tr w:rsidR="00190DE6" w:rsidRPr="00676E40" w14:paraId="046AEC5E" w14:textId="77777777" w:rsidTr="005B127B">
        <w:tc>
          <w:tcPr>
            <w:tcW w:w="5104" w:type="dxa"/>
            <w:tcBorders>
              <w:top w:val="nil"/>
              <w:left w:val="nil"/>
              <w:bottom w:val="nil"/>
              <w:right w:val="nil"/>
            </w:tcBorders>
            <w:shd w:val="clear" w:color="auto" w:fill="auto"/>
          </w:tcPr>
          <w:p w14:paraId="790290B0" w14:textId="77777777" w:rsidR="00190DE6" w:rsidRPr="00190DE6" w:rsidRDefault="00190DE6" w:rsidP="00766C9D">
            <w:pPr>
              <w:widowControl w:val="0"/>
              <w:tabs>
                <w:tab w:val="num" w:pos="360"/>
              </w:tabs>
              <w:ind w:left="360" w:firstLine="12"/>
              <w:jc w:val="both"/>
              <w:rPr>
                <w:rFonts w:ascii="Arial" w:hAnsi="Arial" w:cs="Arial"/>
                <w:sz w:val="20"/>
                <w:lang w:val="de-DE" w:eastAsia="de-DE"/>
              </w:rPr>
            </w:pPr>
            <w:r w:rsidRPr="00190DE6">
              <w:rPr>
                <w:rFonts w:ascii="Arial" w:hAnsi="Arial" w:cs="Arial"/>
                <w:sz w:val="20"/>
                <w:lang w:val="de-DE" w:eastAsia="de-DE"/>
              </w:rPr>
              <w:t>Wenn besagte Erklärung abgegeben werden muss, muss sie folgende Angaben enthalten:</w:t>
            </w:r>
          </w:p>
          <w:p w14:paraId="72759D54" w14:textId="77777777" w:rsidR="00190DE6" w:rsidRPr="00190DE6" w:rsidRDefault="00190DE6" w:rsidP="00766C9D">
            <w:pPr>
              <w:widowControl w:val="0"/>
              <w:numPr>
                <w:ilvl w:val="0"/>
                <w:numId w:val="14"/>
              </w:numPr>
              <w:tabs>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Erkennungscode CIG</w:t>
            </w:r>
          </w:p>
          <w:p w14:paraId="2521A736" w14:textId="77777777" w:rsidR="00190DE6" w:rsidRPr="00190DE6" w:rsidRDefault="00190DE6" w:rsidP="00766C9D">
            <w:pPr>
              <w:widowControl w:val="0"/>
              <w:numPr>
                <w:ilvl w:val="0"/>
                <w:numId w:val="14"/>
              </w:numPr>
              <w:tabs>
                <w:tab w:val="num" w:pos="612"/>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Nummer und Titel der Ausschreibung.</w:t>
            </w:r>
          </w:p>
          <w:p w14:paraId="17189AA9" w14:textId="77777777" w:rsidR="00190DE6" w:rsidRPr="00190DE6" w:rsidRDefault="00190DE6" w:rsidP="00766C9D">
            <w:pPr>
              <w:widowControl w:val="0"/>
              <w:jc w:val="both"/>
              <w:rPr>
                <w:rFonts w:ascii="Arial" w:hAnsi="Arial" w:cs="Arial"/>
                <w:sz w:val="20"/>
                <w:lang w:val="de-DE" w:eastAsia="de-DE"/>
              </w:rPr>
            </w:pPr>
          </w:p>
        </w:tc>
        <w:tc>
          <w:tcPr>
            <w:tcW w:w="5099" w:type="dxa"/>
            <w:tcBorders>
              <w:top w:val="nil"/>
              <w:left w:val="nil"/>
              <w:bottom w:val="nil"/>
              <w:right w:val="nil"/>
            </w:tcBorders>
            <w:shd w:val="clear" w:color="auto" w:fill="auto"/>
          </w:tcPr>
          <w:p w14:paraId="25F20948" w14:textId="77777777" w:rsidR="00190DE6" w:rsidRPr="00190DE6" w:rsidRDefault="00190DE6" w:rsidP="00766C9D">
            <w:pPr>
              <w:widowControl w:val="0"/>
              <w:ind w:left="308" w:firstLine="6"/>
              <w:jc w:val="both"/>
              <w:rPr>
                <w:rFonts w:ascii="Arial" w:hAnsi="Arial" w:cs="Arial"/>
                <w:sz w:val="20"/>
              </w:rPr>
            </w:pPr>
            <w:r w:rsidRPr="00190DE6">
              <w:rPr>
                <w:rFonts w:ascii="Arial" w:hAnsi="Arial" w:cs="Arial"/>
                <w:spacing w:val="-2"/>
                <w:sz w:val="20"/>
              </w:rPr>
              <w:t>Qualora detta dichiarazione deve essere conse</w:t>
            </w:r>
            <w:r w:rsidR="00F0313D">
              <w:rPr>
                <w:rFonts w:ascii="Arial" w:hAnsi="Arial" w:cs="Arial"/>
                <w:spacing w:val="-2"/>
                <w:sz w:val="20"/>
              </w:rPr>
              <w:softHyphen/>
            </w:r>
            <w:r w:rsidRPr="00190DE6">
              <w:rPr>
                <w:rFonts w:ascii="Arial" w:hAnsi="Arial" w:cs="Arial"/>
                <w:spacing w:val="-2"/>
                <w:sz w:val="20"/>
              </w:rPr>
              <w:t>gnata</w:t>
            </w:r>
            <w:r w:rsidRPr="00190DE6">
              <w:rPr>
                <w:rFonts w:ascii="Arial" w:hAnsi="Arial" w:cs="Arial"/>
                <w:sz w:val="20"/>
              </w:rPr>
              <w:t>, deve contenere inoltre le seguenti indicazioni:</w:t>
            </w:r>
          </w:p>
          <w:p w14:paraId="515AD85C"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lang w:val="de-DE" w:eastAsia="de-DE"/>
              </w:rPr>
            </w:pPr>
            <w:r w:rsidRPr="00190DE6">
              <w:rPr>
                <w:rFonts w:ascii="Arial" w:hAnsi="Arial" w:cs="Arial"/>
                <w:sz w:val="20"/>
                <w:lang w:val="de-DE" w:eastAsia="de-DE"/>
              </w:rPr>
              <w:t>codice CIG</w:t>
            </w:r>
          </w:p>
          <w:p w14:paraId="252B2D05"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rPr>
            </w:pPr>
            <w:r w:rsidRPr="00190DE6">
              <w:rPr>
                <w:rFonts w:ascii="Arial" w:hAnsi="Arial" w:cs="Arial"/>
                <w:sz w:val="20"/>
                <w:lang w:eastAsia="de-DE"/>
              </w:rPr>
              <w:t>numero</w:t>
            </w:r>
            <w:r w:rsidRPr="00190DE6">
              <w:rPr>
                <w:rFonts w:ascii="Arial" w:hAnsi="Arial" w:cs="Arial"/>
                <w:sz w:val="20"/>
              </w:rPr>
              <w:t xml:space="preserve"> e titolo della gara.</w:t>
            </w:r>
          </w:p>
        </w:tc>
      </w:tr>
      <w:tr w:rsidR="00190DE6" w:rsidRPr="00676E40" w14:paraId="7F7F56DB" w14:textId="77777777" w:rsidTr="005B127B">
        <w:tc>
          <w:tcPr>
            <w:tcW w:w="5104" w:type="dxa"/>
            <w:tcBorders>
              <w:top w:val="nil"/>
              <w:left w:val="nil"/>
              <w:bottom w:val="nil"/>
              <w:right w:val="nil"/>
            </w:tcBorders>
            <w:shd w:val="clear" w:color="auto" w:fill="auto"/>
          </w:tcPr>
          <w:p w14:paraId="14FA7392"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sz w:val="20"/>
                <w:lang w:val="de-DE"/>
              </w:rPr>
            </w:pPr>
            <w:r w:rsidRPr="00190DE6">
              <w:rPr>
                <w:rFonts w:ascii="Arial" w:hAnsi="Arial" w:cs="Arial"/>
                <w:sz w:val="20"/>
                <w:lang w:val="de-DE"/>
              </w:rPr>
              <w:t xml:space="preserve">Die Verpflichtungserklärung muss </w:t>
            </w:r>
            <w:r w:rsidRPr="00190DE6">
              <w:rPr>
                <w:rFonts w:ascii="Arial" w:hAnsi="Arial" w:cs="Arial"/>
                <w:bCs/>
                <w:sz w:val="20"/>
                <w:lang w:val="de-DE"/>
              </w:rPr>
              <w:t>im dafür vor</w:t>
            </w:r>
            <w:r w:rsidR="00F0313D">
              <w:rPr>
                <w:rFonts w:ascii="Arial" w:hAnsi="Arial" w:cs="Arial"/>
                <w:bCs/>
                <w:sz w:val="20"/>
                <w:lang w:val="de-DE"/>
              </w:rPr>
              <w:softHyphen/>
            </w:r>
            <w:r w:rsidRPr="00190DE6">
              <w:rPr>
                <w:rFonts w:ascii="Arial" w:hAnsi="Arial" w:cs="Arial"/>
                <w:bCs/>
                <w:sz w:val="20"/>
                <w:lang w:val="de-DE"/>
              </w:rPr>
              <w:t>gesehenen Feld im Portal hochgeladen wer</w:t>
            </w:r>
            <w:r w:rsidR="00F0313D">
              <w:rPr>
                <w:rFonts w:ascii="Arial" w:hAnsi="Arial" w:cs="Arial"/>
                <w:bCs/>
                <w:sz w:val="20"/>
                <w:lang w:val="de-DE"/>
              </w:rPr>
              <w:softHyphen/>
            </w:r>
            <w:r w:rsidRPr="00190DE6">
              <w:rPr>
                <w:rFonts w:ascii="Arial" w:hAnsi="Arial" w:cs="Arial"/>
                <w:bCs/>
                <w:sz w:val="20"/>
                <w:lang w:val="de-DE"/>
              </w:rPr>
              <w:t>den</w:t>
            </w:r>
            <w:r w:rsidRPr="00190DE6">
              <w:rPr>
                <w:rFonts w:ascii="Arial" w:hAnsi="Arial" w:cs="Arial"/>
                <w:sz w:val="20"/>
                <w:lang w:val="de-DE"/>
              </w:rPr>
              <w:t>.</w:t>
            </w:r>
          </w:p>
          <w:p w14:paraId="67305BF6" w14:textId="77777777" w:rsidR="00190DE6" w:rsidRPr="00190DE6" w:rsidRDefault="00190DE6" w:rsidP="00766C9D">
            <w:pPr>
              <w:widowControl w:val="0"/>
              <w:ind w:left="732" w:right="78"/>
              <w:jc w:val="both"/>
              <w:rPr>
                <w:rFonts w:ascii="Arial" w:hAnsi="Arial" w:cs="Arial"/>
                <w:sz w:val="20"/>
                <w:lang w:val="de-DE"/>
              </w:rPr>
            </w:pPr>
          </w:p>
        </w:tc>
        <w:tc>
          <w:tcPr>
            <w:tcW w:w="5099" w:type="dxa"/>
            <w:tcBorders>
              <w:top w:val="nil"/>
              <w:left w:val="nil"/>
              <w:bottom w:val="nil"/>
              <w:right w:val="nil"/>
            </w:tcBorders>
            <w:shd w:val="clear" w:color="auto" w:fill="auto"/>
          </w:tcPr>
          <w:p w14:paraId="4544E7D9" w14:textId="77777777" w:rsidR="00190DE6" w:rsidRPr="00190DE6" w:rsidRDefault="00190DE6" w:rsidP="00766C9D">
            <w:pPr>
              <w:widowControl w:val="0"/>
              <w:numPr>
                <w:ilvl w:val="0"/>
                <w:numId w:val="25"/>
              </w:numPr>
              <w:tabs>
                <w:tab w:val="clear" w:pos="1085"/>
              </w:tabs>
              <w:autoSpaceDE w:val="0"/>
              <w:autoSpaceDN w:val="0"/>
              <w:adjustRightInd w:val="0"/>
              <w:ind w:left="669"/>
              <w:jc w:val="both"/>
              <w:rPr>
                <w:rFonts w:ascii="Arial" w:hAnsi="Arial" w:cs="Arial"/>
                <w:bCs/>
                <w:sz w:val="20"/>
              </w:rPr>
            </w:pPr>
            <w:r w:rsidRPr="00190DE6">
              <w:rPr>
                <w:rFonts w:ascii="Arial" w:hAnsi="Arial" w:cs="Arial"/>
                <w:sz w:val="20"/>
              </w:rPr>
              <w:t xml:space="preserve">La dichiarazione d’impegno deve essere </w:t>
            </w:r>
            <w:r w:rsidRPr="00190DE6">
              <w:rPr>
                <w:rFonts w:ascii="Arial" w:hAnsi="Arial" w:cs="Arial"/>
                <w:bCs/>
                <w:sz w:val="20"/>
              </w:rPr>
              <w:t>inserita nell’apposito campo del Portale</w:t>
            </w:r>
            <w:r w:rsidRPr="00190DE6">
              <w:rPr>
                <w:rFonts w:ascii="Arial" w:hAnsi="Arial" w:cs="Arial"/>
                <w:sz w:val="20"/>
              </w:rPr>
              <w:t>.</w:t>
            </w:r>
          </w:p>
        </w:tc>
      </w:tr>
      <w:tr w:rsidR="00190DE6" w:rsidRPr="00676E40" w14:paraId="5278EF63" w14:textId="77777777" w:rsidTr="005B127B">
        <w:tc>
          <w:tcPr>
            <w:tcW w:w="5104" w:type="dxa"/>
            <w:tcBorders>
              <w:top w:val="nil"/>
              <w:left w:val="nil"/>
              <w:bottom w:val="nil"/>
              <w:right w:val="nil"/>
            </w:tcBorders>
            <w:shd w:val="clear" w:color="auto" w:fill="auto"/>
          </w:tcPr>
          <w:p w14:paraId="53340665" w14:textId="77777777" w:rsidR="00190DE6" w:rsidRPr="00190DE6" w:rsidRDefault="00190DE6" w:rsidP="00766C9D">
            <w:pPr>
              <w:widowControl w:val="0"/>
              <w:tabs>
                <w:tab w:val="num" w:pos="360"/>
              </w:tabs>
              <w:ind w:left="360" w:firstLine="12"/>
              <w:jc w:val="both"/>
              <w:rPr>
                <w:rFonts w:ascii="Arial" w:hAnsi="Arial" w:cs="Arial"/>
                <w:b/>
                <w:sz w:val="20"/>
                <w:lang w:val="de-DE"/>
              </w:rPr>
            </w:pPr>
            <w:r w:rsidRPr="00190DE6">
              <w:rPr>
                <w:rFonts w:ascii="Arial" w:hAnsi="Arial" w:cs="Arial"/>
                <w:b/>
                <w:sz w:val="20"/>
                <w:lang w:val="de-DE"/>
              </w:rPr>
              <w:t>B)</w:t>
            </w:r>
            <w:r w:rsidRPr="00190DE6">
              <w:rPr>
                <w:rFonts w:ascii="Arial" w:hAnsi="Arial" w:cs="Arial"/>
                <w:b/>
                <w:sz w:val="20"/>
                <w:lang w:val="de-DE"/>
              </w:rPr>
              <w:tab/>
            </w:r>
            <w:r w:rsidRPr="00190DE6">
              <w:rPr>
                <w:rFonts w:ascii="Arial" w:hAnsi="Arial" w:cs="Arial"/>
                <w:b/>
                <w:sz w:val="20"/>
                <w:u w:val="single"/>
                <w:lang w:val="de-DE"/>
              </w:rPr>
              <w:t>BÜRGSCHAFT</w:t>
            </w:r>
          </w:p>
        </w:tc>
        <w:tc>
          <w:tcPr>
            <w:tcW w:w="5099" w:type="dxa"/>
            <w:tcBorders>
              <w:top w:val="nil"/>
              <w:left w:val="nil"/>
              <w:bottom w:val="nil"/>
              <w:right w:val="nil"/>
            </w:tcBorders>
            <w:shd w:val="clear" w:color="auto" w:fill="auto"/>
          </w:tcPr>
          <w:p w14:paraId="0DE62DD5" w14:textId="77777777" w:rsidR="00190DE6" w:rsidRPr="00190DE6" w:rsidRDefault="00190DE6" w:rsidP="00766C9D">
            <w:pPr>
              <w:widowControl w:val="0"/>
              <w:ind w:left="308" w:firstLine="6"/>
              <w:jc w:val="both"/>
              <w:rPr>
                <w:rFonts w:ascii="Arial" w:hAnsi="Arial" w:cs="Arial"/>
                <w:b/>
                <w:color w:val="000000"/>
                <w:sz w:val="20"/>
                <w:lang w:val="de-DE"/>
              </w:rPr>
            </w:pPr>
            <w:r w:rsidRPr="00190DE6">
              <w:rPr>
                <w:rFonts w:ascii="Arial" w:hAnsi="Arial" w:cs="Arial"/>
                <w:b/>
                <w:color w:val="000000"/>
                <w:sz w:val="20"/>
                <w:lang w:val="de-DE"/>
              </w:rPr>
              <w:t>B)</w:t>
            </w:r>
            <w:r w:rsidRPr="00190DE6">
              <w:rPr>
                <w:rFonts w:ascii="Arial" w:hAnsi="Arial" w:cs="Arial"/>
                <w:b/>
                <w:color w:val="000000"/>
                <w:sz w:val="20"/>
                <w:lang w:val="de-DE"/>
              </w:rPr>
              <w:tab/>
            </w:r>
            <w:r w:rsidRPr="00190DE6">
              <w:rPr>
                <w:rFonts w:ascii="Arial" w:hAnsi="Arial" w:cs="Arial"/>
                <w:b/>
                <w:bCs/>
                <w:sz w:val="20"/>
                <w:u w:val="single"/>
              </w:rPr>
              <w:t>FIDEIUSSIONE</w:t>
            </w:r>
          </w:p>
        </w:tc>
      </w:tr>
      <w:tr w:rsidR="00190DE6" w:rsidRPr="00676E40" w14:paraId="24B0B4DF" w14:textId="77777777" w:rsidTr="005B127B">
        <w:tc>
          <w:tcPr>
            <w:tcW w:w="5104" w:type="dxa"/>
            <w:tcBorders>
              <w:top w:val="nil"/>
              <w:left w:val="nil"/>
              <w:right w:val="nil"/>
            </w:tcBorders>
            <w:shd w:val="clear" w:color="auto" w:fill="auto"/>
          </w:tcPr>
          <w:p w14:paraId="04848CD9" w14:textId="77777777" w:rsidR="00190DE6" w:rsidRPr="00190DE6" w:rsidRDefault="00190DE6" w:rsidP="00766C9D">
            <w:pPr>
              <w:widowControl w:val="0"/>
              <w:tabs>
                <w:tab w:val="num" w:pos="360"/>
              </w:tabs>
              <w:ind w:left="360" w:firstLine="12"/>
              <w:jc w:val="both"/>
              <w:rPr>
                <w:rFonts w:ascii="Arial" w:hAnsi="Arial" w:cs="Arial"/>
                <w:sz w:val="20"/>
                <w:lang w:val="de-DE"/>
              </w:rPr>
            </w:pPr>
            <w:r w:rsidRPr="00190DE6">
              <w:rPr>
                <w:rFonts w:ascii="Helvetica" w:eastAsia="MS Mincho" w:hAnsi="Helvetica" w:cs="Helvetica"/>
                <w:sz w:val="20"/>
                <w:lang w:val="de-DE" w:eastAsia="ja-JP"/>
              </w:rPr>
              <w:t xml:space="preserve">Die </w:t>
            </w:r>
            <w:r w:rsidRPr="00190DE6">
              <w:rPr>
                <w:rFonts w:ascii="Helvetica" w:eastAsia="MS Mincho" w:hAnsi="Helvetica" w:cs="Helvetica"/>
                <w:b/>
                <w:sz w:val="20"/>
                <w:u w:val="single"/>
                <w:lang w:val="de-DE" w:eastAsia="ja-JP"/>
              </w:rPr>
              <w:t>Bürgschaft</w:t>
            </w:r>
            <w:r w:rsidRPr="00190DE6">
              <w:rPr>
                <w:rFonts w:ascii="Helvetica" w:eastAsia="MS Mincho" w:hAnsi="Helvetica" w:cs="Helvetica"/>
                <w:sz w:val="20"/>
                <w:lang w:val="de-DE" w:eastAsia="ja-JP"/>
              </w:rPr>
              <w:t xml:space="preserve"> kann von den </w:t>
            </w:r>
            <w:r w:rsidRPr="00190DE6">
              <w:rPr>
                <w:rFonts w:ascii="Arial" w:hAnsi="Arial" w:cs="Arial"/>
                <w:sz w:val="20"/>
                <w:lang w:val="de-DE"/>
              </w:rPr>
              <w:t xml:space="preserve">in Art. 93 Abs. 3 des KODEX genannten Rechtssubjekten </w:t>
            </w:r>
            <w:r w:rsidR="00E754AA">
              <w:rPr>
                <w:rFonts w:ascii="Helvetica" w:eastAsia="MS Mincho" w:hAnsi="Helvetica" w:cs="Helvetica"/>
                <w:sz w:val="20"/>
                <w:lang w:val="de-DE" w:eastAsia="ja-JP"/>
              </w:rPr>
              <w:t>ausge</w:t>
            </w:r>
            <w:r w:rsidRPr="00190DE6">
              <w:rPr>
                <w:rFonts w:ascii="Helvetica" w:eastAsia="MS Mincho" w:hAnsi="Helvetica" w:cs="Helvetica"/>
                <w:sz w:val="20"/>
                <w:lang w:val="de-DE" w:eastAsia="ja-JP"/>
              </w:rPr>
              <w:t xml:space="preserve">stellt werden, und zwar von </w:t>
            </w:r>
            <w:r w:rsidR="00E754AA">
              <w:rPr>
                <w:rFonts w:ascii="Arial" w:hAnsi="Arial" w:cs="Arial"/>
                <w:sz w:val="20"/>
                <w:lang w:val="de-DE"/>
              </w:rPr>
              <w:t>zwar von Bankinstitu</w:t>
            </w:r>
            <w:r w:rsidRPr="00190DE6">
              <w:rPr>
                <w:rFonts w:ascii="Arial" w:hAnsi="Arial" w:cs="Arial"/>
                <w:sz w:val="20"/>
                <w:lang w:val="de-DE"/>
              </w:rPr>
              <w:t>ten oder Versicherungsgesellschaften, welche die Anforde</w:t>
            </w:r>
            <w:r w:rsidR="00F0313D">
              <w:rPr>
                <w:rFonts w:ascii="Arial" w:hAnsi="Arial" w:cs="Arial"/>
                <w:sz w:val="20"/>
                <w:lang w:val="de-DE"/>
              </w:rPr>
              <w:softHyphen/>
            </w:r>
            <w:r w:rsidRPr="00190DE6">
              <w:rPr>
                <w:rFonts w:ascii="Arial" w:hAnsi="Arial" w:cs="Arial"/>
                <w:sz w:val="20"/>
                <w:lang w:val="de-DE"/>
              </w:rPr>
              <w:t>rungen an die Zahlungsfähigkeit erfüllen, die von den Gesetzen, welche die entsprechenden Tätig</w:t>
            </w:r>
            <w:r w:rsidR="00F0313D">
              <w:rPr>
                <w:rFonts w:ascii="Arial" w:hAnsi="Arial" w:cs="Arial"/>
                <w:sz w:val="20"/>
                <w:lang w:val="de-DE"/>
              </w:rPr>
              <w:softHyphen/>
            </w:r>
            <w:r w:rsidRPr="00190DE6">
              <w:rPr>
                <w:rFonts w:ascii="Arial" w:hAnsi="Arial" w:cs="Arial"/>
                <w:sz w:val="20"/>
                <w:lang w:val="de-DE"/>
              </w:rPr>
              <w:t xml:space="preserve">keiten regeln, vorgesehen sind, oder von den im Verzeichnis laut Art. 106 des GVD Nr. 385/1993, </w:t>
            </w:r>
            <w:r w:rsidRPr="00190DE6">
              <w:rPr>
                <w:rFonts w:ascii="Arial" w:hAnsi="Arial" w:cs="Arial"/>
                <w:spacing w:val="-2"/>
                <w:sz w:val="20"/>
                <w:lang w:val="de-DE"/>
              </w:rPr>
              <w:t>ein</w:t>
            </w:r>
            <w:r w:rsidR="00E754AA">
              <w:rPr>
                <w:rFonts w:ascii="Arial" w:hAnsi="Arial" w:cs="Arial"/>
                <w:spacing w:val="-2"/>
                <w:sz w:val="20"/>
                <w:lang w:val="de-DE"/>
              </w:rPr>
              <w:t>getragenen Finanzierungsvermitt</w:t>
            </w:r>
            <w:r w:rsidRPr="00190DE6">
              <w:rPr>
                <w:rFonts w:ascii="Arial" w:hAnsi="Arial" w:cs="Arial"/>
                <w:spacing w:val="-2"/>
                <w:sz w:val="20"/>
                <w:lang w:val="de-DE"/>
              </w:rPr>
              <w:t>lungsgesell</w:t>
            </w:r>
            <w:r w:rsidR="00F0313D">
              <w:rPr>
                <w:rFonts w:ascii="Arial" w:hAnsi="Arial" w:cs="Arial"/>
                <w:spacing w:val="-2"/>
                <w:sz w:val="20"/>
                <w:lang w:val="de-DE"/>
              </w:rPr>
              <w:softHyphen/>
            </w:r>
            <w:r w:rsidRPr="00190DE6">
              <w:rPr>
                <w:rFonts w:ascii="Arial" w:hAnsi="Arial" w:cs="Arial"/>
                <w:spacing w:val="-2"/>
                <w:sz w:val="20"/>
                <w:lang w:val="de-DE"/>
              </w:rPr>
              <w:t>schaft ausgestellt</w:t>
            </w:r>
            <w:r w:rsidRPr="00190DE6">
              <w:rPr>
                <w:rFonts w:ascii="Arial" w:hAnsi="Arial" w:cs="Arial"/>
                <w:sz w:val="20"/>
                <w:lang w:val="de-DE"/>
              </w:rPr>
              <w:t xml:space="preserve"> </w:t>
            </w:r>
            <w:r w:rsidR="00E754AA">
              <w:rPr>
                <w:rFonts w:ascii="Arial" w:hAnsi="Arial" w:cs="Arial"/>
                <w:spacing w:val="-2"/>
                <w:sz w:val="20"/>
                <w:lang w:val="de-DE"/>
              </w:rPr>
              <w:t>werden, deren Tätig</w:t>
            </w:r>
            <w:r w:rsidRPr="00190DE6">
              <w:rPr>
                <w:rFonts w:ascii="Arial" w:hAnsi="Arial" w:cs="Arial"/>
                <w:spacing w:val="-2"/>
                <w:sz w:val="20"/>
                <w:lang w:val="de-DE"/>
              </w:rPr>
              <w:t>keit aus</w:t>
            </w:r>
            <w:r w:rsidR="00F0313D">
              <w:rPr>
                <w:rFonts w:ascii="Arial" w:hAnsi="Arial" w:cs="Arial"/>
                <w:spacing w:val="-2"/>
                <w:sz w:val="20"/>
                <w:lang w:val="de-DE"/>
              </w:rPr>
              <w:softHyphen/>
            </w:r>
            <w:r w:rsidRPr="00190DE6">
              <w:rPr>
                <w:rFonts w:ascii="Arial" w:hAnsi="Arial" w:cs="Arial"/>
                <w:spacing w:val="-2"/>
                <w:sz w:val="20"/>
                <w:lang w:val="de-DE"/>
              </w:rPr>
              <w:t>schließlich oder vorw</w:t>
            </w:r>
            <w:r w:rsidR="00E754AA">
              <w:rPr>
                <w:rFonts w:ascii="Arial" w:hAnsi="Arial" w:cs="Arial"/>
                <w:spacing w:val="-2"/>
                <w:sz w:val="20"/>
                <w:lang w:val="de-DE"/>
              </w:rPr>
              <w:t>iegend in der Ausstel</w:t>
            </w:r>
            <w:r w:rsidRPr="00190DE6">
              <w:rPr>
                <w:rFonts w:ascii="Arial" w:hAnsi="Arial" w:cs="Arial"/>
                <w:spacing w:val="-2"/>
                <w:sz w:val="20"/>
                <w:lang w:val="de-DE"/>
              </w:rPr>
              <w:t>lung von Sicherheiten</w:t>
            </w:r>
            <w:r w:rsidR="00E754AA">
              <w:rPr>
                <w:rFonts w:ascii="Arial" w:hAnsi="Arial" w:cs="Arial"/>
                <w:sz w:val="20"/>
                <w:lang w:val="de-DE"/>
              </w:rPr>
              <w:t xml:space="preserve"> besteht und die der Rech</w:t>
            </w:r>
            <w:r w:rsidRPr="00190DE6">
              <w:rPr>
                <w:rFonts w:ascii="Arial" w:hAnsi="Arial" w:cs="Arial"/>
                <w:sz w:val="20"/>
                <w:lang w:val="de-DE"/>
              </w:rPr>
              <w:t>nungsprü</w:t>
            </w:r>
            <w:r w:rsidR="00F0313D">
              <w:rPr>
                <w:rFonts w:ascii="Arial" w:hAnsi="Arial" w:cs="Arial"/>
                <w:sz w:val="20"/>
                <w:lang w:val="de-DE"/>
              </w:rPr>
              <w:softHyphen/>
            </w:r>
            <w:r w:rsidRPr="00190DE6">
              <w:rPr>
                <w:rFonts w:ascii="Arial" w:hAnsi="Arial" w:cs="Arial"/>
                <w:sz w:val="20"/>
                <w:lang w:val="de-DE"/>
              </w:rPr>
              <w:t xml:space="preserve">fung </w:t>
            </w:r>
            <w:r w:rsidR="00E754AA">
              <w:rPr>
                <w:rFonts w:ascii="Arial" w:hAnsi="Arial" w:cs="Arial"/>
                <w:sz w:val="20"/>
                <w:lang w:val="de-DE"/>
              </w:rPr>
              <w:t>einer Wirtschaftsprüfungsgesell</w:t>
            </w:r>
            <w:r w:rsidRPr="00190DE6">
              <w:rPr>
                <w:rFonts w:ascii="Arial" w:hAnsi="Arial" w:cs="Arial"/>
                <w:sz w:val="20"/>
                <w:lang w:val="de-DE"/>
              </w:rPr>
              <w:t>schaft unterlie</w:t>
            </w:r>
            <w:r w:rsidR="00F0313D">
              <w:rPr>
                <w:rFonts w:ascii="Arial" w:hAnsi="Arial" w:cs="Arial"/>
                <w:sz w:val="20"/>
                <w:lang w:val="de-DE"/>
              </w:rPr>
              <w:softHyphen/>
            </w:r>
            <w:r w:rsidRPr="00190DE6">
              <w:rPr>
                <w:rFonts w:ascii="Arial" w:hAnsi="Arial" w:cs="Arial"/>
                <w:sz w:val="20"/>
                <w:lang w:val="de-DE"/>
              </w:rPr>
              <w:t xml:space="preserve">gen, die im Verzeichnis laut Art. 161 des GVD Nr. </w:t>
            </w:r>
            <w:r w:rsidRPr="00190DE6">
              <w:rPr>
                <w:rFonts w:ascii="Arial" w:hAnsi="Arial" w:cs="Arial"/>
                <w:sz w:val="20"/>
                <w:lang w:val="de-DE"/>
              </w:rPr>
              <w:lastRenderedPageBreak/>
              <w:t>58 vom 24.02.1998, eingetragen ist und welche die Mindestanforderungen an die Zahlungsfähigkei</w:t>
            </w:r>
            <w:r w:rsidR="00E754AA">
              <w:rPr>
                <w:rFonts w:ascii="Arial" w:hAnsi="Arial" w:cs="Arial"/>
                <w:sz w:val="20"/>
                <w:lang w:val="de-DE"/>
              </w:rPr>
              <w:t>t im Sinne der geltenden Bestim</w:t>
            </w:r>
            <w:r w:rsidRPr="00190DE6">
              <w:rPr>
                <w:rFonts w:ascii="Arial" w:hAnsi="Arial" w:cs="Arial"/>
                <w:sz w:val="20"/>
                <w:lang w:val="de-DE"/>
              </w:rPr>
              <w:t>mungen für Banken und Versicherungen erfüllen.</w:t>
            </w:r>
          </w:p>
          <w:p w14:paraId="6C1C192D" w14:textId="77777777" w:rsidR="00190DE6" w:rsidRPr="00190DE6" w:rsidRDefault="00190DE6" w:rsidP="00766C9D">
            <w:pPr>
              <w:widowControl w:val="0"/>
              <w:tabs>
                <w:tab w:val="num" w:pos="360"/>
              </w:tabs>
              <w:ind w:left="360" w:firstLine="12"/>
              <w:jc w:val="both"/>
              <w:rPr>
                <w:rFonts w:ascii="Arial" w:hAnsi="Arial" w:cs="Arial"/>
                <w:sz w:val="20"/>
                <w:lang w:val="de-DE"/>
              </w:rPr>
            </w:pPr>
          </w:p>
        </w:tc>
        <w:tc>
          <w:tcPr>
            <w:tcW w:w="5099" w:type="dxa"/>
            <w:tcBorders>
              <w:top w:val="nil"/>
              <w:left w:val="nil"/>
              <w:right w:val="nil"/>
            </w:tcBorders>
            <w:shd w:val="clear" w:color="auto" w:fill="auto"/>
          </w:tcPr>
          <w:p w14:paraId="0CFEC3F8" w14:textId="77777777" w:rsidR="00190DE6" w:rsidRPr="00190DE6" w:rsidRDefault="00190DE6" w:rsidP="00766C9D">
            <w:pPr>
              <w:widowControl w:val="0"/>
              <w:ind w:left="308" w:firstLine="6"/>
              <w:jc w:val="both"/>
              <w:rPr>
                <w:rFonts w:ascii="Arial" w:hAnsi="Arial" w:cs="Arial"/>
                <w:color w:val="000000"/>
                <w:sz w:val="20"/>
              </w:rPr>
            </w:pPr>
            <w:r w:rsidRPr="00190DE6">
              <w:rPr>
                <w:rFonts w:ascii="Arial" w:hAnsi="Arial" w:cs="Arial"/>
                <w:sz w:val="20"/>
              </w:rPr>
              <w:lastRenderedPageBreak/>
              <w:t xml:space="preserve">La </w:t>
            </w:r>
            <w:r w:rsidRPr="00190DE6">
              <w:rPr>
                <w:rFonts w:ascii="Arial" w:hAnsi="Arial" w:cs="Arial"/>
                <w:b/>
                <w:bCs/>
                <w:sz w:val="20"/>
                <w:u w:val="single"/>
              </w:rPr>
              <w:t>garanzia fideiussoria</w:t>
            </w:r>
            <w:r w:rsidRPr="00190DE6">
              <w:rPr>
                <w:rFonts w:ascii="Arial" w:hAnsi="Arial" w:cs="Arial"/>
                <w:sz w:val="20"/>
              </w:rPr>
              <w:t xml:space="preserve"> può essere rilasciata dai soggetti indicati dall’art. 93, comma 3, del CODICE, ovvero da imprese bancarie o assicurative che ri</w:t>
            </w:r>
            <w:r w:rsidR="00F0313D">
              <w:rPr>
                <w:rFonts w:ascii="Arial" w:hAnsi="Arial" w:cs="Arial"/>
                <w:sz w:val="20"/>
              </w:rPr>
              <w:softHyphen/>
            </w:r>
            <w:r w:rsidRPr="00190DE6">
              <w:rPr>
                <w:rFonts w:ascii="Arial" w:hAnsi="Arial" w:cs="Arial"/>
                <w:sz w:val="20"/>
              </w:rPr>
              <w:t>spondano ai requisiti di solvibilità previsti dalle leggi che ne disciplinano le rispettive attività o rilasciata dagli intermediari finanziari iscritti nell’albo di cui all’art. 106 del D.Lgs. n. 385/1993 che svolgono in via esclusiva o prevalente attività di rilascio di garan</w:t>
            </w:r>
            <w:r w:rsidR="00F0313D">
              <w:rPr>
                <w:rFonts w:ascii="Arial" w:hAnsi="Arial" w:cs="Arial"/>
                <w:sz w:val="20"/>
              </w:rPr>
              <w:softHyphen/>
            </w:r>
            <w:r w:rsidRPr="00190DE6">
              <w:rPr>
                <w:rFonts w:ascii="Arial" w:hAnsi="Arial" w:cs="Arial"/>
                <w:sz w:val="20"/>
              </w:rPr>
              <w:t>zie e che sono sottoposti a revisione contabile da parte di una società di revisione iscritta nell’albo pre</w:t>
            </w:r>
            <w:r w:rsidR="00F0313D">
              <w:rPr>
                <w:rFonts w:ascii="Arial" w:hAnsi="Arial" w:cs="Arial"/>
                <w:sz w:val="20"/>
              </w:rPr>
              <w:softHyphen/>
            </w:r>
            <w:r w:rsidRPr="00190DE6">
              <w:rPr>
                <w:rFonts w:ascii="Arial" w:hAnsi="Arial" w:cs="Arial"/>
                <w:sz w:val="20"/>
              </w:rPr>
              <w:t>visto dall’art. 161 del D.Lgs. n. 58/1998 e che ab</w:t>
            </w:r>
            <w:r w:rsidR="00F0313D">
              <w:rPr>
                <w:rFonts w:ascii="Arial" w:hAnsi="Arial" w:cs="Arial"/>
                <w:sz w:val="20"/>
              </w:rPr>
              <w:softHyphen/>
            </w:r>
            <w:r w:rsidRPr="00190DE6">
              <w:rPr>
                <w:rFonts w:ascii="Arial" w:hAnsi="Arial" w:cs="Arial"/>
                <w:sz w:val="20"/>
              </w:rPr>
              <w:t>biano i requisiti minimi di solvibilità richiesti dalla vi</w:t>
            </w:r>
            <w:r w:rsidR="00F0313D">
              <w:rPr>
                <w:rFonts w:ascii="Arial" w:hAnsi="Arial" w:cs="Arial"/>
                <w:sz w:val="20"/>
              </w:rPr>
              <w:softHyphen/>
            </w:r>
            <w:r w:rsidRPr="00190DE6">
              <w:rPr>
                <w:rFonts w:ascii="Arial" w:hAnsi="Arial" w:cs="Arial"/>
                <w:sz w:val="20"/>
              </w:rPr>
              <w:t>gente normativa bancaria assicurativa.</w:t>
            </w:r>
          </w:p>
        </w:tc>
      </w:tr>
      <w:tr w:rsidR="00190DE6" w:rsidRPr="00676E40" w14:paraId="5301D55E" w14:textId="77777777" w:rsidTr="005B127B">
        <w:tc>
          <w:tcPr>
            <w:tcW w:w="5104" w:type="dxa"/>
            <w:shd w:val="clear" w:color="auto" w:fill="auto"/>
          </w:tcPr>
          <w:p w14:paraId="2A179632"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r w:rsidRPr="00190DE6">
              <w:rPr>
                <w:rFonts w:ascii="Arial" w:hAnsi="Arial" w:cs="Arial"/>
                <w:sz w:val="20"/>
                <w:shd w:val="clear" w:color="auto" w:fill="E6E6E6"/>
                <w:lang w:val="de-DE"/>
              </w:rPr>
              <w:t xml:space="preserve">Die </w:t>
            </w:r>
            <w:r w:rsidRPr="00190DE6">
              <w:rPr>
                <w:rFonts w:ascii="Arial" w:hAnsi="Arial" w:cs="Arial"/>
                <w:b/>
                <w:sz w:val="20"/>
                <w:shd w:val="clear" w:color="auto" w:fill="E6E6E6"/>
                <w:lang w:val="de-DE"/>
              </w:rPr>
              <w:t>Bürgschaft</w:t>
            </w:r>
            <w:r w:rsidRPr="00190DE6">
              <w:rPr>
                <w:rFonts w:ascii="Arial" w:hAnsi="Arial" w:cs="Arial"/>
                <w:sz w:val="20"/>
                <w:shd w:val="clear" w:color="auto" w:fill="E6E6E6"/>
                <w:lang w:val="de-DE"/>
              </w:rPr>
              <w:t xml:space="preserve"> </w:t>
            </w:r>
            <w:r w:rsidRPr="00190DE6">
              <w:rPr>
                <w:rFonts w:ascii="Arial" w:hAnsi="Arial" w:cs="Arial"/>
                <w:b/>
                <w:sz w:val="20"/>
                <w:u w:val="single"/>
                <w:shd w:val="clear" w:color="auto" w:fill="E6E6E6"/>
                <w:lang w:val="de-DE"/>
              </w:rPr>
              <w:t>muss</w:t>
            </w:r>
            <w:r w:rsidRPr="00190DE6">
              <w:rPr>
                <w:rFonts w:ascii="Arial" w:hAnsi="Arial" w:cs="Arial"/>
                <w:sz w:val="20"/>
                <w:shd w:val="clear" w:color="auto" w:fill="E6E6E6"/>
                <w:lang w:val="de-DE"/>
              </w:rPr>
              <w:t xml:space="preserve"> zugunsten </w:t>
            </w:r>
            <w:r w:rsidR="008559A7" w:rsidRPr="008559A7">
              <w:rPr>
                <w:rFonts w:ascii="Arial" w:hAnsi="Arial" w:cs="Arial"/>
                <w:sz w:val="20"/>
                <w:shd w:val="clear" w:color="auto" w:fill="E6E6E6"/>
                <w:lang w:val="de-DE"/>
              </w:rPr>
              <w:fldChar w:fldCharType="begin">
                <w:ffData>
                  <w:name w:val="Text1"/>
                  <w:enabled/>
                  <w:calcOnExit w:val="0"/>
                  <w:textInput/>
                </w:ffData>
              </w:fldChar>
            </w:r>
            <w:r w:rsidR="008559A7" w:rsidRPr="008559A7">
              <w:rPr>
                <w:rFonts w:ascii="Arial" w:hAnsi="Arial" w:cs="Arial"/>
                <w:sz w:val="20"/>
                <w:shd w:val="clear" w:color="auto" w:fill="E6E6E6"/>
                <w:lang w:val="de-DE"/>
              </w:rPr>
              <w:instrText xml:space="preserve"> FORMTEXT </w:instrText>
            </w:r>
            <w:r w:rsidR="008559A7" w:rsidRPr="008559A7">
              <w:rPr>
                <w:rFonts w:ascii="Arial" w:hAnsi="Arial" w:cs="Arial"/>
                <w:sz w:val="20"/>
                <w:shd w:val="clear" w:color="auto" w:fill="E6E6E6"/>
                <w:lang w:val="de-DE"/>
              </w:rPr>
            </w:r>
            <w:r w:rsidR="008559A7" w:rsidRPr="008559A7">
              <w:rPr>
                <w:rFonts w:ascii="Arial" w:hAnsi="Arial" w:cs="Arial"/>
                <w:sz w:val="20"/>
                <w:shd w:val="clear" w:color="auto" w:fill="E6E6E6"/>
                <w:lang w:val="de-DE"/>
              </w:rPr>
              <w:fldChar w:fldCharType="separate"/>
            </w:r>
            <w:r w:rsidR="008559A7" w:rsidRPr="008559A7">
              <w:rPr>
                <w:rFonts w:ascii="Arial" w:hAnsi="Arial" w:cs="Arial"/>
                <w:sz w:val="20"/>
                <w:shd w:val="clear" w:color="auto" w:fill="E6E6E6"/>
                <w:lang w:val="de-DE"/>
              </w:rPr>
              <w:t> </w:t>
            </w:r>
            <w:r w:rsidR="008559A7" w:rsidRPr="008559A7">
              <w:rPr>
                <w:rFonts w:ascii="Arial" w:hAnsi="Arial" w:cs="Arial"/>
                <w:sz w:val="20"/>
                <w:shd w:val="clear" w:color="auto" w:fill="E6E6E6"/>
                <w:lang w:val="de-DE"/>
              </w:rPr>
              <w:t> </w:t>
            </w:r>
            <w:r w:rsidR="008559A7" w:rsidRPr="008559A7">
              <w:rPr>
                <w:rFonts w:ascii="Arial" w:hAnsi="Arial" w:cs="Arial"/>
                <w:sz w:val="20"/>
                <w:shd w:val="clear" w:color="auto" w:fill="E6E6E6"/>
                <w:lang w:val="de-DE"/>
              </w:rPr>
              <w:t> </w:t>
            </w:r>
            <w:r w:rsidR="008559A7" w:rsidRPr="008559A7">
              <w:rPr>
                <w:rFonts w:ascii="Arial" w:hAnsi="Arial" w:cs="Arial"/>
                <w:sz w:val="20"/>
                <w:shd w:val="clear" w:color="auto" w:fill="E6E6E6"/>
                <w:lang w:val="de-DE"/>
              </w:rPr>
              <w:t> </w:t>
            </w:r>
            <w:r w:rsidR="008559A7" w:rsidRPr="008559A7">
              <w:rPr>
                <w:rFonts w:ascii="Arial" w:hAnsi="Arial" w:cs="Arial"/>
                <w:sz w:val="20"/>
                <w:shd w:val="clear" w:color="auto" w:fill="E6E6E6"/>
                <w:lang w:val="de-DE"/>
              </w:rPr>
              <w:t> </w:t>
            </w:r>
            <w:r w:rsidR="008559A7" w:rsidRPr="008559A7">
              <w:rPr>
                <w:rFonts w:ascii="Arial" w:hAnsi="Arial" w:cs="Arial"/>
                <w:sz w:val="20"/>
                <w:shd w:val="clear" w:color="auto" w:fill="E6E6E6"/>
                <w:lang w:val="de-DE"/>
              </w:rPr>
              <w:fldChar w:fldCharType="end"/>
            </w:r>
            <w:r w:rsidR="008559A7" w:rsidRPr="008559A7">
              <w:rPr>
                <w:rFonts w:ascii="Arial" w:hAnsi="Arial" w:cs="Arial"/>
                <w:sz w:val="20"/>
                <w:shd w:val="clear" w:color="auto" w:fill="E6E6E6"/>
                <w:lang w:val="de-DE"/>
              </w:rPr>
              <w:t xml:space="preserve"> </w:t>
            </w:r>
            <w:r w:rsidR="008559A7" w:rsidRPr="008559A7">
              <w:rPr>
                <w:rFonts w:ascii="Arial" w:hAnsi="Arial" w:cs="Arial"/>
                <w:i/>
                <w:vanish/>
                <w:color w:val="FF0000"/>
                <w:sz w:val="20"/>
                <w:shd w:val="clear" w:color="auto" w:fill="E6E6E6"/>
                <w:lang w:val="de-DE"/>
              </w:rPr>
              <w:t>[zugunsten der Vergabestelle]</w:t>
            </w:r>
            <w:r w:rsidRPr="008559A7">
              <w:rPr>
                <w:rFonts w:ascii="Arial" w:hAnsi="Arial" w:cs="Arial"/>
                <w:vanish/>
                <w:color w:val="FF0000"/>
                <w:sz w:val="20"/>
                <w:shd w:val="clear" w:color="auto" w:fill="E6E6E6"/>
                <w:lang w:val="de-DE"/>
              </w:rPr>
              <w:t xml:space="preserve"> </w:t>
            </w:r>
            <w:r w:rsidRPr="00190DE6">
              <w:rPr>
                <w:rFonts w:ascii="Arial" w:hAnsi="Arial" w:cs="Arial"/>
                <w:sz w:val="20"/>
                <w:shd w:val="clear" w:color="auto" w:fill="E6E6E6"/>
                <w:lang w:val="de-DE"/>
              </w:rPr>
              <w:t xml:space="preserve">ausgestellt werden und </w:t>
            </w:r>
            <w:r w:rsidRPr="00190DE6">
              <w:rPr>
                <w:rFonts w:ascii="Arial" w:hAnsi="Arial" w:cs="Arial"/>
                <w:b/>
                <w:sz w:val="20"/>
                <w:u w:val="single"/>
                <w:shd w:val="clear" w:color="auto" w:fill="E6E6E6"/>
                <w:lang w:val="de-DE"/>
              </w:rPr>
              <w:t>muss</w:t>
            </w:r>
            <w:r w:rsidRPr="00190DE6">
              <w:rPr>
                <w:rFonts w:ascii="Arial" w:hAnsi="Arial" w:cs="Arial"/>
                <w:sz w:val="20"/>
                <w:shd w:val="clear" w:color="auto" w:fill="E6E6E6"/>
                <w:lang w:val="de-DE"/>
              </w:rPr>
              <w:t xml:space="preserve"> in </w:t>
            </w:r>
            <w:r w:rsidRPr="00190DE6">
              <w:rPr>
                <w:rFonts w:ascii="Arial" w:hAnsi="Arial" w:cs="Arial"/>
                <w:b/>
                <w:sz w:val="20"/>
                <w:shd w:val="clear" w:color="auto" w:fill="E6E6E6"/>
                <w:lang w:val="de-DE"/>
              </w:rPr>
              <w:t>Übereinstimmung mit der Vorlage 1.1. gemäß MD vom 12.03.2004 Nr. 123/2004 für die vorläufige Sicherheit</w:t>
            </w:r>
            <w:r w:rsidRPr="00190DE6">
              <w:rPr>
                <w:rFonts w:ascii="Arial" w:hAnsi="Arial" w:cs="Arial"/>
                <w:sz w:val="20"/>
                <w:shd w:val="clear" w:color="auto" w:fill="E6E6E6"/>
                <w:lang w:val="de-DE"/>
              </w:rPr>
              <w:t xml:space="preserve"> erstellt werden.</w:t>
            </w:r>
          </w:p>
          <w:p w14:paraId="65E9C511"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9" w:type="dxa"/>
            <w:shd w:val="clear" w:color="auto" w:fill="auto"/>
          </w:tcPr>
          <w:p w14:paraId="543A1343" w14:textId="77777777" w:rsidR="00190DE6" w:rsidRPr="00190DE6" w:rsidRDefault="00190DE6" w:rsidP="00766C9D">
            <w:pPr>
              <w:widowControl w:val="0"/>
              <w:autoSpaceDE w:val="0"/>
              <w:autoSpaceDN w:val="0"/>
              <w:adjustRightInd w:val="0"/>
              <w:ind w:left="309"/>
              <w:jc w:val="both"/>
              <w:rPr>
                <w:rFonts w:ascii="Arial" w:hAnsi="Arial" w:cs="Arial"/>
                <w:sz w:val="20"/>
              </w:rPr>
            </w:pPr>
            <w:r w:rsidRPr="00190DE6">
              <w:rPr>
                <w:rFonts w:ascii="Arial" w:hAnsi="Arial" w:cs="Arial"/>
                <w:sz w:val="20"/>
                <w:shd w:val="clear" w:color="auto" w:fill="E6E6E6"/>
              </w:rPr>
              <w:t xml:space="preserve">La </w:t>
            </w:r>
            <w:r w:rsidRPr="00190DE6">
              <w:rPr>
                <w:rFonts w:ascii="Arial" w:hAnsi="Arial" w:cs="Arial"/>
                <w:b/>
                <w:sz w:val="20"/>
                <w:shd w:val="clear" w:color="auto" w:fill="E6E6E6"/>
              </w:rPr>
              <w:t>fideiussione</w:t>
            </w:r>
            <w:r w:rsidRPr="00190DE6">
              <w:rPr>
                <w:rFonts w:ascii="Arial" w:hAnsi="Arial" w:cs="Arial"/>
                <w:sz w:val="20"/>
                <w:shd w:val="clear" w:color="auto" w:fill="E6E6E6"/>
              </w:rPr>
              <w:t xml:space="preserve"> </w:t>
            </w:r>
            <w:r w:rsidRPr="00190DE6">
              <w:rPr>
                <w:rFonts w:ascii="Arial" w:hAnsi="Arial" w:cs="Arial"/>
                <w:b/>
                <w:sz w:val="20"/>
                <w:u w:val="single"/>
                <w:shd w:val="clear" w:color="auto" w:fill="E6E6E6"/>
              </w:rPr>
              <w:t>deve</w:t>
            </w:r>
            <w:r w:rsidRPr="00190DE6">
              <w:rPr>
                <w:rFonts w:ascii="Arial" w:hAnsi="Arial" w:cs="Arial"/>
                <w:sz w:val="20"/>
                <w:shd w:val="clear" w:color="auto" w:fill="E6E6E6"/>
              </w:rPr>
              <w:t xml:space="preserve"> essere resa </w:t>
            </w:r>
            <w:r w:rsidR="008559A7" w:rsidRPr="008559A7">
              <w:rPr>
                <w:rFonts w:ascii="Arial" w:hAnsi="Arial" w:cs="Arial"/>
                <w:sz w:val="20"/>
                <w:shd w:val="clear" w:color="auto" w:fill="E6E6E6"/>
              </w:rPr>
              <w:t xml:space="preserve">a favore </w:t>
            </w:r>
            <w:r w:rsidR="008559A7" w:rsidRPr="008559A7">
              <w:rPr>
                <w:rFonts w:ascii="Arial" w:hAnsi="Arial" w:cs="Arial"/>
                <w:sz w:val="20"/>
                <w:shd w:val="clear" w:color="auto" w:fill="E6E6E6"/>
              </w:rPr>
              <w:fldChar w:fldCharType="begin">
                <w:ffData>
                  <w:name w:val="Text1"/>
                  <w:enabled/>
                  <w:calcOnExit w:val="0"/>
                  <w:textInput/>
                </w:ffData>
              </w:fldChar>
            </w:r>
            <w:r w:rsidR="008559A7" w:rsidRPr="008559A7">
              <w:rPr>
                <w:rFonts w:ascii="Arial" w:hAnsi="Arial" w:cs="Arial"/>
                <w:sz w:val="20"/>
                <w:shd w:val="clear" w:color="auto" w:fill="E6E6E6"/>
              </w:rPr>
              <w:instrText xml:space="preserve"> FORMTEXT </w:instrText>
            </w:r>
            <w:r w:rsidR="008559A7" w:rsidRPr="008559A7">
              <w:rPr>
                <w:rFonts w:ascii="Arial" w:hAnsi="Arial" w:cs="Arial"/>
                <w:sz w:val="20"/>
                <w:shd w:val="clear" w:color="auto" w:fill="E6E6E6"/>
              </w:rPr>
            </w:r>
            <w:r w:rsidR="008559A7" w:rsidRPr="008559A7">
              <w:rPr>
                <w:rFonts w:ascii="Arial" w:hAnsi="Arial" w:cs="Arial"/>
                <w:sz w:val="20"/>
                <w:shd w:val="clear" w:color="auto" w:fill="E6E6E6"/>
              </w:rPr>
              <w:fldChar w:fldCharType="separate"/>
            </w:r>
            <w:r w:rsidR="008559A7" w:rsidRPr="008559A7">
              <w:rPr>
                <w:rFonts w:ascii="Arial" w:hAnsi="Arial" w:cs="Arial"/>
                <w:sz w:val="20"/>
                <w:shd w:val="clear" w:color="auto" w:fill="E6E6E6"/>
              </w:rPr>
              <w:t> </w:t>
            </w:r>
            <w:r w:rsidR="008559A7" w:rsidRPr="008559A7">
              <w:rPr>
                <w:rFonts w:ascii="Arial" w:hAnsi="Arial" w:cs="Arial"/>
                <w:sz w:val="20"/>
                <w:shd w:val="clear" w:color="auto" w:fill="E6E6E6"/>
              </w:rPr>
              <w:t> </w:t>
            </w:r>
            <w:r w:rsidR="008559A7" w:rsidRPr="008559A7">
              <w:rPr>
                <w:rFonts w:ascii="Arial" w:hAnsi="Arial" w:cs="Arial"/>
                <w:sz w:val="20"/>
                <w:shd w:val="clear" w:color="auto" w:fill="E6E6E6"/>
              </w:rPr>
              <w:t> </w:t>
            </w:r>
            <w:r w:rsidR="008559A7" w:rsidRPr="008559A7">
              <w:rPr>
                <w:rFonts w:ascii="Arial" w:hAnsi="Arial" w:cs="Arial"/>
                <w:sz w:val="20"/>
                <w:shd w:val="clear" w:color="auto" w:fill="E6E6E6"/>
              </w:rPr>
              <w:t> </w:t>
            </w:r>
            <w:r w:rsidR="008559A7" w:rsidRPr="008559A7">
              <w:rPr>
                <w:rFonts w:ascii="Arial" w:hAnsi="Arial" w:cs="Arial"/>
                <w:sz w:val="20"/>
                <w:shd w:val="clear" w:color="auto" w:fill="E6E6E6"/>
              </w:rPr>
              <w:t> </w:t>
            </w:r>
            <w:r w:rsidR="008559A7" w:rsidRPr="008559A7">
              <w:rPr>
                <w:rFonts w:ascii="Arial" w:hAnsi="Arial" w:cs="Arial"/>
                <w:sz w:val="20"/>
                <w:shd w:val="clear" w:color="auto" w:fill="E6E6E6"/>
              </w:rPr>
              <w:fldChar w:fldCharType="end"/>
            </w:r>
            <w:r w:rsidR="008559A7" w:rsidRPr="008559A7">
              <w:rPr>
                <w:rFonts w:ascii="Arial" w:hAnsi="Arial" w:cs="Arial"/>
                <w:sz w:val="20"/>
                <w:shd w:val="clear" w:color="auto" w:fill="E6E6E6"/>
              </w:rPr>
              <w:t xml:space="preserve"> </w:t>
            </w:r>
            <w:r w:rsidR="008559A7" w:rsidRPr="008559A7">
              <w:rPr>
                <w:rFonts w:ascii="Arial" w:hAnsi="Arial" w:cs="Arial"/>
                <w:i/>
                <w:vanish/>
                <w:color w:val="FF0000"/>
                <w:sz w:val="20"/>
                <w:shd w:val="clear" w:color="auto" w:fill="E6E6E6"/>
              </w:rPr>
              <w:t>[a favore della stazione appaltante]</w:t>
            </w:r>
            <w:r w:rsidRPr="00190DE6">
              <w:rPr>
                <w:rFonts w:ascii="Arial" w:hAnsi="Arial" w:cs="Arial"/>
                <w:sz w:val="20"/>
                <w:shd w:val="clear" w:color="auto" w:fill="E6E6E6"/>
              </w:rPr>
              <w:t xml:space="preserve"> e </w:t>
            </w:r>
            <w:r w:rsidRPr="00190DE6">
              <w:rPr>
                <w:rFonts w:ascii="Arial" w:hAnsi="Arial" w:cs="Arial"/>
                <w:b/>
                <w:sz w:val="20"/>
                <w:u w:val="single"/>
                <w:shd w:val="clear" w:color="auto" w:fill="E6E6E6"/>
              </w:rPr>
              <w:t>deve</w:t>
            </w:r>
            <w:r w:rsidRPr="00190DE6">
              <w:rPr>
                <w:rFonts w:ascii="Arial" w:hAnsi="Arial" w:cs="Arial"/>
                <w:sz w:val="20"/>
                <w:shd w:val="clear" w:color="auto" w:fill="E6E6E6"/>
              </w:rPr>
              <w:t xml:space="preserve"> essere redatta </w:t>
            </w:r>
            <w:r w:rsidRPr="00190DE6">
              <w:rPr>
                <w:rFonts w:ascii="Arial" w:hAnsi="Arial" w:cs="Arial"/>
                <w:b/>
                <w:sz w:val="20"/>
                <w:shd w:val="clear" w:color="auto" w:fill="E6E6E6"/>
              </w:rPr>
              <w:t>conformemente al modello previsto nello “schema tipo 1.1. del D.M. 12/03/2004 n. 123/04” relativo alla garanzia provvisoria.</w:t>
            </w:r>
          </w:p>
        </w:tc>
      </w:tr>
      <w:tr w:rsidR="00190DE6" w:rsidRPr="00676E40" w14:paraId="3B66BF13" w14:textId="77777777" w:rsidTr="005B127B">
        <w:tc>
          <w:tcPr>
            <w:tcW w:w="5104" w:type="dxa"/>
            <w:tcBorders>
              <w:top w:val="nil"/>
              <w:left w:val="nil"/>
              <w:bottom w:val="nil"/>
              <w:right w:val="nil"/>
            </w:tcBorders>
            <w:shd w:val="clear" w:color="auto" w:fill="auto"/>
          </w:tcPr>
          <w:p w14:paraId="086363CC" w14:textId="77777777" w:rsidR="00190DE6" w:rsidRPr="00190DE6" w:rsidRDefault="00190DE6" w:rsidP="00766C9D">
            <w:pPr>
              <w:widowControl w:val="0"/>
              <w:ind w:left="372" w:firstLine="6"/>
              <w:jc w:val="both"/>
              <w:rPr>
                <w:rFonts w:ascii="Arial" w:hAnsi="Arial" w:cs="Arial"/>
                <w:sz w:val="20"/>
                <w:lang w:val="de-DE"/>
              </w:rPr>
            </w:pPr>
            <w:r w:rsidRPr="00190DE6">
              <w:rPr>
                <w:rFonts w:ascii="Arial" w:hAnsi="Arial" w:cs="Arial"/>
                <w:sz w:val="20"/>
                <w:lang w:val="de-DE"/>
              </w:rPr>
              <w:t>In jedem Fall muss die Bürgschaft sämtliche in Art. 93 des KODEX vorgesehenen Bedingungen enthal</w:t>
            </w:r>
            <w:r w:rsidR="00E15014">
              <w:rPr>
                <w:rFonts w:ascii="Arial" w:hAnsi="Arial" w:cs="Arial"/>
                <w:sz w:val="20"/>
                <w:lang w:val="de-DE"/>
              </w:rPr>
              <w:softHyphen/>
            </w:r>
            <w:r w:rsidRPr="00190DE6">
              <w:rPr>
                <w:rFonts w:ascii="Arial" w:hAnsi="Arial" w:cs="Arial"/>
                <w:sz w:val="20"/>
                <w:lang w:val="de-DE"/>
              </w:rPr>
              <w:t>ten, darunter im Einzelnen,</w:t>
            </w:r>
          </w:p>
        </w:tc>
        <w:tc>
          <w:tcPr>
            <w:tcW w:w="5099" w:type="dxa"/>
            <w:tcBorders>
              <w:top w:val="nil"/>
              <w:left w:val="nil"/>
              <w:bottom w:val="nil"/>
              <w:right w:val="nil"/>
            </w:tcBorders>
            <w:shd w:val="clear" w:color="auto" w:fill="auto"/>
          </w:tcPr>
          <w:p w14:paraId="67F84B1E" w14:textId="77777777" w:rsidR="00190DE6" w:rsidRPr="00190DE6" w:rsidRDefault="00190DE6" w:rsidP="00766C9D">
            <w:pPr>
              <w:widowControl w:val="0"/>
              <w:ind w:left="308" w:firstLine="6"/>
              <w:jc w:val="both"/>
              <w:rPr>
                <w:rFonts w:ascii="Arial" w:hAnsi="Arial" w:cs="Arial"/>
                <w:color w:val="000000"/>
                <w:sz w:val="20"/>
              </w:rPr>
            </w:pPr>
            <w:r w:rsidRPr="00190DE6">
              <w:rPr>
                <w:rFonts w:ascii="Arial" w:hAnsi="Arial" w:cs="Arial"/>
                <w:sz w:val="20"/>
              </w:rPr>
              <w:t>La fideiussione deve prevedere tutte le clausole pre</w:t>
            </w:r>
            <w:r w:rsidR="00E15014">
              <w:rPr>
                <w:rFonts w:ascii="Arial" w:hAnsi="Arial" w:cs="Arial"/>
                <w:sz w:val="20"/>
              </w:rPr>
              <w:softHyphen/>
            </w:r>
            <w:r w:rsidRPr="00190DE6">
              <w:rPr>
                <w:rFonts w:ascii="Arial" w:hAnsi="Arial" w:cs="Arial"/>
                <w:sz w:val="20"/>
              </w:rPr>
              <w:t>scritte dall’art. 93 del CODICE, tra cui, in particolare,</w:t>
            </w:r>
          </w:p>
        </w:tc>
      </w:tr>
      <w:tr w:rsidR="00190DE6" w:rsidRPr="00676E40" w14:paraId="560154E5" w14:textId="77777777" w:rsidTr="005B127B">
        <w:tc>
          <w:tcPr>
            <w:tcW w:w="5104" w:type="dxa"/>
            <w:tcBorders>
              <w:top w:val="nil"/>
              <w:left w:val="nil"/>
              <w:bottom w:val="nil"/>
              <w:right w:val="nil"/>
            </w:tcBorders>
            <w:shd w:val="clear" w:color="auto" w:fill="auto"/>
          </w:tcPr>
          <w:p w14:paraId="6FBD1B6F"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dass die Geltungsdauer der Sicherheit mindes</w:t>
            </w:r>
            <w:r w:rsidR="00E15014">
              <w:rPr>
                <w:rFonts w:ascii="Arial" w:hAnsi="Arial" w:cs="Arial"/>
                <w:sz w:val="20"/>
                <w:lang w:val="de-DE"/>
              </w:rPr>
              <w:softHyphen/>
            </w:r>
            <w:r w:rsidRPr="00190DE6">
              <w:rPr>
                <w:rFonts w:ascii="Arial" w:hAnsi="Arial" w:cs="Arial"/>
                <w:sz w:val="20"/>
                <w:lang w:val="de-DE"/>
              </w:rPr>
              <w:t>tens</w:t>
            </w:r>
            <w:r w:rsidRPr="00190DE6">
              <w:rPr>
                <w:rFonts w:ascii="Arial" w:hAnsi="Arial" w:cs="Arial"/>
                <w:color w:val="0000FF"/>
                <w:sz w:val="20"/>
                <w:lang w:val="de-DE"/>
              </w:rPr>
              <w:t xml:space="preserve"> </w:t>
            </w:r>
            <w:r w:rsidRPr="00190DE6">
              <w:rPr>
                <w:rFonts w:ascii="Arial" w:hAnsi="Arial" w:cs="Arial"/>
                <w:color w:val="FF0000"/>
                <w:sz w:val="20"/>
                <w:lang w:val="de-DE"/>
              </w:rPr>
              <w:t>180</w:t>
            </w:r>
            <w:r w:rsidRPr="00190DE6">
              <w:rPr>
                <w:rFonts w:ascii="Arial" w:hAnsi="Arial" w:cs="Arial"/>
                <w:color w:val="0000FF"/>
                <w:sz w:val="20"/>
                <w:lang w:val="de-DE"/>
              </w:rPr>
              <w:t xml:space="preserve"> </w:t>
            </w:r>
            <w:r w:rsidRPr="00190DE6">
              <w:rPr>
                <w:rFonts w:ascii="Arial" w:hAnsi="Arial" w:cs="Arial"/>
                <w:color w:val="FF0000"/>
                <w:sz w:val="20"/>
                <w:lang w:val="de-DE"/>
              </w:rPr>
              <w:t xml:space="preserve">240 </w:t>
            </w:r>
            <w:r w:rsidRPr="00190DE6">
              <w:rPr>
                <w:rFonts w:ascii="Arial" w:hAnsi="Arial" w:cs="Arial"/>
                <w:sz w:val="20"/>
                <w:lang w:val="de-DE"/>
              </w:rPr>
              <w:t>Tage ab dem Tag der Angebotsabgabe beträgt;</w:t>
            </w:r>
            <w:r w:rsidRPr="00190DE6">
              <w:rPr>
                <w:rFonts w:ascii="Arial" w:hAnsi="Arial" w:cs="Arial"/>
                <w:color w:val="0000FF"/>
                <w:sz w:val="20"/>
                <w:lang w:val="de-DE"/>
              </w:rPr>
              <w:t xml:space="preserve"> </w:t>
            </w:r>
            <w:r w:rsidRPr="00190DE6">
              <w:rPr>
                <w:rFonts w:ascii="Arial" w:hAnsi="Arial" w:cs="Arial"/>
                <w:i/>
                <w:vanish/>
                <w:color w:val="FF0000"/>
                <w:sz w:val="20"/>
                <w:lang w:val="de-DE"/>
              </w:rPr>
              <w:t>[bei Ausschreibungen für Abt. 10 und 11 sind 240 Tage vorzusehen]</w:t>
            </w:r>
          </w:p>
        </w:tc>
        <w:tc>
          <w:tcPr>
            <w:tcW w:w="5099" w:type="dxa"/>
            <w:tcBorders>
              <w:top w:val="nil"/>
              <w:left w:val="nil"/>
              <w:bottom w:val="nil"/>
              <w:right w:val="nil"/>
            </w:tcBorders>
            <w:shd w:val="clear" w:color="auto" w:fill="auto"/>
          </w:tcPr>
          <w:p w14:paraId="44D261DE" w14:textId="77777777" w:rsidR="00190DE6" w:rsidRPr="00190DE6" w:rsidRDefault="00190DE6" w:rsidP="00766C9D">
            <w:pPr>
              <w:widowControl w:val="0"/>
              <w:ind w:left="549" w:hanging="250"/>
              <w:jc w:val="both"/>
              <w:rPr>
                <w:rFonts w:ascii="Arial" w:hAnsi="Arial" w:cs="Arial"/>
                <w:color w:val="000000"/>
                <w:sz w:val="20"/>
              </w:rPr>
            </w:pPr>
            <w:r w:rsidRPr="00190DE6">
              <w:rPr>
                <w:rFonts w:ascii="Arial" w:hAnsi="Arial" w:cs="Arial"/>
                <w:sz w:val="20"/>
              </w:rPr>
              <w:t>-</w:t>
            </w:r>
            <w:r w:rsidRPr="00190DE6">
              <w:rPr>
                <w:rFonts w:ascii="Arial" w:hAnsi="Arial" w:cs="Arial"/>
                <w:sz w:val="20"/>
              </w:rPr>
              <w:tab/>
              <w:t>la validità della garanzia di almeno</w:t>
            </w:r>
            <w:r w:rsidRPr="00190DE6">
              <w:rPr>
                <w:rFonts w:ascii="Arial" w:hAnsi="Arial" w:cs="Arial"/>
                <w:color w:val="0000FF"/>
                <w:sz w:val="20"/>
              </w:rPr>
              <w:t xml:space="preserve"> </w:t>
            </w:r>
            <w:r w:rsidRPr="00190DE6">
              <w:rPr>
                <w:rFonts w:ascii="Arial" w:hAnsi="Arial" w:cs="Arial"/>
                <w:color w:val="FF0000"/>
                <w:sz w:val="20"/>
              </w:rPr>
              <w:t>180</w:t>
            </w:r>
            <w:r w:rsidRPr="00190DE6">
              <w:rPr>
                <w:rFonts w:ascii="Arial" w:hAnsi="Arial" w:cs="Arial"/>
                <w:color w:val="0000FF"/>
                <w:sz w:val="20"/>
              </w:rPr>
              <w:t xml:space="preserve"> </w:t>
            </w:r>
            <w:r w:rsidRPr="00190DE6">
              <w:rPr>
                <w:rFonts w:ascii="Arial" w:hAnsi="Arial" w:cs="Arial"/>
                <w:color w:val="FF0000"/>
                <w:sz w:val="20"/>
              </w:rPr>
              <w:t xml:space="preserve">240 </w:t>
            </w:r>
            <w:r w:rsidRPr="00190DE6">
              <w:rPr>
                <w:rFonts w:ascii="Arial" w:hAnsi="Arial" w:cs="Arial"/>
                <w:sz w:val="20"/>
              </w:rPr>
              <w:t>giorni a partire dalla data di consegna dell’offerta;</w:t>
            </w:r>
            <w:r w:rsidRPr="00190DE6">
              <w:rPr>
                <w:rFonts w:ascii="Arial" w:hAnsi="Arial" w:cs="Arial"/>
                <w:i/>
                <w:vanish/>
                <w:color w:val="FF0000"/>
                <w:sz w:val="20"/>
              </w:rPr>
              <w:t xml:space="preserve"> [nelle gare </w:t>
            </w:r>
            <w:r w:rsidRPr="00190DE6">
              <w:rPr>
                <w:rFonts w:ascii="Arial" w:hAnsi="Arial" w:cs="Arial"/>
                <w:bCs/>
                <w:sz w:val="20"/>
              </w:rPr>
              <w:t>per</w:t>
            </w:r>
            <w:r w:rsidRPr="00190DE6">
              <w:rPr>
                <w:rFonts w:ascii="Arial" w:hAnsi="Arial" w:cs="Arial"/>
                <w:i/>
                <w:vanish/>
                <w:color w:val="FF0000"/>
                <w:sz w:val="20"/>
              </w:rPr>
              <w:t xml:space="preserve"> le rip. 10 e 11 sono da prevedere 240 giorni]</w:t>
            </w:r>
          </w:p>
        </w:tc>
      </w:tr>
      <w:tr w:rsidR="00190DE6" w:rsidRPr="00676E40" w14:paraId="35791B33" w14:textId="77777777" w:rsidTr="005B127B">
        <w:tc>
          <w:tcPr>
            <w:tcW w:w="5104" w:type="dxa"/>
            <w:shd w:val="clear" w:color="auto" w:fill="auto"/>
          </w:tcPr>
          <w:p w14:paraId="0C22A777"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die Zusage des Sicherungsgebers, dass die Si</w:t>
            </w:r>
            <w:r w:rsidR="00E15014">
              <w:rPr>
                <w:rFonts w:ascii="Arial" w:hAnsi="Arial" w:cs="Arial"/>
                <w:sz w:val="20"/>
                <w:lang w:val="de-DE"/>
              </w:rPr>
              <w:softHyphen/>
            </w:r>
            <w:r w:rsidRPr="00190DE6">
              <w:rPr>
                <w:rFonts w:ascii="Arial" w:hAnsi="Arial" w:cs="Arial"/>
                <w:sz w:val="20"/>
                <w:lang w:val="de-DE"/>
              </w:rPr>
              <w:t xml:space="preserve">cherheit, falls zum Zeitpunkt ihres Ablaufs der endgültige Zuschlag noch nicht erteilt wurde, auf Verlangen der </w:t>
            </w:r>
            <w:r w:rsidR="001A4D6A">
              <w:rPr>
                <w:rFonts w:ascii="Arial" w:hAnsi="Arial" w:cs="Arial"/>
                <w:sz w:val="20"/>
                <w:lang w:val="de-DE"/>
              </w:rPr>
              <w:t>Vergabestelle</w:t>
            </w:r>
            <w:r w:rsidRPr="00190DE6">
              <w:rPr>
                <w:rFonts w:ascii="Arial" w:hAnsi="Arial" w:cs="Arial"/>
                <w:sz w:val="20"/>
                <w:lang w:val="de-DE"/>
              </w:rPr>
              <w:t xml:space="preserve"> für weitere maximal</w:t>
            </w:r>
            <w:r w:rsidRPr="00190DE6">
              <w:rPr>
                <w:rFonts w:ascii="Arial" w:hAnsi="Arial" w:cs="Arial"/>
                <w:color w:val="0000FF"/>
                <w:sz w:val="20"/>
                <w:lang w:val="de-DE"/>
              </w:rPr>
              <w:t xml:space="preserve"> </w:t>
            </w:r>
            <w:r w:rsidRPr="00190DE6">
              <w:rPr>
                <w:rFonts w:ascii="Arial" w:hAnsi="Arial" w:cs="Arial"/>
                <w:color w:val="FF0000"/>
                <w:sz w:val="20"/>
                <w:lang w:val="de-DE"/>
              </w:rPr>
              <w:t>180</w:t>
            </w:r>
            <w:r w:rsidRPr="00190DE6">
              <w:rPr>
                <w:rFonts w:ascii="Arial" w:hAnsi="Arial" w:cs="Arial"/>
                <w:color w:val="0000FF"/>
                <w:sz w:val="20"/>
                <w:lang w:val="de-DE"/>
              </w:rPr>
              <w:t xml:space="preserve"> </w:t>
            </w:r>
            <w:r w:rsidRPr="00190DE6">
              <w:rPr>
                <w:rFonts w:ascii="Arial" w:hAnsi="Arial" w:cs="Arial"/>
                <w:color w:val="FF0000"/>
                <w:sz w:val="20"/>
                <w:lang w:val="de-DE"/>
              </w:rPr>
              <w:t xml:space="preserve">240 </w:t>
            </w:r>
            <w:r w:rsidRPr="00190DE6">
              <w:rPr>
                <w:rFonts w:ascii="Arial" w:hAnsi="Arial" w:cs="Arial"/>
                <w:sz w:val="20"/>
                <w:lang w:val="de-DE"/>
              </w:rPr>
              <w:t>Tage erneuert wird;</w:t>
            </w:r>
          </w:p>
        </w:tc>
        <w:tc>
          <w:tcPr>
            <w:tcW w:w="5099" w:type="dxa"/>
            <w:shd w:val="clear" w:color="auto" w:fill="auto"/>
          </w:tcPr>
          <w:p w14:paraId="287F44A4" w14:textId="77777777" w:rsidR="00190DE6" w:rsidRPr="00190DE6" w:rsidRDefault="00190DE6" w:rsidP="00766C9D">
            <w:pPr>
              <w:widowControl w:val="0"/>
              <w:ind w:left="549" w:hanging="250"/>
              <w:jc w:val="both"/>
              <w:rPr>
                <w:rFonts w:ascii="Arial" w:hAnsi="Arial" w:cs="Arial"/>
                <w:bCs/>
                <w:sz w:val="20"/>
              </w:rPr>
            </w:pPr>
            <w:r w:rsidRPr="00190DE6">
              <w:rPr>
                <w:rFonts w:ascii="Arial" w:hAnsi="Arial" w:cs="Arial"/>
                <w:bCs/>
                <w:sz w:val="20"/>
              </w:rPr>
              <w:t>-</w:t>
            </w:r>
            <w:r w:rsidRPr="00190DE6">
              <w:rPr>
                <w:rFonts w:ascii="Arial" w:hAnsi="Arial" w:cs="Arial"/>
                <w:bCs/>
                <w:sz w:val="20"/>
              </w:rPr>
              <w:tab/>
            </w:r>
            <w:r w:rsidRPr="00190DE6">
              <w:rPr>
                <w:rFonts w:ascii="Arial" w:hAnsi="Arial" w:cs="Arial"/>
                <w:sz w:val="20"/>
              </w:rPr>
              <w:t>l’impegno del garante a rinnovare la garanzia, su richiesta del</w:t>
            </w:r>
            <w:r w:rsidR="00536F37">
              <w:rPr>
                <w:rFonts w:ascii="Arial" w:hAnsi="Arial" w:cs="Arial"/>
                <w:sz w:val="20"/>
              </w:rPr>
              <w:t>la stazione</w:t>
            </w:r>
            <w:r w:rsidR="001A4D6A">
              <w:rPr>
                <w:rFonts w:ascii="Arial" w:hAnsi="Arial" w:cs="Arial"/>
                <w:sz w:val="20"/>
              </w:rPr>
              <w:t xml:space="preserve"> appaltante</w:t>
            </w:r>
            <w:r w:rsidRPr="00190DE6">
              <w:rPr>
                <w:rFonts w:ascii="Arial" w:hAnsi="Arial" w:cs="Arial"/>
                <w:sz w:val="20"/>
              </w:rPr>
              <w:t xml:space="preserve">, per la durata di ulteriori </w:t>
            </w:r>
            <w:r w:rsidRPr="00190DE6">
              <w:rPr>
                <w:rFonts w:ascii="Arial" w:hAnsi="Arial" w:cs="Arial"/>
                <w:color w:val="FF0000"/>
                <w:sz w:val="20"/>
              </w:rPr>
              <w:t>180</w:t>
            </w:r>
            <w:r w:rsidRPr="00190DE6">
              <w:rPr>
                <w:rFonts w:ascii="Arial" w:hAnsi="Arial" w:cs="Arial"/>
                <w:color w:val="0000FF"/>
                <w:sz w:val="20"/>
              </w:rPr>
              <w:t xml:space="preserve"> </w:t>
            </w:r>
            <w:r w:rsidRPr="00190DE6">
              <w:rPr>
                <w:rFonts w:ascii="Arial" w:hAnsi="Arial" w:cs="Arial"/>
                <w:color w:val="FF0000"/>
                <w:sz w:val="20"/>
              </w:rPr>
              <w:t xml:space="preserve">240 </w:t>
            </w:r>
            <w:r w:rsidRPr="00190DE6">
              <w:rPr>
                <w:rFonts w:ascii="Arial" w:hAnsi="Arial" w:cs="Arial"/>
                <w:sz w:val="20"/>
              </w:rPr>
              <w:t>giorni, nel caso in cui, al momento della scadenza della stessa, non sia ancora intervenuta l’aggiudicazione;</w:t>
            </w:r>
          </w:p>
        </w:tc>
      </w:tr>
      <w:tr w:rsidR="00190DE6" w:rsidRPr="00676E40" w14:paraId="011979DE" w14:textId="77777777" w:rsidTr="005B127B">
        <w:tc>
          <w:tcPr>
            <w:tcW w:w="5104" w:type="dxa"/>
            <w:shd w:val="clear" w:color="auto" w:fill="auto"/>
          </w:tcPr>
          <w:p w14:paraId="02154248"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dass auf die Begünstigung der vorherigen Betrei</w:t>
            </w:r>
            <w:r w:rsidR="00E15014">
              <w:rPr>
                <w:rFonts w:ascii="Arial" w:hAnsi="Arial" w:cs="Arial"/>
                <w:sz w:val="20"/>
                <w:lang w:val="de-DE"/>
              </w:rPr>
              <w:softHyphen/>
            </w:r>
            <w:r w:rsidRPr="00190DE6">
              <w:rPr>
                <w:rFonts w:ascii="Arial" w:hAnsi="Arial" w:cs="Arial"/>
                <w:sz w:val="20"/>
                <w:lang w:val="de-DE"/>
              </w:rPr>
              <w:t>bung beim Hauptschuldner verzichtet wird;</w:t>
            </w:r>
          </w:p>
        </w:tc>
        <w:tc>
          <w:tcPr>
            <w:tcW w:w="5099" w:type="dxa"/>
            <w:shd w:val="clear" w:color="auto" w:fill="auto"/>
          </w:tcPr>
          <w:p w14:paraId="049C73F7" w14:textId="77777777" w:rsidR="00190DE6" w:rsidRPr="00190DE6" w:rsidRDefault="00190DE6" w:rsidP="00766C9D">
            <w:pPr>
              <w:widowControl w:val="0"/>
              <w:ind w:left="549" w:hanging="250"/>
              <w:jc w:val="both"/>
              <w:rPr>
                <w:rFonts w:ascii="Arial" w:hAnsi="Arial" w:cs="Arial"/>
                <w:bCs/>
                <w:sz w:val="20"/>
              </w:rPr>
            </w:pPr>
            <w:r w:rsidRPr="00190DE6">
              <w:rPr>
                <w:rFonts w:ascii="Arial" w:hAnsi="Arial" w:cs="Arial"/>
                <w:bCs/>
                <w:sz w:val="20"/>
              </w:rPr>
              <w:t>-</w:t>
            </w:r>
            <w:r w:rsidRPr="00190DE6">
              <w:rPr>
                <w:rFonts w:ascii="Arial" w:hAnsi="Arial" w:cs="Arial"/>
                <w:bCs/>
                <w:sz w:val="20"/>
              </w:rPr>
              <w:tab/>
            </w:r>
            <w:r w:rsidRPr="00190DE6">
              <w:rPr>
                <w:rFonts w:ascii="Arial" w:hAnsi="Arial" w:cs="Arial"/>
                <w:sz w:val="20"/>
              </w:rPr>
              <w:t>la rinuncia al beneficio della preventiva escus</w:t>
            </w:r>
            <w:r w:rsidR="00E15014">
              <w:rPr>
                <w:rFonts w:ascii="Arial" w:hAnsi="Arial" w:cs="Arial"/>
                <w:sz w:val="20"/>
              </w:rPr>
              <w:softHyphen/>
            </w:r>
            <w:r w:rsidRPr="00190DE6">
              <w:rPr>
                <w:rFonts w:ascii="Arial" w:hAnsi="Arial" w:cs="Arial"/>
                <w:sz w:val="20"/>
              </w:rPr>
              <w:t>sione del debitore principale;</w:t>
            </w:r>
          </w:p>
        </w:tc>
      </w:tr>
      <w:tr w:rsidR="00190DE6" w:rsidRPr="00676E40" w14:paraId="3953298C" w14:textId="77777777" w:rsidTr="005B127B">
        <w:tc>
          <w:tcPr>
            <w:tcW w:w="5104" w:type="dxa"/>
            <w:shd w:val="clear" w:color="auto" w:fill="auto"/>
          </w:tcPr>
          <w:p w14:paraId="4964E76C" w14:textId="77777777" w:rsidR="00190DE6" w:rsidRPr="00190DE6" w:rsidRDefault="00190DE6" w:rsidP="00766C9D">
            <w:pPr>
              <w:widowControl w:val="0"/>
              <w:tabs>
                <w:tab w:val="left" w:pos="709"/>
                <w:tab w:val="center" w:pos="2629"/>
              </w:tabs>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r>
            <w:r w:rsidRPr="00190DE6">
              <w:rPr>
                <w:rFonts w:ascii="Arial" w:hAnsi="Arial" w:cs="Arial"/>
                <w:spacing w:val="-2"/>
                <w:sz w:val="20"/>
                <w:lang w:val="de-DE"/>
              </w:rPr>
              <w:t>dass auf die Einwendung laut Art. 1957 Absatz</w:t>
            </w:r>
            <w:r w:rsidRPr="00190DE6">
              <w:rPr>
                <w:rFonts w:ascii="Arial" w:hAnsi="Arial" w:cs="Arial"/>
                <w:sz w:val="20"/>
                <w:lang w:val="de-DE"/>
              </w:rPr>
              <w:t xml:space="preserve"> 2 des ZGB verzichtet wird;</w:t>
            </w:r>
          </w:p>
        </w:tc>
        <w:tc>
          <w:tcPr>
            <w:tcW w:w="5099" w:type="dxa"/>
            <w:shd w:val="clear" w:color="auto" w:fill="auto"/>
          </w:tcPr>
          <w:p w14:paraId="3F0EE425" w14:textId="77777777" w:rsidR="00190DE6" w:rsidRPr="00190DE6" w:rsidRDefault="00190DE6" w:rsidP="00766C9D">
            <w:pPr>
              <w:widowControl w:val="0"/>
              <w:ind w:left="549" w:hanging="250"/>
              <w:jc w:val="both"/>
              <w:rPr>
                <w:rFonts w:ascii="Arial" w:hAnsi="Arial" w:cs="Arial"/>
                <w:bCs/>
                <w:sz w:val="20"/>
              </w:rPr>
            </w:pPr>
            <w:r w:rsidRPr="00190DE6">
              <w:rPr>
                <w:rFonts w:ascii="Arial" w:hAnsi="Arial" w:cs="Arial"/>
                <w:bCs/>
                <w:sz w:val="20"/>
              </w:rPr>
              <w:t>-</w:t>
            </w:r>
            <w:r w:rsidRPr="00190DE6">
              <w:rPr>
                <w:rFonts w:ascii="Arial" w:hAnsi="Arial" w:cs="Arial"/>
                <w:bCs/>
                <w:sz w:val="20"/>
              </w:rPr>
              <w:tab/>
            </w:r>
            <w:r w:rsidRPr="00190DE6">
              <w:rPr>
                <w:rFonts w:ascii="Arial" w:hAnsi="Arial" w:cs="Arial"/>
                <w:sz w:val="20"/>
              </w:rPr>
              <w:t>la rinuncia all’eccezione di cui all’art. 1957 comma 2 del c.c.;</w:t>
            </w:r>
          </w:p>
        </w:tc>
      </w:tr>
      <w:tr w:rsidR="00190DE6" w:rsidRPr="00676E40" w14:paraId="5B4BCF6D" w14:textId="77777777" w:rsidTr="005B127B">
        <w:tc>
          <w:tcPr>
            <w:tcW w:w="5104" w:type="dxa"/>
            <w:shd w:val="clear" w:color="auto" w:fill="auto"/>
          </w:tcPr>
          <w:p w14:paraId="466DABFD"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 xml:space="preserve">dass die Sicherheit auf einfaches schriftliches Anfordern der </w:t>
            </w:r>
            <w:r w:rsidR="001A4D6A">
              <w:rPr>
                <w:rFonts w:ascii="Arial" w:hAnsi="Arial" w:cs="Arial"/>
                <w:sz w:val="20"/>
                <w:lang w:val="de-DE"/>
              </w:rPr>
              <w:t>Vergabestelle</w:t>
            </w:r>
            <w:r w:rsidRPr="00190DE6">
              <w:rPr>
                <w:rFonts w:ascii="Arial" w:hAnsi="Arial" w:cs="Arial"/>
                <w:sz w:val="20"/>
                <w:lang w:val="de-DE"/>
              </w:rPr>
              <w:t xml:space="preserve"> innerhalb von 15 Tagen in Anspruch genommen werden kann;</w:t>
            </w:r>
          </w:p>
        </w:tc>
        <w:tc>
          <w:tcPr>
            <w:tcW w:w="5099" w:type="dxa"/>
            <w:shd w:val="clear" w:color="auto" w:fill="auto"/>
          </w:tcPr>
          <w:p w14:paraId="786BD15D" w14:textId="77777777" w:rsidR="00190DE6" w:rsidRPr="00190DE6" w:rsidRDefault="00190DE6" w:rsidP="00766C9D">
            <w:pPr>
              <w:widowControl w:val="0"/>
              <w:ind w:left="549" w:hanging="250"/>
              <w:jc w:val="both"/>
              <w:rPr>
                <w:rFonts w:ascii="Arial" w:hAnsi="Arial" w:cs="Arial"/>
                <w:bCs/>
                <w:sz w:val="20"/>
              </w:rPr>
            </w:pPr>
            <w:r w:rsidRPr="00190DE6">
              <w:rPr>
                <w:rFonts w:ascii="Arial" w:hAnsi="Arial" w:cs="Arial"/>
                <w:bCs/>
                <w:sz w:val="20"/>
              </w:rPr>
              <w:t>-</w:t>
            </w:r>
            <w:r w:rsidRPr="00190DE6">
              <w:rPr>
                <w:rFonts w:ascii="Arial" w:hAnsi="Arial" w:cs="Arial"/>
                <w:bCs/>
                <w:sz w:val="20"/>
              </w:rPr>
              <w:tab/>
            </w:r>
            <w:r w:rsidRPr="00190DE6">
              <w:rPr>
                <w:rFonts w:ascii="Arial" w:hAnsi="Arial" w:cs="Arial"/>
                <w:sz w:val="20"/>
              </w:rPr>
              <w:t>l’operatività della garanzia medesima entro 15 giorni, a semplice richiesta scritta del</w:t>
            </w:r>
            <w:r w:rsidR="00536F37">
              <w:rPr>
                <w:rFonts w:ascii="Arial" w:hAnsi="Arial" w:cs="Arial"/>
                <w:sz w:val="20"/>
              </w:rPr>
              <w:t>la stazione</w:t>
            </w:r>
            <w:r w:rsidR="001A4D6A">
              <w:rPr>
                <w:rFonts w:ascii="Arial" w:hAnsi="Arial" w:cs="Arial"/>
                <w:sz w:val="20"/>
              </w:rPr>
              <w:t xml:space="preserve"> appaltante</w:t>
            </w:r>
            <w:r w:rsidRPr="00190DE6">
              <w:rPr>
                <w:rFonts w:ascii="Arial" w:hAnsi="Arial" w:cs="Arial"/>
                <w:sz w:val="20"/>
              </w:rPr>
              <w:t>;</w:t>
            </w:r>
          </w:p>
        </w:tc>
      </w:tr>
      <w:tr w:rsidR="00190DE6" w:rsidRPr="00676E40" w14:paraId="5C2DDEDD" w14:textId="77777777" w:rsidTr="005B127B">
        <w:tc>
          <w:tcPr>
            <w:tcW w:w="5104" w:type="dxa"/>
            <w:tcBorders>
              <w:top w:val="nil"/>
              <w:left w:val="nil"/>
              <w:bottom w:val="nil"/>
              <w:right w:val="nil"/>
            </w:tcBorders>
            <w:shd w:val="clear" w:color="auto" w:fill="auto"/>
          </w:tcPr>
          <w:p w14:paraId="06615F25" w14:textId="77777777" w:rsidR="00190DE6" w:rsidRPr="00C24150" w:rsidRDefault="00190DE6" w:rsidP="00766C9D">
            <w:pPr>
              <w:widowControl w:val="0"/>
              <w:ind w:left="612" w:hanging="240"/>
              <w:jc w:val="both"/>
              <w:rPr>
                <w:rFonts w:ascii="Arial" w:hAnsi="Arial" w:cs="Arial"/>
                <w:sz w:val="20"/>
                <w:lang w:val="de-DE"/>
              </w:rPr>
            </w:pPr>
            <w:r w:rsidRPr="00C24150">
              <w:rPr>
                <w:rFonts w:ascii="Arial" w:hAnsi="Arial" w:cs="Arial"/>
                <w:sz w:val="20"/>
                <w:lang w:val="de-DE"/>
              </w:rPr>
              <w:t>-</w:t>
            </w:r>
            <w:r w:rsidRPr="00C24150">
              <w:rPr>
                <w:rFonts w:ascii="Arial" w:hAnsi="Arial" w:cs="Arial"/>
                <w:sz w:val="20"/>
                <w:lang w:val="de-DE"/>
              </w:rPr>
              <w:tab/>
            </w:r>
            <w:r w:rsidRPr="00C24150">
              <w:rPr>
                <w:rFonts w:ascii="Arial" w:hAnsi="Arial" w:cs="Arial"/>
                <w:spacing w:val="-2"/>
                <w:sz w:val="20"/>
                <w:lang w:val="de-DE"/>
              </w:rPr>
              <w:t xml:space="preserve">die </w:t>
            </w:r>
            <w:r w:rsidRPr="00C24150">
              <w:rPr>
                <w:rFonts w:ascii="Arial" w:hAnsi="Arial" w:cs="Arial"/>
                <w:b/>
                <w:spacing w:val="-2"/>
                <w:sz w:val="20"/>
                <w:lang w:val="de-DE"/>
              </w:rPr>
              <w:t>Verpflichtungserklärung</w:t>
            </w:r>
            <w:r w:rsidRPr="00C24150">
              <w:rPr>
                <w:rFonts w:ascii="Arial" w:hAnsi="Arial" w:cs="Arial"/>
                <w:spacing w:val="-2"/>
                <w:sz w:val="20"/>
                <w:lang w:val="de-DE"/>
              </w:rPr>
              <w:t xml:space="preserve"> </w:t>
            </w:r>
            <w:r w:rsidRPr="00C24150">
              <w:rPr>
                <w:rFonts w:ascii="Arial" w:hAnsi="Arial" w:cs="Arial"/>
                <w:b/>
                <w:spacing w:val="-2"/>
                <w:sz w:val="20"/>
                <w:lang w:val="de-DE"/>
              </w:rPr>
              <w:t>laut Art. 93</w:t>
            </w:r>
            <w:r w:rsidRPr="00C24150">
              <w:rPr>
                <w:rFonts w:ascii="Arial" w:hAnsi="Arial" w:cs="Arial"/>
                <w:b/>
                <w:sz w:val="20"/>
                <w:lang w:val="de-DE"/>
              </w:rPr>
              <w:t xml:space="preserve"> </w:t>
            </w:r>
            <w:r w:rsidRPr="00C24150">
              <w:rPr>
                <w:rFonts w:ascii="Arial" w:hAnsi="Arial" w:cs="Arial"/>
                <w:b/>
                <w:spacing w:val="-2"/>
                <w:sz w:val="20"/>
                <w:lang w:val="de-DE"/>
              </w:rPr>
              <w:t>Abs. 8 des KODEX</w:t>
            </w:r>
            <w:r w:rsidRPr="00C24150">
              <w:rPr>
                <w:rFonts w:ascii="Arial" w:hAnsi="Arial" w:cs="Arial"/>
                <w:spacing w:val="-2"/>
                <w:sz w:val="20"/>
                <w:lang w:val="de-DE"/>
              </w:rPr>
              <w:t xml:space="preserve">, für den Bieter und </w:t>
            </w:r>
            <w:r w:rsidRPr="00C24150">
              <w:rPr>
                <w:rFonts w:ascii="Arial" w:hAnsi="Arial" w:cs="Arial"/>
                <w:b/>
                <w:spacing w:val="-2"/>
                <w:sz w:val="20"/>
                <w:lang w:val="de-DE"/>
              </w:rPr>
              <w:t>zugunsten</w:t>
            </w:r>
            <w:r w:rsidRPr="00C24150">
              <w:rPr>
                <w:rFonts w:ascii="Arial" w:hAnsi="Arial" w:cs="Arial"/>
                <w:spacing w:val="-2"/>
                <w:sz w:val="20"/>
                <w:lang w:val="de-DE"/>
              </w:rPr>
              <w:t xml:space="preserve"> </w:t>
            </w:r>
            <w:r w:rsidR="00F06AF9">
              <w:rPr>
                <w:rFonts w:ascii="Arial" w:hAnsi="Arial" w:cs="Arial"/>
                <w:b/>
                <w:sz w:val="20"/>
              </w:rPr>
              <w:fldChar w:fldCharType="begin">
                <w:ffData>
                  <w:name w:val="Text1"/>
                  <w:enabled/>
                  <w:calcOnExit w:val="0"/>
                  <w:textInput/>
                </w:ffData>
              </w:fldChar>
            </w:r>
            <w:r w:rsidR="00F06AF9" w:rsidRPr="00F06AF9">
              <w:rPr>
                <w:rFonts w:ascii="Arial" w:hAnsi="Arial" w:cs="Arial"/>
                <w:b/>
                <w:sz w:val="20"/>
                <w:lang w:val="de-DE"/>
              </w:rPr>
              <w:instrText xml:space="preserve"> FORMTEXT </w:instrText>
            </w:r>
            <w:r w:rsidR="00F06AF9">
              <w:rPr>
                <w:rFonts w:ascii="Arial" w:hAnsi="Arial" w:cs="Arial"/>
                <w:b/>
                <w:sz w:val="20"/>
              </w:rPr>
            </w:r>
            <w:r w:rsidR="00F06AF9">
              <w:rPr>
                <w:rFonts w:ascii="Arial" w:hAnsi="Arial" w:cs="Arial"/>
                <w:b/>
                <w:sz w:val="20"/>
              </w:rPr>
              <w:fldChar w:fldCharType="separate"/>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sz w:val="20"/>
              </w:rPr>
              <w:fldChar w:fldCharType="end"/>
            </w:r>
            <w:r w:rsidR="008559A7" w:rsidRPr="008559A7">
              <w:rPr>
                <w:rFonts w:ascii="Arial" w:hAnsi="Arial" w:cs="Arial"/>
                <w:i/>
                <w:vanish/>
                <w:color w:val="FF0000"/>
                <w:sz w:val="20"/>
                <w:lang w:val="de-DE"/>
              </w:rPr>
              <w:t xml:space="preserve"> [zugunsten der Vergabestelle]</w:t>
            </w:r>
            <w:r w:rsidRPr="00C24150">
              <w:rPr>
                <w:rFonts w:ascii="Arial" w:hAnsi="Arial" w:cs="Arial"/>
                <w:b/>
                <w:spacing w:val="-2"/>
                <w:sz w:val="20"/>
                <w:lang w:val="de-DE"/>
              </w:rPr>
              <w:t>,</w:t>
            </w:r>
            <w:r w:rsidRPr="00C24150">
              <w:rPr>
                <w:rFonts w:ascii="Arial" w:hAnsi="Arial" w:cs="Arial"/>
                <w:bCs/>
                <w:sz w:val="20"/>
                <w:lang w:val="de-DE"/>
              </w:rPr>
              <w:t xml:space="preserve"> im Falle </w:t>
            </w:r>
            <w:r w:rsidRPr="00C24150">
              <w:rPr>
                <w:rFonts w:ascii="Arial" w:hAnsi="Arial" w:cs="Arial"/>
                <w:sz w:val="20"/>
                <w:lang w:val="de-DE"/>
              </w:rPr>
              <w:t xml:space="preserve">einer Auftragserteilung und auf Wunsch des Bieters die in Art. 103 des KODEX vorgesehene </w:t>
            </w:r>
            <w:r w:rsidRPr="00C24150">
              <w:rPr>
                <w:rFonts w:ascii="Arial" w:hAnsi="Arial" w:cs="Arial"/>
                <w:b/>
                <w:sz w:val="20"/>
                <w:lang w:val="de-DE"/>
              </w:rPr>
              <w:t>endgültige Sicherheit für die Vertragser</w:t>
            </w:r>
            <w:r w:rsidR="0059284E" w:rsidRPr="00C24150">
              <w:rPr>
                <w:rFonts w:ascii="Arial" w:hAnsi="Arial" w:cs="Arial"/>
                <w:b/>
                <w:sz w:val="20"/>
                <w:lang w:val="de-DE"/>
              </w:rPr>
              <w:softHyphen/>
            </w:r>
            <w:r w:rsidRPr="00C24150">
              <w:rPr>
                <w:rFonts w:ascii="Arial" w:hAnsi="Arial" w:cs="Arial"/>
                <w:b/>
                <w:sz w:val="20"/>
                <w:lang w:val="de-DE"/>
              </w:rPr>
              <w:t>füllung</w:t>
            </w:r>
            <w:r w:rsidRPr="00C24150">
              <w:rPr>
                <w:rFonts w:ascii="Arial" w:hAnsi="Arial" w:cs="Arial"/>
                <w:sz w:val="20"/>
                <w:lang w:val="de-DE"/>
              </w:rPr>
              <w:t xml:space="preserve"> auszustellen.</w:t>
            </w:r>
          </w:p>
        </w:tc>
        <w:tc>
          <w:tcPr>
            <w:tcW w:w="5099" w:type="dxa"/>
            <w:tcBorders>
              <w:top w:val="nil"/>
              <w:left w:val="nil"/>
              <w:bottom w:val="nil"/>
              <w:right w:val="nil"/>
            </w:tcBorders>
            <w:shd w:val="clear" w:color="auto" w:fill="auto"/>
          </w:tcPr>
          <w:p w14:paraId="608BBA0C" w14:textId="77777777" w:rsidR="00190DE6" w:rsidRDefault="00190DE6" w:rsidP="00766C9D">
            <w:pPr>
              <w:widowControl w:val="0"/>
              <w:ind w:left="549" w:hanging="250"/>
              <w:jc w:val="both"/>
              <w:rPr>
                <w:rFonts w:ascii="Arial" w:hAnsi="Arial" w:cs="Arial"/>
                <w:sz w:val="20"/>
              </w:rPr>
            </w:pPr>
            <w:r w:rsidRPr="00C24150">
              <w:rPr>
                <w:rFonts w:ascii="Arial" w:hAnsi="Arial" w:cs="Arial"/>
                <w:b/>
                <w:sz w:val="20"/>
              </w:rPr>
              <w:t>-</w:t>
            </w:r>
            <w:r w:rsidRPr="00C24150">
              <w:rPr>
                <w:rFonts w:ascii="Arial" w:hAnsi="Arial" w:cs="Arial"/>
                <w:b/>
                <w:sz w:val="20"/>
              </w:rPr>
              <w:tab/>
              <w:t>la dichiarazione di impegno</w:t>
            </w:r>
            <w:r w:rsidRPr="00C24150">
              <w:rPr>
                <w:rFonts w:ascii="Arial" w:hAnsi="Arial" w:cs="Arial"/>
                <w:sz w:val="20"/>
              </w:rPr>
              <w:t xml:space="preserve"> </w:t>
            </w:r>
            <w:r w:rsidRPr="00C24150">
              <w:rPr>
                <w:rFonts w:ascii="Arial" w:hAnsi="Arial" w:cs="Arial"/>
                <w:b/>
                <w:sz w:val="20"/>
              </w:rPr>
              <w:t>di cui all’art.</w:t>
            </w:r>
            <w:r w:rsidRPr="00C24150">
              <w:rPr>
                <w:rFonts w:ascii="Arial" w:hAnsi="Arial" w:cs="Arial"/>
                <w:sz w:val="20"/>
              </w:rPr>
              <w:t xml:space="preserve"> </w:t>
            </w:r>
            <w:r w:rsidRPr="00C24150">
              <w:rPr>
                <w:rFonts w:ascii="Arial" w:hAnsi="Arial" w:cs="Arial"/>
                <w:b/>
                <w:sz w:val="20"/>
              </w:rPr>
              <w:t>93, comma 8 del CODICE,</w:t>
            </w:r>
            <w:r w:rsidRPr="00C24150">
              <w:rPr>
                <w:rFonts w:ascii="Arial" w:hAnsi="Arial" w:cs="Arial"/>
                <w:sz w:val="20"/>
              </w:rPr>
              <w:t xml:space="preserve"> nei confronti del concor</w:t>
            </w:r>
            <w:r w:rsidR="00F0313D" w:rsidRPr="00C24150">
              <w:rPr>
                <w:rFonts w:ascii="Arial" w:hAnsi="Arial" w:cs="Arial"/>
                <w:sz w:val="20"/>
              </w:rPr>
              <w:softHyphen/>
            </w:r>
            <w:r w:rsidRPr="00C24150">
              <w:rPr>
                <w:rFonts w:ascii="Arial" w:hAnsi="Arial" w:cs="Arial"/>
                <w:sz w:val="20"/>
              </w:rPr>
              <w:t xml:space="preserve">rente ed </w:t>
            </w:r>
            <w:r w:rsidRPr="00C24150">
              <w:rPr>
                <w:rFonts w:ascii="Arial" w:hAnsi="Arial" w:cs="Arial"/>
                <w:b/>
                <w:sz w:val="20"/>
              </w:rPr>
              <w:t>a favore</w:t>
            </w:r>
            <w:r w:rsidRPr="00C24150">
              <w:rPr>
                <w:rFonts w:ascii="Arial" w:hAnsi="Arial" w:cs="Arial"/>
                <w:sz w:val="20"/>
              </w:rPr>
              <w:t xml:space="preserve"> </w:t>
            </w:r>
            <w:r w:rsidR="00F06AF9">
              <w:rPr>
                <w:rFonts w:ascii="Arial" w:hAnsi="Arial" w:cs="Arial"/>
                <w:b/>
                <w:sz w:val="20"/>
              </w:rPr>
              <w:fldChar w:fldCharType="begin">
                <w:ffData>
                  <w:name w:val="Text1"/>
                  <w:enabled/>
                  <w:calcOnExit w:val="0"/>
                  <w:textInput/>
                </w:ffData>
              </w:fldChar>
            </w:r>
            <w:r w:rsidR="00F06AF9">
              <w:rPr>
                <w:rFonts w:ascii="Arial" w:hAnsi="Arial" w:cs="Arial"/>
                <w:b/>
                <w:sz w:val="20"/>
              </w:rPr>
              <w:instrText xml:space="preserve"> FORMTEXT </w:instrText>
            </w:r>
            <w:r w:rsidR="00F06AF9">
              <w:rPr>
                <w:rFonts w:ascii="Arial" w:hAnsi="Arial" w:cs="Arial"/>
                <w:b/>
                <w:sz w:val="20"/>
              </w:rPr>
            </w:r>
            <w:r w:rsidR="00F06AF9">
              <w:rPr>
                <w:rFonts w:ascii="Arial" w:hAnsi="Arial" w:cs="Arial"/>
                <w:b/>
                <w:sz w:val="20"/>
              </w:rPr>
              <w:fldChar w:fldCharType="separate"/>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sz w:val="20"/>
              </w:rPr>
              <w:fldChar w:fldCharType="end"/>
            </w:r>
            <w:r w:rsidR="008559A7" w:rsidRPr="008559A7">
              <w:rPr>
                <w:rFonts w:ascii="Arial Fett" w:hAnsi="Arial Fett" w:cs="Arial"/>
                <w:b/>
                <w:vanish/>
                <w:sz w:val="20"/>
              </w:rPr>
              <w:t xml:space="preserve"> </w:t>
            </w:r>
            <w:r w:rsidR="008559A7" w:rsidRPr="00647DD8">
              <w:rPr>
                <w:rFonts w:ascii="Arial" w:hAnsi="Arial" w:cs="Arial"/>
                <w:i/>
                <w:vanish/>
                <w:color w:val="FF0000"/>
                <w:sz w:val="20"/>
              </w:rPr>
              <w:t>[a favore della stazione appaltante]</w:t>
            </w:r>
            <w:r w:rsidRPr="00C24150">
              <w:rPr>
                <w:rFonts w:ascii="Arial" w:hAnsi="Arial" w:cs="Arial"/>
                <w:sz w:val="20"/>
              </w:rPr>
              <w:t xml:space="preserve">, in caso di aggiudicazione dell’appalto ed a richiesta del concorrente, la </w:t>
            </w:r>
            <w:r w:rsidRPr="00C24150">
              <w:rPr>
                <w:rFonts w:ascii="Arial" w:hAnsi="Arial" w:cs="Arial"/>
                <w:b/>
                <w:sz w:val="20"/>
              </w:rPr>
              <w:t>garanzia definitiva per l’esecuzione del contratto d’appalto</w:t>
            </w:r>
            <w:r w:rsidRPr="00C24150">
              <w:rPr>
                <w:rFonts w:ascii="Arial" w:hAnsi="Arial" w:cs="Arial"/>
                <w:sz w:val="20"/>
              </w:rPr>
              <w:t xml:space="preserve"> in oggetto come prevista dall’art. 103 del CODICE.</w:t>
            </w:r>
            <w:r w:rsidRPr="00190DE6">
              <w:rPr>
                <w:rFonts w:ascii="Arial" w:hAnsi="Arial" w:cs="Arial"/>
                <w:sz w:val="20"/>
              </w:rPr>
              <w:t xml:space="preserve"> </w:t>
            </w:r>
          </w:p>
          <w:p w14:paraId="6B6D539F" w14:textId="77777777" w:rsidR="002A2161" w:rsidRPr="00190DE6" w:rsidRDefault="002A2161" w:rsidP="00766C9D">
            <w:pPr>
              <w:widowControl w:val="0"/>
              <w:ind w:left="549" w:hanging="250"/>
              <w:jc w:val="both"/>
              <w:rPr>
                <w:rFonts w:ascii="Arial" w:hAnsi="Arial" w:cs="Arial"/>
                <w:sz w:val="20"/>
              </w:rPr>
            </w:pPr>
          </w:p>
        </w:tc>
      </w:tr>
      <w:tr w:rsidR="00BA048F" w:rsidRPr="00676E40" w14:paraId="3550ADC2" w14:textId="77777777" w:rsidTr="005B127B">
        <w:tc>
          <w:tcPr>
            <w:tcW w:w="5104" w:type="dxa"/>
            <w:tcBorders>
              <w:top w:val="nil"/>
              <w:left w:val="nil"/>
              <w:bottom w:val="nil"/>
              <w:right w:val="nil"/>
            </w:tcBorders>
            <w:shd w:val="clear" w:color="auto" w:fill="auto"/>
          </w:tcPr>
          <w:p w14:paraId="66CBB7E6" w14:textId="77777777" w:rsidR="00BA048F" w:rsidRPr="0065737F" w:rsidRDefault="00BA048F" w:rsidP="00D61613">
            <w:pPr>
              <w:widowControl w:val="0"/>
              <w:tabs>
                <w:tab w:val="num" w:pos="360"/>
              </w:tabs>
              <w:ind w:left="360" w:firstLine="12"/>
              <w:jc w:val="both"/>
              <w:rPr>
                <w:rFonts w:ascii="Arial" w:hAnsi="Arial" w:cs="Arial"/>
                <w:sz w:val="20"/>
                <w:shd w:val="clear" w:color="auto" w:fill="E6E6E6"/>
                <w:lang w:val="de-DE"/>
              </w:rPr>
            </w:pPr>
            <w:r w:rsidRPr="0065737F">
              <w:rPr>
                <w:rFonts w:ascii="Arial" w:hAnsi="Arial" w:cs="Arial"/>
                <w:spacing w:val="-2"/>
                <w:sz w:val="20"/>
                <w:szCs w:val="18"/>
                <w:shd w:val="clear" w:color="auto" w:fill="E6E6E6"/>
                <w:lang w:val="de-DE"/>
              </w:rPr>
              <w:t xml:space="preserve">Im Sinne von Art. 93 Abs. 8 des KODEX sind </w:t>
            </w:r>
            <w:r w:rsidRPr="0065737F">
              <w:rPr>
                <w:rFonts w:ascii="Arial" w:hAnsi="Arial" w:cs="Arial"/>
                <w:spacing w:val="-2"/>
                <w:sz w:val="20"/>
                <w:u w:val="single"/>
                <w:shd w:val="clear" w:color="auto" w:fill="E6E6E6"/>
                <w:lang w:val="de-DE"/>
              </w:rPr>
              <w:t>Kleinst-</w:t>
            </w:r>
            <w:r w:rsidRPr="0065737F">
              <w:rPr>
                <w:rFonts w:ascii="Arial" w:hAnsi="Arial" w:cs="Arial"/>
                <w:sz w:val="20"/>
                <w:u w:val="single"/>
                <w:shd w:val="clear" w:color="auto" w:fill="E6E6E6"/>
                <w:lang w:val="de-DE"/>
              </w:rPr>
              <w:t xml:space="preserve"> sowie kleine und mittlere </w:t>
            </w:r>
            <w:r w:rsidR="00B0559F" w:rsidRPr="0065737F">
              <w:rPr>
                <w:rFonts w:ascii="Arial" w:hAnsi="Arial" w:cs="Arial"/>
                <w:sz w:val="20"/>
                <w:u w:val="single"/>
                <w:shd w:val="clear" w:color="auto" w:fill="E6E6E6"/>
                <w:lang w:val="de-DE"/>
              </w:rPr>
              <w:t>Wirtschaftsteil</w:t>
            </w:r>
            <w:r w:rsidRPr="0065737F">
              <w:rPr>
                <w:rFonts w:ascii="Arial" w:hAnsi="Arial" w:cs="Arial"/>
                <w:sz w:val="20"/>
                <w:u w:val="single"/>
                <w:shd w:val="clear" w:color="auto" w:fill="E6E6E6"/>
                <w:lang w:val="de-DE"/>
              </w:rPr>
              <w:t xml:space="preserve">nehmer (KMU) und </w:t>
            </w:r>
            <w:r w:rsidR="00B0559F" w:rsidRPr="0065737F">
              <w:rPr>
                <w:rFonts w:ascii="Arial" w:hAnsi="Arial" w:cs="Arial"/>
                <w:sz w:val="20"/>
                <w:szCs w:val="18"/>
                <w:u w:val="single"/>
                <w:shd w:val="clear" w:color="auto" w:fill="E6E6E6"/>
                <w:lang w:val="de-DE"/>
              </w:rPr>
              <w:t>Bietergemeinschaften oder ge</w:t>
            </w:r>
            <w:r w:rsidRPr="0065737F">
              <w:rPr>
                <w:rFonts w:ascii="Arial" w:hAnsi="Arial" w:cs="Arial"/>
                <w:sz w:val="20"/>
                <w:szCs w:val="18"/>
                <w:u w:val="single"/>
                <w:shd w:val="clear" w:color="auto" w:fill="E6E6E6"/>
                <w:lang w:val="de-DE"/>
              </w:rPr>
              <w:t xml:space="preserve">wöhnliche Konsortien, die ausschließlich aus Kleinst-, kleinen und mittleren </w:t>
            </w:r>
            <w:r w:rsidRPr="0065737F">
              <w:rPr>
                <w:rFonts w:ascii="Arial" w:hAnsi="Arial" w:cs="Arial"/>
                <w:sz w:val="20"/>
                <w:u w:val="single"/>
                <w:shd w:val="clear" w:color="auto" w:fill="E6E6E6"/>
                <w:lang w:val="de-DE"/>
              </w:rPr>
              <w:t xml:space="preserve">Wirtschaftsteilnehmer </w:t>
            </w:r>
            <w:r w:rsidRPr="0065737F">
              <w:rPr>
                <w:rFonts w:ascii="Arial" w:hAnsi="Arial" w:cs="Arial"/>
                <w:sz w:val="20"/>
                <w:szCs w:val="18"/>
                <w:u w:val="single"/>
                <w:shd w:val="clear" w:color="auto" w:fill="E6E6E6"/>
                <w:lang w:val="de-DE"/>
              </w:rPr>
              <w:t>bestehen</w:t>
            </w:r>
            <w:r w:rsidRPr="0065737F">
              <w:rPr>
                <w:rFonts w:ascii="Arial" w:hAnsi="Arial" w:cs="Arial"/>
                <w:sz w:val="20"/>
                <w:szCs w:val="18"/>
                <w:shd w:val="clear" w:color="auto" w:fill="E6E6E6"/>
                <w:lang w:val="de-DE"/>
              </w:rPr>
              <w:t xml:space="preserve">, </w:t>
            </w:r>
            <w:r w:rsidRPr="0065737F">
              <w:rPr>
                <w:rFonts w:ascii="Arial" w:hAnsi="Arial" w:cs="Arial"/>
                <w:b/>
                <w:sz w:val="20"/>
                <w:szCs w:val="18"/>
                <w:u w:val="single"/>
                <w:shd w:val="clear" w:color="auto" w:fill="E6E6E6"/>
                <w:lang w:val="de-DE"/>
              </w:rPr>
              <w:t>von der Abgabe der</w:t>
            </w:r>
            <w:r w:rsidRPr="0065737F">
              <w:rPr>
                <w:rFonts w:ascii="Arial" w:hAnsi="Arial" w:cs="Arial"/>
                <w:sz w:val="20"/>
                <w:szCs w:val="18"/>
                <w:u w:val="single"/>
                <w:shd w:val="clear" w:color="auto" w:fill="E6E6E6"/>
                <w:lang w:val="de-DE"/>
              </w:rPr>
              <w:t xml:space="preserve"> </w:t>
            </w:r>
            <w:r w:rsidRPr="0065737F">
              <w:rPr>
                <w:rFonts w:ascii="Arial" w:hAnsi="Arial" w:cs="Arial"/>
                <w:b/>
                <w:sz w:val="20"/>
                <w:szCs w:val="18"/>
                <w:u w:val="single"/>
                <w:shd w:val="clear" w:color="auto" w:fill="E6E6E6"/>
                <w:lang w:val="de-DE"/>
              </w:rPr>
              <w:t>Verpflichtungserklärung befreit</w:t>
            </w:r>
            <w:r w:rsidRPr="0065737F">
              <w:rPr>
                <w:rFonts w:ascii="Arial" w:hAnsi="Arial" w:cs="Arial"/>
                <w:sz w:val="20"/>
                <w:szCs w:val="18"/>
                <w:shd w:val="clear" w:color="auto" w:fill="E6E6E6"/>
                <w:lang w:val="de-DE"/>
              </w:rPr>
              <w:t xml:space="preserve">. </w:t>
            </w:r>
          </w:p>
          <w:p w14:paraId="305AD6CF" w14:textId="77777777" w:rsidR="00BA048F" w:rsidRPr="0065737F" w:rsidRDefault="00BA048F" w:rsidP="00D61613">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27EF9E64" w14:textId="77777777" w:rsidR="00BA048F" w:rsidRPr="00190DE6" w:rsidRDefault="00BA048F" w:rsidP="00D61613">
            <w:pPr>
              <w:widowControl w:val="0"/>
              <w:ind w:left="308" w:firstLine="6"/>
              <w:jc w:val="both"/>
              <w:rPr>
                <w:rFonts w:ascii="Arial" w:hAnsi="Arial" w:cs="Arial"/>
                <w:sz w:val="20"/>
              </w:rPr>
            </w:pPr>
            <w:r w:rsidRPr="0065737F">
              <w:rPr>
                <w:rFonts w:ascii="Arial" w:hAnsi="Arial" w:cs="Arial"/>
                <w:spacing w:val="-2"/>
                <w:sz w:val="20"/>
                <w:shd w:val="clear" w:color="auto" w:fill="E6E6E6"/>
              </w:rPr>
              <w:t xml:space="preserve">Ai sensi dell’art. 93, comma 8, del CODICE, </w:t>
            </w:r>
            <w:r w:rsidRPr="0065737F">
              <w:rPr>
                <w:rFonts w:ascii="Arial" w:hAnsi="Arial" w:cs="Arial"/>
                <w:spacing w:val="-2"/>
                <w:sz w:val="20"/>
                <w:u w:val="single"/>
                <w:shd w:val="clear" w:color="auto" w:fill="E6E6E6"/>
              </w:rPr>
              <w:t>l’obbligo</w:t>
            </w:r>
            <w:r w:rsidRPr="0065737F">
              <w:rPr>
                <w:rFonts w:ascii="Arial" w:hAnsi="Arial" w:cs="Arial"/>
                <w:sz w:val="20"/>
                <w:u w:val="single"/>
                <w:shd w:val="clear" w:color="auto" w:fill="E6E6E6"/>
              </w:rPr>
              <w:t xml:space="preserve"> </w:t>
            </w:r>
            <w:r w:rsidRPr="0065737F">
              <w:rPr>
                <w:rFonts w:ascii="Arial" w:hAnsi="Arial" w:cs="Arial"/>
                <w:b/>
                <w:sz w:val="20"/>
                <w:u w:val="single"/>
                <w:shd w:val="clear" w:color="auto" w:fill="E6E6E6"/>
              </w:rPr>
              <w:t>di allegare la dichiarazione di impegno</w:t>
            </w:r>
            <w:r w:rsidRPr="0065737F">
              <w:rPr>
                <w:rFonts w:ascii="Arial" w:hAnsi="Arial" w:cs="Arial"/>
                <w:sz w:val="20"/>
                <w:u w:val="single"/>
                <w:shd w:val="clear" w:color="auto" w:fill="E6E6E6"/>
              </w:rPr>
              <w:t xml:space="preserve"> </w:t>
            </w:r>
            <w:r w:rsidRPr="0065737F">
              <w:rPr>
                <w:rFonts w:ascii="Arial" w:hAnsi="Arial" w:cs="Arial"/>
                <w:b/>
                <w:sz w:val="20"/>
                <w:u w:val="single"/>
                <w:shd w:val="clear" w:color="auto" w:fill="E6E6E6"/>
              </w:rPr>
              <w:t>non si applica</w:t>
            </w:r>
            <w:r w:rsidRPr="0065737F">
              <w:rPr>
                <w:rFonts w:ascii="Arial" w:hAnsi="Arial" w:cs="Arial"/>
                <w:sz w:val="20"/>
                <w:u w:val="single"/>
                <w:shd w:val="clear" w:color="auto" w:fill="E6E6E6"/>
              </w:rPr>
              <w:t xml:space="preserve"> ai micro, piccoli e medi operatori economici (PMI) e ai raggruppamenti temporanei o consorzi ordinari costituiti esclusivamente da micro, piccoli e medi operatori economici.</w:t>
            </w:r>
          </w:p>
          <w:p w14:paraId="2E9C17FA" w14:textId="77777777" w:rsidR="00BA048F" w:rsidRPr="00190DE6" w:rsidRDefault="00BA048F" w:rsidP="00D61613">
            <w:pPr>
              <w:widowControl w:val="0"/>
              <w:ind w:left="308" w:firstLine="6"/>
              <w:jc w:val="both"/>
              <w:rPr>
                <w:rFonts w:ascii="Arial" w:hAnsi="Arial" w:cs="Arial"/>
                <w:sz w:val="20"/>
              </w:rPr>
            </w:pPr>
          </w:p>
        </w:tc>
      </w:tr>
      <w:tr w:rsidR="00190DE6" w:rsidRPr="00676E40" w14:paraId="40620A5B" w14:textId="77777777" w:rsidTr="005B127B">
        <w:tc>
          <w:tcPr>
            <w:tcW w:w="5104" w:type="dxa"/>
            <w:tcBorders>
              <w:top w:val="nil"/>
              <w:left w:val="nil"/>
              <w:bottom w:val="nil"/>
              <w:right w:val="nil"/>
            </w:tcBorders>
            <w:shd w:val="clear" w:color="auto" w:fill="auto"/>
          </w:tcPr>
          <w:p w14:paraId="7326C071" w14:textId="77777777" w:rsidR="00190DE6" w:rsidRPr="00190DE6" w:rsidRDefault="00190DE6" w:rsidP="00766C9D">
            <w:pPr>
              <w:widowControl w:val="0"/>
              <w:ind w:left="372" w:firstLine="12"/>
              <w:jc w:val="both"/>
              <w:rPr>
                <w:rFonts w:ascii="Arial" w:hAnsi="Arial" w:cs="Arial"/>
                <w:sz w:val="20"/>
                <w:lang w:val="de-DE"/>
              </w:rPr>
            </w:pPr>
            <w:r w:rsidRPr="00190DE6">
              <w:rPr>
                <w:rFonts w:ascii="Arial" w:hAnsi="Arial" w:cs="Arial"/>
                <w:sz w:val="20"/>
                <w:lang w:val="de-DE"/>
              </w:rPr>
              <w:t>Die Verpflichtungserklärung, sofern sie abgegeben werden muss, kann auch von einem anderen Bür</w:t>
            </w:r>
            <w:r w:rsidR="00F0313D">
              <w:rPr>
                <w:rFonts w:ascii="Arial" w:hAnsi="Arial" w:cs="Arial"/>
                <w:sz w:val="20"/>
                <w:lang w:val="de-DE"/>
              </w:rPr>
              <w:softHyphen/>
            </w:r>
            <w:r w:rsidRPr="00190DE6">
              <w:rPr>
                <w:rFonts w:ascii="Arial" w:hAnsi="Arial" w:cs="Arial"/>
                <w:sz w:val="20"/>
                <w:lang w:val="de-DE"/>
              </w:rPr>
              <w:t>gen gestellt werden, als von jenem, der die vorläu</w:t>
            </w:r>
            <w:r w:rsidR="00F0313D">
              <w:rPr>
                <w:rFonts w:ascii="Arial" w:hAnsi="Arial" w:cs="Arial"/>
                <w:sz w:val="20"/>
                <w:lang w:val="de-DE"/>
              </w:rPr>
              <w:softHyphen/>
            </w:r>
            <w:r w:rsidRPr="00190DE6">
              <w:rPr>
                <w:rFonts w:ascii="Arial" w:hAnsi="Arial" w:cs="Arial"/>
                <w:sz w:val="20"/>
                <w:lang w:val="de-DE"/>
              </w:rPr>
              <w:t xml:space="preserve">fige Sicherheit ausgestellt hat und in diesem Fall muss </w:t>
            </w:r>
          </w:p>
          <w:p w14:paraId="30B1AE81"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sz w:val="20"/>
                <w:lang w:val="de-DE"/>
              </w:rPr>
            </w:pPr>
            <w:r w:rsidRPr="00190DE6">
              <w:rPr>
                <w:rFonts w:ascii="Arial" w:hAnsi="Arial" w:cs="Arial"/>
                <w:sz w:val="20"/>
                <w:lang w:val="de-DE"/>
              </w:rPr>
              <w:t xml:space="preserve">die Verpflichtungserklärung im </w:t>
            </w:r>
            <w:r w:rsidRPr="00190DE6">
              <w:rPr>
                <w:rFonts w:ascii="Arial" w:hAnsi="Arial" w:cs="Arial"/>
                <w:bCs/>
                <w:sz w:val="20"/>
                <w:lang w:val="de-DE"/>
              </w:rPr>
              <w:t>dafür vorgese</w:t>
            </w:r>
            <w:r w:rsidR="00F0313D">
              <w:rPr>
                <w:rFonts w:ascii="Arial" w:hAnsi="Arial" w:cs="Arial"/>
                <w:bCs/>
                <w:sz w:val="20"/>
                <w:lang w:val="de-DE"/>
              </w:rPr>
              <w:softHyphen/>
            </w:r>
            <w:r w:rsidRPr="00190DE6">
              <w:rPr>
                <w:rFonts w:ascii="Arial" w:hAnsi="Arial" w:cs="Arial"/>
                <w:bCs/>
                <w:sz w:val="20"/>
                <w:lang w:val="de-DE"/>
              </w:rPr>
              <w:t>henen Feld im Portal hoch geladen werden</w:t>
            </w:r>
            <w:r w:rsidRPr="00190DE6">
              <w:rPr>
                <w:rFonts w:ascii="Arial" w:hAnsi="Arial" w:cs="Arial"/>
                <w:sz w:val="20"/>
                <w:lang w:val="de-DE"/>
              </w:rPr>
              <w:t>.</w:t>
            </w:r>
          </w:p>
          <w:p w14:paraId="2B8063A8" w14:textId="77777777" w:rsidR="00190DE6" w:rsidRPr="00190DE6" w:rsidRDefault="00190DE6" w:rsidP="00766C9D">
            <w:pPr>
              <w:widowControl w:val="0"/>
              <w:autoSpaceDE w:val="0"/>
              <w:autoSpaceDN w:val="0"/>
              <w:adjustRightInd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777BE0DF" w14:textId="77777777" w:rsidR="00190DE6" w:rsidRPr="00190DE6" w:rsidRDefault="00190DE6" w:rsidP="00766C9D">
            <w:pPr>
              <w:widowControl w:val="0"/>
              <w:ind w:left="310" w:firstLine="6"/>
              <w:jc w:val="both"/>
              <w:rPr>
                <w:rFonts w:ascii="Arial" w:hAnsi="Arial" w:cs="Arial"/>
                <w:sz w:val="20"/>
              </w:rPr>
            </w:pPr>
            <w:r w:rsidRPr="00190DE6">
              <w:rPr>
                <w:rFonts w:ascii="Arial" w:hAnsi="Arial" w:cs="Arial"/>
                <w:sz w:val="20"/>
              </w:rPr>
              <w:t xml:space="preserve">La dichiarazione di impegno, qualora dovuta, può essere resa anche da un fideiussore diverso da quello che ha rilasciato la garanzia provvisoria e in tal caso </w:t>
            </w:r>
          </w:p>
          <w:p w14:paraId="666EB7BB"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b/>
                <w:sz w:val="20"/>
              </w:rPr>
            </w:pPr>
            <w:r w:rsidRPr="00190DE6">
              <w:rPr>
                <w:rFonts w:ascii="Arial" w:hAnsi="Arial" w:cs="Arial"/>
                <w:sz w:val="20"/>
              </w:rPr>
              <w:t xml:space="preserve">la dichiarazione d’impegno essere </w:t>
            </w:r>
            <w:r w:rsidRPr="00190DE6">
              <w:rPr>
                <w:rFonts w:ascii="Arial" w:hAnsi="Arial" w:cs="Arial"/>
                <w:bCs/>
                <w:sz w:val="20"/>
              </w:rPr>
              <w:t>inserita nell’apposito campo del Portale</w:t>
            </w:r>
            <w:r w:rsidRPr="00190DE6">
              <w:rPr>
                <w:rFonts w:ascii="Arial" w:hAnsi="Arial" w:cs="Arial"/>
                <w:sz w:val="20"/>
              </w:rPr>
              <w:t>.</w:t>
            </w:r>
          </w:p>
          <w:p w14:paraId="408B705A" w14:textId="77777777" w:rsidR="00190DE6" w:rsidRPr="00190DE6" w:rsidRDefault="00190DE6" w:rsidP="00766C9D">
            <w:pPr>
              <w:widowControl w:val="0"/>
              <w:autoSpaceDE w:val="0"/>
              <w:autoSpaceDN w:val="0"/>
              <w:adjustRightInd w:val="0"/>
              <w:ind w:left="372"/>
              <w:jc w:val="both"/>
              <w:rPr>
                <w:rFonts w:ascii="Arial" w:hAnsi="Arial" w:cs="Arial"/>
                <w:b/>
                <w:sz w:val="20"/>
              </w:rPr>
            </w:pPr>
          </w:p>
        </w:tc>
      </w:tr>
      <w:tr w:rsidR="00C50641" w:rsidRPr="00676E40" w14:paraId="793DC198" w14:textId="77777777" w:rsidTr="005B127B">
        <w:tc>
          <w:tcPr>
            <w:tcW w:w="5104" w:type="dxa"/>
            <w:shd w:val="clear" w:color="auto" w:fill="auto"/>
          </w:tcPr>
          <w:p w14:paraId="15107E13" w14:textId="77777777" w:rsidR="00C50641" w:rsidRPr="002B1697" w:rsidRDefault="00C50641" w:rsidP="00676BFE">
            <w:pPr>
              <w:widowControl w:val="0"/>
              <w:ind w:left="372"/>
              <w:jc w:val="both"/>
              <w:rPr>
                <w:rFonts w:ascii="Arial" w:hAnsi="Arial" w:cs="Arial"/>
                <w:sz w:val="20"/>
                <w:lang w:val="de-DE"/>
              </w:rPr>
            </w:pPr>
            <w:r w:rsidRPr="002B1697">
              <w:rPr>
                <w:rFonts w:ascii="Arial" w:hAnsi="Arial" w:cs="Arial"/>
                <w:sz w:val="20"/>
                <w:lang w:val="de-DE"/>
              </w:rPr>
              <w:t>Die eventuelle Freistellung der vorläufigen Sicher</w:t>
            </w:r>
            <w:r w:rsidRPr="002B1697">
              <w:rPr>
                <w:rFonts w:ascii="Arial" w:hAnsi="Arial" w:cs="Arial"/>
                <w:sz w:val="20"/>
                <w:lang w:val="de-DE"/>
              </w:rPr>
              <w:softHyphen/>
              <w:t>heit erfolgt nur nach entsprechender Anweisung von Seiten der Vergabestelle.</w:t>
            </w:r>
          </w:p>
          <w:p w14:paraId="34C15321" w14:textId="77777777" w:rsidR="00C50641" w:rsidRPr="002B1697" w:rsidRDefault="00C50641" w:rsidP="00676BFE">
            <w:pPr>
              <w:widowControl w:val="0"/>
              <w:ind w:left="372"/>
              <w:jc w:val="both"/>
              <w:rPr>
                <w:rFonts w:ascii="Arial" w:hAnsi="Arial" w:cs="Arial"/>
                <w:sz w:val="20"/>
                <w:lang w:val="de-DE"/>
              </w:rPr>
            </w:pPr>
            <w:r w:rsidRPr="002B1697">
              <w:rPr>
                <w:rFonts w:ascii="Arial" w:hAnsi="Arial" w:cs="Arial"/>
                <w:sz w:val="20"/>
                <w:lang w:val="de-DE"/>
              </w:rPr>
              <w:t xml:space="preserve">Im Falle einer Aufforderung um Verlängerung der Laufzeit und der Gültigkeit des Angebots und der Bürgschaft, kann der Teilnehmer an Stelle der vorhergehenden, eine neue vorläufige Sicherheit eines anderen Sicherungsgebers vorlegen, unter </w:t>
            </w:r>
            <w:r w:rsidRPr="002B1697">
              <w:rPr>
                <w:rFonts w:ascii="Arial" w:hAnsi="Arial" w:cs="Arial"/>
                <w:sz w:val="20"/>
                <w:lang w:val="de-DE"/>
              </w:rPr>
              <w:lastRenderedPageBreak/>
              <w:t>der Bedingung, dass diese ausdrücklich ab dem Datum der Angebotsabgabe zu laufen beginnt.</w:t>
            </w:r>
          </w:p>
        </w:tc>
        <w:tc>
          <w:tcPr>
            <w:tcW w:w="5099" w:type="dxa"/>
            <w:shd w:val="clear" w:color="auto" w:fill="auto"/>
          </w:tcPr>
          <w:p w14:paraId="779EE39D" w14:textId="77777777" w:rsidR="00C50641" w:rsidRPr="002B1697" w:rsidRDefault="00C50641" w:rsidP="00676BFE">
            <w:pPr>
              <w:widowControl w:val="0"/>
              <w:autoSpaceDE w:val="0"/>
              <w:autoSpaceDN w:val="0"/>
              <w:adjustRightInd w:val="0"/>
              <w:ind w:left="309"/>
              <w:jc w:val="both"/>
              <w:rPr>
                <w:rFonts w:ascii="Arial" w:hAnsi="Arial" w:cs="Arial"/>
                <w:sz w:val="20"/>
              </w:rPr>
            </w:pPr>
            <w:r w:rsidRPr="002B1697">
              <w:rPr>
                <w:rFonts w:ascii="Arial" w:hAnsi="Arial" w:cs="Arial"/>
                <w:sz w:val="20"/>
              </w:rPr>
              <w:lastRenderedPageBreak/>
              <w:t>L’eventuale svincolo della garanzia provvisoria è su</w:t>
            </w:r>
            <w:r w:rsidRPr="002B1697">
              <w:rPr>
                <w:rFonts w:ascii="Arial" w:hAnsi="Arial" w:cs="Arial"/>
                <w:sz w:val="20"/>
              </w:rPr>
              <w:softHyphen/>
              <w:t>bordinato ad apposita indicazione della sola sta</w:t>
            </w:r>
            <w:r w:rsidRPr="002B1697">
              <w:rPr>
                <w:rFonts w:ascii="Arial" w:hAnsi="Arial" w:cs="Arial"/>
                <w:sz w:val="20"/>
              </w:rPr>
              <w:softHyphen/>
              <w:t>zione appaltante.</w:t>
            </w:r>
          </w:p>
          <w:p w14:paraId="258EFAF1" w14:textId="77777777" w:rsidR="00C50641" w:rsidRPr="002B1697" w:rsidRDefault="00C50641" w:rsidP="00676BFE">
            <w:pPr>
              <w:widowControl w:val="0"/>
              <w:autoSpaceDE w:val="0"/>
              <w:autoSpaceDN w:val="0"/>
              <w:adjustRightInd w:val="0"/>
              <w:ind w:left="309"/>
              <w:jc w:val="both"/>
              <w:rPr>
                <w:rFonts w:ascii="Arial" w:hAnsi="Arial" w:cs="Arial"/>
                <w:sz w:val="20"/>
              </w:rPr>
            </w:pPr>
            <w:r w:rsidRPr="002B1697">
              <w:rPr>
                <w:rFonts w:ascii="Arial" w:hAnsi="Arial" w:cs="Arial"/>
                <w:sz w:val="20"/>
              </w:rPr>
              <w:t xml:space="preserve">In caso di richiesta di estensione della durata e validità dell’offerta e della garanzia fideiussoria, il concorrente potrà produrre una nuova garanzia provvisoria di altro garante, in sostituzione della precedente, a condizione che abbia espressa </w:t>
            </w:r>
            <w:r w:rsidRPr="002B1697">
              <w:rPr>
                <w:rFonts w:ascii="Arial" w:hAnsi="Arial" w:cs="Arial"/>
                <w:sz w:val="20"/>
              </w:rPr>
              <w:lastRenderedPageBreak/>
              <w:t>decorrenza dalla data di presentazione dell’offerta.</w:t>
            </w:r>
          </w:p>
        </w:tc>
      </w:tr>
      <w:tr w:rsidR="00190DE6" w:rsidRPr="00676E40" w14:paraId="31044381" w14:textId="77777777" w:rsidTr="005B127B">
        <w:tc>
          <w:tcPr>
            <w:tcW w:w="5104" w:type="dxa"/>
            <w:shd w:val="clear" w:color="auto" w:fill="auto"/>
          </w:tcPr>
          <w:p w14:paraId="60A7AB5D" w14:textId="77777777" w:rsidR="00190DE6" w:rsidRPr="00190DE6" w:rsidRDefault="00190DE6" w:rsidP="00766C9D">
            <w:pPr>
              <w:widowControl w:val="0"/>
              <w:ind w:left="372"/>
              <w:jc w:val="both"/>
              <w:rPr>
                <w:rFonts w:ascii="Arial" w:hAnsi="Arial" w:cs="Arial"/>
                <w:sz w:val="20"/>
              </w:rPr>
            </w:pPr>
          </w:p>
        </w:tc>
        <w:tc>
          <w:tcPr>
            <w:tcW w:w="5099" w:type="dxa"/>
            <w:shd w:val="clear" w:color="auto" w:fill="auto"/>
          </w:tcPr>
          <w:p w14:paraId="1B65F211" w14:textId="77777777" w:rsidR="00190DE6" w:rsidRPr="00190DE6" w:rsidRDefault="00190DE6" w:rsidP="00766C9D">
            <w:pPr>
              <w:widowControl w:val="0"/>
              <w:autoSpaceDE w:val="0"/>
              <w:autoSpaceDN w:val="0"/>
              <w:adjustRightInd w:val="0"/>
              <w:ind w:left="309"/>
              <w:jc w:val="both"/>
              <w:rPr>
                <w:rFonts w:ascii="Arial" w:hAnsi="Arial" w:cs="Arial"/>
                <w:sz w:val="20"/>
              </w:rPr>
            </w:pPr>
          </w:p>
        </w:tc>
      </w:tr>
      <w:tr w:rsidR="00190DE6" w:rsidRPr="00676E40" w14:paraId="709EBF57" w14:textId="77777777" w:rsidTr="005B127B">
        <w:tc>
          <w:tcPr>
            <w:tcW w:w="5104" w:type="dxa"/>
            <w:tcBorders>
              <w:top w:val="nil"/>
              <w:left w:val="nil"/>
              <w:bottom w:val="nil"/>
              <w:right w:val="nil"/>
            </w:tcBorders>
            <w:shd w:val="clear" w:color="auto" w:fill="auto"/>
          </w:tcPr>
          <w:p w14:paraId="0B9E70BA" w14:textId="77777777" w:rsidR="00190DE6" w:rsidRPr="00190DE6" w:rsidRDefault="00190DE6" w:rsidP="00766C9D">
            <w:pPr>
              <w:widowControl w:val="0"/>
              <w:tabs>
                <w:tab w:val="num" w:pos="360"/>
              </w:tabs>
              <w:ind w:left="360" w:firstLine="12"/>
              <w:jc w:val="both"/>
              <w:rPr>
                <w:rFonts w:ascii="Arial" w:hAnsi="Arial" w:cs="Arial"/>
                <w:b/>
                <w:sz w:val="20"/>
                <w:shd w:val="clear" w:color="auto" w:fill="E6E6E6"/>
                <w:lang w:val="de-DE"/>
              </w:rPr>
            </w:pPr>
            <w:r w:rsidRPr="00190DE6">
              <w:rPr>
                <w:rFonts w:ascii="Arial" w:hAnsi="Arial" w:cs="Arial"/>
                <w:b/>
                <w:sz w:val="20"/>
                <w:shd w:val="clear" w:color="auto" w:fill="E6E6E6"/>
                <w:lang w:val="de-DE"/>
              </w:rPr>
              <w:t>FORMEN FÜR DIE EINREICHUNG DER DOKU</w:t>
            </w:r>
            <w:r w:rsidR="00F0313D">
              <w:rPr>
                <w:rFonts w:ascii="Arial" w:hAnsi="Arial" w:cs="Arial"/>
                <w:b/>
                <w:sz w:val="20"/>
                <w:shd w:val="clear" w:color="auto" w:fill="E6E6E6"/>
                <w:lang w:val="de-DE"/>
              </w:rPr>
              <w:softHyphen/>
            </w:r>
            <w:r w:rsidRPr="00190DE6">
              <w:rPr>
                <w:rFonts w:ascii="Arial" w:hAnsi="Arial" w:cs="Arial"/>
                <w:b/>
                <w:sz w:val="20"/>
                <w:shd w:val="clear" w:color="auto" w:fill="E6E6E6"/>
                <w:lang w:val="de-DE"/>
              </w:rPr>
              <w:t>MENTE</w:t>
            </w:r>
          </w:p>
          <w:p w14:paraId="58574046" w14:textId="77777777" w:rsidR="00190DE6" w:rsidRPr="00190DE6" w:rsidRDefault="00190DE6" w:rsidP="00766C9D">
            <w:pPr>
              <w:widowControl w:val="0"/>
              <w:tabs>
                <w:tab w:val="num" w:pos="360"/>
              </w:tabs>
              <w:ind w:left="360" w:firstLine="12"/>
              <w:jc w:val="both"/>
              <w:rPr>
                <w:rFonts w:ascii="Arial" w:hAnsi="Arial" w:cs="Arial"/>
                <w:b/>
                <w:sz w:val="20"/>
                <w:shd w:val="clear" w:color="auto" w:fill="E6E6E6"/>
                <w:lang w:val="de-DE"/>
              </w:rPr>
            </w:pPr>
          </w:p>
        </w:tc>
        <w:tc>
          <w:tcPr>
            <w:tcW w:w="5099" w:type="dxa"/>
            <w:tcBorders>
              <w:top w:val="nil"/>
              <w:left w:val="nil"/>
              <w:bottom w:val="nil"/>
              <w:right w:val="nil"/>
            </w:tcBorders>
            <w:shd w:val="clear" w:color="auto" w:fill="auto"/>
          </w:tcPr>
          <w:p w14:paraId="264999D1" w14:textId="77777777" w:rsidR="00190DE6" w:rsidRPr="00190DE6" w:rsidRDefault="00190DE6" w:rsidP="00766C9D">
            <w:pPr>
              <w:widowControl w:val="0"/>
              <w:ind w:left="308" w:firstLine="6"/>
              <w:jc w:val="both"/>
              <w:rPr>
                <w:rFonts w:ascii="Arial" w:hAnsi="Arial" w:cs="Arial"/>
                <w:b/>
                <w:noProof/>
                <w:sz w:val="20"/>
              </w:rPr>
            </w:pPr>
            <w:r w:rsidRPr="00190DE6">
              <w:rPr>
                <w:rFonts w:ascii="Arial" w:hAnsi="Arial" w:cs="Arial"/>
                <w:b/>
                <w:sz w:val="20"/>
                <w:shd w:val="clear" w:color="auto" w:fill="E6E6E6"/>
              </w:rPr>
              <w:t>FORME DI PRESENTAZIONE DELLA DOCUMEN</w:t>
            </w:r>
            <w:r w:rsidR="00F0313D">
              <w:rPr>
                <w:rFonts w:ascii="Arial" w:hAnsi="Arial" w:cs="Arial"/>
                <w:b/>
                <w:sz w:val="20"/>
                <w:shd w:val="clear" w:color="auto" w:fill="E6E6E6"/>
              </w:rPr>
              <w:softHyphen/>
            </w:r>
            <w:r w:rsidRPr="00190DE6">
              <w:rPr>
                <w:rFonts w:ascii="Arial" w:hAnsi="Arial" w:cs="Arial"/>
                <w:b/>
                <w:sz w:val="20"/>
                <w:shd w:val="clear" w:color="auto" w:fill="E6E6E6"/>
              </w:rPr>
              <w:t>TAZIONE</w:t>
            </w:r>
          </w:p>
        </w:tc>
      </w:tr>
      <w:tr w:rsidR="00190DE6" w:rsidRPr="00676E40" w14:paraId="3C54F8BE" w14:textId="77777777" w:rsidTr="005B127B">
        <w:tc>
          <w:tcPr>
            <w:tcW w:w="5104" w:type="dxa"/>
            <w:tcBorders>
              <w:top w:val="nil"/>
              <w:left w:val="nil"/>
              <w:bottom w:val="nil"/>
              <w:right w:val="nil"/>
            </w:tcBorders>
            <w:shd w:val="clear" w:color="auto" w:fill="auto"/>
          </w:tcPr>
          <w:p w14:paraId="151F5356"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Die </w:t>
            </w:r>
            <w:r w:rsidRPr="00190DE6">
              <w:rPr>
                <w:rFonts w:ascii="Arial" w:hAnsi="Arial" w:cs="Arial"/>
                <w:b/>
                <w:sz w:val="20"/>
                <w:u w:val="single"/>
                <w:lang w:val="de-DE"/>
              </w:rPr>
              <w:t>Bürgschaft</w:t>
            </w:r>
            <w:r w:rsidRPr="00190DE6">
              <w:rPr>
                <w:rFonts w:ascii="Arial" w:hAnsi="Arial" w:cs="Arial"/>
                <w:sz w:val="20"/>
                <w:lang w:val="de-DE"/>
              </w:rPr>
              <w:t xml:space="preserve"> und die </w:t>
            </w:r>
            <w:r w:rsidRPr="00190DE6">
              <w:rPr>
                <w:rFonts w:ascii="Arial" w:hAnsi="Arial" w:cs="Arial"/>
                <w:b/>
                <w:sz w:val="20"/>
                <w:u w:val="single"/>
                <w:lang w:val="de-DE"/>
              </w:rPr>
              <w:t>Verpflichtungserklärung</w:t>
            </w:r>
            <w:r w:rsidRPr="00190DE6">
              <w:rPr>
                <w:rFonts w:ascii="Arial" w:hAnsi="Arial" w:cs="Arial"/>
                <w:sz w:val="20"/>
                <w:lang w:val="de-DE"/>
              </w:rPr>
              <w:t xml:space="preserve"> </w:t>
            </w:r>
            <w:r w:rsidRPr="00190DE6">
              <w:rPr>
                <w:rFonts w:ascii="Arial" w:hAnsi="Arial" w:cs="Arial"/>
                <w:b/>
                <w:sz w:val="20"/>
                <w:lang w:val="de-DE"/>
              </w:rPr>
              <w:t xml:space="preserve">müssen </w:t>
            </w:r>
            <w:r w:rsidRPr="00190DE6">
              <w:rPr>
                <w:rFonts w:ascii="Arial" w:hAnsi="Arial" w:cs="Arial"/>
                <w:b/>
                <w:bCs/>
                <w:spacing w:val="-3"/>
                <w:sz w:val="20"/>
                <w:u w:val="single"/>
                <w:lang w:val="de-DE"/>
              </w:rPr>
              <w:t>obligatorisch</w:t>
            </w:r>
            <w:r w:rsidRPr="00190DE6">
              <w:rPr>
                <w:rFonts w:ascii="Arial" w:hAnsi="Arial" w:cs="Arial"/>
                <w:bCs/>
                <w:spacing w:val="-3"/>
                <w:sz w:val="20"/>
                <w:lang w:val="de-DE"/>
              </w:rPr>
              <w:t xml:space="preserve"> </w:t>
            </w:r>
            <w:r w:rsidRPr="00190DE6">
              <w:rPr>
                <w:rFonts w:ascii="Arial" w:hAnsi="Arial" w:cs="Arial"/>
                <w:b/>
                <w:sz w:val="20"/>
                <w:lang w:val="de-DE"/>
              </w:rPr>
              <w:t>in einer der folgenden Formen vorgelegt werden</w:t>
            </w:r>
            <w:r w:rsidRPr="00190DE6">
              <w:rPr>
                <w:rFonts w:ascii="Arial" w:hAnsi="Arial" w:cs="Arial"/>
                <w:sz w:val="20"/>
                <w:lang w:val="de-DE"/>
              </w:rPr>
              <w:t>:</w:t>
            </w:r>
          </w:p>
          <w:p w14:paraId="6DCCBEEA" w14:textId="77777777" w:rsidR="00190DE6" w:rsidRPr="00190DE6" w:rsidRDefault="00190DE6"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62C50B72" w14:textId="77777777" w:rsidR="00190DE6" w:rsidRPr="00190DE6" w:rsidRDefault="00190DE6" w:rsidP="00766C9D">
            <w:pPr>
              <w:widowControl w:val="0"/>
              <w:ind w:left="309" w:firstLine="6"/>
              <w:jc w:val="both"/>
              <w:rPr>
                <w:rFonts w:ascii="Arial" w:hAnsi="Arial" w:cs="Arial"/>
                <w:sz w:val="20"/>
              </w:rPr>
            </w:pPr>
            <w:r w:rsidRPr="00190DE6">
              <w:rPr>
                <w:rFonts w:ascii="Arial" w:hAnsi="Arial" w:cs="Arial"/>
                <w:noProof/>
                <w:sz w:val="20"/>
              </w:rPr>
              <w:t xml:space="preserve">La </w:t>
            </w:r>
            <w:r w:rsidRPr="00190DE6">
              <w:rPr>
                <w:rFonts w:ascii="Arial" w:hAnsi="Arial" w:cs="Arial"/>
                <w:b/>
                <w:noProof/>
                <w:sz w:val="20"/>
                <w:u w:val="single"/>
              </w:rPr>
              <w:t>fideiussione</w:t>
            </w:r>
            <w:r w:rsidRPr="00190DE6">
              <w:rPr>
                <w:rFonts w:ascii="Arial" w:hAnsi="Arial" w:cs="Arial"/>
                <w:noProof/>
                <w:sz w:val="20"/>
              </w:rPr>
              <w:t xml:space="preserve"> nonché la </w:t>
            </w:r>
            <w:r w:rsidRPr="00190DE6">
              <w:rPr>
                <w:rFonts w:ascii="Arial" w:hAnsi="Arial" w:cs="Arial"/>
                <w:b/>
                <w:noProof/>
                <w:sz w:val="20"/>
                <w:u w:val="single"/>
              </w:rPr>
              <w:t>dichiarazione di impegno</w:t>
            </w:r>
            <w:r w:rsidRPr="00190DE6">
              <w:rPr>
                <w:rFonts w:ascii="Arial" w:hAnsi="Arial" w:cs="Arial"/>
                <w:noProof/>
                <w:sz w:val="20"/>
              </w:rPr>
              <w:t xml:space="preserve"> </w:t>
            </w:r>
            <w:r w:rsidRPr="00190DE6">
              <w:rPr>
                <w:rFonts w:ascii="Arial" w:hAnsi="Arial" w:cs="Arial"/>
                <w:b/>
                <w:noProof/>
                <w:sz w:val="20"/>
              </w:rPr>
              <w:t xml:space="preserve">devono essere </w:t>
            </w:r>
            <w:r w:rsidRPr="00190DE6">
              <w:rPr>
                <w:rFonts w:ascii="Arial" w:hAnsi="Arial" w:cs="Arial"/>
                <w:b/>
                <w:sz w:val="20"/>
                <w:u w:val="single"/>
              </w:rPr>
              <w:t>obbligatoriamente</w:t>
            </w:r>
            <w:r w:rsidRPr="00190DE6">
              <w:rPr>
                <w:rFonts w:ascii="Arial" w:hAnsi="Arial" w:cs="Arial"/>
                <w:b/>
                <w:sz w:val="20"/>
              </w:rPr>
              <w:t xml:space="preserve"> </w:t>
            </w:r>
            <w:r w:rsidRPr="00190DE6">
              <w:rPr>
                <w:rFonts w:ascii="Arial" w:hAnsi="Arial" w:cs="Arial"/>
                <w:b/>
                <w:noProof/>
                <w:sz w:val="20"/>
              </w:rPr>
              <w:t>presentate in una delle seguenti forme</w:t>
            </w:r>
            <w:r w:rsidRPr="00190DE6">
              <w:rPr>
                <w:rFonts w:ascii="Arial" w:hAnsi="Arial" w:cs="Arial"/>
                <w:noProof/>
                <w:sz w:val="20"/>
              </w:rPr>
              <w:t>:</w:t>
            </w:r>
          </w:p>
        </w:tc>
      </w:tr>
      <w:tr w:rsidR="00190DE6" w:rsidRPr="00676E40" w14:paraId="200EDA16" w14:textId="77777777" w:rsidTr="005B127B">
        <w:tc>
          <w:tcPr>
            <w:tcW w:w="5104" w:type="dxa"/>
            <w:tcBorders>
              <w:top w:val="nil"/>
              <w:left w:val="nil"/>
              <w:bottom w:val="nil"/>
              <w:right w:val="nil"/>
            </w:tcBorders>
            <w:shd w:val="clear" w:color="auto" w:fill="auto"/>
          </w:tcPr>
          <w:p w14:paraId="22D7732E" w14:textId="77777777" w:rsidR="00190DE6" w:rsidRPr="00190DE6" w:rsidRDefault="00190DE6" w:rsidP="00766C9D">
            <w:pPr>
              <w:widowControl w:val="0"/>
              <w:tabs>
                <w:tab w:val="left" w:pos="732"/>
              </w:tabs>
              <w:ind w:left="732" w:hanging="360"/>
              <w:jc w:val="both"/>
              <w:rPr>
                <w:rFonts w:ascii="Arial" w:hAnsi="Arial" w:cs="Arial"/>
                <w:bCs/>
                <w:sz w:val="20"/>
                <w:lang w:val="de-DE"/>
              </w:rPr>
            </w:pPr>
            <w:r w:rsidRPr="00190DE6">
              <w:rPr>
                <w:rFonts w:ascii="Arial" w:hAnsi="Arial" w:cs="Arial"/>
                <w:sz w:val="20"/>
                <w:lang w:val="de-DE"/>
              </w:rPr>
              <w:t>1.</w:t>
            </w:r>
            <w:r w:rsidRPr="00190DE6">
              <w:rPr>
                <w:rFonts w:ascii="Arial" w:hAnsi="Arial" w:cs="Arial"/>
                <w:color w:val="0000FF"/>
                <w:sz w:val="20"/>
                <w:lang w:val="de-DE"/>
              </w:rPr>
              <w:tab/>
            </w:r>
            <w:r w:rsidRPr="00190DE6">
              <w:rPr>
                <w:rFonts w:ascii="Arial" w:hAnsi="Arial" w:cs="Arial"/>
                <w:bCs/>
                <w:sz w:val="20"/>
                <w:lang w:val="de-DE"/>
              </w:rPr>
              <w:t xml:space="preserve">in Form eines </w:t>
            </w:r>
            <w:r w:rsidRPr="00190DE6">
              <w:rPr>
                <w:rFonts w:ascii="Arial" w:hAnsi="Arial" w:cs="Arial"/>
                <w:b/>
                <w:bCs/>
                <w:sz w:val="20"/>
                <w:lang w:val="de-DE"/>
              </w:rPr>
              <w:t>informatischen Dokumentes</w:t>
            </w:r>
            <w:r w:rsidRPr="00190DE6">
              <w:rPr>
                <w:rFonts w:ascii="Arial" w:hAnsi="Arial" w:cs="Arial"/>
                <w:bCs/>
                <w:sz w:val="20"/>
                <w:lang w:val="de-DE"/>
              </w:rPr>
              <w:t xml:space="preserve">, im Sinne des Art. 1 Buchstabe p) des GVD vom 7. März 2005, Nr. 82, </w:t>
            </w:r>
            <w:r w:rsidRPr="00190DE6">
              <w:rPr>
                <w:rFonts w:ascii="Arial" w:hAnsi="Arial" w:cs="Arial"/>
                <w:bCs/>
                <w:color w:val="000000"/>
                <w:sz w:val="20"/>
                <w:lang w:val="de-DE"/>
              </w:rPr>
              <w:t>das von der Person, die befugt ist, den Sicherungsgeber zu verpflich</w:t>
            </w:r>
            <w:r w:rsidR="00F0313D">
              <w:rPr>
                <w:rFonts w:ascii="Arial" w:hAnsi="Arial" w:cs="Arial"/>
                <w:bCs/>
                <w:color w:val="000000"/>
                <w:sz w:val="20"/>
                <w:lang w:val="de-DE"/>
              </w:rPr>
              <w:softHyphen/>
            </w:r>
            <w:r w:rsidRPr="00190DE6">
              <w:rPr>
                <w:rFonts w:ascii="Arial" w:hAnsi="Arial" w:cs="Arial"/>
                <w:bCs/>
                <w:color w:val="000000"/>
                <w:sz w:val="20"/>
                <w:lang w:val="de-DE"/>
              </w:rPr>
              <w:t>ten,</w:t>
            </w:r>
            <w:r w:rsidRPr="00190DE6">
              <w:rPr>
                <w:rFonts w:ascii="Arial" w:hAnsi="Arial" w:cs="Arial"/>
                <w:bCs/>
                <w:sz w:val="20"/>
                <w:lang w:val="de-DE"/>
              </w:rPr>
              <w:t xml:space="preserve"> mit </w:t>
            </w:r>
            <w:r w:rsidRPr="00190DE6">
              <w:rPr>
                <w:rFonts w:ascii="Arial" w:hAnsi="Arial" w:cs="Arial"/>
                <w:b/>
                <w:bCs/>
                <w:sz w:val="20"/>
                <w:u w:val="single"/>
                <w:lang w:val="de-DE"/>
              </w:rPr>
              <w:t>digitaler Unterschrift unterzeichnet</w:t>
            </w:r>
            <w:r w:rsidRPr="00190DE6">
              <w:rPr>
                <w:rFonts w:ascii="Arial" w:hAnsi="Arial" w:cs="Arial"/>
                <w:bCs/>
                <w:sz w:val="20"/>
                <w:lang w:val="de-DE"/>
              </w:rPr>
              <w:t xml:space="preserve"> werden muss.</w:t>
            </w:r>
          </w:p>
          <w:p w14:paraId="3E6A839A" w14:textId="77777777" w:rsidR="00190DE6" w:rsidRPr="00190DE6" w:rsidRDefault="00190DE6" w:rsidP="00766C9D">
            <w:pPr>
              <w:widowControl w:val="0"/>
              <w:tabs>
                <w:tab w:val="left" w:pos="732"/>
              </w:tabs>
              <w:ind w:left="732"/>
              <w:jc w:val="both"/>
              <w:rPr>
                <w:rFonts w:ascii="Arial" w:hAnsi="Arial" w:cs="Arial"/>
                <w:sz w:val="20"/>
                <w:lang w:val="de-DE"/>
              </w:rPr>
            </w:pPr>
          </w:p>
        </w:tc>
        <w:tc>
          <w:tcPr>
            <w:tcW w:w="5099" w:type="dxa"/>
            <w:tcBorders>
              <w:top w:val="nil"/>
              <w:left w:val="nil"/>
              <w:bottom w:val="nil"/>
              <w:right w:val="nil"/>
            </w:tcBorders>
            <w:shd w:val="clear" w:color="auto" w:fill="auto"/>
          </w:tcPr>
          <w:p w14:paraId="17478743" w14:textId="77777777" w:rsidR="00190DE6" w:rsidRPr="00190DE6" w:rsidRDefault="00190DE6" w:rsidP="00766C9D">
            <w:pPr>
              <w:widowControl w:val="0"/>
              <w:tabs>
                <w:tab w:val="left" w:pos="669"/>
              </w:tabs>
              <w:ind w:left="669" w:hanging="360"/>
              <w:jc w:val="both"/>
              <w:rPr>
                <w:rFonts w:ascii="Arial" w:hAnsi="Arial" w:cs="Arial"/>
                <w:bCs/>
                <w:sz w:val="20"/>
              </w:rPr>
            </w:pPr>
            <w:r w:rsidRPr="00190DE6">
              <w:rPr>
                <w:rFonts w:ascii="Arial" w:hAnsi="Arial" w:cs="Arial"/>
                <w:sz w:val="20"/>
              </w:rPr>
              <w:t>1.</w:t>
            </w:r>
            <w:r w:rsidRPr="00190DE6">
              <w:rPr>
                <w:rFonts w:ascii="Arial" w:hAnsi="Arial" w:cs="Arial"/>
                <w:sz w:val="20"/>
              </w:rPr>
              <w:tab/>
            </w:r>
            <w:r w:rsidRPr="00190DE6">
              <w:rPr>
                <w:rFonts w:ascii="Arial" w:hAnsi="Arial" w:cs="Arial"/>
                <w:bCs/>
                <w:spacing w:val="-2"/>
                <w:sz w:val="20"/>
              </w:rPr>
              <w:t xml:space="preserve">sotto forma di </w:t>
            </w:r>
            <w:r w:rsidRPr="00190DE6">
              <w:rPr>
                <w:rFonts w:ascii="Arial" w:hAnsi="Arial" w:cs="Arial"/>
                <w:b/>
                <w:bCs/>
                <w:spacing w:val="-2"/>
                <w:sz w:val="20"/>
              </w:rPr>
              <w:t>documento informatico</w:t>
            </w:r>
            <w:r w:rsidRPr="00190DE6">
              <w:rPr>
                <w:rFonts w:ascii="Arial" w:hAnsi="Arial" w:cs="Arial"/>
                <w:bCs/>
                <w:spacing w:val="-2"/>
                <w:sz w:val="20"/>
              </w:rPr>
              <w:t xml:space="preserve">, ai sensi dell’art. 1, lett. p) del D.Lgs. 7 marzo 2005, n. 82, </w:t>
            </w:r>
            <w:r w:rsidRPr="00190DE6">
              <w:rPr>
                <w:rFonts w:ascii="Arial" w:hAnsi="Arial" w:cs="Arial"/>
                <w:b/>
                <w:bCs/>
                <w:noProof/>
                <w:sz w:val="20"/>
                <w:u w:val="single"/>
              </w:rPr>
              <w:t>sottoscritto con firma digitale</w:t>
            </w:r>
            <w:r w:rsidRPr="00190DE6">
              <w:rPr>
                <w:rFonts w:cs="Arial"/>
                <w:bCs/>
              </w:rPr>
              <w:t xml:space="preserve"> </w:t>
            </w:r>
            <w:r w:rsidRPr="00190DE6">
              <w:rPr>
                <w:rFonts w:ascii="Arial" w:hAnsi="Arial" w:cs="Arial"/>
                <w:bCs/>
                <w:sz w:val="20"/>
              </w:rPr>
              <w:t>dal soggetto in possesso dei poteri necessari per impegnare il garante.</w:t>
            </w:r>
          </w:p>
          <w:p w14:paraId="2E1CC06D" w14:textId="77777777" w:rsidR="00190DE6" w:rsidRPr="00190DE6" w:rsidRDefault="00190DE6" w:rsidP="00766C9D">
            <w:pPr>
              <w:widowControl w:val="0"/>
              <w:ind w:left="669"/>
              <w:jc w:val="both"/>
              <w:rPr>
                <w:rFonts w:ascii="Arial" w:hAnsi="Arial" w:cs="Arial"/>
                <w:sz w:val="20"/>
              </w:rPr>
            </w:pPr>
          </w:p>
        </w:tc>
      </w:tr>
      <w:tr w:rsidR="00190DE6" w:rsidRPr="00676E40" w14:paraId="0EE97E2B" w14:textId="77777777" w:rsidTr="005B127B">
        <w:tc>
          <w:tcPr>
            <w:tcW w:w="5104" w:type="dxa"/>
            <w:tcBorders>
              <w:top w:val="nil"/>
              <w:left w:val="nil"/>
              <w:bottom w:val="nil"/>
              <w:right w:val="nil"/>
            </w:tcBorders>
            <w:shd w:val="clear" w:color="auto" w:fill="auto"/>
          </w:tcPr>
          <w:p w14:paraId="74D13237" w14:textId="77777777" w:rsidR="00190DE6" w:rsidRPr="00190DE6" w:rsidRDefault="00190DE6" w:rsidP="00766C9D">
            <w:pPr>
              <w:widowControl w:val="0"/>
              <w:tabs>
                <w:tab w:val="left" w:pos="1092"/>
              </w:tabs>
              <w:ind w:left="732" w:hanging="360"/>
              <w:jc w:val="both"/>
              <w:rPr>
                <w:rFonts w:ascii="Arial" w:hAnsi="Arial" w:cs="Arial"/>
                <w:bCs/>
                <w:sz w:val="20"/>
                <w:lang w:val="de-DE"/>
              </w:rPr>
            </w:pPr>
            <w:r w:rsidRPr="00190DE6">
              <w:rPr>
                <w:rFonts w:ascii="Arial" w:hAnsi="Arial" w:cs="Arial"/>
                <w:sz w:val="20"/>
                <w:lang w:val="de-DE"/>
              </w:rPr>
              <w:t>2.</w:t>
            </w:r>
            <w:r w:rsidRPr="00190DE6">
              <w:rPr>
                <w:rFonts w:ascii="Arial" w:hAnsi="Arial" w:cs="Arial"/>
                <w:sz w:val="20"/>
                <w:lang w:val="de-DE"/>
              </w:rPr>
              <w:tab/>
            </w:r>
            <w:r w:rsidRPr="00190DE6">
              <w:rPr>
                <w:rFonts w:ascii="Arial" w:hAnsi="Arial" w:cs="Arial"/>
                <w:bCs/>
                <w:sz w:val="20"/>
                <w:lang w:val="de-DE"/>
              </w:rPr>
              <w:t xml:space="preserve">in Form einer </w:t>
            </w:r>
            <w:r w:rsidRPr="00190DE6">
              <w:rPr>
                <w:rFonts w:ascii="Arial" w:hAnsi="Arial" w:cs="Arial"/>
                <w:b/>
                <w:bCs/>
                <w:sz w:val="20"/>
                <w:lang w:val="de-DE"/>
              </w:rPr>
              <w:t>informatischen Kopie eines analogen Dokuments</w:t>
            </w:r>
            <w:r w:rsidRPr="00190DE6">
              <w:rPr>
                <w:rFonts w:ascii="Arial" w:hAnsi="Arial" w:cs="Arial"/>
                <w:bCs/>
                <w:sz w:val="20"/>
                <w:lang w:val="de-DE"/>
              </w:rPr>
              <w:t xml:space="preserve"> (eingescanntes Papier</w:t>
            </w:r>
            <w:r w:rsidR="00F0313D">
              <w:rPr>
                <w:rFonts w:ascii="Arial" w:hAnsi="Arial" w:cs="Arial"/>
                <w:bCs/>
                <w:sz w:val="20"/>
                <w:lang w:val="de-DE"/>
              </w:rPr>
              <w:softHyphen/>
            </w:r>
            <w:r w:rsidRPr="00190DE6">
              <w:rPr>
                <w:rFonts w:ascii="Arial" w:hAnsi="Arial" w:cs="Arial"/>
                <w:bCs/>
                <w:sz w:val="20"/>
                <w:lang w:val="de-DE"/>
              </w:rPr>
              <w:t>dokument) gemäß den von Art. 22 Abs. 1 und 2 des GVD vom 7. März 2005, Nr. 82, vorgese</w:t>
            </w:r>
            <w:r w:rsidR="00F0313D">
              <w:rPr>
                <w:rFonts w:ascii="Arial" w:hAnsi="Arial" w:cs="Arial"/>
                <w:bCs/>
                <w:sz w:val="20"/>
                <w:lang w:val="de-DE"/>
              </w:rPr>
              <w:softHyphen/>
            </w:r>
            <w:r w:rsidRPr="00190DE6">
              <w:rPr>
                <w:rFonts w:ascii="Arial" w:hAnsi="Arial" w:cs="Arial"/>
                <w:bCs/>
                <w:sz w:val="20"/>
                <w:lang w:val="de-DE"/>
              </w:rPr>
              <w:t>henen Modalitäten.</w:t>
            </w:r>
          </w:p>
          <w:p w14:paraId="188058FA" w14:textId="77777777" w:rsidR="00190DE6" w:rsidRPr="00190DE6" w:rsidRDefault="00190DE6" w:rsidP="00766C9D">
            <w:pPr>
              <w:widowControl w:val="0"/>
              <w:tabs>
                <w:tab w:val="left" w:pos="1092"/>
              </w:tabs>
              <w:ind w:left="732"/>
              <w:jc w:val="both"/>
              <w:rPr>
                <w:rFonts w:ascii="Arial" w:hAnsi="Arial" w:cs="Arial"/>
                <w:bCs/>
                <w:sz w:val="20"/>
                <w:lang w:val="de-DE"/>
              </w:rPr>
            </w:pPr>
            <w:r w:rsidRPr="00190DE6">
              <w:rPr>
                <w:rFonts w:ascii="Arial" w:hAnsi="Arial" w:cs="Arial"/>
                <w:bCs/>
                <w:sz w:val="20"/>
                <w:lang w:val="de-DE"/>
              </w:rPr>
              <w:t>In diesen Fällen muss die Konformität der Ab</w:t>
            </w:r>
            <w:r w:rsidR="00F0313D">
              <w:rPr>
                <w:rFonts w:ascii="Arial" w:hAnsi="Arial" w:cs="Arial"/>
                <w:bCs/>
                <w:sz w:val="20"/>
                <w:lang w:val="de-DE"/>
              </w:rPr>
              <w:softHyphen/>
            </w:r>
            <w:r w:rsidRPr="00190DE6">
              <w:rPr>
                <w:rFonts w:ascii="Arial" w:hAnsi="Arial" w:cs="Arial"/>
                <w:bCs/>
                <w:sz w:val="20"/>
                <w:lang w:val="de-DE"/>
              </w:rPr>
              <w:t xml:space="preserve">schrift mit dem Original von einer </w:t>
            </w:r>
            <w:r w:rsidRPr="00190DE6">
              <w:rPr>
                <w:rFonts w:ascii="Arial" w:hAnsi="Arial" w:cs="Arial"/>
                <w:b/>
                <w:bCs/>
                <w:sz w:val="20"/>
                <w:lang w:val="de-DE"/>
              </w:rPr>
              <w:t>Amtsperson</w:t>
            </w:r>
            <w:r w:rsidRPr="00190DE6">
              <w:rPr>
                <w:rFonts w:ascii="Arial" w:hAnsi="Arial" w:cs="Arial"/>
                <w:bCs/>
                <w:sz w:val="20"/>
                <w:lang w:val="de-DE"/>
              </w:rPr>
              <w:t xml:space="preserve"> durch Anbringung der </w:t>
            </w:r>
            <w:r w:rsidRPr="00190DE6">
              <w:rPr>
                <w:rFonts w:ascii="Arial" w:hAnsi="Arial" w:cs="Arial"/>
                <w:b/>
                <w:bCs/>
                <w:sz w:val="20"/>
                <w:u w:val="single"/>
                <w:lang w:val="de-DE"/>
              </w:rPr>
              <w:t>digitalen Unterschrift</w:t>
            </w:r>
            <w:r w:rsidRPr="00190DE6">
              <w:rPr>
                <w:rFonts w:ascii="Arial" w:hAnsi="Arial" w:cs="Arial"/>
                <w:bCs/>
                <w:sz w:val="20"/>
                <w:lang w:val="de-DE"/>
              </w:rPr>
              <w:t xml:space="preserve"> gemäß Art. 22 Abs. 1 des GVD Nr. 82/2005 be</w:t>
            </w:r>
            <w:r w:rsidR="00F0313D">
              <w:rPr>
                <w:rFonts w:ascii="Arial" w:hAnsi="Arial" w:cs="Arial"/>
                <w:bCs/>
                <w:sz w:val="20"/>
                <w:lang w:val="de-DE"/>
              </w:rPr>
              <w:softHyphen/>
            </w:r>
            <w:r w:rsidRPr="00190DE6">
              <w:rPr>
                <w:rFonts w:ascii="Arial" w:hAnsi="Arial" w:cs="Arial"/>
                <w:bCs/>
                <w:sz w:val="20"/>
                <w:lang w:val="de-DE"/>
              </w:rPr>
              <w:t>scheinigt sein (</w:t>
            </w:r>
            <w:r w:rsidRPr="00190DE6">
              <w:rPr>
                <w:rFonts w:ascii="Arial" w:hAnsi="Arial" w:cs="Arial"/>
                <w:bCs/>
                <w:i/>
                <w:sz w:val="20"/>
                <w:u w:val="single"/>
                <w:lang w:val="de-DE"/>
              </w:rPr>
              <w:t>oder</w:t>
            </w:r>
            <w:r w:rsidRPr="00190DE6">
              <w:rPr>
                <w:rFonts w:ascii="Arial" w:hAnsi="Arial" w:cs="Arial"/>
                <w:bCs/>
                <w:sz w:val="20"/>
                <w:lang w:val="de-DE"/>
              </w:rPr>
              <w:t xml:space="preserve"> durch eine entsprechende Authentizitätserklärung, die gemäß Art. 22 Abs. 2 des GVD Nr. 82/2005 von einem Notar oder einer Amtsperson mit </w:t>
            </w:r>
            <w:r w:rsidRPr="00190DE6">
              <w:rPr>
                <w:rFonts w:ascii="Arial" w:hAnsi="Arial" w:cs="Arial"/>
                <w:b/>
                <w:bCs/>
                <w:sz w:val="20"/>
                <w:u w:val="single"/>
                <w:lang w:val="de-DE"/>
              </w:rPr>
              <w:t>digitaler Unterschrift unterzeichnet</w:t>
            </w:r>
            <w:r w:rsidRPr="00190DE6">
              <w:rPr>
                <w:rFonts w:ascii="Arial" w:hAnsi="Arial" w:cs="Arial"/>
                <w:bCs/>
                <w:sz w:val="20"/>
                <w:lang w:val="de-DE"/>
              </w:rPr>
              <w:t xml:space="preserve"> ist);</w:t>
            </w:r>
          </w:p>
          <w:p w14:paraId="0EE21F01" w14:textId="77777777" w:rsidR="00190DE6" w:rsidRPr="00190DE6" w:rsidRDefault="00190DE6" w:rsidP="00766C9D">
            <w:pPr>
              <w:widowControl w:val="0"/>
              <w:tabs>
                <w:tab w:val="left" w:pos="1092"/>
              </w:tabs>
              <w:ind w:left="109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13CC14F9" w14:textId="77777777" w:rsidR="00190DE6" w:rsidRPr="00190DE6" w:rsidRDefault="00190DE6" w:rsidP="00766C9D">
            <w:pPr>
              <w:widowControl w:val="0"/>
              <w:tabs>
                <w:tab w:val="left" w:pos="1029"/>
              </w:tabs>
              <w:ind w:left="669" w:hanging="360"/>
              <w:jc w:val="both"/>
              <w:rPr>
                <w:rFonts w:ascii="Arial" w:hAnsi="Arial" w:cs="Arial"/>
                <w:bCs/>
                <w:sz w:val="20"/>
              </w:rPr>
            </w:pPr>
            <w:r w:rsidRPr="00190DE6">
              <w:rPr>
                <w:rFonts w:ascii="Arial" w:hAnsi="Arial" w:cs="Arial"/>
                <w:sz w:val="20"/>
              </w:rPr>
              <w:t>2.</w:t>
            </w:r>
            <w:r w:rsidRPr="00190DE6">
              <w:rPr>
                <w:rFonts w:ascii="Arial" w:hAnsi="Arial" w:cs="Arial"/>
                <w:sz w:val="20"/>
              </w:rPr>
              <w:tab/>
            </w:r>
            <w:r w:rsidRPr="00190DE6">
              <w:rPr>
                <w:rFonts w:ascii="Arial" w:hAnsi="Arial" w:cs="Arial"/>
                <w:bCs/>
                <w:sz w:val="20"/>
              </w:rPr>
              <w:t xml:space="preserve">sotto forma di </w:t>
            </w:r>
            <w:r w:rsidRPr="00190DE6">
              <w:rPr>
                <w:rFonts w:ascii="Arial" w:hAnsi="Arial" w:cs="Arial"/>
                <w:b/>
                <w:bCs/>
                <w:sz w:val="20"/>
              </w:rPr>
              <w:t>copia informatica di documento analogico</w:t>
            </w:r>
            <w:r w:rsidRPr="00190DE6">
              <w:rPr>
                <w:rFonts w:ascii="Arial" w:hAnsi="Arial" w:cs="Arial"/>
                <w:bCs/>
                <w:sz w:val="20"/>
              </w:rPr>
              <w:t xml:space="preserve"> (scan di documento cartaceo) se</w:t>
            </w:r>
            <w:r w:rsidR="00F0313D">
              <w:rPr>
                <w:rFonts w:ascii="Arial" w:hAnsi="Arial" w:cs="Arial"/>
                <w:bCs/>
                <w:sz w:val="20"/>
              </w:rPr>
              <w:softHyphen/>
            </w:r>
            <w:r w:rsidRPr="00190DE6">
              <w:rPr>
                <w:rFonts w:ascii="Arial" w:hAnsi="Arial" w:cs="Arial"/>
                <w:bCs/>
                <w:sz w:val="20"/>
              </w:rPr>
              <w:t xml:space="preserve">condo le modalità previste dall’art. 22, commi 1 e 2, del D.Lgs. 7 marzo 2005, n. 82. </w:t>
            </w:r>
          </w:p>
          <w:p w14:paraId="174D635C" w14:textId="77777777" w:rsidR="00190DE6" w:rsidRPr="00190DE6" w:rsidRDefault="00190DE6" w:rsidP="00766C9D">
            <w:pPr>
              <w:widowControl w:val="0"/>
              <w:tabs>
                <w:tab w:val="left" w:pos="1029"/>
              </w:tabs>
              <w:ind w:left="669"/>
              <w:jc w:val="both"/>
              <w:rPr>
                <w:rFonts w:ascii="Arial" w:hAnsi="Arial" w:cs="Arial"/>
                <w:sz w:val="20"/>
              </w:rPr>
            </w:pPr>
            <w:r w:rsidRPr="00190DE6">
              <w:rPr>
                <w:rFonts w:ascii="Arial" w:hAnsi="Arial" w:cs="Arial"/>
                <w:bCs/>
                <w:sz w:val="20"/>
              </w:rPr>
              <w:t>In tali casi la conformità del documento all’origi</w:t>
            </w:r>
            <w:r w:rsidR="00F0313D">
              <w:rPr>
                <w:rFonts w:ascii="Arial" w:hAnsi="Arial" w:cs="Arial"/>
                <w:bCs/>
                <w:sz w:val="20"/>
              </w:rPr>
              <w:softHyphen/>
            </w:r>
            <w:r w:rsidRPr="00190DE6">
              <w:rPr>
                <w:rFonts w:ascii="Arial" w:hAnsi="Arial" w:cs="Arial"/>
                <w:bCs/>
                <w:sz w:val="20"/>
              </w:rPr>
              <w:t xml:space="preserve">nale dovrà esser attestata dal </w:t>
            </w:r>
            <w:r w:rsidRPr="00190DE6">
              <w:rPr>
                <w:rFonts w:ascii="Arial" w:hAnsi="Arial" w:cs="Arial"/>
                <w:b/>
                <w:bCs/>
                <w:sz w:val="20"/>
              </w:rPr>
              <w:t>pubblico uffi</w:t>
            </w:r>
            <w:r w:rsidR="00F0313D">
              <w:rPr>
                <w:rFonts w:ascii="Arial" w:hAnsi="Arial" w:cs="Arial"/>
                <w:b/>
                <w:bCs/>
                <w:sz w:val="20"/>
              </w:rPr>
              <w:softHyphen/>
            </w:r>
            <w:r w:rsidRPr="00190DE6">
              <w:rPr>
                <w:rFonts w:ascii="Arial" w:hAnsi="Arial" w:cs="Arial"/>
                <w:b/>
                <w:bCs/>
                <w:sz w:val="20"/>
              </w:rPr>
              <w:t>ciale</w:t>
            </w:r>
            <w:r w:rsidRPr="00190DE6">
              <w:rPr>
                <w:rFonts w:ascii="Arial" w:hAnsi="Arial" w:cs="Arial"/>
                <w:bCs/>
                <w:sz w:val="20"/>
              </w:rPr>
              <w:t xml:space="preserve"> mediante apposizione di </w:t>
            </w:r>
            <w:r w:rsidRPr="00190DE6">
              <w:rPr>
                <w:rFonts w:ascii="Arial" w:hAnsi="Arial" w:cs="Arial"/>
                <w:b/>
                <w:bCs/>
                <w:sz w:val="20"/>
                <w:u w:val="single"/>
              </w:rPr>
              <w:t>firma digitale</w:t>
            </w:r>
            <w:r w:rsidRPr="00190DE6">
              <w:rPr>
                <w:rFonts w:ascii="Arial" w:hAnsi="Arial" w:cs="Arial"/>
                <w:bCs/>
                <w:sz w:val="20"/>
              </w:rPr>
              <w:t>, nell’ipotesi di cui all’art. 22, comma 1, del D.Lgs. n. 82/2005 (</w:t>
            </w:r>
            <w:r w:rsidRPr="00190DE6">
              <w:rPr>
                <w:rFonts w:ascii="Arial" w:hAnsi="Arial" w:cs="Arial"/>
                <w:bCs/>
                <w:i/>
                <w:sz w:val="20"/>
                <w:u w:val="single"/>
              </w:rPr>
              <w:t>ovvero</w:t>
            </w:r>
            <w:r w:rsidRPr="00190DE6">
              <w:rPr>
                <w:rFonts w:ascii="Arial" w:hAnsi="Arial" w:cs="Arial"/>
                <w:bCs/>
                <w:sz w:val="20"/>
              </w:rPr>
              <w:t xml:space="preserve"> da apposita dichiarazione di autenticità </w:t>
            </w:r>
            <w:r w:rsidRPr="00190DE6">
              <w:rPr>
                <w:rFonts w:ascii="Arial" w:hAnsi="Arial" w:cs="Arial"/>
                <w:b/>
                <w:bCs/>
                <w:sz w:val="20"/>
                <w:u w:val="single"/>
              </w:rPr>
              <w:t>sottoscritta con firma digitale</w:t>
            </w:r>
            <w:r w:rsidRPr="00190DE6">
              <w:rPr>
                <w:rFonts w:ascii="Arial" w:hAnsi="Arial" w:cs="Arial"/>
                <w:bCs/>
                <w:sz w:val="20"/>
              </w:rPr>
              <w:t xml:space="preserve"> dal notaio o dal pubblico ufficiale, ai sensi dell’art. 22, comma 2, del D.Lgs. n. 82/2005);</w:t>
            </w:r>
          </w:p>
        </w:tc>
      </w:tr>
      <w:tr w:rsidR="00190DE6" w:rsidRPr="00676E40" w14:paraId="4660B906" w14:textId="77777777" w:rsidTr="005B127B">
        <w:tc>
          <w:tcPr>
            <w:tcW w:w="5104" w:type="dxa"/>
            <w:tcBorders>
              <w:top w:val="nil"/>
              <w:left w:val="nil"/>
              <w:bottom w:val="nil"/>
              <w:right w:val="nil"/>
            </w:tcBorders>
            <w:shd w:val="clear" w:color="auto" w:fill="auto"/>
          </w:tcPr>
          <w:p w14:paraId="2E99DE83" w14:textId="77777777" w:rsidR="00190DE6" w:rsidRPr="00190DE6" w:rsidRDefault="00190DE6" w:rsidP="00766C9D">
            <w:pPr>
              <w:widowControl w:val="0"/>
              <w:tabs>
                <w:tab w:val="left" w:pos="1092"/>
              </w:tabs>
              <w:ind w:left="732" w:hanging="360"/>
              <w:jc w:val="both"/>
              <w:rPr>
                <w:rFonts w:ascii="Arial" w:hAnsi="Arial" w:cs="Arial"/>
                <w:bCs/>
                <w:sz w:val="20"/>
                <w:lang w:val="de-DE"/>
              </w:rPr>
            </w:pPr>
            <w:r w:rsidRPr="00190DE6">
              <w:rPr>
                <w:rFonts w:ascii="Arial" w:hAnsi="Arial" w:cs="Arial"/>
                <w:sz w:val="20"/>
                <w:lang w:val="de-DE"/>
              </w:rPr>
              <w:t>3.</w:t>
            </w:r>
            <w:r w:rsidRPr="00190DE6">
              <w:rPr>
                <w:rFonts w:ascii="Arial" w:hAnsi="Arial" w:cs="Arial"/>
                <w:sz w:val="20"/>
                <w:lang w:val="de-DE"/>
              </w:rPr>
              <w:tab/>
            </w:r>
            <w:r w:rsidRPr="00190DE6">
              <w:rPr>
                <w:rFonts w:ascii="Arial" w:hAnsi="Arial" w:cs="Arial"/>
                <w:bCs/>
                <w:sz w:val="20"/>
                <w:lang w:val="de-DE"/>
              </w:rPr>
              <w:t xml:space="preserve">in Form einer </w:t>
            </w:r>
            <w:r w:rsidRPr="00190DE6">
              <w:rPr>
                <w:rFonts w:ascii="Arial" w:hAnsi="Arial" w:cs="Arial"/>
                <w:b/>
                <w:bCs/>
                <w:sz w:val="20"/>
                <w:lang w:val="de-DE"/>
              </w:rPr>
              <w:t>informatischen Kopie eines analogen Dokuments</w:t>
            </w:r>
            <w:r w:rsidRPr="00190DE6">
              <w:rPr>
                <w:rFonts w:ascii="Arial" w:hAnsi="Arial" w:cs="Arial"/>
                <w:bCs/>
                <w:sz w:val="20"/>
                <w:lang w:val="de-DE"/>
              </w:rPr>
              <w:t xml:space="preserve"> (eingescanntes Papier</w:t>
            </w:r>
            <w:r w:rsidR="00F0313D">
              <w:rPr>
                <w:rFonts w:ascii="Arial" w:hAnsi="Arial" w:cs="Arial"/>
                <w:bCs/>
                <w:sz w:val="20"/>
                <w:lang w:val="de-DE"/>
              </w:rPr>
              <w:softHyphen/>
            </w:r>
            <w:r w:rsidRPr="00190DE6">
              <w:rPr>
                <w:rFonts w:ascii="Arial" w:hAnsi="Arial" w:cs="Arial"/>
                <w:bCs/>
                <w:sz w:val="20"/>
                <w:lang w:val="de-DE"/>
              </w:rPr>
              <w:t>dokument) gemäß den von Art. 22 Abs. 3 des GVD vom 7. März 2005, Nr. 82, vorgesehenen Modalitäten.</w:t>
            </w:r>
          </w:p>
          <w:p w14:paraId="5FFA057B" w14:textId="77777777" w:rsidR="00190DE6" w:rsidRPr="00190DE6" w:rsidRDefault="00190DE6" w:rsidP="00766C9D">
            <w:pPr>
              <w:widowControl w:val="0"/>
              <w:tabs>
                <w:tab w:val="left" w:pos="1092"/>
              </w:tabs>
              <w:ind w:left="109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15B11AE0" w14:textId="77777777" w:rsidR="00190DE6" w:rsidRPr="00190DE6" w:rsidRDefault="00190DE6" w:rsidP="00766C9D">
            <w:pPr>
              <w:widowControl w:val="0"/>
              <w:tabs>
                <w:tab w:val="left" w:pos="1029"/>
                <w:tab w:val="left" w:pos="1945"/>
              </w:tabs>
              <w:ind w:left="669" w:hanging="360"/>
              <w:jc w:val="both"/>
              <w:rPr>
                <w:rFonts w:ascii="Arial" w:hAnsi="Arial" w:cs="Arial"/>
                <w:sz w:val="20"/>
              </w:rPr>
            </w:pPr>
            <w:r w:rsidRPr="00190DE6">
              <w:rPr>
                <w:rFonts w:ascii="Arial" w:hAnsi="Arial" w:cs="Arial"/>
                <w:sz w:val="20"/>
              </w:rPr>
              <w:t>3.</w:t>
            </w:r>
            <w:r w:rsidRPr="00190DE6">
              <w:rPr>
                <w:rFonts w:ascii="Arial" w:hAnsi="Arial" w:cs="Arial"/>
                <w:sz w:val="20"/>
              </w:rPr>
              <w:tab/>
            </w:r>
            <w:r w:rsidRPr="00190DE6">
              <w:rPr>
                <w:rFonts w:ascii="Arial" w:hAnsi="Arial" w:cs="Arial"/>
                <w:bCs/>
                <w:sz w:val="20"/>
              </w:rPr>
              <w:t xml:space="preserve">sotto forma di </w:t>
            </w:r>
            <w:r w:rsidRPr="00190DE6">
              <w:rPr>
                <w:rFonts w:ascii="Arial" w:hAnsi="Arial" w:cs="Arial"/>
                <w:b/>
                <w:bCs/>
                <w:sz w:val="20"/>
              </w:rPr>
              <w:t>copia informatica di documento analogico</w:t>
            </w:r>
            <w:r w:rsidRPr="00190DE6">
              <w:rPr>
                <w:rFonts w:ascii="Arial" w:hAnsi="Arial" w:cs="Arial"/>
                <w:bCs/>
                <w:sz w:val="20"/>
              </w:rPr>
              <w:t xml:space="preserve"> (scan di documento</w:t>
            </w:r>
            <w:r w:rsidRPr="00190DE6">
              <w:rPr>
                <w:rFonts w:ascii="Arial" w:hAnsi="Arial" w:cs="Arial"/>
                <w:bCs/>
                <w:i/>
                <w:sz w:val="20"/>
              </w:rPr>
              <w:t xml:space="preserve"> </w:t>
            </w:r>
            <w:r w:rsidRPr="00190DE6">
              <w:rPr>
                <w:rFonts w:ascii="Arial" w:hAnsi="Arial" w:cs="Arial"/>
                <w:bCs/>
                <w:sz w:val="20"/>
              </w:rPr>
              <w:t>cartaceo) se</w:t>
            </w:r>
            <w:r w:rsidR="00F0313D">
              <w:rPr>
                <w:rFonts w:ascii="Arial" w:hAnsi="Arial" w:cs="Arial"/>
                <w:bCs/>
                <w:sz w:val="20"/>
              </w:rPr>
              <w:softHyphen/>
            </w:r>
            <w:r w:rsidRPr="00190DE6">
              <w:rPr>
                <w:rFonts w:ascii="Arial" w:hAnsi="Arial" w:cs="Arial"/>
                <w:bCs/>
                <w:sz w:val="20"/>
              </w:rPr>
              <w:t xml:space="preserve">condo le modalità previste dall’art. 22, comma 3, del D.Lgs. 7 marzo 2005, n. 82. </w:t>
            </w:r>
          </w:p>
        </w:tc>
      </w:tr>
      <w:tr w:rsidR="00190DE6" w:rsidRPr="00676E40" w14:paraId="123E33BE" w14:textId="77777777" w:rsidTr="005B127B">
        <w:tc>
          <w:tcPr>
            <w:tcW w:w="5104" w:type="dxa"/>
            <w:tcBorders>
              <w:top w:val="nil"/>
              <w:left w:val="nil"/>
              <w:bottom w:val="nil"/>
              <w:right w:val="nil"/>
            </w:tcBorders>
            <w:shd w:val="clear" w:color="auto" w:fill="auto"/>
          </w:tcPr>
          <w:p w14:paraId="07A6F71F" w14:textId="77777777" w:rsidR="00190DE6" w:rsidRPr="00190DE6" w:rsidRDefault="00190DE6" w:rsidP="00766C9D">
            <w:pPr>
              <w:widowControl w:val="0"/>
              <w:tabs>
                <w:tab w:val="left" w:pos="1569"/>
              </w:tabs>
              <w:ind w:left="372"/>
              <w:jc w:val="both"/>
              <w:rPr>
                <w:rFonts w:ascii="Arial" w:hAnsi="Arial" w:cs="Arial"/>
                <w:bCs/>
                <w:sz w:val="20"/>
                <w:lang w:val="de-DE"/>
              </w:rPr>
            </w:pPr>
            <w:r w:rsidRPr="00190DE6">
              <w:rPr>
                <w:rFonts w:ascii="Arial" w:hAnsi="Arial" w:cs="Arial"/>
                <w:bCs/>
                <w:sz w:val="20"/>
                <w:lang w:val="de-DE"/>
              </w:rPr>
              <w:t>Das in den unter den Punkten 1., 2. oder 3. genann</w:t>
            </w:r>
            <w:r w:rsidR="00F0313D">
              <w:rPr>
                <w:rFonts w:ascii="Arial" w:hAnsi="Arial" w:cs="Arial"/>
                <w:bCs/>
                <w:sz w:val="20"/>
                <w:lang w:val="de-DE"/>
              </w:rPr>
              <w:softHyphen/>
            </w:r>
            <w:r w:rsidRPr="00190DE6">
              <w:rPr>
                <w:rFonts w:ascii="Arial" w:hAnsi="Arial" w:cs="Arial"/>
                <w:bCs/>
                <w:sz w:val="20"/>
                <w:lang w:val="de-DE"/>
              </w:rPr>
              <w:t xml:space="preserve">ten Formen eingereichte Dokument, das die </w:t>
            </w:r>
            <w:r w:rsidRPr="00190DE6">
              <w:rPr>
                <w:rFonts w:ascii="Arial" w:hAnsi="Arial" w:cs="Arial"/>
                <w:b/>
                <w:bCs/>
                <w:sz w:val="20"/>
                <w:lang w:val="de-DE"/>
              </w:rPr>
              <w:t>Bürg</w:t>
            </w:r>
            <w:r w:rsidR="00F0313D">
              <w:rPr>
                <w:rFonts w:ascii="Arial" w:hAnsi="Arial" w:cs="Arial"/>
                <w:b/>
                <w:bCs/>
                <w:sz w:val="20"/>
                <w:lang w:val="de-DE"/>
              </w:rPr>
              <w:softHyphen/>
            </w:r>
            <w:r w:rsidRPr="00190DE6">
              <w:rPr>
                <w:rFonts w:ascii="Arial" w:hAnsi="Arial" w:cs="Arial"/>
                <w:b/>
                <w:bCs/>
                <w:sz w:val="20"/>
                <w:lang w:val="de-DE"/>
              </w:rPr>
              <w:t>schaft</w:t>
            </w:r>
            <w:r w:rsidRPr="00190DE6">
              <w:rPr>
                <w:rFonts w:ascii="Arial" w:hAnsi="Arial" w:cs="Arial"/>
                <w:bCs/>
                <w:sz w:val="20"/>
                <w:lang w:val="de-DE"/>
              </w:rPr>
              <w:t xml:space="preserve"> oder die </w:t>
            </w:r>
            <w:r w:rsidRPr="00190DE6">
              <w:rPr>
                <w:rFonts w:ascii="Arial" w:hAnsi="Arial" w:cs="Arial"/>
                <w:b/>
                <w:bCs/>
                <w:sz w:val="20"/>
                <w:lang w:val="de-DE"/>
              </w:rPr>
              <w:t>Verpflichtungserklärung</w:t>
            </w:r>
            <w:r w:rsidRPr="00190DE6">
              <w:rPr>
                <w:rFonts w:ascii="Arial" w:hAnsi="Arial" w:cs="Arial"/>
                <w:bCs/>
                <w:sz w:val="20"/>
                <w:lang w:val="de-DE"/>
              </w:rPr>
              <w:t xml:space="preserve"> beinhal</w:t>
            </w:r>
            <w:r w:rsidR="00F0313D">
              <w:rPr>
                <w:rFonts w:ascii="Arial" w:hAnsi="Arial" w:cs="Arial"/>
                <w:bCs/>
                <w:sz w:val="20"/>
                <w:lang w:val="de-DE"/>
              </w:rPr>
              <w:softHyphen/>
            </w:r>
            <w:r w:rsidRPr="00190DE6">
              <w:rPr>
                <w:rFonts w:ascii="Arial" w:hAnsi="Arial" w:cs="Arial"/>
                <w:bCs/>
                <w:sz w:val="20"/>
                <w:lang w:val="de-DE"/>
              </w:rPr>
              <w:t>tet, muss den folgenden Vorschriften entsprechen:</w:t>
            </w:r>
          </w:p>
        </w:tc>
        <w:tc>
          <w:tcPr>
            <w:tcW w:w="5099" w:type="dxa"/>
            <w:tcBorders>
              <w:top w:val="nil"/>
              <w:left w:val="nil"/>
              <w:bottom w:val="nil"/>
              <w:right w:val="nil"/>
            </w:tcBorders>
            <w:shd w:val="clear" w:color="auto" w:fill="auto"/>
          </w:tcPr>
          <w:p w14:paraId="2B630EDE" w14:textId="77777777" w:rsidR="00190DE6" w:rsidRPr="00190DE6" w:rsidRDefault="00190DE6" w:rsidP="00766C9D">
            <w:pPr>
              <w:widowControl w:val="0"/>
              <w:ind w:left="309" w:firstLine="6"/>
              <w:jc w:val="both"/>
              <w:rPr>
                <w:rFonts w:ascii="Arial" w:hAnsi="Arial" w:cs="Arial"/>
                <w:sz w:val="20"/>
              </w:rPr>
            </w:pPr>
            <w:r w:rsidRPr="00190DE6">
              <w:rPr>
                <w:rFonts w:ascii="Arial" w:hAnsi="Arial" w:cs="Arial"/>
                <w:bCs/>
                <w:sz w:val="20"/>
              </w:rPr>
              <w:t xml:space="preserve">Il documento presentato nelle forme di cui ai sopra indicati punti 1., 2., ovvero 3. contenente la </w:t>
            </w:r>
            <w:r w:rsidRPr="00190DE6">
              <w:rPr>
                <w:rFonts w:ascii="Arial" w:hAnsi="Arial" w:cs="Arial"/>
                <w:b/>
                <w:bCs/>
                <w:sz w:val="20"/>
              </w:rPr>
              <w:t>garanzia fideiussoria</w:t>
            </w:r>
            <w:r w:rsidRPr="00190DE6">
              <w:rPr>
                <w:rFonts w:ascii="Arial" w:hAnsi="Arial" w:cs="Arial"/>
                <w:bCs/>
                <w:sz w:val="20"/>
              </w:rPr>
              <w:t xml:space="preserve"> oppure la </w:t>
            </w:r>
            <w:r w:rsidRPr="00190DE6">
              <w:rPr>
                <w:rFonts w:ascii="Arial" w:hAnsi="Arial" w:cs="Arial"/>
                <w:b/>
                <w:bCs/>
                <w:sz w:val="20"/>
              </w:rPr>
              <w:t>dichiarazione d’impegno</w:t>
            </w:r>
            <w:r w:rsidRPr="00190DE6">
              <w:rPr>
                <w:rFonts w:ascii="Arial" w:hAnsi="Arial" w:cs="Arial"/>
                <w:bCs/>
                <w:sz w:val="20"/>
              </w:rPr>
              <w:t xml:space="preserve"> deve conformarsi alle seguenti prescrizioni:</w:t>
            </w:r>
          </w:p>
        </w:tc>
      </w:tr>
      <w:tr w:rsidR="00190DE6" w:rsidRPr="00676E40" w14:paraId="4871C817" w14:textId="77777777" w:rsidTr="005B127B">
        <w:tc>
          <w:tcPr>
            <w:tcW w:w="5104" w:type="dxa"/>
            <w:tcBorders>
              <w:top w:val="nil"/>
              <w:left w:val="nil"/>
              <w:bottom w:val="nil"/>
              <w:right w:val="nil"/>
            </w:tcBorders>
            <w:shd w:val="clear" w:color="auto" w:fill="auto"/>
          </w:tcPr>
          <w:p w14:paraId="7753B25F" w14:textId="77777777" w:rsidR="00190DE6" w:rsidRPr="00190DE6" w:rsidRDefault="00190DE6" w:rsidP="00FB201D">
            <w:pPr>
              <w:widowControl w:val="0"/>
              <w:numPr>
                <w:ilvl w:val="1"/>
                <w:numId w:val="53"/>
              </w:numPr>
              <w:tabs>
                <w:tab w:val="clear" w:pos="567"/>
                <w:tab w:val="num" w:pos="732"/>
              </w:tabs>
              <w:ind w:left="732" w:hanging="360"/>
              <w:jc w:val="both"/>
              <w:rPr>
                <w:rFonts w:ascii="Arial" w:hAnsi="Arial" w:cs="Arial"/>
                <w:bCs/>
                <w:color w:val="000000"/>
                <w:sz w:val="20"/>
                <w:lang w:val="de-DE"/>
              </w:rPr>
            </w:pPr>
            <w:r w:rsidRPr="00190DE6">
              <w:rPr>
                <w:rFonts w:ascii="Arial" w:hAnsi="Arial" w:cs="Arial"/>
                <w:bCs/>
                <w:color w:val="000000"/>
                <w:sz w:val="20"/>
                <w:lang w:val="de-DE"/>
              </w:rPr>
              <w:t xml:space="preserve">von der Person unterzeichnet sein, die befugt ist, den Sicherungsgeber zu verpflichten; </w:t>
            </w:r>
          </w:p>
        </w:tc>
        <w:tc>
          <w:tcPr>
            <w:tcW w:w="5099" w:type="dxa"/>
            <w:tcBorders>
              <w:top w:val="nil"/>
              <w:left w:val="nil"/>
              <w:bottom w:val="nil"/>
              <w:right w:val="nil"/>
            </w:tcBorders>
            <w:shd w:val="clear" w:color="auto" w:fill="auto"/>
          </w:tcPr>
          <w:p w14:paraId="60EEE91C" w14:textId="77777777" w:rsidR="00190DE6" w:rsidRPr="00190DE6" w:rsidRDefault="00190DE6" w:rsidP="00766C9D">
            <w:pPr>
              <w:widowControl w:val="0"/>
              <w:ind w:left="669" w:hanging="360"/>
              <w:jc w:val="both"/>
              <w:rPr>
                <w:rFonts w:ascii="Arial" w:hAnsi="Arial" w:cs="Arial"/>
                <w:bCs/>
                <w:color w:val="000000"/>
                <w:sz w:val="20"/>
              </w:rPr>
            </w:pPr>
            <w:r w:rsidRPr="00190DE6">
              <w:rPr>
                <w:rFonts w:ascii="Arial" w:hAnsi="Arial" w:cs="Arial"/>
                <w:bCs/>
                <w:noProof/>
                <w:color w:val="000000"/>
                <w:sz w:val="20"/>
              </w:rPr>
              <w:t>a)</w:t>
            </w:r>
            <w:r w:rsidRPr="00190DE6">
              <w:rPr>
                <w:rFonts w:ascii="Arial" w:hAnsi="Arial" w:cs="Arial"/>
                <w:bCs/>
                <w:noProof/>
                <w:color w:val="000000"/>
                <w:sz w:val="20"/>
              </w:rPr>
              <w:tab/>
            </w:r>
            <w:r w:rsidRPr="00190DE6">
              <w:rPr>
                <w:rFonts w:ascii="Arial" w:hAnsi="Arial" w:cs="Arial"/>
                <w:bCs/>
                <w:color w:val="000000"/>
                <w:sz w:val="20"/>
              </w:rPr>
              <w:t>essere sottoscritto</w:t>
            </w:r>
            <w:r w:rsidRPr="00190DE6">
              <w:rPr>
                <w:rFonts w:ascii="Arial" w:hAnsi="Arial" w:cs="Arial"/>
                <w:b/>
                <w:bCs/>
                <w:color w:val="000000"/>
                <w:sz w:val="20"/>
                <w:u w:val="single"/>
              </w:rPr>
              <w:t xml:space="preserve"> </w:t>
            </w:r>
            <w:r w:rsidRPr="00190DE6">
              <w:rPr>
                <w:rFonts w:ascii="Arial" w:hAnsi="Arial" w:cs="Arial"/>
                <w:bCs/>
                <w:color w:val="000000"/>
                <w:sz w:val="20"/>
              </w:rPr>
              <w:t>dal soggetto in possesso dei poteri necessari per impegnare il garante;</w:t>
            </w:r>
          </w:p>
        </w:tc>
      </w:tr>
      <w:tr w:rsidR="00190DE6" w:rsidRPr="00676E40" w14:paraId="2C3FABF8" w14:textId="77777777" w:rsidTr="005B127B">
        <w:tc>
          <w:tcPr>
            <w:tcW w:w="5104" w:type="dxa"/>
            <w:tcBorders>
              <w:top w:val="nil"/>
              <w:left w:val="nil"/>
              <w:bottom w:val="nil"/>
              <w:right w:val="nil"/>
            </w:tcBorders>
            <w:shd w:val="clear" w:color="auto" w:fill="auto"/>
          </w:tcPr>
          <w:p w14:paraId="5015E9EE" w14:textId="77777777" w:rsidR="00190DE6" w:rsidRPr="00190DE6" w:rsidRDefault="00190DE6" w:rsidP="00FB201D">
            <w:pPr>
              <w:widowControl w:val="0"/>
              <w:numPr>
                <w:ilvl w:val="1"/>
                <w:numId w:val="53"/>
              </w:numPr>
              <w:tabs>
                <w:tab w:val="clear" w:pos="567"/>
                <w:tab w:val="num" w:pos="732"/>
              </w:tabs>
              <w:ind w:left="732" w:hanging="360"/>
              <w:jc w:val="both"/>
              <w:rPr>
                <w:rFonts w:ascii="Arial" w:hAnsi="Arial" w:cs="Arial"/>
                <w:bCs/>
                <w:color w:val="000000"/>
                <w:sz w:val="20"/>
                <w:lang w:val="de-DE"/>
              </w:rPr>
            </w:pPr>
            <w:r w:rsidRPr="00190DE6">
              <w:rPr>
                <w:rFonts w:ascii="Arial" w:hAnsi="Arial" w:cs="Arial"/>
                <w:bCs/>
                <w:color w:val="000000"/>
                <w:sz w:val="20"/>
                <w:lang w:val="de-DE"/>
              </w:rPr>
              <w:t>mit einer gemäß den Art. 46 und 76 des DPR Nr. 445/2000 und Art. 5 des LG Nr. 17/1993 ab</w:t>
            </w:r>
            <w:r w:rsidR="00F0313D">
              <w:rPr>
                <w:rFonts w:ascii="Arial" w:hAnsi="Arial" w:cs="Arial"/>
                <w:bCs/>
                <w:color w:val="000000"/>
                <w:sz w:val="20"/>
                <w:lang w:val="de-DE"/>
              </w:rPr>
              <w:softHyphen/>
            </w:r>
            <w:r w:rsidRPr="00190DE6">
              <w:rPr>
                <w:rFonts w:ascii="Arial" w:hAnsi="Arial" w:cs="Arial"/>
                <w:bCs/>
                <w:color w:val="000000"/>
                <w:sz w:val="20"/>
                <w:lang w:val="de-DE"/>
              </w:rPr>
              <w:t xml:space="preserve">gegebenen </w:t>
            </w:r>
            <w:r w:rsidRPr="00190DE6">
              <w:rPr>
                <w:rFonts w:ascii="Arial" w:hAnsi="Arial" w:cs="Arial"/>
                <w:b/>
                <w:bCs/>
                <w:color w:val="000000"/>
                <w:sz w:val="20"/>
                <w:lang w:val="de-DE"/>
              </w:rPr>
              <w:t>Eigenerklärung</w:t>
            </w:r>
            <w:r w:rsidRPr="00190DE6">
              <w:rPr>
                <w:rFonts w:ascii="Arial" w:hAnsi="Arial" w:cs="Arial"/>
                <w:bCs/>
                <w:color w:val="000000"/>
                <w:sz w:val="20"/>
                <w:lang w:val="de-DE"/>
              </w:rPr>
              <w:t>, mit welcher der Unterzeichnende erklärt, befugt zu sein, den Si</w:t>
            </w:r>
            <w:r w:rsidR="00F0313D">
              <w:rPr>
                <w:rFonts w:ascii="Arial" w:hAnsi="Arial" w:cs="Arial"/>
                <w:bCs/>
                <w:color w:val="000000"/>
                <w:sz w:val="20"/>
                <w:lang w:val="de-DE"/>
              </w:rPr>
              <w:softHyphen/>
            </w:r>
            <w:r w:rsidRPr="00190DE6">
              <w:rPr>
                <w:rFonts w:ascii="Arial" w:hAnsi="Arial" w:cs="Arial"/>
                <w:bCs/>
                <w:color w:val="000000"/>
                <w:sz w:val="20"/>
                <w:lang w:val="de-DE"/>
              </w:rPr>
              <w:t xml:space="preserve">cherungsgeber zu verpflichten, ergänzt sein. </w:t>
            </w:r>
          </w:p>
          <w:p w14:paraId="73BC258D" w14:textId="77777777" w:rsidR="00190DE6" w:rsidRPr="00190DE6" w:rsidRDefault="00190DE6" w:rsidP="00766C9D">
            <w:pPr>
              <w:widowControl w:val="0"/>
              <w:ind w:left="732"/>
              <w:jc w:val="both"/>
              <w:rPr>
                <w:rFonts w:ascii="Arial" w:hAnsi="Arial" w:cs="Arial"/>
                <w:bCs/>
                <w:color w:val="000000"/>
                <w:sz w:val="20"/>
                <w:lang w:val="de-DE"/>
              </w:rPr>
            </w:pPr>
            <w:r w:rsidRPr="00190DE6">
              <w:rPr>
                <w:rFonts w:ascii="Arial" w:hAnsi="Arial" w:cs="Arial"/>
                <w:bCs/>
                <w:color w:val="000000"/>
                <w:sz w:val="20"/>
                <w:u w:val="single"/>
                <w:lang w:val="de-DE"/>
              </w:rPr>
              <w:t>An Stelle der Eigenerklärung</w:t>
            </w:r>
            <w:r w:rsidRPr="00190DE6">
              <w:rPr>
                <w:rFonts w:ascii="Arial" w:hAnsi="Arial" w:cs="Arial"/>
                <w:bCs/>
                <w:color w:val="000000"/>
                <w:sz w:val="20"/>
                <w:lang w:val="de-DE"/>
              </w:rPr>
              <w:t xml:space="preserve"> kann auch eine </w:t>
            </w:r>
            <w:r w:rsidRPr="00190DE6">
              <w:rPr>
                <w:rFonts w:ascii="Arial" w:hAnsi="Arial" w:cs="Arial"/>
                <w:bCs/>
                <w:color w:val="000000"/>
                <w:sz w:val="20"/>
                <w:u w:val="single"/>
                <w:lang w:val="de-DE"/>
              </w:rPr>
              <w:t>notarielle Beglaubigung</w:t>
            </w:r>
            <w:r w:rsidRPr="00190DE6">
              <w:rPr>
                <w:rFonts w:ascii="Arial" w:hAnsi="Arial" w:cs="Arial"/>
                <w:bCs/>
                <w:color w:val="000000"/>
                <w:sz w:val="20"/>
                <w:lang w:val="de-DE"/>
              </w:rPr>
              <w:t xml:space="preserve"> abgegeben werden.</w:t>
            </w:r>
          </w:p>
          <w:p w14:paraId="13F9871D" w14:textId="77777777" w:rsidR="00190DE6" w:rsidRPr="00190DE6" w:rsidRDefault="00190DE6" w:rsidP="00766C9D">
            <w:pPr>
              <w:widowControl w:val="0"/>
              <w:ind w:left="372"/>
              <w:jc w:val="both"/>
              <w:rPr>
                <w:rFonts w:ascii="Arial" w:hAnsi="Arial" w:cs="Arial"/>
                <w:bCs/>
                <w:color w:val="000000"/>
                <w:sz w:val="20"/>
                <w:lang w:val="de-DE"/>
              </w:rPr>
            </w:pPr>
          </w:p>
        </w:tc>
        <w:tc>
          <w:tcPr>
            <w:tcW w:w="5099" w:type="dxa"/>
            <w:tcBorders>
              <w:top w:val="nil"/>
              <w:left w:val="nil"/>
              <w:bottom w:val="nil"/>
              <w:right w:val="nil"/>
            </w:tcBorders>
            <w:shd w:val="clear" w:color="auto" w:fill="auto"/>
          </w:tcPr>
          <w:p w14:paraId="66C124CC" w14:textId="77777777" w:rsidR="00190DE6" w:rsidRPr="00190DE6" w:rsidRDefault="00190DE6" w:rsidP="00766C9D">
            <w:pPr>
              <w:widowControl w:val="0"/>
              <w:ind w:left="669" w:hanging="360"/>
              <w:jc w:val="both"/>
              <w:rPr>
                <w:rFonts w:ascii="Arial" w:hAnsi="Arial" w:cs="Arial"/>
                <w:bCs/>
                <w:color w:val="000000"/>
                <w:sz w:val="20"/>
              </w:rPr>
            </w:pPr>
            <w:r w:rsidRPr="00190DE6">
              <w:rPr>
                <w:rFonts w:ascii="Arial" w:hAnsi="Arial" w:cs="Arial"/>
                <w:bCs/>
                <w:color w:val="000000"/>
                <w:sz w:val="20"/>
              </w:rPr>
              <w:t>b)</w:t>
            </w:r>
            <w:r w:rsidRPr="00190DE6">
              <w:rPr>
                <w:rFonts w:ascii="Arial" w:hAnsi="Arial" w:cs="Arial"/>
                <w:bCs/>
                <w:color w:val="000000"/>
                <w:sz w:val="20"/>
              </w:rPr>
              <w:tab/>
              <w:t xml:space="preserve">essere corredato da </w:t>
            </w:r>
            <w:r w:rsidRPr="00190DE6">
              <w:rPr>
                <w:rFonts w:ascii="Arial" w:hAnsi="Arial" w:cs="Arial"/>
                <w:b/>
                <w:bCs/>
                <w:color w:val="000000"/>
                <w:sz w:val="20"/>
              </w:rPr>
              <w:t>autodichiarazione</w:t>
            </w:r>
            <w:r w:rsidRPr="00190DE6">
              <w:rPr>
                <w:rFonts w:ascii="Arial" w:hAnsi="Arial" w:cs="Arial"/>
                <w:bCs/>
                <w:color w:val="000000"/>
                <w:sz w:val="20"/>
              </w:rPr>
              <w:t xml:space="preserve"> resa ai sensi degli artt. 46 e 76 del D.P.R. n. 445/2000 e art. 5 L.P. n. 17/1993, con la quale il sottoscrit</w:t>
            </w:r>
            <w:r w:rsidR="00F0313D">
              <w:rPr>
                <w:rFonts w:ascii="Arial" w:hAnsi="Arial" w:cs="Arial"/>
                <w:bCs/>
                <w:color w:val="000000"/>
                <w:sz w:val="20"/>
              </w:rPr>
              <w:softHyphen/>
            </w:r>
            <w:r w:rsidRPr="00190DE6">
              <w:rPr>
                <w:rFonts w:ascii="Arial" w:hAnsi="Arial" w:cs="Arial"/>
                <w:bCs/>
                <w:color w:val="000000"/>
                <w:sz w:val="20"/>
              </w:rPr>
              <w:t xml:space="preserve">tore dichiara di essere in possesso dei poteri per impegnare il garante. </w:t>
            </w:r>
          </w:p>
          <w:p w14:paraId="1AAD87F8" w14:textId="77777777" w:rsidR="00190DE6" w:rsidRPr="00190DE6" w:rsidRDefault="00190DE6" w:rsidP="00766C9D">
            <w:pPr>
              <w:widowControl w:val="0"/>
              <w:ind w:left="669" w:firstLine="1"/>
              <w:jc w:val="both"/>
              <w:rPr>
                <w:rFonts w:ascii="Arial" w:hAnsi="Arial" w:cs="Arial"/>
                <w:bCs/>
                <w:color w:val="000000"/>
                <w:sz w:val="20"/>
              </w:rPr>
            </w:pPr>
            <w:r w:rsidRPr="00190DE6">
              <w:rPr>
                <w:rFonts w:ascii="Arial" w:hAnsi="Arial" w:cs="Arial"/>
                <w:bCs/>
                <w:color w:val="000000"/>
                <w:sz w:val="20"/>
                <w:u w:val="single"/>
              </w:rPr>
              <w:t>In luogo dell’autodichiarazione</w:t>
            </w:r>
            <w:r w:rsidRPr="00190DE6">
              <w:rPr>
                <w:rFonts w:ascii="Arial" w:hAnsi="Arial" w:cs="Arial"/>
                <w:bCs/>
                <w:color w:val="000000"/>
                <w:sz w:val="20"/>
              </w:rPr>
              <w:t xml:space="preserve"> può essere con</w:t>
            </w:r>
            <w:r w:rsidR="00F0313D">
              <w:rPr>
                <w:rFonts w:ascii="Arial" w:hAnsi="Arial" w:cs="Arial"/>
                <w:bCs/>
                <w:color w:val="000000"/>
                <w:sz w:val="20"/>
              </w:rPr>
              <w:softHyphen/>
            </w:r>
            <w:r w:rsidRPr="00190DE6">
              <w:rPr>
                <w:rFonts w:ascii="Arial" w:hAnsi="Arial" w:cs="Arial"/>
                <w:bCs/>
                <w:color w:val="000000"/>
                <w:sz w:val="20"/>
              </w:rPr>
              <w:t xml:space="preserve">segnata anche una </w:t>
            </w:r>
            <w:r w:rsidRPr="00190DE6">
              <w:rPr>
                <w:rFonts w:ascii="Arial" w:hAnsi="Arial" w:cs="Arial"/>
                <w:bCs/>
                <w:color w:val="000000"/>
                <w:sz w:val="20"/>
                <w:u w:val="single"/>
              </w:rPr>
              <w:t>autentica notarile</w:t>
            </w:r>
            <w:r w:rsidRPr="00190DE6">
              <w:rPr>
                <w:rFonts w:ascii="Arial" w:hAnsi="Arial" w:cs="Arial"/>
                <w:bCs/>
                <w:color w:val="000000"/>
                <w:sz w:val="20"/>
              </w:rPr>
              <w:t xml:space="preserve">. </w:t>
            </w:r>
          </w:p>
          <w:p w14:paraId="0E45F11D" w14:textId="77777777" w:rsidR="00190DE6" w:rsidRPr="00190DE6" w:rsidRDefault="00190DE6" w:rsidP="00766C9D">
            <w:pPr>
              <w:widowControl w:val="0"/>
              <w:ind w:left="669" w:hanging="360"/>
              <w:jc w:val="both"/>
              <w:rPr>
                <w:rFonts w:ascii="Arial" w:hAnsi="Arial" w:cs="Arial"/>
                <w:bCs/>
                <w:noProof/>
                <w:color w:val="000000"/>
                <w:sz w:val="20"/>
              </w:rPr>
            </w:pPr>
          </w:p>
        </w:tc>
      </w:tr>
      <w:tr w:rsidR="00190DE6" w:rsidRPr="00676E40" w14:paraId="66D9D3F5" w14:textId="77777777" w:rsidTr="005B127B">
        <w:tc>
          <w:tcPr>
            <w:tcW w:w="5104" w:type="dxa"/>
            <w:tcBorders>
              <w:top w:val="nil"/>
              <w:left w:val="nil"/>
              <w:bottom w:val="nil"/>
              <w:right w:val="nil"/>
            </w:tcBorders>
            <w:shd w:val="clear" w:color="auto" w:fill="auto"/>
          </w:tcPr>
          <w:p w14:paraId="21B5190B"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bCs/>
                <w:sz w:val="20"/>
                <w:lang w:val="de-DE"/>
              </w:rPr>
            </w:pPr>
            <w:r w:rsidRPr="00190DE6">
              <w:rPr>
                <w:rFonts w:ascii="Arial" w:hAnsi="Arial" w:cs="Arial"/>
                <w:sz w:val="20"/>
                <w:lang w:val="de-DE"/>
              </w:rPr>
              <w:t xml:space="preserve">Die Dokumente müssen </w:t>
            </w:r>
            <w:r w:rsidRPr="00190DE6">
              <w:rPr>
                <w:rFonts w:ascii="Arial" w:hAnsi="Arial" w:cs="Arial"/>
                <w:bCs/>
                <w:sz w:val="20"/>
                <w:lang w:val="de-DE"/>
              </w:rPr>
              <w:t>im dafür vorgesehe</w:t>
            </w:r>
            <w:r w:rsidR="00F0313D">
              <w:rPr>
                <w:rFonts w:ascii="Arial" w:hAnsi="Arial" w:cs="Arial"/>
                <w:bCs/>
                <w:sz w:val="20"/>
                <w:lang w:val="de-DE"/>
              </w:rPr>
              <w:softHyphen/>
            </w:r>
            <w:r w:rsidRPr="00190DE6">
              <w:rPr>
                <w:rFonts w:ascii="Arial" w:hAnsi="Arial" w:cs="Arial"/>
                <w:bCs/>
                <w:sz w:val="20"/>
                <w:lang w:val="de-DE"/>
              </w:rPr>
              <w:t>nen Feld im Portal hochgeladen werden.</w:t>
            </w:r>
          </w:p>
        </w:tc>
        <w:tc>
          <w:tcPr>
            <w:tcW w:w="5099" w:type="dxa"/>
            <w:tcBorders>
              <w:top w:val="nil"/>
              <w:left w:val="nil"/>
              <w:bottom w:val="nil"/>
              <w:right w:val="nil"/>
            </w:tcBorders>
            <w:shd w:val="clear" w:color="auto" w:fill="auto"/>
          </w:tcPr>
          <w:p w14:paraId="3B8E8D91" w14:textId="77777777" w:rsidR="00190DE6" w:rsidRPr="00190DE6" w:rsidRDefault="00190DE6" w:rsidP="00766C9D">
            <w:pPr>
              <w:widowControl w:val="0"/>
              <w:numPr>
                <w:ilvl w:val="0"/>
                <w:numId w:val="24"/>
              </w:numPr>
              <w:tabs>
                <w:tab w:val="clear" w:pos="1200"/>
              </w:tabs>
              <w:autoSpaceDE w:val="0"/>
              <w:autoSpaceDN w:val="0"/>
              <w:adjustRightInd w:val="0"/>
              <w:ind w:left="669"/>
              <w:jc w:val="both"/>
              <w:rPr>
                <w:rFonts w:ascii="Arial" w:hAnsi="Arial" w:cs="Arial"/>
                <w:sz w:val="20"/>
              </w:rPr>
            </w:pPr>
            <w:r w:rsidRPr="00190DE6">
              <w:rPr>
                <w:rFonts w:ascii="Arial" w:hAnsi="Arial" w:cs="Arial"/>
                <w:sz w:val="20"/>
              </w:rPr>
              <w:t xml:space="preserve">I documenti devono essere </w:t>
            </w:r>
            <w:r w:rsidRPr="00190DE6">
              <w:rPr>
                <w:rFonts w:ascii="Arial" w:hAnsi="Arial" w:cs="Arial"/>
                <w:bCs/>
                <w:sz w:val="20"/>
              </w:rPr>
              <w:t>inserite nell’apposito</w:t>
            </w:r>
            <w:r w:rsidRPr="00190DE6">
              <w:rPr>
                <w:rFonts w:ascii="Arial" w:hAnsi="Arial" w:cs="Arial"/>
                <w:sz w:val="20"/>
              </w:rPr>
              <w:t xml:space="preserve"> campo del Portale.</w:t>
            </w:r>
          </w:p>
        </w:tc>
      </w:tr>
      <w:tr w:rsidR="00190DE6" w:rsidRPr="00676E40" w14:paraId="306C509E" w14:textId="77777777" w:rsidTr="005B127B">
        <w:tc>
          <w:tcPr>
            <w:tcW w:w="5104" w:type="dxa"/>
            <w:shd w:val="clear" w:color="auto" w:fill="auto"/>
          </w:tcPr>
          <w:p w14:paraId="4DA54781" w14:textId="77777777" w:rsidR="00190DE6" w:rsidRPr="00190DE6" w:rsidRDefault="00190DE6" w:rsidP="00766C9D">
            <w:pPr>
              <w:widowControl w:val="0"/>
              <w:ind w:left="372"/>
              <w:jc w:val="both"/>
              <w:rPr>
                <w:rFonts w:ascii="Arial" w:hAnsi="Arial" w:cs="Arial"/>
                <w:sz w:val="20"/>
              </w:rPr>
            </w:pPr>
          </w:p>
        </w:tc>
        <w:tc>
          <w:tcPr>
            <w:tcW w:w="5099" w:type="dxa"/>
            <w:shd w:val="clear" w:color="auto" w:fill="auto"/>
          </w:tcPr>
          <w:p w14:paraId="58B4F01C" w14:textId="77777777" w:rsidR="00190DE6" w:rsidRPr="00190DE6" w:rsidRDefault="00190DE6" w:rsidP="00766C9D">
            <w:pPr>
              <w:widowControl w:val="0"/>
              <w:autoSpaceDE w:val="0"/>
              <w:autoSpaceDN w:val="0"/>
              <w:adjustRightInd w:val="0"/>
              <w:ind w:left="309"/>
              <w:jc w:val="both"/>
              <w:rPr>
                <w:rFonts w:ascii="Arial" w:hAnsi="Arial" w:cs="Arial"/>
                <w:sz w:val="20"/>
              </w:rPr>
            </w:pPr>
          </w:p>
        </w:tc>
      </w:tr>
      <w:tr w:rsidR="00190DE6" w:rsidRPr="00676E40" w14:paraId="00859735" w14:textId="77777777" w:rsidTr="005B127B">
        <w:tc>
          <w:tcPr>
            <w:tcW w:w="5104" w:type="dxa"/>
            <w:tcBorders>
              <w:top w:val="nil"/>
              <w:left w:val="nil"/>
              <w:bottom w:val="nil"/>
              <w:right w:val="nil"/>
            </w:tcBorders>
            <w:shd w:val="clear" w:color="auto" w:fill="auto"/>
          </w:tcPr>
          <w:p w14:paraId="465D8D32"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4"/>
                <w:sz w:val="20"/>
                <w:lang w:val="de-DE"/>
              </w:rPr>
              <w:t>Bei bereits gegründeten / noch zu gründenden Grup</w:t>
            </w:r>
            <w:r w:rsidR="00F0313D">
              <w:rPr>
                <w:rFonts w:ascii="Arial" w:hAnsi="Arial" w:cs="Arial"/>
                <w:spacing w:val="-4"/>
                <w:sz w:val="20"/>
                <w:lang w:val="de-DE"/>
              </w:rPr>
              <w:softHyphen/>
            </w:r>
            <w:r w:rsidRPr="00190DE6">
              <w:rPr>
                <w:rFonts w:ascii="Arial" w:hAnsi="Arial" w:cs="Arial"/>
                <w:spacing w:val="-4"/>
                <w:sz w:val="20"/>
                <w:lang w:val="de-DE"/>
              </w:rPr>
              <w:t>pen</w:t>
            </w:r>
            <w:r w:rsidRPr="00190DE6">
              <w:rPr>
                <w:rFonts w:ascii="Arial" w:hAnsi="Arial" w:cs="Arial"/>
                <w:sz w:val="20"/>
                <w:lang w:val="de-DE"/>
              </w:rPr>
              <w:t xml:space="preserve"> </w:t>
            </w:r>
            <w:r w:rsidRPr="00190DE6">
              <w:rPr>
                <w:rFonts w:ascii="Arial" w:hAnsi="Arial" w:cs="Arial"/>
                <w:spacing w:val="-2"/>
                <w:sz w:val="20"/>
                <w:lang w:val="de-DE"/>
              </w:rPr>
              <w:t xml:space="preserve">von Wirtschaftsteilnehmern </w:t>
            </w:r>
            <w:r w:rsidRPr="00190DE6">
              <w:rPr>
                <w:rFonts w:ascii="Arial" w:hAnsi="Arial" w:cs="Arial"/>
                <w:b/>
                <w:spacing w:val="-2"/>
                <w:sz w:val="20"/>
                <w:u w:val="single"/>
                <w:lang w:val="de-DE"/>
              </w:rPr>
              <w:t>muss die Bürg</w:t>
            </w:r>
            <w:r w:rsidR="00F0313D">
              <w:rPr>
                <w:rFonts w:ascii="Arial" w:hAnsi="Arial" w:cs="Arial"/>
                <w:b/>
                <w:spacing w:val="-2"/>
                <w:sz w:val="20"/>
                <w:u w:val="single"/>
                <w:lang w:val="de-DE"/>
              </w:rPr>
              <w:softHyphen/>
            </w:r>
            <w:r w:rsidRPr="00190DE6">
              <w:rPr>
                <w:rFonts w:ascii="Arial" w:hAnsi="Arial" w:cs="Arial"/>
                <w:b/>
                <w:spacing w:val="-2"/>
                <w:sz w:val="20"/>
                <w:u w:val="single"/>
                <w:lang w:val="de-DE"/>
              </w:rPr>
              <w:t xml:space="preserve">schaft </w:t>
            </w:r>
            <w:r w:rsidRPr="00190DE6">
              <w:rPr>
                <w:rFonts w:ascii="Arial" w:hAnsi="Arial" w:cs="Arial"/>
                <w:b/>
                <w:sz w:val="20"/>
                <w:u w:val="single"/>
                <w:lang w:val="de-DE"/>
              </w:rPr>
              <w:t>aus einem einzigen Dokument bestehen</w:t>
            </w:r>
            <w:r w:rsidRPr="00190DE6">
              <w:rPr>
                <w:rFonts w:ascii="Arial" w:hAnsi="Arial" w:cs="Arial"/>
                <w:sz w:val="20"/>
                <w:lang w:val="de-DE"/>
              </w:rPr>
              <w:t>, in dem alle Mitglieder der Gruppe</w:t>
            </w:r>
            <w:r w:rsidRPr="00190DE6">
              <w:rPr>
                <w:rFonts w:ascii="Arial" w:hAnsi="Arial" w:cs="Arial"/>
                <w:color w:val="FF0000"/>
                <w:sz w:val="20"/>
                <w:lang w:val="de-DE"/>
              </w:rPr>
              <w:t xml:space="preserve"> (auch Sicher</w:t>
            </w:r>
            <w:r w:rsidR="00F0313D">
              <w:rPr>
                <w:rFonts w:ascii="Arial" w:hAnsi="Arial" w:cs="Arial"/>
                <w:color w:val="FF0000"/>
                <w:sz w:val="20"/>
                <w:lang w:val="de-DE"/>
              </w:rPr>
              <w:softHyphen/>
            </w:r>
            <w:r w:rsidRPr="00190DE6">
              <w:rPr>
                <w:rFonts w:ascii="Arial" w:hAnsi="Arial" w:cs="Arial"/>
                <w:color w:val="FF0000"/>
                <w:sz w:val="20"/>
                <w:lang w:val="de-DE"/>
              </w:rPr>
              <w:t>heitskoordinator und Geologe sofern Auftrag ge</w:t>
            </w:r>
            <w:r w:rsidR="00F0313D">
              <w:rPr>
                <w:rFonts w:ascii="Arial" w:hAnsi="Arial" w:cs="Arial"/>
                <w:color w:val="FF0000"/>
                <w:sz w:val="20"/>
                <w:lang w:val="de-DE"/>
              </w:rPr>
              <w:softHyphen/>
            </w:r>
            <w:r w:rsidRPr="00190DE6">
              <w:rPr>
                <w:rFonts w:ascii="Arial" w:hAnsi="Arial" w:cs="Arial"/>
                <w:color w:val="FF0000"/>
                <w:sz w:val="20"/>
                <w:lang w:val="de-DE"/>
              </w:rPr>
              <w:t>bende Mitglieder)</w:t>
            </w:r>
            <w:r w:rsidRPr="00190DE6">
              <w:rPr>
                <w:rFonts w:ascii="Arial" w:hAnsi="Arial" w:cs="Arial"/>
                <w:sz w:val="20"/>
                <w:lang w:val="de-DE"/>
              </w:rPr>
              <w:t xml:space="preserve"> angeführt sind. </w:t>
            </w:r>
          </w:p>
          <w:p w14:paraId="0DFEA22A"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b/>
                <w:sz w:val="20"/>
                <w:u w:val="single"/>
                <w:lang w:val="de-DE"/>
              </w:rPr>
              <w:t>Dasselbe gilt für die</w:t>
            </w:r>
            <w:r w:rsidRPr="00190DE6">
              <w:rPr>
                <w:rFonts w:ascii="Arial" w:hAnsi="Arial" w:cs="Arial"/>
                <w:sz w:val="20"/>
                <w:lang w:val="de-DE"/>
              </w:rPr>
              <w:t xml:space="preserve"> in Art. 93 Abs. 8 des KODEX </w:t>
            </w:r>
            <w:r w:rsidRPr="00190DE6">
              <w:rPr>
                <w:rFonts w:ascii="Arial" w:hAnsi="Arial" w:cs="Arial"/>
                <w:sz w:val="20"/>
                <w:lang w:val="de-DE"/>
              </w:rPr>
              <w:lastRenderedPageBreak/>
              <w:t xml:space="preserve">vorgesehene </w:t>
            </w:r>
            <w:r w:rsidRPr="00190DE6">
              <w:rPr>
                <w:rFonts w:ascii="Arial" w:hAnsi="Arial" w:cs="Arial"/>
                <w:b/>
                <w:sz w:val="20"/>
                <w:u w:val="single"/>
                <w:lang w:val="de-DE"/>
              </w:rPr>
              <w:t>Verpflichtungserklärung</w:t>
            </w:r>
            <w:r w:rsidRPr="00190DE6">
              <w:rPr>
                <w:rFonts w:ascii="Arial" w:hAnsi="Arial" w:cs="Arial"/>
                <w:sz w:val="20"/>
                <w:lang w:val="de-DE"/>
              </w:rPr>
              <w:t>.</w:t>
            </w:r>
          </w:p>
        </w:tc>
        <w:tc>
          <w:tcPr>
            <w:tcW w:w="5099" w:type="dxa"/>
            <w:tcBorders>
              <w:top w:val="nil"/>
              <w:left w:val="nil"/>
              <w:bottom w:val="nil"/>
              <w:right w:val="nil"/>
            </w:tcBorders>
            <w:shd w:val="clear" w:color="auto" w:fill="auto"/>
          </w:tcPr>
          <w:p w14:paraId="7C9FE76B" w14:textId="77777777" w:rsidR="00190DE6" w:rsidRPr="00190DE6" w:rsidRDefault="00190DE6" w:rsidP="00766C9D">
            <w:pPr>
              <w:widowControl w:val="0"/>
              <w:ind w:left="310"/>
              <w:jc w:val="both"/>
              <w:rPr>
                <w:rFonts w:ascii="Arial" w:hAnsi="Arial" w:cs="Arial"/>
                <w:sz w:val="20"/>
              </w:rPr>
            </w:pPr>
            <w:r w:rsidRPr="00190DE6">
              <w:rPr>
                <w:rFonts w:ascii="Arial" w:hAnsi="Arial" w:cs="Arial"/>
                <w:sz w:val="20"/>
              </w:rPr>
              <w:lastRenderedPageBreak/>
              <w:t xml:space="preserve">In caso di gruppi di operatori economici </w:t>
            </w:r>
            <w:r w:rsidRPr="00190DE6">
              <w:rPr>
                <w:rFonts w:ascii="Arial" w:hAnsi="Arial" w:cs="Arial"/>
                <w:bCs/>
                <w:sz w:val="20"/>
              </w:rPr>
              <w:t>già costituiti</w:t>
            </w:r>
            <w:r w:rsidRPr="00190DE6">
              <w:rPr>
                <w:rFonts w:ascii="Arial" w:hAnsi="Arial" w:cs="Arial"/>
                <w:sz w:val="20"/>
              </w:rPr>
              <w:t xml:space="preserve"> / </w:t>
            </w:r>
            <w:r w:rsidRPr="00190DE6">
              <w:rPr>
                <w:rFonts w:ascii="Arial" w:hAnsi="Arial" w:cs="Arial"/>
                <w:bCs/>
                <w:sz w:val="20"/>
              </w:rPr>
              <w:t>non ancora costituiti</w:t>
            </w:r>
            <w:r w:rsidRPr="00190DE6">
              <w:rPr>
                <w:rFonts w:ascii="Arial" w:hAnsi="Arial" w:cs="Arial"/>
                <w:sz w:val="20"/>
              </w:rPr>
              <w:t xml:space="preserve">, </w:t>
            </w:r>
            <w:r w:rsidRPr="00190DE6">
              <w:rPr>
                <w:rFonts w:ascii="Arial" w:hAnsi="Arial" w:cs="Arial"/>
                <w:sz w:val="20"/>
                <w:u w:val="single"/>
              </w:rPr>
              <w:t xml:space="preserve">la </w:t>
            </w:r>
            <w:r w:rsidRPr="00190DE6">
              <w:rPr>
                <w:rFonts w:ascii="Arial" w:hAnsi="Arial" w:cs="Arial"/>
                <w:b/>
                <w:sz w:val="20"/>
                <w:u w:val="single"/>
              </w:rPr>
              <w:t>garanzia fideiussoria</w:t>
            </w:r>
            <w:r w:rsidRPr="00190DE6">
              <w:rPr>
                <w:rFonts w:ascii="Arial" w:hAnsi="Arial" w:cs="Arial"/>
                <w:sz w:val="20"/>
                <w:u w:val="single"/>
              </w:rPr>
              <w:t xml:space="preserve"> </w:t>
            </w:r>
            <w:r w:rsidRPr="00190DE6">
              <w:rPr>
                <w:rFonts w:ascii="Arial" w:hAnsi="Arial" w:cs="Arial"/>
                <w:b/>
                <w:sz w:val="20"/>
                <w:u w:val="single"/>
              </w:rPr>
              <w:t>deve essere unica</w:t>
            </w:r>
            <w:r w:rsidRPr="00190DE6">
              <w:rPr>
                <w:rFonts w:ascii="Arial" w:hAnsi="Arial" w:cs="Arial"/>
                <w:sz w:val="20"/>
              </w:rPr>
              <w:t>, con indicazione dei singoli com</w:t>
            </w:r>
            <w:r w:rsidR="00F0313D">
              <w:rPr>
                <w:rFonts w:ascii="Arial" w:hAnsi="Arial" w:cs="Arial"/>
                <w:sz w:val="20"/>
              </w:rPr>
              <w:softHyphen/>
            </w:r>
            <w:r w:rsidRPr="00190DE6">
              <w:rPr>
                <w:rFonts w:ascii="Arial" w:hAnsi="Arial" w:cs="Arial"/>
                <w:sz w:val="20"/>
              </w:rPr>
              <w:t xml:space="preserve">ponenti del gruppo </w:t>
            </w:r>
            <w:r w:rsidRPr="00190DE6">
              <w:rPr>
                <w:rFonts w:ascii="Arial" w:hAnsi="Arial" w:cs="Arial"/>
                <w:color w:val="FF0000"/>
                <w:sz w:val="20"/>
              </w:rPr>
              <w:t>(anche coordinatore della sicu</w:t>
            </w:r>
            <w:r w:rsidR="00F0313D">
              <w:rPr>
                <w:rFonts w:ascii="Arial" w:hAnsi="Arial" w:cs="Arial"/>
                <w:color w:val="FF0000"/>
                <w:sz w:val="20"/>
              </w:rPr>
              <w:softHyphen/>
            </w:r>
            <w:r w:rsidRPr="00190DE6">
              <w:rPr>
                <w:rFonts w:ascii="Arial" w:hAnsi="Arial" w:cs="Arial"/>
                <w:color w:val="FF0000"/>
                <w:sz w:val="20"/>
              </w:rPr>
              <w:t>rezza e geologo qualora mandanti)</w:t>
            </w:r>
            <w:r w:rsidRPr="00190DE6">
              <w:rPr>
                <w:rFonts w:ascii="Arial" w:hAnsi="Arial" w:cs="Arial"/>
                <w:sz w:val="20"/>
              </w:rPr>
              <w:t>.</w:t>
            </w:r>
          </w:p>
          <w:p w14:paraId="1D7DDCA0" w14:textId="77777777" w:rsidR="00190DE6" w:rsidRPr="00190DE6" w:rsidRDefault="00190DE6" w:rsidP="00766C9D">
            <w:pPr>
              <w:widowControl w:val="0"/>
              <w:ind w:left="310"/>
              <w:jc w:val="both"/>
              <w:rPr>
                <w:rFonts w:ascii="Arial" w:hAnsi="Arial" w:cs="Arial"/>
                <w:sz w:val="20"/>
              </w:rPr>
            </w:pPr>
            <w:r w:rsidRPr="00190DE6">
              <w:rPr>
                <w:rFonts w:ascii="Arial" w:hAnsi="Arial" w:cs="Arial"/>
                <w:b/>
                <w:sz w:val="20"/>
                <w:u w:val="single"/>
              </w:rPr>
              <w:t>Lo stesso vale per la dichiarazione</w:t>
            </w:r>
            <w:r w:rsidRPr="00190DE6">
              <w:rPr>
                <w:rFonts w:ascii="Arial" w:hAnsi="Arial" w:cs="Arial"/>
                <w:sz w:val="20"/>
                <w:u w:val="single"/>
              </w:rPr>
              <w:t xml:space="preserve"> </w:t>
            </w:r>
            <w:r w:rsidRPr="00190DE6">
              <w:rPr>
                <w:rFonts w:ascii="Arial" w:hAnsi="Arial" w:cs="Arial"/>
                <w:b/>
                <w:sz w:val="20"/>
                <w:u w:val="single"/>
              </w:rPr>
              <w:t>d’impegno</w:t>
            </w:r>
            <w:r w:rsidRPr="00190DE6">
              <w:rPr>
                <w:rFonts w:ascii="Arial" w:hAnsi="Arial" w:cs="Arial"/>
                <w:sz w:val="20"/>
              </w:rPr>
              <w:t xml:space="preserve"> di cui all'art. 93, comma 8 del CODICE.</w:t>
            </w:r>
          </w:p>
        </w:tc>
      </w:tr>
      <w:tr w:rsidR="00190DE6" w:rsidRPr="00676E40" w14:paraId="212D90A0" w14:textId="77777777" w:rsidTr="005B127B">
        <w:tc>
          <w:tcPr>
            <w:tcW w:w="5104" w:type="dxa"/>
            <w:shd w:val="clear" w:color="auto" w:fill="auto"/>
          </w:tcPr>
          <w:p w14:paraId="20067EC2" w14:textId="77777777" w:rsidR="00190DE6" w:rsidRPr="00190DE6" w:rsidRDefault="00190DE6" w:rsidP="00766C9D">
            <w:pPr>
              <w:widowControl w:val="0"/>
              <w:ind w:right="78"/>
              <w:jc w:val="both"/>
              <w:rPr>
                <w:rFonts w:ascii="Arial" w:hAnsi="Arial" w:cs="Arial"/>
                <w:sz w:val="20"/>
              </w:rPr>
            </w:pPr>
          </w:p>
        </w:tc>
        <w:tc>
          <w:tcPr>
            <w:tcW w:w="5099" w:type="dxa"/>
            <w:shd w:val="clear" w:color="auto" w:fill="auto"/>
          </w:tcPr>
          <w:p w14:paraId="34399C4A" w14:textId="77777777" w:rsidR="00190DE6" w:rsidRPr="00190DE6" w:rsidRDefault="00190DE6" w:rsidP="00766C9D">
            <w:pPr>
              <w:widowControl w:val="0"/>
              <w:tabs>
                <w:tab w:val="left" w:pos="668"/>
              </w:tabs>
              <w:autoSpaceDE w:val="0"/>
              <w:autoSpaceDN w:val="0"/>
              <w:adjustRightInd w:val="0"/>
              <w:jc w:val="both"/>
              <w:rPr>
                <w:rFonts w:ascii="LiberationSans" w:hAnsi="LiberationSans" w:cs="LiberationSans"/>
                <w:sz w:val="20"/>
              </w:rPr>
            </w:pPr>
          </w:p>
        </w:tc>
      </w:tr>
      <w:tr w:rsidR="00190DE6" w:rsidRPr="00676E40" w14:paraId="1D0BE7D5" w14:textId="77777777" w:rsidTr="005B127B">
        <w:tc>
          <w:tcPr>
            <w:tcW w:w="5104" w:type="dxa"/>
            <w:shd w:val="clear" w:color="auto" w:fill="auto"/>
          </w:tcPr>
          <w:p w14:paraId="6C11FBC3" w14:textId="77777777" w:rsidR="00190DE6" w:rsidRPr="00CE003C" w:rsidRDefault="00190DE6" w:rsidP="00766C9D">
            <w:pPr>
              <w:widowControl w:val="0"/>
              <w:ind w:left="372"/>
              <w:jc w:val="both"/>
              <w:rPr>
                <w:rFonts w:ascii="Arial" w:hAnsi="Arial" w:cs="Arial"/>
                <w:sz w:val="20"/>
                <w:lang w:val="de-DE"/>
              </w:rPr>
            </w:pPr>
            <w:r w:rsidRPr="00CE003C">
              <w:rPr>
                <w:rFonts w:ascii="Arial" w:hAnsi="Arial" w:cs="Arial"/>
                <w:spacing w:val="-2"/>
                <w:sz w:val="20"/>
                <w:lang w:val="de-DE"/>
              </w:rPr>
              <w:t xml:space="preserve">► Es stellt einen </w:t>
            </w:r>
            <w:r w:rsidRPr="00CE003C">
              <w:rPr>
                <w:rFonts w:ascii="Arial" w:hAnsi="Arial" w:cs="Arial"/>
                <w:b/>
                <w:spacing w:val="-2"/>
                <w:sz w:val="20"/>
                <w:u w:val="single"/>
                <w:lang w:val="de-DE"/>
              </w:rPr>
              <w:t>nicht behebbaren Ausschluss</w:t>
            </w:r>
            <w:r w:rsidR="00F0313D" w:rsidRPr="00CE003C">
              <w:rPr>
                <w:rFonts w:ascii="Arial" w:hAnsi="Arial" w:cs="Arial"/>
                <w:b/>
                <w:spacing w:val="-2"/>
                <w:sz w:val="20"/>
                <w:u w:val="single"/>
                <w:lang w:val="de-DE"/>
              </w:rPr>
              <w:softHyphen/>
            </w:r>
            <w:r w:rsidRPr="00CE003C">
              <w:rPr>
                <w:rFonts w:ascii="Arial" w:hAnsi="Arial" w:cs="Arial"/>
                <w:b/>
                <w:spacing w:val="-2"/>
                <w:sz w:val="20"/>
                <w:u w:val="single"/>
                <w:lang w:val="de-DE"/>
              </w:rPr>
              <w:t>grund</w:t>
            </w:r>
            <w:r w:rsidRPr="00CE003C">
              <w:rPr>
                <w:rFonts w:ascii="Arial" w:hAnsi="Arial" w:cs="Arial"/>
                <w:sz w:val="20"/>
                <w:lang w:val="de-DE"/>
              </w:rPr>
              <w:t xml:space="preserve"> dar, falls die </w:t>
            </w:r>
            <w:r w:rsidRPr="00CE003C">
              <w:rPr>
                <w:rFonts w:ascii="Arial" w:hAnsi="Arial" w:cs="Arial"/>
                <w:sz w:val="20"/>
                <w:u w:val="single"/>
                <w:lang w:val="de-DE"/>
              </w:rPr>
              <w:t>vorläufige Sicherheit und/oder die Verpflichtungserklärung, die endgültige Sicher</w:t>
            </w:r>
            <w:r w:rsidR="00F0313D" w:rsidRPr="00CE003C">
              <w:rPr>
                <w:rFonts w:ascii="Arial" w:hAnsi="Arial" w:cs="Arial"/>
                <w:sz w:val="20"/>
                <w:u w:val="single"/>
                <w:lang w:val="de-DE"/>
              </w:rPr>
              <w:softHyphen/>
            </w:r>
            <w:r w:rsidRPr="00CE003C">
              <w:rPr>
                <w:rFonts w:ascii="Arial" w:hAnsi="Arial" w:cs="Arial"/>
                <w:sz w:val="20"/>
                <w:u w:val="single"/>
                <w:lang w:val="de-DE"/>
              </w:rPr>
              <w:t>heit</w:t>
            </w:r>
            <w:r w:rsidRPr="00CE003C">
              <w:rPr>
                <w:rFonts w:ascii="Arial" w:hAnsi="Arial" w:cs="Arial"/>
                <w:sz w:val="20"/>
                <w:lang w:val="de-DE"/>
              </w:rPr>
              <w:t xml:space="preserve"> zu leisten, nicht vor dem Datum der Angebots</w:t>
            </w:r>
            <w:r w:rsidR="00F0313D" w:rsidRPr="00CE003C">
              <w:rPr>
                <w:rFonts w:ascii="Arial" w:hAnsi="Arial" w:cs="Arial"/>
                <w:sz w:val="20"/>
                <w:lang w:val="de-DE"/>
              </w:rPr>
              <w:softHyphen/>
            </w:r>
            <w:r w:rsidRPr="00CE003C">
              <w:rPr>
                <w:rFonts w:ascii="Arial" w:hAnsi="Arial" w:cs="Arial"/>
                <w:sz w:val="20"/>
                <w:lang w:val="de-DE"/>
              </w:rPr>
              <w:t>abgabe gestellt bzw. ausgestellt worden ist.</w:t>
            </w:r>
          </w:p>
          <w:p w14:paraId="08F461CA" w14:textId="77777777" w:rsidR="00190DE6" w:rsidRPr="00CE003C" w:rsidRDefault="00190DE6" w:rsidP="00766C9D">
            <w:pPr>
              <w:widowControl w:val="0"/>
              <w:ind w:left="372" w:right="78"/>
              <w:jc w:val="both"/>
              <w:rPr>
                <w:rFonts w:ascii="Arial" w:hAnsi="Arial" w:cs="Arial"/>
                <w:sz w:val="20"/>
                <w:lang w:val="de-DE"/>
              </w:rPr>
            </w:pPr>
          </w:p>
        </w:tc>
        <w:tc>
          <w:tcPr>
            <w:tcW w:w="5099" w:type="dxa"/>
            <w:shd w:val="clear" w:color="auto" w:fill="auto"/>
          </w:tcPr>
          <w:p w14:paraId="22583A82" w14:textId="77777777" w:rsidR="00190DE6" w:rsidRPr="00190DE6" w:rsidRDefault="00190DE6" w:rsidP="00766C9D">
            <w:pPr>
              <w:widowControl w:val="0"/>
              <w:tabs>
                <w:tab w:val="left" w:pos="1333"/>
              </w:tabs>
              <w:autoSpaceDE w:val="0"/>
              <w:autoSpaceDN w:val="0"/>
              <w:adjustRightInd w:val="0"/>
              <w:ind w:left="309"/>
              <w:jc w:val="both"/>
              <w:rPr>
                <w:rFonts w:ascii="Arial" w:hAnsi="Arial" w:cs="Arial"/>
                <w:sz w:val="20"/>
              </w:rPr>
            </w:pPr>
            <w:r w:rsidRPr="00CE003C">
              <w:rPr>
                <w:rFonts w:ascii="Arial" w:hAnsi="Arial" w:cs="Arial"/>
                <w:sz w:val="20"/>
              </w:rPr>
              <w:t xml:space="preserve">► È </w:t>
            </w:r>
            <w:r w:rsidRPr="00CE003C">
              <w:rPr>
                <w:rFonts w:ascii="Arial" w:hAnsi="Arial" w:cs="Arial"/>
                <w:b/>
                <w:sz w:val="20"/>
                <w:u w:val="single"/>
              </w:rPr>
              <w:t>causa di esclusione non sanabile</w:t>
            </w:r>
            <w:r w:rsidRPr="00CE003C">
              <w:rPr>
                <w:rFonts w:ascii="Arial" w:hAnsi="Arial" w:cs="Arial"/>
                <w:sz w:val="20"/>
              </w:rPr>
              <w:t xml:space="preserve"> la mancata costituzione della </w:t>
            </w:r>
            <w:r w:rsidRPr="00CE003C">
              <w:rPr>
                <w:rFonts w:ascii="Arial" w:hAnsi="Arial" w:cs="Arial"/>
                <w:sz w:val="20"/>
                <w:u w:val="single"/>
              </w:rPr>
              <w:t>garanzia provvisoria e/o il man</w:t>
            </w:r>
            <w:r w:rsidR="00F0313D" w:rsidRPr="00CE003C">
              <w:rPr>
                <w:rFonts w:ascii="Arial" w:hAnsi="Arial" w:cs="Arial"/>
                <w:sz w:val="20"/>
                <w:u w:val="single"/>
              </w:rPr>
              <w:softHyphen/>
            </w:r>
            <w:r w:rsidRPr="00CE003C">
              <w:rPr>
                <w:rFonts w:ascii="Arial" w:hAnsi="Arial" w:cs="Arial"/>
                <w:sz w:val="20"/>
                <w:u w:val="single"/>
              </w:rPr>
              <w:t>cato rilascio dell’impegno a costituire la garanzia de</w:t>
            </w:r>
            <w:r w:rsidR="00F0313D" w:rsidRPr="00CE003C">
              <w:rPr>
                <w:rFonts w:ascii="Arial" w:hAnsi="Arial" w:cs="Arial"/>
                <w:sz w:val="20"/>
                <w:u w:val="single"/>
              </w:rPr>
              <w:softHyphen/>
            </w:r>
            <w:r w:rsidRPr="00CE003C">
              <w:rPr>
                <w:rFonts w:ascii="Arial" w:hAnsi="Arial" w:cs="Arial"/>
                <w:sz w:val="20"/>
                <w:u w:val="single"/>
              </w:rPr>
              <w:t>finitiva</w:t>
            </w:r>
            <w:r w:rsidRPr="00CE003C">
              <w:rPr>
                <w:rFonts w:ascii="Arial" w:hAnsi="Arial" w:cs="Arial"/>
                <w:sz w:val="20"/>
              </w:rPr>
              <w:t xml:space="preserve"> entro la data di scadenza di presentazione delle offerte.</w:t>
            </w:r>
          </w:p>
          <w:p w14:paraId="2DC94294" w14:textId="77777777" w:rsidR="00190DE6" w:rsidRPr="00190DE6" w:rsidRDefault="00190DE6" w:rsidP="00766C9D">
            <w:pPr>
              <w:widowControl w:val="0"/>
              <w:ind w:right="72"/>
              <w:jc w:val="both"/>
              <w:rPr>
                <w:rFonts w:ascii="LiberationSans" w:hAnsi="LiberationSans" w:cs="LiberationSans"/>
                <w:sz w:val="20"/>
              </w:rPr>
            </w:pPr>
          </w:p>
        </w:tc>
      </w:tr>
      <w:tr w:rsidR="00190DE6" w:rsidRPr="00676E40" w14:paraId="29DDC794" w14:textId="77777777" w:rsidTr="005B127B">
        <w:tc>
          <w:tcPr>
            <w:tcW w:w="5104" w:type="dxa"/>
            <w:shd w:val="clear" w:color="auto" w:fill="auto"/>
          </w:tcPr>
          <w:p w14:paraId="6CC99577"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2"/>
                <w:sz w:val="20"/>
                <w:lang w:val="de-DE"/>
              </w:rPr>
              <w:t xml:space="preserve">► Es stellt einen </w:t>
            </w:r>
            <w:r w:rsidRPr="00190DE6">
              <w:rPr>
                <w:rFonts w:ascii="Arial" w:hAnsi="Arial" w:cs="Arial"/>
                <w:b/>
                <w:spacing w:val="-2"/>
                <w:sz w:val="20"/>
                <w:u w:val="single"/>
                <w:lang w:val="de-DE"/>
              </w:rPr>
              <w:t>nicht behebbaren Ausschluss</w:t>
            </w:r>
            <w:r w:rsidR="00F0313D">
              <w:rPr>
                <w:rFonts w:ascii="Arial" w:hAnsi="Arial" w:cs="Arial"/>
                <w:b/>
                <w:spacing w:val="-2"/>
                <w:sz w:val="20"/>
                <w:u w:val="single"/>
                <w:lang w:val="de-DE"/>
              </w:rPr>
              <w:softHyphen/>
            </w:r>
            <w:r w:rsidRPr="00190DE6">
              <w:rPr>
                <w:rFonts w:ascii="Arial" w:hAnsi="Arial" w:cs="Arial"/>
                <w:b/>
                <w:spacing w:val="-2"/>
                <w:sz w:val="20"/>
                <w:u w:val="single"/>
                <w:lang w:val="de-DE"/>
              </w:rPr>
              <w:t>grund</w:t>
            </w:r>
            <w:r w:rsidRPr="00190DE6">
              <w:rPr>
                <w:rFonts w:ascii="Arial" w:hAnsi="Arial" w:cs="Arial"/>
                <w:sz w:val="20"/>
                <w:lang w:val="de-DE"/>
              </w:rPr>
              <w:t xml:space="preserve"> dar, falls die vorläufige Sicherheit zugunsten einer anderen Verwaltung an Stelle der </w:t>
            </w:r>
            <w:r w:rsidR="001A4D6A">
              <w:rPr>
                <w:rFonts w:ascii="Arial" w:hAnsi="Arial" w:cs="Arial"/>
                <w:sz w:val="20"/>
                <w:lang w:val="de-DE"/>
              </w:rPr>
              <w:t>Vergabe</w:t>
            </w:r>
            <w:r w:rsidR="00473796">
              <w:rPr>
                <w:rFonts w:ascii="Arial" w:hAnsi="Arial" w:cs="Arial"/>
                <w:sz w:val="20"/>
                <w:lang w:val="de-DE"/>
              </w:rPr>
              <w:softHyphen/>
            </w:r>
            <w:r w:rsidR="001A4D6A">
              <w:rPr>
                <w:rFonts w:ascii="Arial" w:hAnsi="Arial" w:cs="Arial"/>
                <w:sz w:val="20"/>
                <w:lang w:val="de-DE"/>
              </w:rPr>
              <w:t>stelle</w:t>
            </w:r>
            <w:r w:rsidRPr="00190DE6">
              <w:rPr>
                <w:rFonts w:ascii="Arial" w:hAnsi="Arial" w:cs="Arial"/>
                <w:sz w:val="20"/>
                <w:lang w:val="de-DE"/>
              </w:rPr>
              <w:t xml:space="preserve"> ausgestellt wurde.</w:t>
            </w:r>
          </w:p>
          <w:p w14:paraId="0C77F430" w14:textId="77777777" w:rsidR="00190DE6" w:rsidRPr="00190DE6" w:rsidRDefault="00190DE6" w:rsidP="00766C9D">
            <w:pPr>
              <w:widowControl w:val="0"/>
              <w:ind w:left="372" w:right="78"/>
              <w:jc w:val="both"/>
              <w:rPr>
                <w:rFonts w:ascii="Arial" w:hAnsi="Arial" w:cs="Arial"/>
                <w:sz w:val="20"/>
                <w:lang w:val="de-DE"/>
              </w:rPr>
            </w:pPr>
          </w:p>
        </w:tc>
        <w:tc>
          <w:tcPr>
            <w:tcW w:w="5099" w:type="dxa"/>
            <w:shd w:val="clear" w:color="auto" w:fill="auto"/>
          </w:tcPr>
          <w:p w14:paraId="70DF95F3" w14:textId="77777777" w:rsidR="00190DE6" w:rsidRPr="00190DE6" w:rsidRDefault="00190DE6" w:rsidP="00766C9D">
            <w:pPr>
              <w:widowControl w:val="0"/>
              <w:tabs>
                <w:tab w:val="left" w:pos="1333"/>
              </w:tabs>
              <w:autoSpaceDE w:val="0"/>
              <w:autoSpaceDN w:val="0"/>
              <w:adjustRightInd w:val="0"/>
              <w:ind w:left="309"/>
              <w:jc w:val="both"/>
              <w:rPr>
                <w:rFonts w:ascii="LiberationSans" w:hAnsi="LiberationSans" w:cs="LiberationSans"/>
                <w:sz w:val="20"/>
              </w:rPr>
            </w:pPr>
            <w:r w:rsidRPr="00190DE6">
              <w:rPr>
                <w:rFonts w:ascii="Arial" w:hAnsi="Arial" w:cs="Arial"/>
                <w:sz w:val="20"/>
              </w:rPr>
              <w:t xml:space="preserve">► È </w:t>
            </w:r>
            <w:r w:rsidRPr="00190DE6">
              <w:rPr>
                <w:rFonts w:ascii="Arial" w:hAnsi="Arial" w:cs="Arial"/>
                <w:b/>
                <w:sz w:val="20"/>
                <w:u w:val="single"/>
              </w:rPr>
              <w:t>causa di esclusione non sanabile</w:t>
            </w:r>
            <w:r w:rsidRPr="00190DE6">
              <w:rPr>
                <w:rFonts w:ascii="Arial" w:hAnsi="Arial" w:cs="Arial"/>
                <w:sz w:val="20"/>
              </w:rPr>
              <w:t xml:space="preserve"> la presen</w:t>
            </w:r>
            <w:r w:rsidR="00F0313D">
              <w:rPr>
                <w:rFonts w:ascii="Arial" w:hAnsi="Arial" w:cs="Arial"/>
                <w:sz w:val="20"/>
              </w:rPr>
              <w:softHyphen/>
            </w:r>
            <w:r w:rsidRPr="00190DE6">
              <w:rPr>
                <w:rFonts w:ascii="Arial" w:hAnsi="Arial" w:cs="Arial"/>
                <w:sz w:val="20"/>
              </w:rPr>
              <w:t>tazione della garanzia provvisoria resa a favore di Amministrazione diversa dal</w:t>
            </w:r>
            <w:r w:rsidR="00536F37">
              <w:rPr>
                <w:rFonts w:ascii="Arial" w:hAnsi="Arial" w:cs="Arial"/>
                <w:sz w:val="20"/>
              </w:rPr>
              <w:t>la stazione</w:t>
            </w:r>
            <w:r w:rsidR="001A4D6A">
              <w:rPr>
                <w:rFonts w:ascii="Arial" w:hAnsi="Arial" w:cs="Arial"/>
                <w:sz w:val="20"/>
              </w:rPr>
              <w:t xml:space="preserve"> appaltante</w:t>
            </w:r>
            <w:r w:rsidRPr="00190DE6">
              <w:rPr>
                <w:rFonts w:ascii="Arial" w:hAnsi="Arial" w:cs="Arial"/>
                <w:sz w:val="20"/>
              </w:rPr>
              <w:t>.</w:t>
            </w:r>
          </w:p>
          <w:p w14:paraId="4C88742D" w14:textId="77777777" w:rsidR="00190DE6" w:rsidRPr="00190DE6" w:rsidRDefault="00190DE6" w:rsidP="00766C9D">
            <w:pPr>
              <w:widowControl w:val="0"/>
              <w:tabs>
                <w:tab w:val="left" w:pos="1161"/>
              </w:tabs>
              <w:rPr>
                <w:rFonts w:ascii="LiberationSans" w:hAnsi="LiberationSans" w:cs="LiberationSans"/>
                <w:sz w:val="20"/>
              </w:rPr>
            </w:pPr>
          </w:p>
        </w:tc>
      </w:tr>
      <w:tr w:rsidR="00190DE6" w:rsidRPr="00676E40" w14:paraId="129221FA" w14:textId="77777777" w:rsidTr="005B127B">
        <w:tc>
          <w:tcPr>
            <w:tcW w:w="5104" w:type="dxa"/>
            <w:shd w:val="clear" w:color="auto" w:fill="auto"/>
          </w:tcPr>
          <w:p w14:paraId="3C3E3B74"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2"/>
                <w:sz w:val="20"/>
                <w:lang w:val="de-DE"/>
              </w:rPr>
              <w:t xml:space="preserve">► Es stellt einen </w:t>
            </w:r>
            <w:r w:rsidRPr="00190DE6">
              <w:rPr>
                <w:rFonts w:ascii="Arial" w:hAnsi="Arial" w:cs="Arial"/>
                <w:b/>
                <w:spacing w:val="-2"/>
                <w:sz w:val="20"/>
                <w:u w:val="single"/>
                <w:lang w:val="de-DE"/>
              </w:rPr>
              <w:t>nicht behebbaren Ausschluss</w:t>
            </w:r>
            <w:r w:rsidR="00F0313D">
              <w:rPr>
                <w:rFonts w:ascii="Arial" w:hAnsi="Arial" w:cs="Arial"/>
                <w:b/>
                <w:spacing w:val="-2"/>
                <w:sz w:val="20"/>
                <w:u w:val="single"/>
                <w:lang w:val="de-DE"/>
              </w:rPr>
              <w:softHyphen/>
            </w:r>
            <w:r w:rsidRPr="00190DE6">
              <w:rPr>
                <w:rFonts w:ascii="Arial" w:hAnsi="Arial" w:cs="Arial"/>
                <w:b/>
                <w:spacing w:val="-2"/>
                <w:sz w:val="20"/>
                <w:u w:val="single"/>
                <w:lang w:val="de-DE"/>
              </w:rPr>
              <w:t>grund</w:t>
            </w:r>
            <w:r w:rsidRPr="00190DE6">
              <w:rPr>
                <w:rFonts w:ascii="Arial" w:hAnsi="Arial" w:cs="Arial"/>
                <w:spacing w:val="-2"/>
                <w:sz w:val="20"/>
                <w:lang w:val="de-DE"/>
              </w:rPr>
              <w:t xml:space="preserve"> vor</w:t>
            </w:r>
            <w:r w:rsidRPr="00190DE6">
              <w:rPr>
                <w:rFonts w:ascii="Arial" w:hAnsi="Arial" w:cs="Arial"/>
                <w:sz w:val="20"/>
                <w:lang w:val="de-DE"/>
              </w:rPr>
              <w:t>, falls die vorläufige Sicherheit und/oder die Verpflichtungserklärung von einer Person unter</w:t>
            </w:r>
            <w:r w:rsidR="00F0313D">
              <w:rPr>
                <w:rFonts w:ascii="Arial" w:hAnsi="Arial" w:cs="Arial"/>
                <w:sz w:val="20"/>
                <w:lang w:val="de-DE"/>
              </w:rPr>
              <w:softHyphen/>
            </w:r>
            <w:r w:rsidRPr="00190DE6">
              <w:rPr>
                <w:rFonts w:ascii="Arial" w:hAnsi="Arial" w:cs="Arial"/>
                <w:sz w:val="20"/>
                <w:lang w:val="de-DE"/>
              </w:rPr>
              <w:t>zeichnet ist, die nicht befugt ist, die Sicherheit aus</w:t>
            </w:r>
            <w:r w:rsidR="00F0313D">
              <w:rPr>
                <w:rFonts w:ascii="Arial" w:hAnsi="Arial" w:cs="Arial"/>
                <w:sz w:val="20"/>
                <w:lang w:val="de-DE"/>
              </w:rPr>
              <w:softHyphen/>
            </w:r>
            <w:r w:rsidRPr="00190DE6">
              <w:rPr>
                <w:rFonts w:ascii="Arial" w:hAnsi="Arial" w:cs="Arial"/>
                <w:sz w:val="20"/>
                <w:lang w:val="de-DE"/>
              </w:rPr>
              <w:t>zustellen oder den Sicherungsgeber zu verpflich</w:t>
            </w:r>
            <w:r w:rsidR="00F0313D">
              <w:rPr>
                <w:rFonts w:ascii="Arial" w:hAnsi="Arial" w:cs="Arial"/>
                <w:sz w:val="20"/>
                <w:lang w:val="de-DE"/>
              </w:rPr>
              <w:softHyphen/>
            </w:r>
            <w:r w:rsidRPr="00190DE6">
              <w:rPr>
                <w:rFonts w:ascii="Arial" w:hAnsi="Arial" w:cs="Arial"/>
                <w:sz w:val="20"/>
                <w:lang w:val="de-DE"/>
              </w:rPr>
              <w:t xml:space="preserve">ten. </w:t>
            </w:r>
          </w:p>
          <w:p w14:paraId="3A7B9DF1" w14:textId="77777777" w:rsidR="00190DE6" w:rsidRPr="00190DE6" w:rsidRDefault="00190DE6" w:rsidP="00766C9D">
            <w:pPr>
              <w:widowControl w:val="0"/>
              <w:ind w:left="372" w:right="78"/>
              <w:jc w:val="both"/>
              <w:rPr>
                <w:rFonts w:ascii="Arial" w:hAnsi="Arial" w:cs="Arial"/>
                <w:sz w:val="20"/>
                <w:lang w:val="de-DE"/>
              </w:rPr>
            </w:pPr>
          </w:p>
        </w:tc>
        <w:tc>
          <w:tcPr>
            <w:tcW w:w="5099" w:type="dxa"/>
            <w:shd w:val="clear" w:color="auto" w:fill="auto"/>
          </w:tcPr>
          <w:p w14:paraId="3367075C" w14:textId="77777777" w:rsidR="00190DE6" w:rsidRPr="00190DE6" w:rsidRDefault="00190DE6" w:rsidP="00766C9D">
            <w:pPr>
              <w:widowControl w:val="0"/>
              <w:tabs>
                <w:tab w:val="left" w:pos="668"/>
              </w:tabs>
              <w:autoSpaceDE w:val="0"/>
              <w:autoSpaceDN w:val="0"/>
              <w:adjustRightInd w:val="0"/>
              <w:ind w:left="309"/>
              <w:jc w:val="both"/>
              <w:rPr>
                <w:rFonts w:ascii="LiberationSans" w:hAnsi="LiberationSans" w:cs="LiberationSans"/>
                <w:sz w:val="20"/>
              </w:rPr>
            </w:pPr>
            <w:r w:rsidRPr="00190DE6">
              <w:rPr>
                <w:rFonts w:ascii="Arial" w:hAnsi="Arial" w:cs="Arial"/>
                <w:sz w:val="20"/>
              </w:rPr>
              <w:t xml:space="preserve">► È </w:t>
            </w:r>
            <w:r w:rsidRPr="00190DE6">
              <w:rPr>
                <w:rFonts w:ascii="Arial" w:hAnsi="Arial" w:cs="Arial"/>
                <w:b/>
                <w:sz w:val="20"/>
                <w:u w:val="single"/>
              </w:rPr>
              <w:t>causa di esclusione non sanabile</w:t>
            </w:r>
            <w:r w:rsidRPr="00190DE6">
              <w:rPr>
                <w:rFonts w:ascii="Arial" w:hAnsi="Arial" w:cs="Arial"/>
                <w:sz w:val="20"/>
              </w:rPr>
              <w:t xml:space="preserve"> la sotto</w:t>
            </w:r>
            <w:r w:rsidR="00F0313D">
              <w:rPr>
                <w:rFonts w:ascii="Arial" w:hAnsi="Arial" w:cs="Arial"/>
                <w:sz w:val="20"/>
              </w:rPr>
              <w:softHyphen/>
            </w:r>
            <w:r w:rsidRPr="00190DE6">
              <w:rPr>
                <w:rFonts w:ascii="Arial" w:hAnsi="Arial" w:cs="Arial"/>
                <w:sz w:val="20"/>
              </w:rPr>
              <w:t>scrizione della garanzia provvisoria e/o della dichia</w:t>
            </w:r>
            <w:r w:rsidR="00F0313D">
              <w:rPr>
                <w:rFonts w:ascii="Arial" w:hAnsi="Arial" w:cs="Arial"/>
                <w:sz w:val="20"/>
              </w:rPr>
              <w:softHyphen/>
            </w:r>
            <w:r w:rsidRPr="00190DE6">
              <w:rPr>
                <w:rFonts w:ascii="Arial" w:hAnsi="Arial" w:cs="Arial"/>
                <w:sz w:val="20"/>
              </w:rPr>
              <w:t>razione di impegno da soggetto non legittimato a ri</w:t>
            </w:r>
            <w:r w:rsidR="00F0313D">
              <w:rPr>
                <w:rFonts w:ascii="Arial" w:hAnsi="Arial" w:cs="Arial"/>
                <w:sz w:val="20"/>
              </w:rPr>
              <w:softHyphen/>
            </w:r>
            <w:r w:rsidRPr="00190DE6">
              <w:rPr>
                <w:rFonts w:ascii="Arial" w:hAnsi="Arial" w:cs="Arial"/>
                <w:sz w:val="20"/>
              </w:rPr>
              <w:t>lasciare la garanzia o non autorizzato ad impegnare il garante.</w:t>
            </w:r>
          </w:p>
        </w:tc>
      </w:tr>
      <w:tr w:rsidR="00190DE6" w:rsidRPr="00676E40" w14:paraId="0F8219A9" w14:textId="77777777" w:rsidTr="005B127B">
        <w:tc>
          <w:tcPr>
            <w:tcW w:w="5104" w:type="dxa"/>
            <w:shd w:val="clear" w:color="auto" w:fill="auto"/>
          </w:tcPr>
          <w:p w14:paraId="0B2E273A"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Es wird das </w:t>
            </w:r>
            <w:r w:rsidRPr="005F58C2">
              <w:rPr>
                <w:rFonts w:ascii="Arial" w:hAnsi="Arial" w:cs="Arial"/>
                <w:b/>
                <w:bCs/>
                <w:sz w:val="20"/>
                <w:lang w:val="de-DE"/>
              </w:rPr>
              <w:t>Nachforderungsverfahren</w:t>
            </w:r>
            <w:r w:rsidRPr="00190DE6">
              <w:rPr>
                <w:rFonts w:ascii="Arial" w:hAnsi="Arial" w:cs="Arial"/>
                <w:bCs/>
                <w:sz w:val="20"/>
                <w:lang w:val="de-DE"/>
              </w:rPr>
              <w:t xml:space="preserve"> eingelei</w:t>
            </w:r>
            <w:r w:rsidR="00DE3729">
              <w:rPr>
                <w:rFonts w:ascii="Arial" w:hAnsi="Arial" w:cs="Arial"/>
                <w:bCs/>
                <w:sz w:val="20"/>
                <w:lang w:val="de-DE"/>
              </w:rPr>
              <w:t>t</w:t>
            </w:r>
            <w:r w:rsidRPr="00190DE6">
              <w:rPr>
                <w:rFonts w:ascii="Arial" w:hAnsi="Arial" w:cs="Arial"/>
                <w:bCs/>
                <w:sz w:val="20"/>
                <w:lang w:val="de-DE"/>
              </w:rPr>
              <w:t>et,</w:t>
            </w:r>
            <w:r w:rsidRPr="00190DE6">
              <w:rPr>
                <w:rFonts w:ascii="Arial" w:hAnsi="Arial" w:cs="Arial"/>
                <w:sz w:val="20"/>
                <w:lang w:val="de-DE"/>
              </w:rPr>
              <w:t xml:space="preserve"> falls festgestellt wird, dass:</w:t>
            </w:r>
          </w:p>
        </w:tc>
        <w:tc>
          <w:tcPr>
            <w:tcW w:w="5099" w:type="dxa"/>
            <w:shd w:val="clear" w:color="auto" w:fill="auto"/>
          </w:tcPr>
          <w:p w14:paraId="04A3806A" w14:textId="77777777" w:rsidR="00190DE6" w:rsidRPr="00190DE6" w:rsidRDefault="00190DE6" w:rsidP="00766C9D">
            <w:pPr>
              <w:widowControl w:val="0"/>
              <w:tabs>
                <w:tab w:val="left" w:pos="668"/>
              </w:tabs>
              <w:autoSpaceDE w:val="0"/>
              <w:autoSpaceDN w:val="0"/>
              <w:adjustRightInd w:val="0"/>
              <w:ind w:left="309"/>
              <w:jc w:val="both"/>
              <w:rPr>
                <w:rFonts w:ascii="Arial" w:hAnsi="Arial" w:cs="Arial"/>
                <w:sz w:val="20"/>
              </w:rPr>
            </w:pPr>
            <w:r w:rsidRPr="00190DE6">
              <w:rPr>
                <w:rFonts w:ascii="Arial" w:hAnsi="Arial" w:cs="Arial"/>
                <w:sz w:val="20"/>
              </w:rPr>
              <w:t xml:space="preserve">Si avvia il </w:t>
            </w:r>
            <w:r w:rsidRPr="005F58C2">
              <w:rPr>
                <w:rFonts w:ascii="Arial" w:hAnsi="Arial" w:cs="Arial"/>
                <w:b/>
                <w:sz w:val="20"/>
              </w:rPr>
              <w:t>subprocedimento di soccorso istrut</w:t>
            </w:r>
            <w:r w:rsidR="00387230">
              <w:rPr>
                <w:rFonts w:ascii="Arial" w:hAnsi="Arial" w:cs="Arial"/>
                <w:b/>
                <w:sz w:val="20"/>
              </w:rPr>
              <w:softHyphen/>
            </w:r>
            <w:r w:rsidRPr="005F58C2">
              <w:rPr>
                <w:rFonts w:ascii="Arial" w:hAnsi="Arial" w:cs="Arial"/>
                <w:b/>
                <w:sz w:val="20"/>
              </w:rPr>
              <w:t>torio</w:t>
            </w:r>
            <w:r w:rsidRPr="00190DE6">
              <w:rPr>
                <w:rFonts w:ascii="Arial" w:hAnsi="Arial" w:cs="Arial"/>
                <w:sz w:val="20"/>
              </w:rPr>
              <w:t xml:space="preserve"> </w:t>
            </w:r>
            <w:r w:rsidRPr="00190DE6">
              <w:rPr>
                <w:rFonts w:ascii="Arial" w:hAnsi="Arial" w:cs="Arial"/>
                <w:bCs/>
                <w:sz w:val="20"/>
              </w:rPr>
              <w:t>qualora venga accertato che:</w:t>
            </w:r>
          </w:p>
        </w:tc>
      </w:tr>
      <w:tr w:rsidR="00190DE6" w:rsidRPr="00676E40" w14:paraId="5533E375" w14:textId="77777777" w:rsidTr="005B127B">
        <w:tc>
          <w:tcPr>
            <w:tcW w:w="5104" w:type="dxa"/>
            <w:shd w:val="clear" w:color="auto" w:fill="auto"/>
          </w:tcPr>
          <w:p w14:paraId="0D1F0FE3"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 xml:space="preserve">das Dokument fehlt, mit welchem bescheinigt wird, dass die vorläufige Sicherheit geleistet wurde, sofern die Sicherheit vor </w:t>
            </w:r>
            <w:r w:rsidRPr="00190DE6">
              <w:rPr>
                <w:rFonts w:ascii="Arial" w:hAnsi="Arial" w:cs="Arial"/>
                <w:bCs/>
                <w:sz w:val="20"/>
                <w:lang w:val="de-DE" w:eastAsia="de-DE"/>
              </w:rPr>
              <w:t>Ablauf der Frist für die A</w:t>
            </w:r>
            <w:r w:rsidRPr="00190DE6">
              <w:rPr>
                <w:rFonts w:ascii="Arial" w:hAnsi="Arial" w:cs="Arial"/>
                <w:bCs/>
                <w:sz w:val="20"/>
                <w:lang w:val="de-DE"/>
              </w:rPr>
              <w:t>ngebotsabgabe</w:t>
            </w:r>
            <w:r w:rsidRPr="00190DE6">
              <w:rPr>
                <w:rFonts w:ascii="Arial" w:hAnsi="Arial" w:cs="Arial"/>
                <w:sz w:val="20"/>
                <w:lang w:val="de-DE"/>
              </w:rPr>
              <w:t xml:space="preserve"> geleistet worden ist;</w:t>
            </w:r>
          </w:p>
        </w:tc>
        <w:tc>
          <w:tcPr>
            <w:tcW w:w="5099" w:type="dxa"/>
            <w:shd w:val="clear" w:color="auto" w:fill="auto"/>
          </w:tcPr>
          <w:p w14:paraId="7BB1205F" w14:textId="77777777" w:rsidR="00190DE6" w:rsidRPr="00190DE6" w:rsidRDefault="00190DE6" w:rsidP="00766C9D">
            <w:pPr>
              <w:widowControl w:val="0"/>
              <w:ind w:left="612" w:hanging="303"/>
              <w:jc w:val="both"/>
              <w:rPr>
                <w:rFonts w:ascii="Arial" w:hAnsi="Arial" w:cs="Arial"/>
                <w:sz w:val="20"/>
              </w:rPr>
            </w:pPr>
            <w:r w:rsidRPr="00190DE6">
              <w:rPr>
                <w:rFonts w:ascii="Arial" w:hAnsi="Arial" w:cs="Arial"/>
                <w:sz w:val="20"/>
              </w:rPr>
              <w:t>-</w:t>
            </w:r>
            <w:r w:rsidRPr="00190DE6">
              <w:rPr>
                <w:rFonts w:ascii="Arial" w:hAnsi="Arial" w:cs="Arial"/>
                <w:sz w:val="20"/>
              </w:rPr>
              <w:tab/>
              <w:t>manchi il documento attestante la costituzione della garanzia provvisoria, purché già costituita alla data di scadenza della presentazione delle offerte;</w:t>
            </w:r>
          </w:p>
        </w:tc>
      </w:tr>
      <w:tr w:rsidR="00190DE6" w:rsidRPr="00676E40" w14:paraId="1A8F1F51" w14:textId="77777777" w:rsidTr="005B127B">
        <w:tc>
          <w:tcPr>
            <w:tcW w:w="5104" w:type="dxa"/>
            <w:shd w:val="clear" w:color="auto" w:fill="auto"/>
          </w:tcPr>
          <w:p w14:paraId="42A9DE97" w14:textId="77777777" w:rsidR="00190DE6" w:rsidRPr="00190DE6" w:rsidRDefault="00190DE6" w:rsidP="00766C9D">
            <w:pPr>
              <w:widowControl w:val="0"/>
              <w:ind w:left="612" w:hanging="240"/>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der Betrag der vorläufigen Sicherheit unzu</w:t>
            </w:r>
            <w:r w:rsidR="00F0313D">
              <w:rPr>
                <w:rFonts w:ascii="Arial" w:hAnsi="Arial" w:cs="Arial"/>
                <w:sz w:val="20"/>
                <w:lang w:val="de-DE"/>
              </w:rPr>
              <w:softHyphen/>
            </w:r>
            <w:r w:rsidRPr="00190DE6">
              <w:rPr>
                <w:rFonts w:ascii="Arial" w:hAnsi="Arial" w:cs="Arial"/>
                <w:sz w:val="20"/>
                <w:lang w:val="de-DE"/>
              </w:rPr>
              <w:t>reichend ist;</w:t>
            </w:r>
          </w:p>
        </w:tc>
        <w:tc>
          <w:tcPr>
            <w:tcW w:w="5099" w:type="dxa"/>
            <w:shd w:val="clear" w:color="auto" w:fill="auto"/>
          </w:tcPr>
          <w:p w14:paraId="09CD0D97" w14:textId="77777777" w:rsidR="00190DE6" w:rsidRPr="00190DE6" w:rsidRDefault="00190DE6" w:rsidP="00766C9D">
            <w:pPr>
              <w:widowControl w:val="0"/>
              <w:ind w:left="612" w:hanging="303"/>
              <w:jc w:val="both"/>
              <w:rPr>
                <w:rFonts w:ascii="Arial" w:hAnsi="Arial" w:cs="Arial"/>
                <w:sz w:val="20"/>
              </w:rPr>
            </w:pPr>
            <w:r w:rsidRPr="00190DE6">
              <w:rPr>
                <w:rFonts w:ascii="Arial" w:hAnsi="Arial" w:cs="Arial"/>
                <w:sz w:val="20"/>
              </w:rPr>
              <w:t>-</w:t>
            </w:r>
            <w:r w:rsidRPr="00190DE6">
              <w:rPr>
                <w:rFonts w:ascii="Arial" w:hAnsi="Arial" w:cs="Arial"/>
                <w:sz w:val="20"/>
              </w:rPr>
              <w:tab/>
              <w:t>sia stata resa una garanzia provvisoria per un im</w:t>
            </w:r>
            <w:r w:rsidR="00F0313D">
              <w:rPr>
                <w:rFonts w:ascii="Arial" w:hAnsi="Arial" w:cs="Arial"/>
                <w:sz w:val="20"/>
              </w:rPr>
              <w:softHyphen/>
            </w:r>
            <w:r w:rsidRPr="00190DE6">
              <w:rPr>
                <w:rFonts w:ascii="Arial" w:hAnsi="Arial" w:cs="Arial"/>
                <w:sz w:val="20"/>
              </w:rPr>
              <w:t>porto insufficiente;</w:t>
            </w:r>
          </w:p>
        </w:tc>
      </w:tr>
      <w:tr w:rsidR="00190DE6" w:rsidRPr="00CE003C" w14:paraId="7480DC21" w14:textId="77777777" w:rsidTr="005B127B">
        <w:tc>
          <w:tcPr>
            <w:tcW w:w="5104" w:type="dxa"/>
            <w:shd w:val="clear" w:color="auto" w:fill="auto"/>
          </w:tcPr>
          <w:p w14:paraId="7FB12882" w14:textId="77777777" w:rsidR="00190DE6" w:rsidRPr="00CE003C" w:rsidRDefault="00190DE6" w:rsidP="00766C9D">
            <w:pPr>
              <w:widowControl w:val="0"/>
              <w:ind w:left="612" w:hanging="240"/>
              <w:jc w:val="both"/>
              <w:rPr>
                <w:rFonts w:ascii="Arial" w:hAnsi="Arial" w:cs="Arial"/>
                <w:sz w:val="20"/>
                <w:lang w:val="de-DE"/>
              </w:rPr>
            </w:pPr>
            <w:r w:rsidRPr="00CE003C">
              <w:rPr>
                <w:rFonts w:ascii="Arial" w:hAnsi="Arial" w:cs="Arial"/>
                <w:sz w:val="20"/>
                <w:lang w:val="de-DE"/>
              </w:rPr>
              <w:t>-</w:t>
            </w:r>
            <w:r w:rsidRPr="00CE003C">
              <w:rPr>
                <w:rFonts w:ascii="Arial" w:hAnsi="Arial" w:cs="Arial"/>
                <w:sz w:val="20"/>
                <w:lang w:val="de-DE"/>
              </w:rPr>
              <w:tab/>
              <w:t>die Erklärung zur Verpflichtung, im Falle der Zu</w:t>
            </w:r>
            <w:r w:rsidR="00F0313D" w:rsidRPr="00CE003C">
              <w:rPr>
                <w:rFonts w:ascii="Arial" w:hAnsi="Arial" w:cs="Arial"/>
                <w:sz w:val="20"/>
                <w:lang w:val="de-DE"/>
              </w:rPr>
              <w:softHyphen/>
            </w:r>
            <w:r w:rsidRPr="00CE003C">
              <w:rPr>
                <w:rFonts w:ascii="Arial" w:hAnsi="Arial" w:cs="Arial"/>
                <w:sz w:val="20"/>
                <w:lang w:val="de-DE"/>
              </w:rPr>
              <w:t xml:space="preserve">schlagserteilung die endgültige Sicherheit laut Art. 93 Abs. 8 des KODEX auszustellen, </w:t>
            </w:r>
            <w:r w:rsidRPr="00CE003C">
              <w:rPr>
                <w:rFonts w:ascii="Arial" w:hAnsi="Arial" w:cs="Arial"/>
                <w:bCs/>
                <w:sz w:val="20"/>
                <w:lang w:val="de-DE" w:eastAsia="de-DE"/>
              </w:rPr>
              <w:t>fehlt, sofern besagte Erklärung vor Ablauf der Frist für die A</w:t>
            </w:r>
            <w:r w:rsidRPr="00CE003C">
              <w:rPr>
                <w:rFonts w:ascii="Arial" w:hAnsi="Arial" w:cs="Arial"/>
                <w:bCs/>
                <w:sz w:val="20"/>
                <w:lang w:val="de-DE"/>
              </w:rPr>
              <w:t xml:space="preserve">ngebotsabgabe </w:t>
            </w:r>
            <w:r w:rsidRPr="00CE003C">
              <w:rPr>
                <w:rFonts w:ascii="Arial" w:hAnsi="Arial" w:cs="Arial"/>
                <w:bCs/>
                <w:sz w:val="20"/>
                <w:lang w:val="de-DE" w:eastAsia="de-DE"/>
              </w:rPr>
              <w:t>ausgestellt worden ist</w:t>
            </w:r>
            <w:r w:rsidRPr="00CE003C">
              <w:rPr>
                <w:rFonts w:ascii="Arial" w:hAnsi="Arial" w:cs="Arial"/>
                <w:sz w:val="20"/>
                <w:lang w:val="de-DE"/>
              </w:rPr>
              <w:t>.</w:t>
            </w:r>
          </w:p>
          <w:p w14:paraId="4A6C0B5F" w14:textId="77777777" w:rsidR="00190DE6" w:rsidRPr="00CE003C" w:rsidRDefault="00190DE6" w:rsidP="00766C9D">
            <w:pPr>
              <w:widowControl w:val="0"/>
              <w:ind w:left="612" w:hanging="240"/>
              <w:jc w:val="both"/>
              <w:rPr>
                <w:rFonts w:ascii="Arial" w:hAnsi="Arial" w:cs="Arial"/>
                <w:sz w:val="20"/>
                <w:lang w:val="de-DE"/>
              </w:rPr>
            </w:pPr>
          </w:p>
        </w:tc>
        <w:tc>
          <w:tcPr>
            <w:tcW w:w="5099" w:type="dxa"/>
            <w:shd w:val="clear" w:color="auto" w:fill="auto"/>
          </w:tcPr>
          <w:p w14:paraId="2DFD1700" w14:textId="77777777" w:rsidR="00190DE6" w:rsidRPr="00CE003C" w:rsidRDefault="00190DE6" w:rsidP="00766C9D">
            <w:pPr>
              <w:widowControl w:val="0"/>
              <w:ind w:left="612" w:hanging="303"/>
              <w:jc w:val="both"/>
              <w:rPr>
                <w:rFonts w:ascii="Arial" w:hAnsi="Arial" w:cs="Arial"/>
                <w:sz w:val="20"/>
              </w:rPr>
            </w:pPr>
            <w:r w:rsidRPr="00CE003C">
              <w:rPr>
                <w:rFonts w:ascii="Arial" w:hAnsi="Arial" w:cs="Arial"/>
                <w:sz w:val="20"/>
              </w:rPr>
              <w:t>-</w:t>
            </w:r>
            <w:r w:rsidRPr="00CE003C">
              <w:rPr>
                <w:rFonts w:ascii="Arial" w:hAnsi="Arial" w:cs="Arial"/>
                <w:sz w:val="20"/>
              </w:rPr>
              <w:tab/>
              <w:t>non sia stata presentata la dichiarazione di im</w:t>
            </w:r>
            <w:r w:rsidR="00F0313D" w:rsidRPr="00CE003C">
              <w:rPr>
                <w:rFonts w:ascii="Arial" w:hAnsi="Arial" w:cs="Arial"/>
                <w:sz w:val="20"/>
              </w:rPr>
              <w:softHyphen/>
            </w:r>
            <w:r w:rsidRPr="00CE003C">
              <w:rPr>
                <w:rFonts w:ascii="Arial" w:hAnsi="Arial" w:cs="Arial"/>
                <w:sz w:val="20"/>
              </w:rPr>
              <w:t xml:space="preserve">pegno a rilasciare la garanzia definitiva in caso di aggiudicazione ai sensi dell’art. 93, comma 8, </w:t>
            </w:r>
            <w:r w:rsidRPr="00CE003C">
              <w:rPr>
                <w:rFonts w:ascii="Arial" w:hAnsi="Arial" w:cs="Arial"/>
                <w:bCs/>
                <w:sz w:val="20"/>
              </w:rPr>
              <w:t xml:space="preserve">del CODICE, </w:t>
            </w:r>
            <w:r w:rsidRPr="00CE003C">
              <w:rPr>
                <w:rFonts w:ascii="Arial" w:hAnsi="Arial" w:cs="Arial"/>
                <w:sz w:val="20"/>
              </w:rPr>
              <w:t>purché già rilasciata alla data di scadenza della presentazione delle offerte.</w:t>
            </w:r>
          </w:p>
          <w:p w14:paraId="61682C85" w14:textId="77777777" w:rsidR="00190DE6" w:rsidRPr="00CE003C" w:rsidRDefault="00190DE6" w:rsidP="00766C9D">
            <w:pPr>
              <w:widowControl w:val="0"/>
              <w:ind w:left="612" w:hanging="303"/>
              <w:jc w:val="both"/>
              <w:rPr>
                <w:rFonts w:ascii="Arial" w:hAnsi="Arial" w:cs="Arial"/>
                <w:sz w:val="20"/>
              </w:rPr>
            </w:pPr>
          </w:p>
        </w:tc>
      </w:tr>
      <w:tr w:rsidR="00190DE6" w:rsidRPr="00676E40" w14:paraId="4A3B3081" w14:textId="77777777" w:rsidTr="005B127B">
        <w:tc>
          <w:tcPr>
            <w:tcW w:w="5104" w:type="dxa"/>
            <w:shd w:val="clear" w:color="auto" w:fill="auto"/>
          </w:tcPr>
          <w:p w14:paraId="0E89DAD2" w14:textId="77777777" w:rsidR="00190DE6" w:rsidRPr="00CE003C" w:rsidRDefault="00190DE6" w:rsidP="00766C9D">
            <w:pPr>
              <w:widowControl w:val="0"/>
              <w:tabs>
                <w:tab w:val="num" w:pos="360"/>
              </w:tabs>
              <w:ind w:left="360" w:firstLine="12"/>
              <w:jc w:val="both"/>
              <w:rPr>
                <w:rFonts w:ascii="Arial" w:hAnsi="Arial" w:cs="Arial"/>
                <w:sz w:val="20"/>
                <w:lang w:val="de-DE"/>
              </w:rPr>
            </w:pPr>
            <w:r w:rsidRPr="00CE003C">
              <w:rPr>
                <w:rFonts w:ascii="Arial" w:hAnsi="Arial" w:cs="Arial"/>
                <w:b/>
                <w:sz w:val="20"/>
                <w:lang w:val="de-DE"/>
              </w:rPr>
              <w:t>Im Falle von Nachforderungen wegen fehlender Abgabe des Dokumentes, welches die vorläu</w:t>
            </w:r>
            <w:r w:rsidR="00387230">
              <w:rPr>
                <w:rFonts w:ascii="Arial" w:hAnsi="Arial" w:cs="Arial"/>
                <w:b/>
                <w:sz w:val="20"/>
                <w:lang w:val="de-DE"/>
              </w:rPr>
              <w:softHyphen/>
            </w:r>
            <w:r w:rsidRPr="00CE003C">
              <w:rPr>
                <w:rFonts w:ascii="Arial" w:hAnsi="Arial" w:cs="Arial"/>
                <w:b/>
                <w:sz w:val="20"/>
                <w:lang w:val="de-DE"/>
              </w:rPr>
              <w:t>fige Sicherheit und/oder die Verpflichtungser</w:t>
            </w:r>
            <w:r w:rsidR="00387230">
              <w:rPr>
                <w:rFonts w:ascii="Arial" w:hAnsi="Arial" w:cs="Arial"/>
                <w:b/>
                <w:sz w:val="20"/>
                <w:lang w:val="de-DE"/>
              </w:rPr>
              <w:softHyphen/>
            </w:r>
            <w:r w:rsidRPr="00CE003C">
              <w:rPr>
                <w:rFonts w:ascii="Arial" w:hAnsi="Arial" w:cs="Arial"/>
                <w:b/>
                <w:sz w:val="20"/>
                <w:lang w:val="de-DE"/>
              </w:rPr>
              <w:t>klärung enthält,</w:t>
            </w:r>
            <w:r w:rsidRPr="00CE003C">
              <w:rPr>
                <w:rFonts w:ascii="Arial" w:hAnsi="Arial" w:cs="Arial"/>
                <w:sz w:val="20"/>
                <w:lang w:val="de-DE"/>
              </w:rPr>
              <w:t xml:space="preserve"> muss der Wirtschaftsteilnehmer, </w:t>
            </w:r>
            <w:r w:rsidRPr="00387230">
              <w:rPr>
                <w:rFonts w:ascii="Arial" w:hAnsi="Arial" w:cs="Arial"/>
                <w:b/>
                <w:sz w:val="20"/>
                <w:u w:val="single"/>
                <w:lang w:val="de-DE"/>
              </w:rPr>
              <w:t>bei sonstigem Ausschluss</w:t>
            </w:r>
            <w:r w:rsidRPr="00CE003C">
              <w:rPr>
                <w:rFonts w:ascii="Arial" w:hAnsi="Arial" w:cs="Arial"/>
                <w:sz w:val="20"/>
                <w:lang w:val="de-DE"/>
              </w:rPr>
              <w:t>, beweisen, dass das betreffende Dokument nicht nach Ablauf der Frist für die Angebotsabgabe ausgestellt worden ist. Ge</w:t>
            </w:r>
            <w:r w:rsidR="00387230">
              <w:rPr>
                <w:rFonts w:ascii="Arial" w:hAnsi="Arial" w:cs="Arial"/>
                <w:sz w:val="20"/>
                <w:lang w:val="de-DE"/>
              </w:rPr>
              <w:softHyphen/>
            </w:r>
            <w:r w:rsidRPr="00CE003C">
              <w:rPr>
                <w:rFonts w:ascii="Arial" w:hAnsi="Arial" w:cs="Arial"/>
                <w:sz w:val="20"/>
                <w:lang w:val="de-DE"/>
              </w:rPr>
              <w:t>mäß Art. 20 des GVD vom 07. März 2005, Nr. 82 können das Datum und die Uhrzeit der Erstellung des informatischen Dokuments Dritten entgegenge</w:t>
            </w:r>
            <w:r w:rsidR="00387230">
              <w:rPr>
                <w:rFonts w:ascii="Arial" w:hAnsi="Arial" w:cs="Arial"/>
                <w:sz w:val="20"/>
                <w:lang w:val="de-DE"/>
              </w:rPr>
              <w:softHyphen/>
            </w:r>
            <w:r w:rsidRPr="00CE003C">
              <w:rPr>
                <w:rFonts w:ascii="Arial" w:hAnsi="Arial" w:cs="Arial"/>
                <w:sz w:val="20"/>
                <w:lang w:val="de-DE"/>
              </w:rPr>
              <w:t>halten werden, falls sie den technischen Regeln für die Validierung entsprechend angebracht worden sind</w:t>
            </w:r>
            <w:r w:rsidR="00500D7A">
              <w:rPr>
                <w:rFonts w:ascii="Arial" w:hAnsi="Arial" w:cs="Arial"/>
                <w:sz w:val="20"/>
                <w:lang w:val="de-DE"/>
              </w:rPr>
              <w:t>.</w:t>
            </w:r>
          </w:p>
          <w:p w14:paraId="599C7571" w14:textId="77777777" w:rsidR="00190DE6" w:rsidRPr="00CE003C" w:rsidRDefault="00190DE6" w:rsidP="00766C9D">
            <w:pPr>
              <w:widowControl w:val="0"/>
              <w:tabs>
                <w:tab w:val="num" w:pos="360"/>
              </w:tabs>
              <w:ind w:left="360" w:firstLine="12"/>
              <w:jc w:val="both"/>
              <w:rPr>
                <w:rFonts w:ascii="Arial" w:hAnsi="Arial" w:cs="Arial"/>
                <w:sz w:val="20"/>
                <w:lang w:val="de-DE"/>
              </w:rPr>
            </w:pPr>
          </w:p>
        </w:tc>
        <w:tc>
          <w:tcPr>
            <w:tcW w:w="5099" w:type="dxa"/>
            <w:shd w:val="clear" w:color="auto" w:fill="auto"/>
          </w:tcPr>
          <w:p w14:paraId="62525102" w14:textId="77777777" w:rsidR="00190DE6" w:rsidRPr="00190DE6" w:rsidRDefault="00190DE6" w:rsidP="00766C9D">
            <w:pPr>
              <w:widowControl w:val="0"/>
              <w:ind w:left="308" w:firstLine="6"/>
              <w:jc w:val="both"/>
              <w:rPr>
                <w:rFonts w:ascii="Arial" w:hAnsi="Arial" w:cs="Arial"/>
                <w:sz w:val="20"/>
              </w:rPr>
            </w:pPr>
            <w:r w:rsidRPr="00CE003C">
              <w:rPr>
                <w:rFonts w:ascii="Arial" w:hAnsi="Arial" w:cs="Arial"/>
                <w:b/>
                <w:bCs/>
                <w:sz w:val="20"/>
              </w:rPr>
              <w:t>In caso di soccorso istruttorio a causa della mancata allegazione del documento contenente la garanzia provvisoria e/o la dichiarazione di im</w:t>
            </w:r>
            <w:r w:rsidR="00F0313D" w:rsidRPr="00CE003C">
              <w:rPr>
                <w:rFonts w:ascii="Arial" w:hAnsi="Arial" w:cs="Arial"/>
                <w:b/>
                <w:bCs/>
                <w:sz w:val="20"/>
              </w:rPr>
              <w:softHyphen/>
            </w:r>
            <w:r w:rsidRPr="00CE003C">
              <w:rPr>
                <w:rFonts w:ascii="Arial" w:hAnsi="Arial" w:cs="Arial"/>
                <w:b/>
                <w:bCs/>
                <w:sz w:val="20"/>
              </w:rPr>
              <w:t>pegno</w:t>
            </w:r>
            <w:r w:rsidRPr="00CE003C">
              <w:rPr>
                <w:rFonts w:ascii="Arial" w:hAnsi="Arial" w:cs="Arial"/>
                <w:bCs/>
                <w:sz w:val="20"/>
              </w:rPr>
              <w:t xml:space="preserve"> è onere dell’operatore economico, </w:t>
            </w:r>
            <w:r w:rsidRPr="00387230">
              <w:rPr>
                <w:rFonts w:ascii="Arial" w:hAnsi="Arial" w:cs="Arial"/>
                <w:b/>
                <w:bCs/>
                <w:sz w:val="20"/>
                <w:u w:val="single"/>
              </w:rPr>
              <w:t>a pena di esclusione</w:t>
            </w:r>
            <w:r w:rsidRPr="00CE003C">
              <w:rPr>
                <w:rFonts w:ascii="Arial" w:hAnsi="Arial" w:cs="Arial"/>
                <w:bCs/>
                <w:sz w:val="20"/>
              </w:rPr>
              <w:t>, dimostrare che il documento in que</w:t>
            </w:r>
            <w:r w:rsidR="00F0313D" w:rsidRPr="00CE003C">
              <w:rPr>
                <w:rFonts w:ascii="Arial" w:hAnsi="Arial" w:cs="Arial"/>
                <w:bCs/>
                <w:sz w:val="20"/>
              </w:rPr>
              <w:softHyphen/>
            </w:r>
            <w:r w:rsidRPr="00CE003C">
              <w:rPr>
                <w:rFonts w:ascii="Arial" w:hAnsi="Arial" w:cs="Arial"/>
                <w:bCs/>
                <w:sz w:val="20"/>
              </w:rPr>
              <w:t>stione è stato rilasciato in data non successiva al ter</w:t>
            </w:r>
            <w:r w:rsidR="00F0313D" w:rsidRPr="00CE003C">
              <w:rPr>
                <w:rFonts w:ascii="Arial" w:hAnsi="Arial" w:cs="Arial"/>
                <w:bCs/>
                <w:sz w:val="20"/>
              </w:rPr>
              <w:softHyphen/>
            </w:r>
            <w:r w:rsidRPr="00CE003C">
              <w:rPr>
                <w:rFonts w:ascii="Arial" w:hAnsi="Arial" w:cs="Arial"/>
                <w:bCs/>
                <w:sz w:val="20"/>
              </w:rPr>
              <w:t>mine di scadenza della presentazione delle offerte. Ai sensi dell’art. 20 del D.Lgs. 7 marzo 2005 n. 82 la data e l'ora di formazione del documento informatico sono opponibili ai terzi se apposte in conformità alle re</w:t>
            </w:r>
            <w:r w:rsidR="00500D7A">
              <w:rPr>
                <w:rFonts w:ascii="Arial" w:hAnsi="Arial" w:cs="Arial"/>
                <w:bCs/>
                <w:sz w:val="20"/>
              </w:rPr>
              <w:t>gole tecniche sulla validazione.</w:t>
            </w:r>
          </w:p>
          <w:p w14:paraId="0AFA9538" w14:textId="77777777" w:rsidR="00190DE6" w:rsidRPr="00190DE6" w:rsidRDefault="00190DE6" w:rsidP="00766C9D">
            <w:pPr>
              <w:widowControl w:val="0"/>
              <w:ind w:left="308" w:firstLine="6"/>
              <w:jc w:val="both"/>
              <w:rPr>
                <w:rFonts w:ascii="Arial" w:hAnsi="Arial" w:cs="Arial"/>
                <w:sz w:val="20"/>
              </w:rPr>
            </w:pPr>
          </w:p>
        </w:tc>
      </w:tr>
      <w:tr w:rsidR="00500D7A" w:rsidRPr="00500D7A" w14:paraId="204EC4CE" w14:textId="77777777" w:rsidTr="005B127B">
        <w:tc>
          <w:tcPr>
            <w:tcW w:w="5104" w:type="dxa"/>
            <w:shd w:val="clear" w:color="auto" w:fill="auto"/>
          </w:tcPr>
          <w:p w14:paraId="5BC09051" w14:textId="77777777" w:rsidR="00500D7A" w:rsidRPr="00500D7A" w:rsidRDefault="00500D7A" w:rsidP="003018DD">
            <w:pPr>
              <w:widowControl w:val="0"/>
              <w:tabs>
                <w:tab w:val="num" w:pos="360"/>
              </w:tabs>
              <w:ind w:left="360" w:firstLine="12"/>
              <w:jc w:val="both"/>
              <w:rPr>
                <w:rFonts w:ascii="Arial" w:hAnsi="Arial" w:cs="Arial"/>
                <w:b/>
                <w:bCs/>
                <w:sz w:val="20"/>
                <w:lang w:val="de-DE"/>
              </w:rPr>
            </w:pPr>
            <w:r w:rsidRPr="00500D7A">
              <w:rPr>
                <w:rFonts w:ascii="Arial" w:hAnsi="Arial" w:cs="Arial"/>
                <w:b/>
                <w:bCs/>
                <w:sz w:val="20"/>
                <w:lang w:val="de-DE"/>
              </w:rPr>
              <w:t xml:space="preserve">Der Nachweis, dass die Sicherheit </w:t>
            </w:r>
            <w:r w:rsidRPr="00500D7A">
              <w:rPr>
                <w:rFonts w:ascii="Arial" w:hAnsi="Arial" w:cs="Arial"/>
                <w:b/>
                <w:sz w:val="20"/>
                <w:lang w:val="de-DE"/>
              </w:rPr>
              <w:t xml:space="preserve">und/oder die Verpflichtungserklärung </w:t>
            </w:r>
            <w:r w:rsidRPr="00500D7A">
              <w:rPr>
                <w:rFonts w:ascii="Arial" w:hAnsi="Arial" w:cs="Arial"/>
                <w:b/>
                <w:bCs/>
                <w:sz w:val="20"/>
                <w:lang w:val="de-DE"/>
              </w:rPr>
              <w:t xml:space="preserve">vor dem Termin für die Abgabe der Angebote ausgestellt wurde, gilt dann als erbracht, wenn das vor </w:t>
            </w:r>
            <w:r w:rsidR="00734990">
              <w:rPr>
                <w:rFonts w:ascii="Arial" w:hAnsi="Arial" w:cs="Arial"/>
                <w:b/>
                <w:bCs/>
                <w:sz w:val="20"/>
                <w:lang w:val="de-DE"/>
              </w:rPr>
              <w:t>obgenannter Fällig</w:t>
            </w:r>
            <w:r w:rsidRPr="00500D7A">
              <w:rPr>
                <w:rFonts w:ascii="Arial" w:hAnsi="Arial" w:cs="Arial"/>
                <w:b/>
                <w:bCs/>
                <w:sz w:val="20"/>
                <w:lang w:val="de-DE"/>
              </w:rPr>
              <w:t>keitsfrist digital unterzeichnete Dokument ein zeitliches Merkmal (</w:t>
            </w:r>
            <w:r w:rsidRPr="00500D7A">
              <w:rPr>
                <w:rFonts w:ascii="Arial" w:hAnsi="Arial" w:cs="Arial"/>
                <w:b/>
                <w:sz w:val="20"/>
                <w:lang w:val="de-DE"/>
              </w:rPr>
              <w:t>z.B. Zeitstempel „</w:t>
            </w:r>
            <w:r w:rsidRPr="00500D7A">
              <w:rPr>
                <w:rFonts w:ascii="Arial" w:hAnsi="Arial" w:cs="Arial"/>
                <w:b/>
                <w:bCs/>
                <w:i/>
                <w:sz w:val="20"/>
                <w:lang w:val="de-DE"/>
              </w:rPr>
              <w:t>marca</w:t>
            </w:r>
            <w:r w:rsidR="00734990">
              <w:rPr>
                <w:rFonts w:ascii="Arial" w:hAnsi="Arial" w:cs="Arial"/>
                <w:b/>
                <w:bCs/>
                <w:i/>
                <w:sz w:val="20"/>
                <w:lang w:val="de-DE"/>
              </w:rPr>
              <w:softHyphen/>
            </w:r>
            <w:r w:rsidRPr="00500D7A">
              <w:rPr>
                <w:rFonts w:ascii="Arial" w:hAnsi="Arial" w:cs="Arial"/>
                <w:b/>
                <w:bCs/>
                <w:i/>
                <w:sz w:val="20"/>
                <w:lang w:val="de-DE"/>
              </w:rPr>
              <w:t>tura temporale</w:t>
            </w:r>
            <w:r w:rsidRPr="00500D7A">
              <w:rPr>
                <w:rFonts w:ascii="Arial" w:hAnsi="Arial" w:cs="Arial"/>
                <w:b/>
                <w:bCs/>
                <w:sz w:val="20"/>
                <w:lang w:val="de-DE"/>
              </w:rPr>
              <w:t>“) enthält.</w:t>
            </w:r>
          </w:p>
          <w:p w14:paraId="056D49E6" w14:textId="77777777" w:rsidR="00500D7A" w:rsidRPr="00500D7A" w:rsidRDefault="00500D7A" w:rsidP="003018DD">
            <w:pPr>
              <w:widowControl w:val="0"/>
              <w:tabs>
                <w:tab w:val="num" w:pos="360"/>
              </w:tabs>
              <w:ind w:left="360" w:firstLine="12"/>
              <w:jc w:val="both"/>
              <w:rPr>
                <w:rFonts w:ascii="Arial" w:hAnsi="Arial" w:cs="Arial"/>
                <w:b/>
                <w:sz w:val="20"/>
                <w:lang w:val="de-DE"/>
              </w:rPr>
            </w:pPr>
          </w:p>
        </w:tc>
        <w:tc>
          <w:tcPr>
            <w:tcW w:w="5099" w:type="dxa"/>
            <w:shd w:val="clear" w:color="auto" w:fill="auto"/>
          </w:tcPr>
          <w:p w14:paraId="4CB8A132" w14:textId="77777777" w:rsidR="00500D7A" w:rsidRPr="00500D7A" w:rsidRDefault="00500D7A" w:rsidP="003018DD">
            <w:pPr>
              <w:widowControl w:val="0"/>
              <w:ind w:left="308" w:firstLine="6"/>
              <w:jc w:val="both"/>
              <w:rPr>
                <w:rFonts w:ascii="Arial" w:hAnsi="Arial" w:cs="Arial"/>
                <w:b/>
                <w:bCs/>
                <w:sz w:val="20"/>
              </w:rPr>
            </w:pPr>
            <w:r w:rsidRPr="00500D7A">
              <w:rPr>
                <w:rFonts w:ascii="Arial" w:hAnsi="Arial" w:cs="Arial"/>
                <w:b/>
                <w:bCs/>
                <w:sz w:val="20"/>
              </w:rPr>
              <w:t>La comprova dell’anteriorità del rilascio della ga</w:t>
            </w:r>
            <w:r w:rsidRPr="00500D7A">
              <w:rPr>
                <w:rFonts w:ascii="Arial" w:hAnsi="Arial" w:cs="Arial"/>
                <w:b/>
                <w:bCs/>
                <w:sz w:val="20"/>
              </w:rPr>
              <w:softHyphen/>
              <w:t>ranzia e/o della dichiarazione rispetto alla data di scadenza del termine per la presentazione delle offerte si intende assolta mediante apposizione della marcatura temporale sul documento fir</w:t>
            </w:r>
            <w:r w:rsidRPr="00500D7A">
              <w:rPr>
                <w:rFonts w:ascii="Arial" w:hAnsi="Arial" w:cs="Arial"/>
                <w:b/>
                <w:bCs/>
                <w:sz w:val="20"/>
              </w:rPr>
              <w:softHyphen/>
              <w:t>mato digitalmente prima del termine di cui sopra.</w:t>
            </w:r>
          </w:p>
          <w:p w14:paraId="620CCE2F" w14:textId="77777777" w:rsidR="00500D7A" w:rsidRPr="00500D7A" w:rsidRDefault="00500D7A" w:rsidP="003018DD">
            <w:pPr>
              <w:widowControl w:val="0"/>
              <w:ind w:left="308" w:firstLine="6"/>
              <w:jc w:val="both"/>
              <w:rPr>
                <w:rFonts w:ascii="Arial" w:hAnsi="Arial" w:cs="Arial"/>
                <w:b/>
                <w:bCs/>
                <w:sz w:val="20"/>
              </w:rPr>
            </w:pPr>
          </w:p>
        </w:tc>
      </w:tr>
      <w:tr w:rsidR="00C768D2" w:rsidRPr="008848EC" w14:paraId="61495749" w14:textId="77777777" w:rsidTr="005B127B">
        <w:tc>
          <w:tcPr>
            <w:tcW w:w="5104" w:type="dxa"/>
            <w:shd w:val="clear" w:color="auto" w:fill="auto"/>
          </w:tcPr>
          <w:p w14:paraId="08E0E39D" w14:textId="77777777" w:rsidR="00C768D2" w:rsidRPr="00C768D2" w:rsidRDefault="00C768D2" w:rsidP="003018DD">
            <w:pPr>
              <w:widowControl w:val="0"/>
              <w:tabs>
                <w:tab w:val="num" w:pos="360"/>
              </w:tabs>
              <w:ind w:left="360" w:firstLine="12"/>
              <w:jc w:val="both"/>
              <w:rPr>
                <w:rFonts w:ascii="Arial" w:hAnsi="Arial" w:cs="Arial"/>
                <w:b/>
                <w:bCs/>
                <w:sz w:val="20"/>
                <w:lang w:val="de-DE"/>
              </w:rPr>
            </w:pPr>
            <w:r w:rsidRPr="00C768D2">
              <w:rPr>
                <w:rFonts w:ascii="Arial" w:hAnsi="Arial" w:cs="Arial"/>
                <w:b/>
                <w:bCs/>
                <w:sz w:val="20"/>
                <w:lang w:val="de-DE"/>
              </w:rPr>
              <w:t>Alternativ dazu kann das sichere Datum durch die zertifizierte E-Mail (PEC), i</w:t>
            </w:r>
            <w:r w:rsidRPr="00C768D2">
              <w:rPr>
                <w:rFonts w:ascii="Arial" w:hAnsi="Arial" w:cs="Arial"/>
                <w:b/>
                <w:bCs/>
                <w:color w:val="000000"/>
                <w:sz w:val="20"/>
                <w:lang w:val="de-DE"/>
              </w:rPr>
              <w:t>m</w:t>
            </w:r>
            <w:r w:rsidRPr="00C768D2">
              <w:rPr>
                <w:rFonts w:ascii="Arial" w:hAnsi="Arial" w:cs="Arial"/>
                <w:b/>
                <w:bCs/>
                <w:sz w:val="20"/>
                <w:lang w:val="de-DE"/>
              </w:rPr>
              <w:t xml:space="preserve"> Original und </w:t>
            </w:r>
            <w:r w:rsidRPr="00C768D2">
              <w:rPr>
                <w:rFonts w:ascii="Arial" w:hAnsi="Arial" w:cs="Arial"/>
                <w:b/>
                <w:bCs/>
                <w:color w:val="000000"/>
                <w:sz w:val="20"/>
                <w:lang w:val="de-DE"/>
              </w:rPr>
              <w:t xml:space="preserve">im </w:t>
            </w:r>
            <w:r w:rsidRPr="00C768D2">
              <w:rPr>
                <w:rFonts w:ascii="Arial" w:hAnsi="Arial" w:cs="Arial"/>
                <w:b/>
                <w:bCs/>
                <w:sz w:val="20"/>
                <w:lang w:val="de-DE"/>
              </w:rPr>
              <w:t>E</w:t>
            </w:r>
            <w:r w:rsidRPr="00C768D2">
              <w:rPr>
                <w:rFonts w:ascii="Arial" w:hAnsi="Arial" w:cs="Arial"/>
                <w:b/>
                <w:bCs/>
                <w:color w:val="000000"/>
                <w:sz w:val="20"/>
                <w:lang w:val="de-DE"/>
              </w:rPr>
              <w:t>ML-</w:t>
            </w:r>
            <w:r w:rsidRPr="00C768D2">
              <w:rPr>
                <w:rFonts w:ascii="Arial" w:hAnsi="Arial" w:cs="Arial"/>
                <w:b/>
                <w:bCs/>
                <w:sz w:val="20"/>
                <w:lang w:val="de-DE"/>
              </w:rPr>
              <w:t>Format</w:t>
            </w:r>
            <w:r w:rsidRPr="00C768D2">
              <w:rPr>
                <w:rFonts w:ascii="Arial" w:hAnsi="Arial" w:cs="Arial"/>
                <w:b/>
                <w:bCs/>
                <w:color w:val="000000"/>
                <w:sz w:val="20"/>
                <w:lang w:val="de-DE"/>
              </w:rPr>
              <w:t>,</w:t>
            </w:r>
            <w:r w:rsidRPr="00C768D2">
              <w:rPr>
                <w:rFonts w:ascii="Arial" w:hAnsi="Arial" w:cs="Arial"/>
                <w:b/>
                <w:bCs/>
                <w:sz w:val="20"/>
                <w:lang w:val="de-DE"/>
              </w:rPr>
              <w:t xml:space="preserve"> welche der Bürge vor </w:t>
            </w:r>
            <w:r w:rsidR="00734990">
              <w:rPr>
                <w:rFonts w:ascii="Arial" w:hAnsi="Arial" w:cs="Arial"/>
                <w:b/>
                <w:bCs/>
                <w:sz w:val="20"/>
                <w:lang w:val="de-DE"/>
              </w:rPr>
              <w:t>obgenannter</w:t>
            </w:r>
            <w:r w:rsidRPr="00C768D2">
              <w:rPr>
                <w:rFonts w:ascii="Arial" w:hAnsi="Arial" w:cs="Arial"/>
                <w:b/>
                <w:bCs/>
                <w:sz w:val="20"/>
                <w:lang w:val="de-DE"/>
              </w:rPr>
              <w:t xml:space="preserve"> Fälligkeitsfrist an den Bieter übermittelt hat, und welcher im Anhang die fehlende Sicherheit / Erklärung beigefügt ist, nachgewiesen werden.</w:t>
            </w:r>
          </w:p>
          <w:p w14:paraId="3688AA2B" w14:textId="77777777" w:rsidR="00C768D2" w:rsidRPr="00C768D2" w:rsidRDefault="00C768D2" w:rsidP="003018DD">
            <w:pPr>
              <w:ind w:right="76"/>
              <w:jc w:val="both"/>
              <w:rPr>
                <w:rFonts w:ascii="Arial" w:hAnsi="Arial" w:cs="Arial"/>
                <w:b/>
                <w:bCs/>
                <w:sz w:val="20"/>
                <w:lang w:val="de-DE"/>
              </w:rPr>
            </w:pPr>
          </w:p>
        </w:tc>
        <w:tc>
          <w:tcPr>
            <w:tcW w:w="5099" w:type="dxa"/>
            <w:shd w:val="clear" w:color="auto" w:fill="auto"/>
          </w:tcPr>
          <w:p w14:paraId="33F50CF0" w14:textId="77777777" w:rsidR="00C768D2" w:rsidRPr="00C768D2" w:rsidRDefault="00C768D2" w:rsidP="003018DD">
            <w:pPr>
              <w:widowControl w:val="0"/>
              <w:ind w:left="308" w:firstLine="6"/>
              <w:jc w:val="both"/>
              <w:rPr>
                <w:rFonts w:ascii="Arial" w:hAnsi="Arial" w:cs="Arial"/>
                <w:b/>
                <w:bCs/>
                <w:sz w:val="20"/>
              </w:rPr>
            </w:pPr>
            <w:r w:rsidRPr="00C768D2">
              <w:rPr>
                <w:rFonts w:ascii="Arial" w:hAnsi="Arial" w:cs="Arial"/>
                <w:b/>
                <w:bCs/>
                <w:sz w:val="20"/>
              </w:rPr>
              <w:lastRenderedPageBreak/>
              <w:t>In alternativa, la data certa può essere compro</w:t>
            </w:r>
            <w:r w:rsidRPr="00C768D2">
              <w:rPr>
                <w:rFonts w:ascii="Arial" w:hAnsi="Arial" w:cs="Arial"/>
                <w:b/>
                <w:bCs/>
                <w:sz w:val="20"/>
              </w:rPr>
              <w:softHyphen/>
              <w:t>vata tramite la PEC, in originale e in formato EML, trasmessa dal fideiussore al concorrente prima della scadenza del termine di cui sopra e contenente in allegato la garanzia / la dichiara</w:t>
            </w:r>
            <w:r w:rsidRPr="00C768D2">
              <w:rPr>
                <w:rFonts w:ascii="Arial" w:hAnsi="Arial" w:cs="Arial"/>
                <w:b/>
                <w:bCs/>
                <w:sz w:val="20"/>
              </w:rPr>
              <w:softHyphen/>
              <w:t>zione carente.</w:t>
            </w:r>
          </w:p>
          <w:p w14:paraId="5AFE1A71" w14:textId="77777777" w:rsidR="00C768D2" w:rsidRPr="00C768D2" w:rsidRDefault="00C768D2" w:rsidP="003018DD">
            <w:pPr>
              <w:ind w:left="110" w:right="514"/>
              <w:jc w:val="both"/>
              <w:rPr>
                <w:rFonts w:ascii="Arial" w:hAnsi="Arial" w:cs="Arial"/>
                <w:b/>
                <w:bCs/>
                <w:sz w:val="20"/>
              </w:rPr>
            </w:pPr>
          </w:p>
        </w:tc>
      </w:tr>
      <w:tr w:rsidR="00500D7A" w:rsidRPr="008848EC" w14:paraId="026DF7C4" w14:textId="77777777" w:rsidTr="005B127B">
        <w:tc>
          <w:tcPr>
            <w:tcW w:w="5104" w:type="dxa"/>
            <w:shd w:val="clear" w:color="auto" w:fill="auto"/>
          </w:tcPr>
          <w:p w14:paraId="55A67D7C" w14:textId="77777777" w:rsidR="00500D7A" w:rsidRPr="00500D7A" w:rsidRDefault="00500D7A" w:rsidP="003018DD">
            <w:pPr>
              <w:widowControl w:val="0"/>
              <w:tabs>
                <w:tab w:val="num" w:pos="360"/>
              </w:tabs>
              <w:ind w:left="360" w:firstLine="12"/>
              <w:jc w:val="both"/>
              <w:rPr>
                <w:rFonts w:ascii="Arial" w:hAnsi="Arial" w:cs="Arial"/>
                <w:b/>
                <w:bCs/>
                <w:sz w:val="20"/>
                <w:lang w:val="de-DE"/>
              </w:rPr>
            </w:pPr>
            <w:r w:rsidRPr="00500D7A">
              <w:rPr>
                <w:rFonts w:ascii="Arial" w:hAnsi="Arial" w:cs="Arial"/>
                <w:b/>
                <w:bCs/>
                <w:sz w:val="20"/>
                <w:lang w:val="de-DE"/>
              </w:rPr>
              <w:lastRenderedPageBreak/>
              <w:t>Die oben angeführten Modalitäten zum Nach</w:t>
            </w:r>
            <w:r w:rsidRPr="00500D7A">
              <w:rPr>
                <w:rFonts w:ascii="Arial" w:hAnsi="Arial" w:cs="Arial"/>
                <w:b/>
                <w:bCs/>
                <w:sz w:val="20"/>
                <w:lang w:val="de-DE"/>
              </w:rPr>
              <w:softHyphen/>
              <w:t>weis des gesetzlich sicheren Datums sind nicht als erschöpfend anzusehen.</w:t>
            </w:r>
          </w:p>
          <w:p w14:paraId="6F28E273" w14:textId="77777777" w:rsidR="00500D7A" w:rsidRPr="00500D7A" w:rsidRDefault="00500D7A" w:rsidP="003018DD">
            <w:pPr>
              <w:ind w:right="76"/>
              <w:jc w:val="both"/>
              <w:rPr>
                <w:rFonts w:ascii="Arial" w:hAnsi="Arial" w:cs="Arial"/>
                <w:b/>
                <w:bCs/>
                <w:sz w:val="20"/>
                <w:lang w:val="de-DE"/>
              </w:rPr>
            </w:pPr>
          </w:p>
        </w:tc>
        <w:tc>
          <w:tcPr>
            <w:tcW w:w="5099" w:type="dxa"/>
            <w:shd w:val="clear" w:color="auto" w:fill="auto"/>
          </w:tcPr>
          <w:p w14:paraId="0E843EE8" w14:textId="77777777" w:rsidR="00500D7A" w:rsidRPr="008848EC" w:rsidRDefault="00500D7A" w:rsidP="003018DD">
            <w:pPr>
              <w:widowControl w:val="0"/>
              <w:ind w:left="308" w:firstLine="6"/>
              <w:jc w:val="both"/>
              <w:rPr>
                <w:rFonts w:ascii="Arial" w:hAnsi="Arial" w:cs="Arial"/>
                <w:b/>
                <w:bCs/>
                <w:sz w:val="20"/>
              </w:rPr>
            </w:pPr>
            <w:r w:rsidRPr="00500D7A">
              <w:rPr>
                <w:rFonts w:ascii="Arial" w:hAnsi="Arial" w:cs="Arial"/>
                <w:b/>
                <w:bCs/>
                <w:sz w:val="20"/>
              </w:rPr>
              <w:t>Le richiamate modalità di comprova della data legalmente certa non sono da considerare esau</w:t>
            </w:r>
            <w:r w:rsidRPr="00500D7A">
              <w:rPr>
                <w:rFonts w:ascii="Arial" w:hAnsi="Arial" w:cs="Arial"/>
                <w:b/>
                <w:bCs/>
                <w:sz w:val="20"/>
              </w:rPr>
              <w:softHyphen/>
              <w:t>stive.</w:t>
            </w:r>
          </w:p>
        </w:tc>
      </w:tr>
      <w:tr w:rsidR="00190DE6" w:rsidRPr="00676E40" w14:paraId="17A8B2DC" w14:textId="77777777" w:rsidTr="005B127B">
        <w:tc>
          <w:tcPr>
            <w:tcW w:w="5104" w:type="dxa"/>
            <w:tcBorders>
              <w:top w:val="nil"/>
              <w:left w:val="nil"/>
              <w:bottom w:val="nil"/>
              <w:right w:val="nil"/>
            </w:tcBorders>
            <w:shd w:val="clear" w:color="auto" w:fill="auto"/>
          </w:tcPr>
          <w:p w14:paraId="4FC6D77E" w14:textId="77777777" w:rsidR="00190DE6" w:rsidRPr="00190DE6" w:rsidRDefault="00190DE6" w:rsidP="00766C9D">
            <w:pPr>
              <w:widowControl w:val="0"/>
              <w:tabs>
                <w:tab w:val="num" w:pos="360"/>
              </w:tabs>
              <w:ind w:left="360" w:firstLine="12"/>
              <w:jc w:val="both"/>
              <w:rPr>
                <w:rFonts w:ascii="Arial" w:hAnsi="Arial" w:cs="Arial"/>
                <w:b/>
                <w:sz w:val="20"/>
                <w:shd w:val="clear" w:color="auto" w:fill="E6E6E6"/>
                <w:lang w:val="de-DE"/>
              </w:rPr>
            </w:pPr>
            <w:r w:rsidRPr="00190DE6">
              <w:rPr>
                <w:rFonts w:ascii="Arial" w:hAnsi="Arial" w:cs="Arial"/>
                <w:b/>
                <w:sz w:val="20"/>
                <w:shd w:val="clear" w:color="auto" w:fill="E6E6E6"/>
                <w:lang w:val="de-DE"/>
              </w:rPr>
              <w:t>C)</w:t>
            </w:r>
            <w:r w:rsidRPr="00190DE6">
              <w:rPr>
                <w:rFonts w:ascii="Arial" w:hAnsi="Arial" w:cs="Arial"/>
                <w:b/>
                <w:sz w:val="20"/>
                <w:shd w:val="clear" w:color="auto" w:fill="E6E6E6"/>
                <w:lang w:val="de-DE"/>
              </w:rPr>
              <w:tab/>
              <w:t>BEGÜNSTIGUNGEN</w:t>
            </w:r>
          </w:p>
          <w:p w14:paraId="1A45ECF2" w14:textId="77777777" w:rsidR="00190DE6" w:rsidRPr="00190DE6" w:rsidRDefault="00190DE6" w:rsidP="00766C9D">
            <w:pPr>
              <w:widowControl w:val="0"/>
              <w:tabs>
                <w:tab w:val="num" w:pos="360"/>
              </w:tabs>
              <w:ind w:left="360" w:firstLine="12"/>
              <w:jc w:val="both"/>
              <w:rPr>
                <w:rFonts w:ascii="Arial" w:hAnsi="Arial" w:cs="Arial"/>
                <w:b/>
                <w:sz w:val="20"/>
                <w:lang w:val="de-DE"/>
              </w:rPr>
            </w:pPr>
          </w:p>
        </w:tc>
        <w:tc>
          <w:tcPr>
            <w:tcW w:w="5099" w:type="dxa"/>
            <w:tcBorders>
              <w:top w:val="nil"/>
              <w:left w:val="nil"/>
              <w:bottom w:val="nil"/>
              <w:right w:val="nil"/>
            </w:tcBorders>
            <w:shd w:val="clear" w:color="auto" w:fill="auto"/>
          </w:tcPr>
          <w:p w14:paraId="079FC72D" w14:textId="77777777" w:rsidR="00190DE6" w:rsidRPr="00190DE6" w:rsidRDefault="00190DE6" w:rsidP="00766C9D">
            <w:pPr>
              <w:widowControl w:val="0"/>
              <w:ind w:left="313" w:firstLine="12"/>
              <w:jc w:val="both"/>
              <w:rPr>
                <w:rFonts w:ascii="Arial" w:hAnsi="Arial" w:cs="Arial"/>
                <w:b/>
                <w:bCs/>
                <w:sz w:val="20"/>
                <w:lang w:val="de-DE"/>
              </w:rPr>
            </w:pPr>
            <w:r w:rsidRPr="00190DE6">
              <w:rPr>
                <w:rFonts w:ascii="Arial" w:hAnsi="Arial" w:cs="Arial"/>
                <w:b/>
                <w:sz w:val="20"/>
                <w:shd w:val="clear" w:color="auto" w:fill="E6E6E6"/>
                <w:lang w:val="de-DE"/>
              </w:rPr>
              <w:t>C)</w:t>
            </w:r>
            <w:r w:rsidRPr="00190DE6">
              <w:rPr>
                <w:rFonts w:ascii="Arial" w:hAnsi="Arial" w:cs="Arial"/>
                <w:b/>
                <w:sz w:val="20"/>
                <w:shd w:val="clear" w:color="auto" w:fill="E6E6E6"/>
                <w:lang w:val="de-DE"/>
              </w:rPr>
              <w:tab/>
            </w:r>
            <w:r w:rsidRPr="00190DE6">
              <w:rPr>
                <w:rFonts w:ascii="Arial" w:hAnsi="Arial" w:cs="Arial"/>
                <w:b/>
                <w:sz w:val="20"/>
                <w:shd w:val="clear" w:color="auto" w:fill="E6E6E6"/>
              </w:rPr>
              <w:t>BENEFICI</w:t>
            </w:r>
          </w:p>
        </w:tc>
      </w:tr>
      <w:tr w:rsidR="00190DE6" w:rsidRPr="00676E40" w14:paraId="6F4118C0" w14:textId="77777777" w:rsidTr="005B127B">
        <w:tc>
          <w:tcPr>
            <w:tcW w:w="5104" w:type="dxa"/>
            <w:tcBorders>
              <w:top w:val="nil"/>
              <w:left w:val="nil"/>
              <w:bottom w:val="nil"/>
              <w:right w:val="nil"/>
            </w:tcBorders>
            <w:shd w:val="clear" w:color="auto" w:fill="auto"/>
          </w:tcPr>
          <w:p w14:paraId="3DE26D86" w14:textId="77777777" w:rsidR="00190DE6" w:rsidRPr="00190DE6" w:rsidRDefault="00190DE6" w:rsidP="00766C9D">
            <w:pPr>
              <w:widowControl w:val="0"/>
              <w:ind w:left="732" w:right="78" w:hanging="360"/>
              <w:jc w:val="both"/>
              <w:rPr>
                <w:rFonts w:ascii="Arial" w:hAnsi="Arial" w:cs="Arial"/>
                <w:b/>
                <w:sz w:val="20"/>
                <w:lang w:val="de-DE"/>
              </w:rPr>
            </w:pPr>
            <w:r w:rsidRPr="00190DE6">
              <w:rPr>
                <w:rFonts w:ascii="Arial" w:hAnsi="Arial" w:cs="Arial"/>
                <w:b/>
                <w:sz w:val="20"/>
                <w:lang w:val="de-DE"/>
              </w:rPr>
              <w:t>1)</w:t>
            </w:r>
            <w:r w:rsidRPr="00190DE6">
              <w:rPr>
                <w:rFonts w:ascii="Arial" w:hAnsi="Arial" w:cs="Arial"/>
                <w:b/>
                <w:sz w:val="20"/>
                <w:lang w:val="de-DE"/>
              </w:rPr>
              <w:tab/>
            </w:r>
            <w:r w:rsidRPr="00190DE6">
              <w:rPr>
                <w:rFonts w:ascii="Arial" w:hAnsi="Arial" w:cs="Arial"/>
                <w:b/>
                <w:sz w:val="20"/>
                <w:u w:val="single"/>
                <w:lang w:val="de-DE"/>
              </w:rPr>
              <w:t>Reduzierung des Betrags der vorläufigen Sicherheit</w:t>
            </w:r>
            <w:r w:rsidRPr="00190DE6">
              <w:rPr>
                <w:rFonts w:ascii="Arial" w:hAnsi="Arial" w:cs="Arial"/>
                <w:b/>
                <w:sz w:val="20"/>
                <w:lang w:val="de-DE"/>
              </w:rPr>
              <w:t>:</w:t>
            </w:r>
          </w:p>
        </w:tc>
        <w:tc>
          <w:tcPr>
            <w:tcW w:w="5099" w:type="dxa"/>
            <w:tcBorders>
              <w:top w:val="nil"/>
              <w:left w:val="nil"/>
              <w:bottom w:val="nil"/>
              <w:right w:val="nil"/>
            </w:tcBorders>
            <w:shd w:val="clear" w:color="auto" w:fill="auto"/>
          </w:tcPr>
          <w:p w14:paraId="32909216" w14:textId="77777777" w:rsidR="00190DE6" w:rsidRPr="00190DE6" w:rsidRDefault="00190DE6" w:rsidP="00766C9D">
            <w:pPr>
              <w:widowControl w:val="0"/>
              <w:ind w:left="669" w:right="12" w:hanging="360"/>
              <w:jc w:val="both"/>
              <w:rPr>
                <w:rFonts w:ascii="Arial" w:hAnsi="Arial" w:cs="Arial"/>
                <w:b/>
                <w:bCs/>
                <w:sz w:val="20"/>
              </w:rPr>
            </w:pPr>
            <w:r w:rsidRPr="00190DE6">
              <w:rPr>
                <w:rFonts w:ascii="Arial" w:hAnsi="Arial" w:cs="Arial"/>
                <w:b/>
                <w:bCs/>
                <w:sz w:val="20"/>
              </w:rPr>
              <w:t>1)</w:t>
            </w:r>
            <w:r w:rsidRPr="00190DE6">
              <w:rPr>
                <w:rFonts w:ascii="Arial" w:hAnsi="Arial" w:cs="Arial"/>
                <w:b/>
                <w:bCs/>
                <w:sz w:val="20"/>
              </w:rPr>
              <w:tab/>
            </w:r>
            <w:r w:rsidRPr="00190DE6">
              <w:rPr>
                <w:rFonts w:ascii="Arial" w:hAnsi="Arial" w:cs="Arial"/>
                <w:b/>
                <w:bCs/>
                <w:sz w:val="20"/>
                <w:u w:val="single"/>
              </w:rPr>
              <w:t>Riduzione dell’importo della garanzia provvi</w:t>
            </w:r>
            <w:r w:rsidR="00F0313D">
              <w:rPr>
                <w:rFonts w:ascii="Arial" w:hAnsi="Arial" w:cs="Arial"/>
                <w:b/>
                <w:bCs/>
                <w:sz w:val="20"/>
                <w:u w:val="single"/>
              </w:rPr>
              <w:softHyphen/>
            </w:r>
            <w:r w:rsidRPr="00190DE6">
              <w:rPr>
                <w:rFonts w:ascii="Arial" w:hAnsi="Arial" w:cs="Arial"/>
                <w:b/>
                <w:bCs/>
                <w:sz w:val="20"/>
                <w:u w:val="single"/>
              </w:rPr>
              <w:t>soria</w:t>
            </w:r>
            <w:r w:rsidRPr="00190DE6">
              <w:rPr>
                <w:rFonts w:ascii="Arial" w:hAnsi="Arial" w:cs="Arial"/>
                <w:b/>
                <w:bCs/>
                <w:sz w:val="20"/>
              </w:rPr>
              <w:t>:</w:t>
            </w:r>
          </w:p>
        </w:tc>
      </w:tr>
      <w:tr w:rsidR="00190DE6" w:rsidRPr="00676E40" w14:paraId="6095D40C" w14:textId="77777777" w:rsidTr="005B127B">
        <w:tc>
          <w:tcPr>
            <w:tcW w:w="5104" w:type="dxa"/>
            <w:tcBorders>
              <w:top w:val="nil"/>
              <w:left w:val="nil"/>
              <w:bottom w:val="nil"/>
              <w:right w:val="nil"/>
            </w:tcBorders>
            <w:shd w:val="clear" w:color="auto" w:fill="auto"/>
          </w:tcPr>
          <w:p w14:paraId="2F5F77E2"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Nach Art. 93 Abs. 7 des KODEX</w:t>
            </w:r>
            <w:r w:rsidRPr="00190DE6">
              <w:rPr>
                <w:rFonts w:ascii="Arial" w:hAnsi="Arial" w:cs="Arial"/>
                <w:b/>
                <w:sz w:val="20"/>
                <w:lang w:val="de-DE"/>
              </w:rPr>
              <w:t xml:space="preserve"> </w:t>
            </w:r>
            <w:r w:rsidRPr="00190DE6">
              <w:rPr>
                <w:rFonts w:ascii="Arial" w:hAnsi="Arial" w:cs="Arial"/>
                <w:sz w:val="20"/>
                <w:lang w:val="de-DE"/>
              </w:rPr>
              <w:t>wird</w:t>
            </w:r>
            <w:r w:rsidRPr="00190DE6">
              <w:rPr>
                <w:rFonts w:ascii="Arial" w:hAnsi="Arial" w:cs="Arial"/>
                <w:b/>
                <w:sz w:val="20"/>
                <w:lang w:val="de-DE"/>
              </w:rPr>
              <w:t xml:space="preserve"> der Be</w:t>
            </w:r>
            <w:r w:rsidR="00F0313D">
              <w:rPr>
                <w:rFonts w:ascii="Arial" w:hAnsi="Arial" w:cs="Arial"/>
                <w:b/>
                <w:sz w:val="20"/>
                <w:lang w:val="de-DE"/>
              </w:rPr>
              <w:softHyphen/>
            </w:r>
            <w:r w:rsidRPr="00190DE6">
              <w:rPr>
                <w:rFonts w:ascii="Arial" w:hAnsi="Arial" w:cs="Arial"/>
                <w:b/>
                <w:sz w:val="20"/>
                <w:lang w:val="de-DE"/>
              </w:rPr>
              <w:t>trag der Sicherheit</w:t>
            </w:r>
            <w:r w:rsidRPr="00190DE6">
              <w:rPr>
                <w:rFonts w:ascii="Arial" w:hAnsi="Arial" w:cs="Arial"/>
                <w:sz w:val="20"/>
                <w:lang w:val="de-DE"/>
              </w:rPr>
              <w:t xml:space="preserve"> und ihre etwaige Erneue</w:t>
            </w:r>
            <w:r w:rsidR="00F0313D">
              <w:rPr>
                <w:rFonts w:ascii="Arial" w:hAnsi="Arial" w:cs="Arial"/>
                <w:sz w:val="20"/>
                <w:lang w:val="de-DE"/>
              </w:rPr>
              <w:softHyphen/>
            </w:r>
            <w:r w:rsidRPr="00190DE6">
              <w:rPr>
                <w:rFonts w:ascii="Arial" w:hAnsi="Arial" w:cs="Arial"/>
                <w:sz w:val="20"/>
                <w:lang w:val="de-DE"/>
              </w:rPr>
              <w:t xml:space="preserve">rung wie folgt </w:t>
            </w:r>
            <w:r w:rsidRPr="00190DE6">
              <w:rPr>
                <w:rFonts w:ascii="Arial" w:hAnsi="Arial" w:cs="Arial"/>
                <w:b/>
                <w:sz w:val="20"/>
                <w:u w:val="single"/>
                <w:lang w:val="de-DE"/>
              </w:rPr>
              <w:t>reduziert</w:t>
            </w:r>
            <w:r w:rsidRPr="00190DE6">
              <w:rPr>
                <w:rFonts w:ascii="Arial" w:hAnsi="Arial" w:cs="Arial"/>
                <w:sz w:val="20"/>
                <w:lang w:val="de-DE"/>
              </w:rPr>
              <w:t xml:space="preserve">: </w:t>
            </w:r>
          </w:p>
        </w:tc>
        <w:tc>
          <w:tcPr>
            <w:tcW w:w="5099" w:type="dxa"/>
            <w:tcBorders>
              <w:top w:val="nil"/>
              <w:left w:val="nil"/>
              <w:bottom w:val="nil"/>
              <w:right w:val="nil"/>
            </w:tcBorders>
            <w:shd w:val="clear" w:color="auto" w:fill="auto"/>
          </w:tcPr>
          <w:p w14:paraId="7C86F5EF" w14:textId="77777777" w:rsidR="00190DE6" w:rsidRPr="00190DE6" w:rsidRDefault="00190DE6" w:rsidP="00766C9D">
            <w:pPr>
              <w:widowControl w:val="0"/>
              <w:ind w:left="669" w:right="-51" w:hanging="4"/>
              <w:jc w:val="both"/>
              <w:rPr>
                <w:rFonts w:ascii="Arial" w:hAnsi="Arial" w:cs="Arial"/>
                <w:bCs/>
                <w:sz w:val="20"/>
              </w:rPr>
            </w:pPr>
            <w:r w:rsidRPr="00190DE6">
              <w:rPr>
                <w:rFonts w:ascii="Arial" w:hAnsi="Arial" w:cs="Arial"/>
                <w:bCs/>
                <w:sz w:val="20"/>
              </w:rPr>
              <w:t xml:space="preserve">Ai sensi dell’art. 93, comma 7 del CODICE </w:t>
            </w:r>
            <w:r w:rsidRPr="00190DE6">
              <w:rPr>
                <w:rFonts w:ascii="Arial" w:hAnsi="Arial" w:cs="Arial"/>
                <w:b/>
                <w:bCs/>
                <w:sz w:val="20"/>
              </w:rPr>
              <w:t>l’im</w:t>
            </w:r>
            <w:r w:rsidR="00F0313D">
              <w:rPr>
                <w:rFonts w:ascii="Arial" w:hAnsi="Arial" w:cs="Arial"/>
                <w:b/>
                <w:bCs/>
                <w:sz w:val="20"/>
              </w:rPr>
              <w:softHyphen/>
            </w:r>
            <w:r w:rsidRPr="00190DE6">
              <w:rPr>
                <w:rFonts w:ascii="Arial" w:hAnsi="Arial" w:cs="Arial"/>
                <w:b/>
                <w:bCs/>
                <w:sz w:val="20"/>
              </w:rPr>
              <w:t>porto della garanzia</w:t>
            </w:r>
            <w:r w:rsidRPr="00190DE6">
              <w:rPr>
                <w:rFonts w:ascii="Arial" w:hAnsi="Arial" w:cs="Arial"/>
                <w:bCs/>
                <w:sz w:val="20"/>
              </w:rPr>
              <w:t>, e del suo eventuale rin</w:t>
            </w:r>
            <w:r w:rsidR="00F0313D">
              <w:rPr>
                <w:rFonts w:ascii="Arial" w:hAnsi="Arial" w:cs="Arial"/>
                <w:bCs/>
                <w:sz w:val="20"/>
              </w:rPr>
              <w:softHyphen/>
            </w:r>
            <w:r w:rsidRPr="00190DE6">
              <w:rPr>
                <w:rFonts w:ascii="Arial" w:hAnsi="Arial" w:cs="Arial"/>
                <w:bCs/>
                <w:sz w:val="20"/>
              </w:rPr>
              <w:t xml:space="preserve">novo, </w:t>
            </w:r>
            <w:r w:rsidRPr="00190DE6">
              <w:rPr>
                <w:rFonts w:ascii="Arial" w:hAnsi="Arial" w:cs="Arial"/>
                <w:b/>
                <w:bCs/>
                <w:sz w:val="20"/>
              </w:rPr>
              <w:t xml:space="preserve">è </w:t>
            </w:r>
            <w:r w:rsidRPr="00190DE6">
              <w:rPr>
                <w:rFonts w:ascii="Arial" w:hAnsi="Arial" w:cs="Arial"/>
                <w:b/>
                <w:bCs/>
                <w:sz w:val="20"/>
                <w:u w:val="single"/>
              </w:rPr>
              <w:t>ridotto</w:t>
            </w:r>
            <w:r w:rsidRPr="00190DE6">
              <w:rPr>
                <w:rFonts w:ascii="Arial" w:hAnsi="Arial" w:cs="Arial"/>
                <w:bCs/>
                <w:sz w:val="20"/>
              </w:rPr>
              <w:t>:</w:t>
            </w:r>
          </w:p>
        </w:tc>
      </w:tr>
      <w:tr w:rsidR="00676BFE" w:rsidRPr="00676E40" w14:paraId="4A9E1744" w14:textId="77777777" w:rsidTr="005B127B">
        <w:tc>
          <w:tcPr>
            <w:tcW w:w="5104" w:type="dxa"/>
            <w:tcBorders>
              <w:top w:val="nil"/>
              <w:left w:val="nil"/>
              <w:bottom w:val="nil"/>
              <w:right w:val="nil"/>
            </w:tcBorders>
            <w:shd w:val="clear" w:color="auto" w:fill="auto"/>
          </w:tcPr>
          <w:p w14:paraId="648BA202" w14:textId="77777777" w:rsidR="00676BFE" w:rsidRPr="002B1697" w:rsidRDefault="00676BFE" w:rsidP="00676BFE">
            <w:pPr>
              <w:widowControl w:val="0"/>
              <w:ind w:left="613"/>
              <w:jc w:val="both"/>
              <w:rPr>
                <w:rFonts w:ascii="Arial" w:hAnsi="Arial" w:cs="Arial"/>
                <w:sz w:val="20"/>
                <w:lang w:val="de-DE"/>
              </w:rPr>
            </w:pPr>
            <w:r w:rsidRPr="002B1697">
              <w:rPr>
                <w:rFonts w:ascii="Arial" w:hAnsi="Arial" w:cs="Arial"/>
                <w:b/>
                <w:sz w:val="20"/>
                <w:lang w:val="de-DE"/>
              </w:rPr>
              <w:t>a) um 50 %</w:t>
            </w:r>
            <w:r w:rsidRPr="002B1697">
              <w:rPr>
                <w:rFonts w:ascii="Arial" w:hAnsi="Arial" w:cs="Arial"/>
                <w:sz w:val="20"/>
                <w:lang w:val="de-DE"/>
              </w:rPr>
              <w:t xml:space="preserve"> für jene Wirtschaftsteilnehmer, die von akkreditierten Stellen im Sinne der europäischen Normen der Serie UNI CEI EN 45000 und der Serie UNI CEI UNI ISO/IEC 17000, die Zertifizierung des Qualitätssystems gemäß den europäischen Normen der Serie UNI CEI ISO 9000 erhalten haben - </w:t>
            </w:r>
            <w:r w:rsidRPr="002B1697">
              <w:rPr>
                <w:rFonts w:ascii="Arial" w:hAnsi="Arial" w:cs="Arial"/>
                <w:b/>
                <w:sz w:val="20"/>
                <w:lang w:val="de-DE"/>
              </w:rPr>
              <w:t>nicht anwendbar</w:t>
            </w:r>
            <w:r w:rsidRPr="002B1697">
              <w:rPr>
                <w:rFonts w:ascii="Arial" w:hAnsi="Arial" w:cs="Arial"/>
                <w:sz w:val="20"/>
                <w:lang w:val="de-DE"/>
              </w:rPr>
              <w:t xml:space="preserve"> </w:t>
            </w:r>
            <w:r w:rsidRPr="002B1697">
              <w:rPr>
                <w:rFonts w:ascii="Arial" w:hAnsi="Arial" w:cs="Arial"/>
                <w:b/>
                <w:sz w:val="20"/>
                <w:lang w:val="de-DE"/>
              </w:rPr>
              <w:t>– siehe unten, Begünstigungen Punkt 2 – Befreiung von der Pflicht zur Abgabe der vorläufigen Sicherheit;</w:t>
            </w:r>
          </w:p>
        </w:tc>
        <w:tc>
          <w:tcPr>
            <w:tcW w:w="5099" w:type="dxa"/>
            <w:tcBorders>
              <w:top w:val="nil"/>
              <w:left w:val="nil"/>
              <w:bottom w:val="nil"/>
              <w:right w:val="nil"/>
            </w:tcBorders>
            <w:shd w:val="clear" w:color="auto" w:fill="auto"/>
          </w:tcPr>
          <w:p w14:paraId="5BD30CC7" w14:textId="77777777" w:rsidR="00676BFE" w:rsidRPr="002B1697" w:rsidRDefault="00676BFE" w:rsidP="00676BFE">
            <w:pPr>
              <w:widowControl w:val="0"/>
              <w:ind w:left="669" w:right="-51" w:hanging="4"/>
              <w:jc w:val="both"/>
              <w:rPr>
                <w:rFonts w:ascii="Arial" w:hAnsi="Arial" w:cs="Arial"/>
                <w:bCs/>
                <w:sz w:val="20"/>
              </w:rPr>
            </w:pPr>
            <w:r w:rsidRPr="002B1697">
              <w:rPr>
                <w:rFonts w:ascii="Arial" w:hAnsi="Arial" w:cs="Arial"/>
                <w:b/>
                <w:sz w:val="20"/>
              </w:rPr>
              <w:t>a) del 50 per cento</w:t>
            </w:r>
            <w:r w:rsidRPr="002B1697">
              <w:rPr>
                <w:rFonts w:ascii="Arial" w:hAnsi="Arial" w:cs="Arial"/>
                <w:sz w:val="20"/>
              </w:rPr>
              <w:t xml:space="preserve"> per gli operatori economici ai quali venga rilasciata, da organismi accreditati, ai sensi delle norme europee della serie UNI CEI EN 45000 e della serie UNI CEI EN ISO/IEC 17000, la certificazione del sistema di qualità conforme alle norme europee della serie UNI CEI ISO 9000 –</w:t>
            </w:r>
            <w:r w:rsidRPr="002B1697">
              <w:rPr>
                <w:rFonts w:ascii="Arial" w:hAnsi="Arial" w:cs="Arial"/>
                <w:b/>
                <w:sz w:val="20"/>
              </w:rPr>
              <w:t xml:space="preserve"> non applicabile vedi di seguito benefici punto 2 - Esonero dall’obbligo di prestare la garanzia provvisoria;</w:t>
            </w:r>
          </w:p>
        </w:tc>
      </w:tr>
      <w:tr w:rsidR="00070457" w:rsidRPr="00676E40" w14:paraId="3C920F05" w14:textId="77777777" w:rsidTr="005B127B">
        <w:tc>
          <w:tcPr>
            <w:tcW w:w="5104" w:type="dxa"/>
            <w:tcBorders>
              <w:top w:val="nil"/>
              <w:left w:val="nil"/>
              <w:bottom w:val="nil"/>
              <w:right w:val="nil"/>
            </w:tcBorders>
            <w:shd w:val="clear" w:color="auto" w:fill="auto"/>
          </w:tcPr>
          <w:p w14:paraId="67B78517" w14:textId="77777777" w:rsidR="00070457" w:rsidRPr="002B1697" w:rsidRDefault="00070457" w:rsidP="005B127B">
            <w:pPr>
              <w:widowControl w:val="0"/>
              <w:ind w:left="1038" w:right="-23" w:hanging="283"/>
              <w:jc w:val="both"/>
              <w:rPr>
                <w:rFonts w:ascii="Arial" w:hAnsi="Arial" w:cs="Arial"/>
                <w:sz w:val="20"/>
                <w:lang w:val="de-DE"/>
              </w:rPr>
            </w:pPr>
            <w:r w:rsidRPr="002B1697">
              <w:rPr>
                <w:rFonts w:ascii="Arial" w:hAnsi="Arial" w:cs="Arial"/>
                <w:sz w:val="20"/>
                <w:lang w:val="de-DE"/>
              </w:rPr>
              <w:t xml:space="preserve">b) um </w:t>
            </w:r>
            <w:r w:rsidRPr="002B1697">
              <w:rPr>
                <w:rFonts w:ascii="Arial" w:hAnsi="Arial" w:cs="Arial"/>
                <w:b/>
                <w:sz w:val="20"/>
                <w:lang w:val="de-DE"/>
              </w:rPr>
              <w:t>50%</w:t>
            </w:r>
            <w:r w:rsidRPr="002B1697">
              <w:rPr>
                <w:rFonts w:ascii="Arial" w:hAnsi="Arial" w:cs="Arial"/>
                <w:sz w:val="20"/>
                <w:lang w:val="de-DE"/>
              </w:rPr>
              <w:t xml:space="preserve"> für Kleinstunternehmen, sowie kleine und mittlere Unternehmen (KMU) und Bietergemeinschaften oder gewöhnliche Konsortien, die ausschließlich aus Kleinstunternehmen, kleinen und mittleren Unternehmen bestehen (nicht anwendbar im Falle der Befreiung gemäß Buchstabe a));</w:t>
            </w:r>
          </w:p>
        </w:tc>
        <w:tc>
          <w:tcPr>
            <w:tcW w:w="5099" w:type="dxa"/>
            <w:tcBorders>
              <w:top w:val="nil"/>
              <w:left w:val="nil"/>
              <w:bottom w:val="nil"/>
              <w:right w:val="nil"/>
            </w:tcBorders>
            <w:shd w:val="clear" w:color="auto" w:fill="auto"/>
          </w:tcPr>
          <w:p w14:paraId="0679A7AF" w14:textId="77777777" w:rsidR="00070457" w:rsidRPr="002B1697" w:rsidRDefault="00070457" w:rsidP="005B127B">
            <w:pPr>
              <w:widowControl w:val="0"/>
              <w:ind w:left="1029" w:right="-23" w:hanging="360"/>
              <w:jc w:val="both"/>
              <w:rPr>
                <w:rFonts w:ascii="Arial" w:hAnsi="Arial" w:cs="Arial"/>
                <w:sz w:val="20"/>
              </w:rPr>
            </w:pPr>
            <w:r w:rsidRPr="002B1697">
              <w:rPr>
                <w:rFonts w:ascii="Arial" w:hAnsi="Arial" w:cs="Arial"/>
                <w:sz w:val="20"/>
              </w:rPr>
              <w:t>b)</w:t>
            </w:r>
            <w:r w:rsidRPr="002B1697">
              <w:rPr>
                <w:rFonts w:ascii="Arial" w:hAnsi="Arial" w:cs="Arial"/>
                <w:sz w:val="20"/>
              </w:rPr>
              <w:tab/>
              <w:t xml:space="preserve">del </w:t>
            </w:r>
            <w:r w:rsidRPr="002B1697">
              <w:rPr>
                <w:rFonts w:ascii="Arial" w:hAnsi="Arial" w:cs="Arial"/>
                <w:b/>
                <w:sz w:val="20"/>
              </w:rPr>
              <w:t>50 %</w:t>
            </w:r>
            <w:r w:rsidRPr="002B1697">
              <w:rPr>
                <w:rFonts w:ascii="Arial" w:hAnsi="Arial" w:cs="Arial"/>
                <w:sz w:val="20"/>
              </w:rPr>
              <w:t>, nei confronti di micro, piccoli e medi operatori economici (PMI) e dei rag</w:t>
            </w:r>
            <w:r w:rsidRPr="002B1697">
              <w:rPr>
                <w:rFonts w:ascii="Arial" w:hAnsi="Arial" w:cs="Arial"/>
                <w:sz w:val="20"/>
              </w:rPr>
              <w:softHyphen/>
              <w:t>gruppamenti di operatori economici o con</w:t>
            </w:r>
            <w:r w:rsidRPr="002B1697">
              <w:rPr>
                <w:rFonts w:ascii="Arial" w:hAnsi="Arial" w:cs="Arial"/>
                <w:sz w:val="20"/>
              </w:rPr>
              <w:softHyphen/>
              <w:t>sorzi ordinari costituiti esclusivamente da micro, piccoli e medi operatori economici (non applicabile in caso di esonero di cui alla lett. a));</w:t>
            </w:r>
          </w:p>
          <w:p w14:paraId="04228D44" w14:textId="77777777" w:rsidR="00070457" w:rsidRPr="002B1697" w:rsidRDefault="00070457" w:rsidP="005B127B">
            <w:pPr>
              <w:widowControl w:val="0"/>
              <w:ind w:left="1029" w:right="-23" w:hanging="360"/>
              <w:jc w:val="both"/>
              <w:rPr>
                <w:rFonts w:ascii="Arial" w:hAnsi="Arial" w:cs="Arial"/>
                <w:bCs/>
                <w:sz w:val="20"/>
              </w:rPr>
            </w:pPr>
          </w:p>
        </w:tc>
      </w:tr>
      <w:tr w:rsidR="00070457" w:rsidRPr="00676E40" w14:paraId="30D17433" w14:textId="77777777" w:rsidTr="005B127B">
        <w:tc>
          <w:tcPr>
            <w:tcW w:w="5104" w:type="dxa"/>
            <w:tcBorders>
              <w:top w:val="nil"/>
              <w:left w:val="nil"/>
              <w:bottom w:val="nil"/>
              <w:right w:val="nil"/>
            </w:tcBorders>
            <w:shd w:val="clear" w:color="auto" w:fill="auto"/>
          </w:tcPr>
          <w:p w14:paraId="6845A96D" w14:textId="77777777" w:rsidR="00070457" w:rsidRPr="002B1697" w:rsidRDefault="00070457" w:rsidP="005B127B">
            <w:pPr>
              <w:widowControl w:val="0"/>
              <w:ind w:left="1092" w:hanging="360"/>
              <w:jc w:val="both"/>
              <w:rPr>
                <w:rFonts w:ascii="Arial" w:hAnsi="Arial" w:cs="Arial"/>
                <w:sz w:val="20"/>
                <w:lang w:val="de-DE"/>
              </w:rPr>
            </w:pPr>
            <w:r w:rsidRPr="002B1697">
              <w:rPr>
                <w:rFonts w:ascii="Arial" w:hAnsi="Arial" w:cs="Arial"/>
                <w:sz w:val="20"/>
                <w:lang w:val="de-DE"/>
              </w:rPr>
              <w:t>c)</w:t>
            </w:r>
            <w:r w:rsidRPr="002B1697">
              <w:rPr>
                <w:rFonts w:ascii="Arial" w:hAnsi="Arial" w:cs="Arial"/>
                <w:sz w:val="20"/>
                <w:lang w:val="de-DE"/>
              </w:rPr>
              <w:tab/>
            </w:r>
            <w:r w:rsidRPr="002B1697">
              <w:rPr>
                <w:rFonts w:ascii="Arial" w:hAnsi="Arial" w:cs="Arial"/>
                <w:b/>
                <w:sz w:val="20"/>
                <w:lang w:val="de-DE"/>
              </w:rPr>
              <w:t>um</w:t>
            </w:r>
            <w:r w:rsidRPr="002B1697">
              <w:rPr>
                <w:rFonts w:ascii="Arial" w:hAnsi="Arial" w:cs="Arial"/>
                <w:sz w:val="20"/>
                <w:lang w:val="de-DE"/>
              </w:rPr>
              <w:t xml:space="preserve"> </w:t>
            </w:r>
            <w:r w:rsidRPr="002B1697">
              <w:rPr>
                <w:rFonts w:ascii="Arial" w:hAnsi="Arial" w:cs="Arial"/>
                <w:b/>
                <w:sz w:val="20"/>
                <w:lang w:val="de-DE"/>
              </w:rPr>
              <w:t>30 %</w:t>
            </w:r>
            <w:r w:rsidRPr="002B1697">
              <w:rPr>
                <w:rFonts w:ascii="Arial" w:hAnsi="Arial" w:cs="Arial"/>
                <w:sz w:val="20"/>
                <w:lang w:val="de-DE"/>
              </w:rPr>
              <w:t>, wenn der Wirtschaftsteilnehmer im Gemeinschaftssystem für Umweltma</w:t>
            </w:r>
            <w:r w:rsidRPr="002B1697">
              <w:rPr>
                <w:rFonts w:ascii="Arial" w:hAnsi="Arial" w:cs="Arial"/>
                <w:sz w:val="20"/>
                <w:lang w:val="de-DE"/>
              </w:rPr>
              <w:softHyphen/>
              <w:t>nagement und Umweltbetriebsprüfung (E</w:t>
            </w:r>
            <w:r w:rsidRPr="002B1697">
              <w:rPr>
                <w:rFonts w:ascii="Arial" w:hAnsi="Arial" w:cs="Arial"/>
                <w:sz w:val="20"/>
                <w:lang w:val="de-DE"/>
              </w:rPr>
              <w:softHyphen/>
              <w:t>MAS) im Sinne der Verordnung (EG) Nr. 1221/2009 des Europäischen Parlaments und des Rates vom 25. November 2009 re</w:t>
            </w:r>
            <w:r w:rsidRPr="002B1697">
              <w:rPr>
                <w:rFonts w:ascii="Arial" w:hAnsi="Arial" w:cs="Arial"/>
                <w:sz w:val="20"/>
                <w:lang w:val="de-DE"/>
              </w:rPr>
              <w:softHyphen/>
              <w:t xml:space="preserve">gistriert ist, </w:t>
            </w:r>
          </w:p>
        </w:tc>
        <w:tc>
          <w:tcPr>
            <w:tcW w:w="5099" w:type="dxa"/>
            <w:tcBorders>
              <w:top w:val="nil"/>
              <w:left w:val="nil"/>
              <w:bottom w:val="nil"/>
              <w:right w:val="nil"/>
            </w:tcBorders>
            <w:shd w:val="clear" w:color="auto" w:fill="auto"/>
          </w:tcPr>
          <w:p w14:paraId="5381ACDD" w14:textId="77777777" w:rsidR="00070457" w:rsidRPr="002B1697" w:rsidRDefault="00070457" w:rsidP="005B127B">
            <w:pPr>
              <w:widowControl w:val="0"/>
              <w:ind w:left="1029" w:right="-23" w:hanging="360"/>
              <w:jc w:val="both"/>
              <w:rPr>
                <w:rFonts w:ascii="Arial" w:hAnsi="Arial" w:cs="Arial"/>
                <w:bCs/>
                <w:sz w:val="20"/>
              </w:rPr>
            </w:pPr>
            <w:r w:rsidRPr="002B1697">
              <w:rPr>
                <w:rFonts w:ascii="Arial" w:hAnsi="Arial" w:cs="Arial"/>
                <w:bCs/>
                <w:sz w:val="20"/>
              </w:rPr>
              <w:t>c)</w:t>
            </w:r>
            <w:r w:rsidRPr="002B1697">
              <w:rPr>
                <w:rFonts w:ascii="Arial" w:hAnsi="Arial" w:cs="Arial"/>
                <w:bCs/>
                <w:sz w:val="20"/>
              </w:rPr>
              <w:tab/>
            </w:r>
            <w:r w:rsidRPr="002B1697">
              <w:rPr>
                <w:rFonts w:ascii="Arial" w:hAnsi="Arial" w:cs="Arial"/>
                <w:b/>
                <w:bCs/>
                <w:sz w:val="20"/>
              </w:rPr>
              <w:t>del</w:t>
            </w:r>
            <w:r w:rsidRPr="002B1697">
              <w:rPr>
                <w:rFonts w:ascii="Arial" w:hAnsi="Arial" w:cs="Arial"/>
                <w:bCs/>
                <w:sz w:val="20"/>
              </w:rPr>
              <w:t xml:space="preserve"> </w:t>
            </w:r>
            <w:r w:rsidRPr="002B1697">
              <w:rPr>
                <w:rFonts w:ascii="Arial" w:hAnsi="Arial" w:cs="Arial"/>
                <w:b/>
                <w:bCs/>
                <w:sz w:val="20"/>
              </w:rPr>
              <w:t>30 %</w:t>
            </w:r>
            <w:r w:rsidRPr="002B1697">
              <w:rPr>
                <w:rFonts w:ascii="Arial" w:hAnsi="Arial" w:cs="Arial"/>
                <w:bCs/>
                <w:sz w:val="20"/>
              </w:rPr>
              <w:t>, se l’operatore economico è in pos</w:t>
            </w:r>
            <w:r w:rsidRPr="002B1697">
              <w:rPr>
                <w:rFonts w:ascii="Arial" w:hAnsi="Arial" w:cs="Arial"/>
                <w:bCs/>
                <w:sz w:val="20"/>
              </w:rPr>
              <w:softHyphen/>
              <w:t>sesso di registrazione al sistema comunita</w:t>
            </w:r>
            <w:r w:rsidRPr="002B1697">
              <w:rPr>
                <w:rFonts w:ascii="Arial" w:hAnsi="Arial" w:cs="Arial"/>
                <w:bCs/>
                <w:sz w:val="20"/>
              </w:rPr>
              <w:softHyphen/>
              <w:t>rio di ecogestione e audit (EMAS), ai sensi del regolamento (CE) n. 1221/2009 del Par</w:t>
            </w:r>
            <w:r w:rsidRPr="002B1697">
              <w:rPr>
                <w:rFonts w:ascii="Arial" w:hAnsi="Arial" w:cs="Arial"/>
                <w:bCs/>
                <w:sz w:val="20"/>
              </w:rPr>
              <w:softHyphen/>
              <w:t>lamento europeo e del Consiglio del 25 no</w:t>
            </w:r>
            <w:r w:rsidRPr="002B1697">
              <w:rPr>
                <w:rFonts w:ascii="Arial" w:hAnsi="Arial" w:cs="Arial"/>
                <w:bCs/>
                <w:sz w:val="20"/>
              </w:rPr>
              <w:softHyphen/>
              <w:t>vembre 2009,</w:t>
            </w:r>
          </w:p>
        </w:tc>
      </w:tr>
      <w:tr w:rsidR="00070457" w:rsidRPr="00676E40" w14:paraId="26A9D094" w14:textId="77777777" w:rsidTr="005B127B">
        <w:tc>
          <w:tcPr>
            <w:tcW w:w="5104" w:type="dxa"/>
            <w:tcBorders>
              <w:top w:val="nil"/>
              <w:left w:val="nil"/>
              <w:bottom w:val="nil"/>
              <w:right w:val="nil"/>
            </w:tcBorders>
            <w:shd w:val="clear" w:color="auto" w:fill="auto"/>
          </w:tcPr>
          <w:p w14:paraId="6E63A12A" w14:textId="77777777" w:rsidR="00070457" w:rsidRPr="002B1697" w:rsidRDefault="00070457" w:rsidP="005B127B">
            <w:pPr>
              <w:widowControl w:val="0"/>
              <w:tabs>
                <w:tab w:val="left" w:pos="1092"/>
              </w:tabs>
              <w:spacing w:before="60" w:after="60"/>
              <w:ind w:left="1092"/>
              <w:jc w:val="both"/>
              <w:rPr>
                <w:rFonts w:ascii="Arial" w:hAnsi="Arial" w:cs="Arial"/>
                <w:i/>
                <w:sz w:val="20"/>
              </w:rPr>
            </w:pPr>
            <w:r w:rsidRPr="002B1697">
              <w:rPr>
                <w:rFonts w:ascii="Arial" w:hAnsi="Arial" w:cs="Arial"/>
                <w:i/>
                <w:sz w:val="20"/>
                <w:lang w:val="de-DE"/>
              </w:rPr>
              <w:t xml:space="preserve">oder </w:t>
            </w:r>
          </w:p>
        </w:tc>
        <w:tc>
          <w:tcPr>
            <w:tcW w:w="5099" w:type="dxa"/>
            <w:tcBorders>
              <w:top w:val="nil"/>
              <w:left w:val="nil"/>
              <w:bottom w:val="nil"/>
              <w:right w:val="nil"/>
            </w:tcBorders>
            <w:shd w:val="clear" w:color="auto" w:fill="auto"/>
          </w:tcPr>
          <w:p w14:paraId="7F2AC3E3" w14:textId="77777777" w:rsidR="00070457" w:rsidRPr="002B1697" w:rsidRDefault="00070457" w:rsidP="005B127B">
            <w:pPr>
              <w:widowControl w:val="0"/>
              <w:spacing w:before="60" w:after="60"/>
              <w:ind w:left="1029" w:right="-23" w:hanging="1"/>
              <w:jc w:val="both"/>
              <w:rPr>
                <w:rFonts w:ascii="Arial" w:hAnsi="Arial" w:cs="Arial"/>
                <w:bCs/>
                <w:i/>
                <w:sz w:val="20"/>
              </w:rPr>
            </w:pPr>
            <w:r w:rsidRPr="002B1697">
              <w:rPr>
                <w:rFonts w:ascii="Arial" w:hAnsi="Arial" w:cs="Arial"/>
                <w:bCs/>
                <w:i/>
                <w:sz w:val="20"/>
              </w:rPr>
              <w:t>oppure in alternativa</w:t>
            </w:r>
          </w:p>
        </w:tc>
      </w:tr>
      <w:tr w:rsidR="00070457" w:rsidRPr="00676E40" w14:paraId="09923FE6" w14:textId="77777777" w:rsidTr="005B127B">
        <w:tc>
          <w:tcPr>
            <w:tcW w:w="5104" w:type="dxa"/>
            <w:tcBorders>
              <w:top w:val="nil"/>
              <w:left w:val="nil"/>
              <w:bottom w:val="nil"/>
              <w:right w:val="nil"/>
            </w:tcBorders>
            <w:shd w:val="clear" w:color="auto" w:fill="auto"/>
          </w:tcPr>
          <w:p w14:paraId="5BB39402" w14:textId="77777777" w:rsidR="00070457" w:rsidRPr="002B1697" w:rsidRDefault="00070457" w:rsidP="005B127B">
            <w:pPr>
              <w:widowControl w:val="0"/>
              <w:ind w:left="1092"/>
              <w:jc w:val="both"/>
              <w:rPr>
                <w:rFonts w:ascii="Arial" w:hAnsi="Arial" w:cs="Arial"/>
                <w:sz w:val="20"/>
                <w:lang w:val="de-DE"/>
              </w:rPr>
            </w:pPr>
            <w:r w:rsidRPr="002B1697">
              <w:rPr>
                <w:rFonts w:ascii="Arial" w:hAnsi="Arial" w:cs="Arial"/>
                <w:b/>
                <w:sz w:val="20"/>
                <w:lang w:val="de-DE"/>
              </w:rPr>
              <w:t>um</w:t>
            </w:r>
            <w:r w:rsidRPr="002B1697">
              <w:rPr>
                <w:rFonts w:ascii="Arial" w:hAnsi="Arial" w:cs="Arial"/>
                <w:sz w:val="20"/>
                <w:lang w:val="de-DE"/>
              </w:rPr>
              <w:t xml:space="preserve"> </w:t>
            </w:r>
            <w:r w:rsidRPr="002B1697">
              <w:rPr>
                <w:rFonts w:ascii="Arial" w:hAnsi="Arial" w:cs="Arial"/>
                <w:b/>
                <w:sz w:val="20"/>
                <w:lang w:val="de-DE"/>
              </w:rPr>
              <w:t>20 %</w:t>
            </w:r>
            <w:r w:rsidRPr="002B1697">
              <w:rPr>
                <w:rFonts w:ascii="Arial" w:hAnsi="Arial" w:cs="Arial"/>
                <w:sz w:val="20"/>
                <w:lang w:val="de-DE"/>
              </w:rPr>
              <w:t xml:space="preserve">, wenn der </w:t>
            </w:r>
            <w:r w:rsidRPr="002B1697">
              <w:rPr>
                <w:rFonts w:ascii="Arial" w:hAnsi="Arial" w:cs="Arial"/>
                <w:spacing w:val="-2"/>
                <w:sz w:val="20"/>
                <w:lang w:val="de-DE"/>
              </w:rPr>
              <w:t xml:space="preserve">Wirtschaftsteilnehmer über </w:t>
            </w:r>
            <w:r w:rsidRPr="002B1697">
              <w:rPr>
                <w:rFonts w:ascii="Arial" w:hAnsi="Arial" w:cs="Arial"/>
                <w:sz w:val="20"/>
                <w:lang w:val="de-DE"/>
              </w:rPr>
              <w:t xml:space="preserve">die Umweltzertifizierung nach der </w:t>
            </w:r>
            <w:hyperlink r:id="rId35" w:tooltip="Umweltmanagementnorm" w:history="1">
              <w:r w:rsidRPr="002B1697">
                <w:rPr>
                  <w:rFonts w:ascii="Arial" w:hAnsi="Arial" w:cs="Arial"/>
                  <w:sz w:val="20"/>
                  <w:lang w:val="de-DE"/>
                </w:rPr>
                <w:t>Norm</w:t>
              </w:r>
            </w:hyperlink>
            <w:r w:rsidRPr="002B1697">
              <w:rPr>
                <w:rFonts w:ascii="Arial" w:hAnsi="Arial" w:cs="Arial"/>
                <w:sz w:val="20"/>
                <w:lang w:val="de-DE"/>
              </w:rPr>
              <w:t xml:space="preserve"> UNI EN ISO 14001 verfügt,</w:t>
            </w:r>
          </w:p>
          <w:p w14:paraId="1341ED31" w14:textId="77777777" w:rsidR="00070457" w:rsidRPr="002B1697" w:rsidRDefault="00070457" w:rsidP="005B127B">
            <w:pPr>
              <w:widowControl w:val="0"/>
              <w:tabs>
                <w:tab w:val="left" w:pos="1092"/>
              </w:tabs>
              <w:ind w:left="1088" w:hanging="357"/>
              <w:jc w:val="both"/>
              <w:rPr>
                <w:rFonts w:ascii="Arial" w:hAnsi="Arial" w:cs="Arial"/>
                <w:sz w:val="20"/>
                <w:lang w:val="de-DE"/>
              </w:rPr>
            </w:pPr>
          </w:p>
        </w:tc>
        <w:tc>
          <w:tcPr>
            <w:tcW w:w="5099" w:type="dxa"/>
            <w:tcBorders>
              <w:top w:val="nil"/>
              <w:left w:val="nil"/>
              <w:bottom w:val="nil"/>
              <w:right w:val="nil"/>
            </w:tcBorders>
            <w:shd w:val="clear" w:color="auto" w:fill="auto"/>
          </w:tcPr>
          <w:p w14:paraId="633529D2" w14:textId="77777777" w:rsidR="00070457" w:rsidRPr="002B1697" w:rsidRDefault="00070457" w:rsidP="005B127B">
            <w:pPr>
              <w:widowControl w:val="0"/>
              <w:ind w:left="1029" w:right="-23"/>
              <w:jc w:val="both"/>
              <w:rPr>
                <w:rFonts w:ascii="Arial" w:hAnsi="Arial" w:cs="Arial"/>
                <w:bCs/>
                <w:sz w:val="20"/>
              </w:rPr>
            </w:pPr>
            <w:r w:rsidRPr="002B1697">
              <w:rPr>
                <w:rFonts w:ascii="Arial" w:hAnsi="Arial" w:cs="Arial"/>
                <w:b/>
                <w:bCs/>
                <w:sz w:val="20"/>
              </w:rPr>
              <w:t>del</w:t>
            </w:r>
            <w:r w:rsidRPr="002B1697">
              <w:rPr>
                <w:rFonts w:ascii="Arial" w:hAnsi="Arial" w:cs="Arial"/>
                <w:bCs/>
                <w:sz w:val="20"/>
              </w:rPr>
              <w:t xml:space="preserve"> </w:t>
            </w:r>
            <w:r w:rsidRPr="002B1697">
              <w:rPr>
                <w:rFonts w:ascii="Arial" w:hAnsi="Arial" w:cs="Arial"/>
                <w:b/>
                <w:bCs/>
                <w:sz w:val="20"/>
              </w:rPr>
              <w:t>20 %</w:t>
            </w:r>
            <w:r w:rsidRPr="002B1697">
              <w:rPr>
                <w:rFonts w:ascii="Arial" w:hAnsi="Arial" w:cs="Arial"/>
                <w:bCs/>
                <w:sz w:val="20"/>
              </w:rPr>
              <w:t xml:space="preserve"> se l’operatore economico è in pos</w:t>
            </w:r>
            <w:r w:rsidRPr="002B1697">
              <w:rPr>
                <w:rFonts w:ascii="Arial" w:hAnsi="Arial" w:cs="Arial"/>
                <w:bCs/>
                <w:sz w:val="20"/>
              </w:rPr>
              <w:softHyphen/>
              <w:t>sesso di certificazione ambientale ai sensi della norma UNI EN ISO 14001,</w:t>
            </w:r>
          </w:p>
        </w:tc>
      </w:tr>
      <w:tr w:rsidR="00070457" w:rsidRPr="00676E40" w14:paraId="590405E3" w14:textId="77777777" w:rsidTr="005B127B">
        <w:tc>
          <w:tcPr>
            <w:tcW w:w="5104" w:type="dxa"/>
            <w:tcBorders>
              <w:top w:val="nil"/>
              <w:left w:val="nil"/>
              <w:bottom w:val="nil"/>
              <w:right w:val="nil"/>
            </w:tcBorders>
            <w:shd w:val="clear" w:color="auto" w:fill="auto"/>
          </w:tcPr>
          <w:p w14:paraId="4AAA0F87" w14:textId="77777777" w:rsidR="00070457" w:rsidRPr="002B1697" w:rsidRDefault="00070457" w:rsidP="005B127B">
            <w:pPr>
              <w:widowControl w:val="0"/>
              <w:ind w:left="1092" w:hanging="360"/>
              <w:jc w:val="both"/>
              <w:rPr>
                <w:rFonts w:ascii="Arial" w:hAnsi="Arial" w:cs="Arial"/>
                <w:sz w:val="20"/>
                <w:lang w:val="de-DE"/>
              </w:rPr>
            </w:pPr>
            <w:r w:rsidRPr="002B1697">
              <w:rPr>
                <w:rFonts w:ascii="Arial" w:hAnsi="Arial" w:cs="Arial"/>
                <w:sz w:val="20"/>
                <w:lang w:val="de-DE"/>
              </w:rPr>
              <w:t>d)</w:t>
            </w:r>
            <w:r w:rsidRPr="002B1697">
              <w:rPr>
                <w:rFonts w:ascii="Arial" w:hAnsi="Arial" w:cs="Arial"/>
                <w:sz w:val="20"/>
                <w:lang w:val="de-DE"/>
              </w:rPr>
              <w:tab/>
            </w:r>
            <w:r w:rsidRPr="002B1697">
              <w:rPr>
                <w:rFonts w:ascii="Arial" w:hAnsi="Arial" w:cs="Arial"/>
                <w:b/>
                <w:spacing w:val="-2"/>
                <w:sz w:val="20"/>
                <w:lang w:val="de-DE"/>
              </w:rPr>
              <w:t>um 20 %</w:t>
            </w:r>
            <w:r w:rsidRPr="002B1697">
              <w:rPr>
                <w:rFonts w:ascii="Arial" w:hAnsi="Arial" w:cs="Arial"/>
                <w:spacing w:val="-2"/>
                <w:sz w:val="20"/>
                <w:lang w:val="de-DE"/>
              </w:rPr>
              <w:t xml:space="preserve">, </w:t>
            </w:r>
            <w:r w:rsidRPr="002B1697">
              <w:rPr>
                <w:rFonts w:ascii="Arial" w:hAnsi="Arial" w:cs="Arial"/>
                <w:spacing w:val="-2"/>
                <w:sz w:val="20"/>
                <w:u w:val="single"/>
                <w:lang w:val="de-DE"/>
              </w:rPr>
              <w:t>auch kumulierbar</w:t>
            </w:r>
            <w:r w:rsidRPr="002B1697">
              <w:rPr>
                <w:rFonts w:ascii="Arial" w:hAnsi="Arial" w:cs="Arial"/>
                <w:spacing w:val="-2"/>
                <w:sz w:val="20"/>
                <w:lang w:val="de-DE"/>
              </w:rPr>
              <w:t xml:space="preserve"> mit der unter</w:t>
            </w:r>
            <w:r w:rsidRPr="002B1697">
              <w:rPr>
                <w:rFonts w:ascii="Arial" w:hAnsi="Arial" w:cs="Arial"/>
                <w:sz w:val="20"/>
                <w:lang w:val="de-DE"/>
              </w:rPr>
              <w:t xml:space="preserve"> </w:t>
            </w:r>
            <w:r w:rsidRPr="002B1697">
              <w:rPr>
                <w:rFonts w:ascii="Arial" w:hAnsi="Arial" w:cs="Arial"/>
                <w:spacing w:val="-3"/>
                <w:sz w:val="20"/>
                <w:lang w:val="de-DE"/>
              </w:rPr>
              <w:t xml:space="preserve">Buchst. b) genannten Reduzierung, wenn </w:t>
            </w:r>
            <w:r w:rsidRPr="002B1697">
              <w:rPr>
                <w:rFonts w:ascii="Arial" w:hAnsi="Arial" w:cs="Arial"/>
                <w:sz w:val="20"/>
                <w:lang w:val="de-DE"/>
              </w:rPr>
              <w:t xml:space="preserve">der </w:t>
            </w:r>
            <w:r w:rsidRPr="002B1697">
              <w:rPr>
                <w:rFonts w:ascii="Arial" w:hAnsi="Arial" w:cs="Arial"/>
                <w:spacing w:val="-2"/>
                <w:sz w:val="20"/>
                <w:lang w:val="de-DE"/>
              </w:rPr>
              <w:t>Wirtschaftsteilnehmer</w:t>
            </w:r>
            <w:r w:rsidRPr="002B1697">
              <w:rPr>
                <w:rFonts w:ascii="Arial" w:hAnsi="Arial" w:cs="Arial"/>
                <w:sz w:val="20"/>
                <w:lang w:val="de-DE"/>
              </w:rPr>
              <w:t>, in Bezug auf Waren oder Dienstleistungen, welche min</w:t>
            </w:r>
            <w:r w:rsidRPr="002B1697">
              <w:rPr>
                <w:rFonts w:ascii="Arial" w:hAnsi="Arial" w:cs="Arial"/>
                <w:sz w:val="20"/>
                <w:lang w:val="de-DE"/>
              </w:rPr>
              <w:softHyphen/>
              <w:t>destens 50 % des Wertes der Waren und Dienstleistungen, die Gegenstand des be</w:t>
            </w:r>
            <w:r w:rsidRPr="002B1697">
              <w:rPr>
                <w:rFonts w:ascii="Arial" w:hAnsi="Arial" w:cs="Arial"/>
                <w:sz w:val="20"/>
                <w:lang w:val="de-DE"/>
              </w:rPr>
              <w:softHyphen/>
              <w:t>treffenden Vertrages sind, erreichen, über das EU-Umweltzeichen (EU-</w:t>
            </w:r>
            <w:r w:rsidRPr="002B1697">
              <w:rPr>
                <w:rFonts w:ascii="Arial" w:hAnsi="Arial" w:cs="Arial"/>
                <w:bCs/>
                <w:sz w:val="20"/>
                <w:lang w:val="de-DE"/>
              </w:rPr>
              <w:t xml:space="preserve">Ecolabel) </w:t>
            </w:r>
            <w:r w:rsidRPr="002B1697">
              <w:rPr>
                <w:rFonts w:ascii="Arial" w:hAnsi="Arial" w:cs="Arial"/>
                <w:sz w:val="20"/>
                <w:lang w:val="de-DE"/>
              </w:rPr>
              <w:t>ge</w:t>
            </w:r>
            <w:r w:rsidRPr="002B1697">
              <w:rPr>
                <w:rFonts w:ascii="Arial" w:hAnsi="Arial" w:cs="Arial"/>
                <w:sz w:val="20"/>
                <w:lang w:val="de-DE"/>
              </w:rPr>
              <w:softHyphen/>
              <w:t>mäß der Verordnung (EG) Nr. 66/2010 des Europäischen Parlaments und des Rates vom 25. November 2009 verfügt,</w:t>
            </w:r>
          </w:p>
          <w:p w14:paraId="792297FD" w14:textId="77777777" w:rsidR="00070457" w:rsidRPr="002B1697" w:rsidRDefault="00070457" w:rsidP="005B127B">
            <w:pPr>
              <w:widowControl w:val="0"/>
              <w:ind w:left="109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3F2DBEF8" w14:textId="77777777" w:rsidR="00070457" w:rsidRPr="002B1697" w:rsidRDefault="00070457" w:rsidP="005B127B">
            <w:pPr>
              <w:widowControl w:val="0"/>
              <w:ind w:left="1029" w:right="-23" w:hanging="360"/>
              <w:jc w:val="both"/>
              <w:rPr>
                <w:rFonts w:ascii="Arial" w:hAnsi="Arial" w:cs="Arial"/>
                <w:bCs/>
                <w:sz w:val="20"/>
              </w:rPr>
            </w:pPr>
            <w:r w:rsidRPr="002B1697">
              <w:rPr>
                <w:rFonts w:ascii="Arial" w:hAnsi="Arial" w:cs="Arial"/>
                <w:bCs/>
                <w:sz w:val="20"/>
              </w:rPr>
              <w:t>d)</w:t>
            </w:r>
            <w:r w:rsidRPr="002B1697">
              <w:rPr>
                <w:rFonts w:ascii="Arial" w:hAnsi="Arial" w:cs="Arial"/>
                <w:bCs/>
                <w:sz w:val="20"/>
              </w:rPr>
              <w:tab/>
            </w:r>
            <w:r w:rsidRPr="002B1697">
              <w:rPr>
                <w:rFonts w:ascii="Arial" w:hAnsi="Arial" w:cs="Arial"/>
                <w:b/>
                <w:bCs/>
                <w:sz w:val="20"/>
              </w:rPr>
              <w:t>del</w:t>
            </w:r>
            <w:r w:rsidRPr="002B1697">
              <w:rPr>
                <w:rFonts w:ascii="Arial" w:hAnsi="Arial" w:cs="Arial"/>
                <w:bCs/>
                <w:sz w:val="20"/>
              </w:rPr>
              <w:t xml:space="preserve"> </w:t>
            </w:r>
            <w:r w:rsidRPr="002B1697">
              <w:rPr>
                <w:rFonts w:ascii="Arial" w:hAnsi="Arial" w:cs="Arial"/>
                <w:b/>
                <w:bCs/>
                <w:sz w:val="20"/>
              </w:rPr>
              <w:t>20 %</w:t>
            </w:r>
            <w:r w:rsidRPr="002B1697">
              <w:rPr>
                <w:rFonts w:ascii="Arial" w:hAnsi="Arial" w:cs="Arial"/>
                <w:bCs/>
                <w:sz w:val="20"/>
              </w:rPr>
              <w:t xml:space="preserve">, </w:t>
            </w:r>
            <w:r w:rsidRPr="002B1697">
              <w:rPr>
                <w:rFonts w:ascii="Arial" w:hAnsi="Arial" w:cs="Arial"/>
                <w:bCs/>
                <w:sz w:val="20"/>
                <w:u w:val="single"/>
              </w:rPr>
              <w:t>anche cumulabile</w:t>
            </w:r>
            <w:r w:rsidRPr="002B1697">
              <w:rPr>
                <w:rFonts w:ascii="Arial" w:hAnsi="Arial" w:cs="Arial"/>
                <w:bCs/>
                <w:sz w:val="20"/>
              </w:rPr>
              <w:t xml:space="preserve"> con la riduzione di cui alla lettera </w:t>
            </w:r>
            <w:r w:rsidRPr="002B1697">
              <w:rPr>
                <w:rFonts w:cs="Arial"/>
              </w:rPr>
              <w:t>b),</w:t>
            </w:r>
            <w:r w:rsidRPr="002B1697">
              <w:rPr>
                <w:rFonts w:ascii="Arial" w:hAnsi="Arial" w:cs="Arial"/>
                <w:bCs/>
                <w:sz w:val="20"/>
              </w:rPr>
              <w:t>, se l’operatore econo</w:t>
            </w:r>
            <w:r w:rsidRPr="002B1697">
              <w:rPr>
                <w:rFonts w:ascii="Arial" w:hAnsi="Arial" w:cs="Arial"/>
                <w:bCs/>
                <w:sz w:val="20"/>
              </w:rPr>
              <w:softHyphen/>
              <w:t>mico è in possesso, in relazione ai beni o servizi che costituiscano almeno il 50 % del valore dei beni e servizi oggetto del contratto stesso, del marchio di qualità ecologica dell’Unione europea (Ecolabel UE) ai sensi del regolamento (CE) n. 66/2010 del Parla</w:t>
            </w:r>
            <w:r w:rsidRPr="002B1697">
              <w:rPr>
                <w:rFonts w:ascii="Arial" w:hAnsi="Arial" w:cs="Arial"/>
                <w:bCs/>
                <w:sz w:val="20"/>
              </w:rPr>
              <w:softHyphen/>
              <w:t>mento europeo e del Consiglio, del 25 no</w:t>
            </w:r>
            <w:r w:rsidRPr="002B1697">
              <w:rPr>
                <w:rFonts w:ascii="Arial" w:hAnsi="Arial" w:cs="Arial"/>
                <w:bCs/>
                <w:sz w:val="20"/>
              </w:rPr>
              <w:softHyphen/>
              <w:t>vembre 2009,</w:t>
            </w:r>
          </w:p>
        </w:tc>
      </w:tr>
      <w:tr w:rsidR="00070457" w:rsidRPr="00676E40" w14:paraId="67448E64" w14:textId="77777777" w:rsidTr="005B127B">
        <w:tc>
          <w:tcPr>
            <w:tcW w:w="5104" w:type="dxa"/>
            <w:tcBorders>
              <w:top w:val="nil"/>
              <w:left w:val="nil"/>
              <w:bottom w:val="nil"/>
              <w:right w:val="nil"/>
            </w:tcBorders>
            <w:shd w:val="clear" w:color="auto" w:fill="auto"/>
          </w:tcPr>
          <w:p w14:paraId="0A62AE7C" w14:textId="77777777" w:rsidR="00070457" w:rsidRPr="002B1697" w:rsidRDefault="00070457" w:rsidP="005B127B">
            <w:pPr>
              <w:widowControl w:val="0"/>
              <w:ind w:left="1092" w:hanging="360"/>
              <w:jc w:val="both"/>
              <w:rPr>
                <w:rFonts w:ascii="Arial" w:hAnsi="Arial" w:cs="Arial"/>
                <w:sz w:val="20"/>
                <w:lang w:val="de-DE"/>
              </w:rPr>
            </w:pPr>
            <w:r w:rsidRPr="002B1697">
              <w:rPr>
                <w:rFonts w:ascii="Arial" w:hAnsi="Arial" w:cs="Arial"/>
                <w:sz w:val="20"/>
                <w:lang w:val="de-DE"/>
              </w:rPr>
              <w:t>e)</w:t>
            </w:r>
            <w:r w:rsidRPr="002B1697">
              <w:rPr>
                <w:rFonts w:ascii="Arial" w:hAnsi="Arial" w:cs="Arial"/>
                <w:sz w:val="20"/>
                <w:lang w:val="de-DE"/>
              </w:rPr>
              <w:tab/>
            </w:r>
            <w:r w:rsidRPr="002B1697">
              <w:rPr>
                <w:rFonts w:ascii="Arial" w:hAnsi="Arial" w:cs="Arial"/>
                <w:b/>
                <w:sz w:val="20"/>
                <w:lang w:val="de-DE"/>
              </w:rPr>
              <w:t>um</w:t>
            </w:r>
            <w:r w:rsidRPr="002B1697">
              <w:rPr>
                <w:rFonts w:ascii="Arial" w:hAnsi="Arial" w:cs="Arial"/>
                <w:sz w:val="20"/>
                <w:lang w:val="de-DE"/>
              </w:rPr>
              <w:t xml:space="preserve"> </w:t>
            </w:r>
            <w:r w:rsidRPr="002B1697">
              <w:rPr>
                <w:rFonts w:ascii="Arial" w:hAnsi="Arial" w:cs="Arial"/>
                <w:b/>
                <w:sz w:val="20"/>
                <w:lang w:val="de-DE"/>
              </w:rPr>
              <w:t>15 %</w:t>
            </w:r>
            <w:r w:rsidRPr="002B1697">
              <w:rPr>
                <w:rFonts w:ascii="Arial" w:hAnsi="Arial" w:cs="Arial"/>
                <w:sz w:val="20"/>
                <w:lang w:val="de-DE"/>
              </w:rPr>
              <w:t xml:space="preserve">, </w:t>
            </w:r>
            <w:r w:rsidRPr="002B1697">
              <w:rPr>
                <w:rFonts w:ascii="Arial" w:hAnsi="Arial" w:cs="Arial"/>
                <w:spacing w:val="-2"/>
                <w:sz w:val="20"/>
                <w:u w:val="single"/>
                <w:lang w:val="de-DE"/>
              </w:rPr>
              <w:t>auch kumulierbar</w:t>
            </w:r>
            <w:r w:rsidRPr="002B1697">
              <w:rPr>
                <w:rFonts w:ascii="Arial" w:hAnsi="Arial" w:cs="Arial"/>
                <w:spacing w:val="-2"/>
                <w:sz w:val="20"/>
                <w:lang w:val="de-DE"/>
              </w:rPr>
              <w:t xml:space="preserve"> mit den unter</w:t>
            </w:r>
            <w:r w:rsidRPr="002B1697">
              <w:rPr>
                <w:rFonts w:ascii="Arial" w:hAnsi="Arial" w:cs="Arial"/>
                <w:sz w:val="20"/>
                <w:lang w:val="de-DE"/>
              </w:rPr>
              <w:t xml:space="preserve"> den </w:t>
            </w:r>
            <w:r w:rsidRPr="002B1697">
              <w:rPr>
                <w:rFonts w:ascii="Arial" w:hAnsi="Arial" w:cs="Arial"/>
                <w:spacing w:val="-3"/>
                <w:sz w:val="20"/>
                <w:lang w:val="de-DE"/>
              </w:rPr>
              <w:t xml:space="preserve">Buchst. </w:t>
            </w:r>
            <w:r w:rsidRPr="002B1697">
              <w:rPr>
                <w:rFonts w:ascii="Arial" w:hAnsi="Arial" w:cs="Arial"/>
                <w:b/>
                <w:spacing w:val="-3"/>
                <w:sz w:val="20"/>
                <w:lang w:val="de-DE"/>
              </w:rPr>
              <w:t>b), c) und d)</w:t>
            </w:r>
            <w:r w:rsidRPr="002B1697">
              <w:rPr>
                <w:rFonts w:ascii="Arial" w:hAnsi="Arial" w:cs="Arial"/>
                <w:spacing w:val="-3"/>
                <w:sz w:val="20"/>
                <w:lang w:val="de-DE"/>
              </w:rPr>
              <w:t xml:space="preserve"> genannten Redu</w:t>
            </w:r>
            <w:r w:rsidRPr="002B1697">
              <w:rPr>
                <w:rFonts w:ascii="Arial" w:hAnsi="Arial" w:cs="Arial"/>
                <w:spacing w:val="-3"/>
                <w:sz w:val="20"/>
                <w:lang w:val="de-DE"/>
              </w:rPr>
              <w:softHyphen/>
              <w:t>zierungen,</w:t>
            </w:r>
            <w:r w:rsidRPr="002B1697">
              <w:rPr>
                <w:rFonts w:ascii="Arial" w:hAnsi="Arial" w:cs="Arial"/>
                <w:sz w:val="20"/>
                <w:lang w:val="de-DE"/>
              </w:rPr>
              <w:t xml:space="preserve"> wenn der Wirtschaftsteilnehmer </w:t>
            </w:r>
            <w:r w:rsidRPr="002B1697">
              <w:rPr>
                <w:rFonts w:ascii="Arial" w:hAnsi="Arial" w:cs="Arial"/>
                <w:spacing w:val="-2"/>
                <w:sz w:val="20"/>
                <w:lang w:val="de-DE"/>
              </w:rPr>
              <w:t>ein Treibhausgasinventar gemäß der Norm</w:t>
            </w:r>
            <w:r w:rsidRPr="002B1697">
              <w:rPr>
                <w:rFonts w:ascii="Arial" w:hAnsi="Arial" w:cs="Arial"/>
                <w:sz w:val="20"/>
                <w:lang w:val="de-DE"/>
              </w:rPr>
              <w:t xml:space="preserve"> UNI EN ISO 14064-1 oder einen CO</w:t>
            </w:r>
            <w:r w:rsidRPr="002B1697">
              <w:rPr>
                <w:rFonts w:ascii="Arial" w:hAnsi="Arial" w:cs="Arial"/>
                <w:sz w:val="20"/>
                <w:vertAlign w:val="subscript"/>
                <w:lang w:val="de-DE"/>
              </w:rPr>
              <w:t>2</w:t>
            </w:r>
            <w:r w:rsidRPr="002B1697">
              <w:rPr>
                <w:rFonts w:ascii="Arial" w:hAnsi="Arial" w:cs="Arial"/>
                <w:sz w:val="20"/>
                <w:lang w:val="de-DE"/>
              </w:rPr>
              <w:t>-</w:t>
            </w:r>
            <w:r w:rsidRPr="002B1697">
              <w:rPr>
                <w:rFonts w:ascii="Arial" w:hAnsi="Arial" w:cs="Arial"/>
                <w:spacing w:val="-2"/>
                <w:sz w:val="20"/>
                <w:lang w:val="de-DE"/>
              </w:rPr>
              <w:t>Fuß</w:t>
            </w:r>
            <w:r w:rsidRPr="002B1697">
              <w:rPr>
                <w:rFonts w:ascii="Arial" w:hAnsi="Arial" w:cs="Arial"/>
                <w:spacing w:val="-2"/>
                <w:sz w:val="20"/>
                <w:lang w:val="de-DE"/>
              </w:rPr>
              <w:softHyphen/>
              <w:t>abdruck von Produkten (CFP) (carbon foot</w:t>
            </w:r>
            <w:r w:rsidRPr="002B1697">
              <w:rPr>
                <w:rFonts w:ascii="Arial" w:hAnsi="Arial" w:cs="Arial"/>
                <w:spacing w:val="-2"/>
                <w:sz w:val="20"/>
                <w:lang w:val="de-DE"/>
              </w:rPr>
              <w:softHyphen/>
              <w:t>print)</w:t>
            </w:r>
            <w:r w:rsidRPr="002B1697">
              <w:rPr>
                <w:rFonts w:ascii="Arial" w:hAnsi="Arial" w:cs="Arial"/>
                <w:sz w:val="20"/>
                <w:lang w:val="de-DE"/>
              </w:rPr>
              <w:t xml:space="preserve"> gemäß der Norm UNI ISO/TS 14067 </w:t>
            </w:r>
            <w:r w:rsidRPr="002B1697">
              <w:rPr>
                <w:rFonts w:ascii="Arial" w:hAnsi="Arial" w:cs="Arial"/>
                <w:sz w:val="20"/>
                <w:lang w:val="de-DE"/>
              </w:rPr>
              <w:lastRenderedPageBreak/>
              <w:t>erstellt,</w:t>
            </w:r>
          </w:p>
          <w:p w14:paraId="06CC766F" w14:textId="77777777" w:rsidR="00070457" w:rsidRPr="002B1697" w:rsidRDefault="00070457" w:rsidP="005B127B">
            <w:pPr>
              <w:widowControl w:val="0"/>
              <w:ind w:left="1092" w:right="78"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6CE83A51" w14:textId="77777777" w:rsidR="00070457" w:rsidRPr="002B1697" w:rsidRDefault="00070457" w:rsidP="005B127B">
            <w:pPr>
              <w:widowControl w:val="0"/>
              <w:ind w:left="1029" w:right="-23" w:hanging="360"/>
              <w:jc w:val="both"/>
              <w:rPr>
                <w:rFonts w:ascii="Arial" w:hAnsi="Arial" w:cs="Arial"/>
                <w:bCs/>
                <w:sz w:val="20"/>
              </w:rPr>
            </w:pPr>
            <w:r w:rsidRPr="002B1697">
              <w:rPr>
                <w:rFonts w:ascii="Arial" w:hAnsi="Arial" w:cs="Arial"/>
                <w:bCs/>
                <w:sz w:val="20"/>
              </w:rPr>
              <w:lastRenderedPageBreak/>
              <w:t>e)</w:t>
            </w:r>
            <w:r w:rsidRPr="002B1697">
              <w:rPr>
                <w:rFonts w:ascii="Arial" w:hAnsi="Arial" w:cs="Arial"/>
                <w:bCs/>
                <w:sz w:val="20"/>
              </w:rPr>
              <w:tab/>
            </w:r>
            <w:r w:rsidRPr="002B1697">
              <w:rPr>
                <w:rFonts w:ascii="Arial" w:hAnsi="Arial" w:cs="Arial"/>
                <w:b/>
                <w:bCs/>
                <w:sz w:val="20"/>
              </w:rPr>
              <w:t>del 15 %</w:t>
            </w:r>
            <w:r w:rsidRPr="002B1697">
              <w:rPr>
                <w:rFonts w:ascii="Arial" w:hAnsi="Arial" w:cs="Arial"/>
                <w:sz w:val="20"/>
              </w:rPr>
              <w:t xml:space="preserve">, </w:t>
            </w:r>
            <w:r w:rsidRPr="002B1697">
              <w:rPr>
                <w:rFonts w:ascii="Arial" w:hAnsi="Arial" w:cs="Arial"/>
                <w:sz w:val="20"/>
                <w:u w:val="single"/>
              </w:rPr>
              <w:t xml:space="preserve">anche cumulabile </w:t>
            </w:r>
            <w:r w:rsidRPr="002B1697">
              <w:rPr>
                <w:rFonts w:ascii="Arial" w:hAnsi="Arial" w:cs="Arial"/>
                <w:sz w:val="20"/>
              </w:rPr>
              <w:t>con le riduzioni</w:t>
            </w:r>
            <w:r w:rsidRPr="002B1697">
              <w:rPr>
                <w:rFonts w:ascii="Arial" w:hAnsi="Arial" w:cs="Arial"/>
                <w:bCs/>
                <w:sz w:val="20"/>
              </w:rPr>
              <w:t xml:space="preserve"> </w:t>
            </w:r>
            <w:r w:rsidRPr="002B1697">
              <w:rPr>
                <w:rFonts w:ascii="Arial" w:hAnsi="Arial" w:cs="Arial"/>
                <w:b/>
                <w:sz w:val="20"/>
              </w:rPr>
              <w:t>b), c) e d)</w:t>
            </w:r>
            <w:r w:rsidRPr="002B1697">
              <w:rPr>
                <w:rFonts w:ascii="Arial" w:hAnsi="Arial" w:cs="Arial"/>
                <w:b/>
                <w:bCs/>
                <w:sz w:val="20"/>
              </w:rPr>
              <w:t>,</w:t>
            </w:r>
            <w:r w:rsidRPr="002B1697">
              <w:rPr>
                <w:rFonts w:ascii="Arial" w:hAnsi="Arial" w:cs="Arial"/>
                <w:bCs/>
                <w:sz w:val="20"/>
              </w:rPr>
              <w:t xml:space="preserve"> se l’operatore economico sviluppa un inventario di gas ad effetto serra ai sensi della norma UNI EN ISO 14064-1 o un’impronta climatica (carbon footprint) di prodotto ai sensi della norma UNI ISO/TS 14067,</w:t>
            </w:r>
          </w:p>
          <w:p w14:paraId="241225E5" w14:textId="77777777" w:rsidR="00070457" w:rsidRPr="002B1697" w:rsidRDefault="00070457" w:rsidP="005B127B">
            <w:pPr>
              <w:widowControl w:val="0"/>
              <w:ind w:left="1029" w:right="-23" w:hanging="360"/>
              <w:jc w:val="both"/>
              <w:rPr>
                <w:rFonts w:ascii="Arial" w:hAnsi="Arial" w:cs="Arial"/>
                <w:bCs/>
                <w:sz w:val="20"/>
              </w:rPr>
            </w:pPr>
          </w:p>
        </w:tc>
      </w:tr>
      <w:tr w:rsidR="00070457" w:rsidRPr="00676E40" w14:paraId="18C5CC13" w14:textId="77777777" w:rsidTr="005B127B">
        <w:tc>
          <w:tcPr>
            <w:tcW w:w="5104" w:type="dxa"/>
            <w:tcBorders>
              <w:top w:val="nil"/>
              <w:left w:val="nil"/>
              <w:bottom w:val="nil"/>
              <w:right w:val="nil"/>
            </w:tcBorders>
            <w:shd w:val="clear" w:color="auto" w:fill="auto"/>
          </w:tcPr>
          <w:p w14:paraId="4C17881D" w14:textId="77777777" w:rsidR="00070457" w:rsidRPr="00190DE6" w:rsidRDefault="00070457" w:rsidP="005B127B">
            <w:pPr>
              <w:widowControl w:val="0"/>
              <w:ind w:left="1092" w:hanging="360"/>
              <w:jc w:val="both"/>
              <w:rPr>
                <w:rFonts w:ascii="Arial" w:hAnsi="Arial" w:cs="Arial"/>
                <w:sz w:val="20"/>
                <w:lang w:val="de-DE"/>
              </w:rPr>
            </w:pPr>
            <w:r w:rsidRPr="002B4F27">
              <w:rPr>
                <w:rFonts w:ascii="Arial" w:hAnsi="Arial" w:cs="Arial"/>
                <w:sz w:val="20"/>
                <w:lang w:val="de-DE"/>
              </w:rPr>
              <w:lastRenderedPageBreak/>
              <w:t>f</w:t>
            </w:r>
            <w:r w:rsidRPr="00190DE6">
              <w:rPr>
                <w:rFonts w:ascii="Arial" w:hAnsi="Arial" w:cs="Arial"/>
                <w:sz w:val="20"/>
                <w:lang w:val="de-DE"/>
              </w:rPr>
              <w:t>)</w:t>
            </w:r>
            <w:r w:rsidRPr="00190DE6">
              <w:rPr>
                <w:rFonts w:ascii="Arial" w:hAnsi="Arial" w:cs="Arial"/>
                <w:sz w:val="20"/>
                <w:lang w:val="de-DE"/>
              </w:rPr>
              <w:tab/>
            </w:r>
            <w:r w:rsidRPr="00190DE6">
              <w:rPr>
                <w:rFonts w:ascii="Arial" w:hAnsi="Arial" w:cs="Arial"/>
                <w:b/>
                <w:sz w:val="20"/>
                <w:lang w:val="de-DE"/>
              </w:rPr>
              <w:t>um 30 %</w:t>
            </w:r>
            <w:r w:rsidRPr="00190DE6">
              <w:rPr>
                <w:rFonts w:ascii="Arial" w:hAnsi="Arial" w:cs="Arial"/>
                <w:sz w:val="20"/>
                <w:lang w:val="de-DE"/>
              </w:rPr>
              <w:t xml:space="preserve">, </w:t>
            </w:r>
            <w:r w:rsidRPr="00190DE6">
              <w:rPr>
                <w:rFonts w:ascii="Arial" w:hAnsi="Arial" w:cs="Arial"/>
                <w:sz w:val="20"/>
                <w:u w:val="single"/>
                <w:lang w:val="de-DE"/>
              </w:rPr>
              <w:t>nicht kumulierbar</w:t>
            </w:r>
            <w:r w:rsidRPr="00190DE6">
              <w:rPr>
                <w:rFonts w:ascii="Arial" w:hAnsi="Arial" w:cs="Arial"/>
                <w:sz w:val="20"/>
                <w:lang w:val="de-DE"/>
              </w:rPr>
              <w:t xml:space="preserve"> mit den in den vorhergehenden Buchstaben genannten Reduzierungen: Bei Verträgen für Dienst</w:t>
            </w:r>
            <w:r>
              <w:rPr>
                <w:rFonts w:ascii="Arial" w:hAnsi="Arial" w:cs="Arial"/>
                <w:sz w:val="20"/>
                <w:lang w:val="de-DE"/>
              </w:rPr>
              <w:softHyphen/>
            </w:r>
            <w:r w:rsidRPr="00190DE6">
              <w:rPr>
                <w:rFonts w:ascii="Arial" w:hAnsi="Arial" w:cs="Arial"/>
                <w:sz w:val="20"/>
                <w:lang w:val="de-DE"/>
              </w:rPr>
              <w:t>leistun</w:t>
            </w:r>
            <w:r>
              <w:rPr>
                <w:rFonts w:ascii="Arial" w:hAnsi="Arial" w:cs="Arial"/>
                <w:sz w:val="20"/>
                <w:lang w:val="de-DE"/>
              </w:rPr>
              <w:t>gen und Lieferungen wird der Be</w:t>
            </w:r>
            <w:r w:rsidRPr="00190DE6">
              <w:rPr>
                <w:rFonts w:ascii="Arial" w:hAnsi="Arial" w:cs="Arial"/>
                <w:sz w:val="20"/>
                <w:lang w:val="de-DE"/>
              </w:rPr>
              <w:t>trag für die Sicherheit und seine etwaige Erneu</w:t>
            </w:r>
            <w:r>
              <w:rPr>
                <w:rFonts w:ascii="Arial" w:hAnsi="Arial" w:cs="Arial"/>
                <w:sz w:val="20"/>
                <w:lang w:val="de-DE"/>
              </w:rPr>
              <w:softHyphen/>
            </w:r>
            <w:r w:rsidRPr="00190DE6">
              <w:rPr>
                <w:rFonts w:ascii="Arial" w:hAnsi="Arial" w:cs="Arial"/>
                <w:sz w:val="20"/>
                <w:lang w:val="de-DE"/>
              </w:rPr>
              <w:t xml:space="preserve">erung, für Wirtschaftsteilnehmer im Besitz des </w:t>
            </w:r>
            <w:r w:rsidRPr="00190DE6">
              <w:rPr>
                <w:rFonts w:ascii="Arial" w:hAnsi="Arial" w:cs="Arial"/>
                <w:i/>
                <w:color w:val="080504"/>
                <w:sz w:val="20"/>
                <w:lang w:val="de-DE"/>
              </w:rPr>
              <w:t>Legalitätsratings</w:t>
            </w:r>
            <w:r w:rsidRPr="00190DE6">
              <w:rPr>
                <w:rFonts w:ascii="Arial" w:hAnsi="Arial" w:cs="Arial"/>
                <w:sz w:val="20"/>
                <w:lang w:val="de-DE"/>
              </w:rPr>
              <w:t xml:space="preserve"> oder der </w:t>
            </w:r>
            <w:r>
              <w:rPr>
                <w:rFonts w:ascii="Arial" w:hAnsi="Arial" w:cs="Arial"/>
                <w:color w:val="222222"/>
                <w:sz w:val="20"/>
                <w:lang w:val="de-DE"/>
              </w:rPr>
              <w:t>Be</w:t>
            </w:r>
            <w:r w:rsidRPr="00190DE6">
              <w:rPr>
                <w:rFonts w:ascii="Arial" w:hAnsi="Arial" w:cs="Arial"/>
                <w:color w:val="222222"/>
                <w:sz w:val="20"/>
                <w:lang w:val="de-DE"/>
              </w:rPr>
              <w:t>scheini</w:t>
            </w:r>
            <w:r>
              <w:rPr>
                <w:rFonts w:ascii="Arial" w:hAnsi="Arial" w:cs="Arial"/>
                <w:color w:val="222222"/>
                <w:sz w:val="20"/>
                <w:lang w:val="de-DE"/>
              </w:rPr>
              <w:softHyphen/>
            </w:r>
            <w:r w:rsidRPr="00190DE6">
              <w:rPr>
                <w:rFonts w:ascii="Arial" w:hAnsi="Arial" w:cs="Arial"/>
                <w:color w:val="222222"/>
                <w:sz w:val="20"/>
                <w:lang w:val="de-DE"/>
              </w:rPr>
              <w:t>gung des Organisationsmodells</w:t>
            </w:r>
            <w:r w:rsidRPr="00190DE6">
              <w:rPr>
                <w:rFonts w:ascii="Arial" w:hAnsi="Arial" w:cs="Arial"/>
                <w:sz w:val="20"/>
                <w:lang w:val="de-DE"/>
              </w:rPr>
              <w:t>, im Sinne d</w:t>
            </w:r>
            <w:r>
              <w:rPr>
                <w:rFonts w:ascii="Arial" w:hAnsi="Arial" w:cs="Arial"/>
                <w:sz w:val="20"/>
                <w:lang w:val="de-DE"/>
              </w:rPr>
              <w:t>es GVD Nr. 231/2001 oder der Be</w:t>
            </w:r>
            <w:r w:rsidRPr="00190DE6">
              <w:rPr>
                <w:rFonts w:ascii="Arial" w:hAnsi="Arial" w:cs="Arial"/>
                <w:sz w:val="20"/>
                <w:lang w:val="de-DE"/>
              </w:rPr>
              <w:t>scheini</w:t>
            </w:r>
            <w:r>
              <w:rPr>
                <w:rFonts w:ascii="Arial" w:hAnsi="Arial" w:cs="Arial"/>
                <w:sz w:val="20"/>
                <w:lang w:val="de-DE"/>
              </w:rPr>
              <w:softHyphen/>
            </w:r>
            <w:r w:rsidRPr="00190DE6">
              <w:rPr>
                <w:rFonts w:ascii="Arial" w:hAnsi="Arial" w:cs="Arial"/>
                <w:sz w:val="20"/>
                <w:lang w:val="de-DE"/>
              </w:rPr>
              <w:t>g</w:t>
            </w:r>
            <w:r>
              <w:rPr>
                <w:rFonts w:ascii="Arial" w:hAnsi="Arial" w:cs="Arial"/>
                <w:sz w:val="20"/>
                <w:lang w:val="de-DE"/>
              </w:rPr>
              <w:t>ung des Management- und Zertifi</w:t>
            </w:r>
            <w:r w:rsidRPr="00190DE6">
              <w:rPr>
                <w:rFonts w:ascii="Arial" w:hAnsi="Arial" w:cs="Arial"/>
                <w:sz w:val="20"/>
                <w:lang w:val="de-DE"/>
              </w:rPr>
              <w:t>zie</w:t>
            </w:r>
            <w:r>
              <w:rPr>
                <w:rFonts w:ascii="Arial" w:hAnsi="Arial" w:cs="Arial"/>
                <w:sz w:val="20"/>
                <w:lang w:val="de-DE"/>
              </w:rPr>
              <w:softHyphen/>
            </w:r>
            <w:r w:rsidRPr="00190DE6">
              <w:rPr>
                <w:rFonts w:ascii="Arial" w:hAnsi="Arial" w:cs="Arial"/>
                <w:sz w:val="20"/>
                <w:lang w:val="de-DE"/>
              </w:rPr>
              <w:t>rungssystem</w:t>
            </w:r>
            <w:r w:rsidRPr="00190DE6">
              <w:rPr>
                <w:rFonts w:ascii="Arial" w:hAnsi="Arial" w:cs="Arial"/>
                <w:i/>
                <w:iCs/>
                <w:sz w:val="20"/>
                <w:lang w:val="de-DE" w:eastAsia="de-DE"/>
              </w:rPr>
              <w:t xml:space="preserve"> accountability </w:t>
            </w:r>
            <w:r w:rsidRPr="00190DE6">
              <w:rPr>
                <w:rFonts w:ascii="Arial" w:hAnsi="Arial" w:cs="Arial"/>
                <w:sz w:val="20"/>
                <w:lang w:val="de-DE" w:eastAsia="de-DE"/>
              </w:rPr>
              <w:t xml:space="preserve">8000, oder </w:t>
            </w:r>
            <w:r w:rsidRPr="00190DE6">
              <w:rPr>
                <w:rFonts w:ascii="Arial" w:hAnsi="Arial" w:cs="Arial"/>
                <w:sz w:val="20"/>
                <w:lang w:val="de-DE"/>
              </w:rPr>
              <w:t>der Bescheinigung über die Zertifizierung des Arbeitsschutzmanagementsystems, oder der Zertifizierung</w:t>
            </w:r>
            <w:r w:rsidRPr="00190DE6">
              <w:rPr>
                <w:rFonts w:ascii="Arial" w:hAnsi="Arial" w:cs="Arial"/>
                <w:sz w:val="20"/>
                <w:lang w:val="de-DE" w:eastAsia="de-DE"/>
              </w:rPr>
              <w:t xml:space="preserve"> OHSAS 18001 oder der Zertifizierung UNI CEI EN ISO 50001 in </w:t>
            </w:r>
            <w:r>
              <w:rPr>
                <w:rFonts w:ascii="Arial" w:hAnsi="Arial" w:cs="Arial"/>
                <w:sz w:val="20"/>
                <w:lang w:val="de-DE" w:eastAsia="de-DE"/>
              </w:rPr>
              <w:t>Be</w:t>
            </w:r>
            <w:r>
              <w:rPr>
                <w:rFonts w:ascii="Arial" w:hAnsi="Arial" w:cs="Arial"/>
                <w:sz w:val="20"/>
                <w:lang w:val="de-DE" w:eastAsia="de-DE"/>
              </w:rPr>
              <w:softHyphen/>
              <w:t>zug auf das Energiemanagement</w:t>
            </w:r>
            <w:r w:rsidRPr="00190DE6">
              <w:rPr>
                <w:rFonts w:ascii="Arial" w:hAnsi="Arial" w:cs="Arial"/>
                <w:sz w:val="20"/>
                <w:lang w:val="de-DE" w:eastAsia="de-DE"/>
              </w:rPr>
              <w:t>system o</w:t>
            </w:r>
            <w:r>
              <w:rPr>
                <w:rFonts w:ascii="Arial" w:hAnsi="Arial" w:cs="Arial"/>
                <w:sz w:val="20"/>
                <w:lang w:val="de-DE" w:eastAsia="de-DE"/>
              </w:rPr>
              <w:softHyphen/>
            </w:r>
            <w:r w:rsidRPr="00190DE6">
              <w:rPr>
                <w:rFonts w:ascii="Arial" w:hAnsi="Arial" w:cs="Arial"/>
                <w:sz w:val="20"/>
                <w:lang w:val="de-DE" w:eastAsia="de-DE"/>
              </w:rPr>
              <w:t>der der UNI CEI 11352 in Bezug auf die Z</w:t>
            </w:r>
            <w:r>
              <w:rPr>
                <w:rFonts w:ascii="Arial" w:hAnsi="Arial" w:cs="Arial"/>
                <w:sz w:val="20"/>
                <w:lang w:val="de-DE" w:eastAsia="de-DE"/>
              </w:rPr>
              <w:t>ertifizierung des Qualitätsmana</w:t>
            </w:r>
            <w:r w:rsidRPr="00190DE6">
              <w:rPr>
                <w:rFonts w:ascii="Arial" w:hAnsi="Arial" w:cs="Arial"/>
                <w:sz w:val="20"/>
                <w:lang w:val="de-DE" w:eastAsia="de-DE"/>
              </w:rPr>
              <w:t>geme</w:t>
            </w:r>
            <w:r>
              <w:rPr>
                <w:rFonts w:ascii="Arial" w:hAnsi="Arial" w:cs="Arial"/>
                <w:sz w:val="20"/>
                <w:lang w:val="de-DE" w:eastAsia="de-DE"/>
              </w:rPr>
              <w:t>nts von ESC (Energy Service Com</w:t>
            </w:r>
            <w:r w:rsidRPr="00190DE6">
              <w:rPr>
                <w:rFonts w:ascii="Arial" w:hAnsi="Arial" w:cs="Arial"/>
                <w:sz w:val="20"/>
                <w:lang w:val="de-DE" w:eastAsia="de-DE"/>
              </w:rPr>
              <w:t>pany) für das qualitative Angebot der Energiedienst</w:t>
            </w:r>
            <w:r>
              <w:rPr>
                <w:rFonts w:ascii="Arial" w:hAnsi="Arial" w:cs="Arial"/>
                <w:sz w:val="20"/>
                <w:lang w:val="de-DE" w:eastAsia="de-DE"/>
              </w:rPr>
              <w:softHyphen/>
              <w:t>leistungen und für die Wirt</w:t>
            </w:r>
            <w:r w:rsidRPr="00190DE6">
              <w:rPr>
                <w:rFonts w:ascii="Arial" w:hAnsi="Arial" w:cs="Arial"/>
                <w:sz w:val="20"/>
                <w:lang w:val="de-DE" w:eastAsia="de-DE"/>
              </w:rPr>
              <w:t>schaftsteilneh</w:t>
            </w:r>
            <w:r>
              <w:rPr>
                <w:rFonts w:ascii="Arial" w:hAnsi="Arial" w:cs="Arial"/>
                <w:sz w:val="20"/>
                <w:lang w:val="de-DE" w:eastAsia="de-DE"/>
              </w:rPr>
              <w:softHyphen/>
              <w:t>mer im Besitz der Zertifizie</w:t>
            </w:r>
            <w:r w:rsidRPr="00190DE6">
              <w:rPr>
                <w:rFonts w:ascii="Arial" w:hAnsi="Arial" w:cs="Arial"/>
                <w:sz w:val="20"/>
                <w:lang w:val="de-DE" w:eastAsia="de-DE"/>
              </w:rPr>
              <w:t xml:space="preserve">rung der </w:t>
            </w:r>
            <w:r w:rsidRPr="00190DE6">
              <w:rPr>
                <w:rStyle w:val="textgray1"/>
                <w:lang w:val="de-DE"/>
              </w:rPr>
              <w:t xml:space="preserve">ISO/IEC 27001 </w:t>
            </w:r>
            <w:r w:rsidRPr="00DE3729">
              <w:rPr>
                <w:rStyle w:val="textgray1"/>
                <w:color w:val="auto"/>
                <w:lang w:val="de-DE"/>
              </w:rPr>
              <w:t>in Bezug auf das Manage</w:t>
            </w:r>
            <w:r w:rsidRPr="00DE3729">
              <w:rPr>
                <w:rStyle w:val="textgray1"/>
                <w:color w:val="auto"/>
                <w:lang w:val="de-DE"/>
              </w:rPr>
              <w:softHyphen/>
              <w:t xml:space="preserve">mentsystem für Informationssicherheit </w:t>
            </w:r>
            <w:r w:rsidRPr="00190DE6">
              <w:rPr>
                <w:rFonts w:ascii="Arial" w:hAnsi="Arial" w:cs="Arial"/>
                <w:sz w:val="20"/>
                <w:lang w:val="de-DE"/>
              </w:rPr>
              <w:t xml:space="preserve">um 30 % reduziert, </w:t>
            </w:r>
            <w:r>
              <w:rPr>
                <w:rFonts w:ascii="Arial" w:hAnsi="Arial" w:cs="Arial"/>
                <w:sz w:val="20"/>
                <w:u w:val="single"/>
                <w:lang w:val="de-DE"/>
              </w:rPr>
              <w:t>nicht kumu</w:t>
            </w:r>
            <w:r w:rsidRPr="00190DE6">
              <w:rPr>
                <w:rFonts w:ascii="Arial" w:hAnsi="Arial" w:cs="Arial"/>
                <w:sz w:val="20"/>
                <w:u w:val="single"/>
                <w:lang w:val="de-DE"/>
              </w:rPr>
              <w:t>lierbar</w:t>
            </w:r>
            <w:r w:rsidRPr="00190DE6">
              <w:rPr>
                <w:rFonts w:ascii="Arial" w:hAnsi="Arial" w:cs="Arial"/>
                <w:sz w:val="20"/>
                <w:lang w:val="de-DE"/>
              </w:rPr>
              <w:t xml:space="preserve"> mit den in den vorhergehenden Buchstaben genann</w:t>
            </w:r>
            <w:r>
              <w:rPr>
                <w:rFonts w:ascii="Arial" w:hAnsi="Arial" w:cs="Arial"/>
                <w:sz w:val="20"/>
                <w:lang w:val="de-DE"/>
              </w:rPr>
              <w:softHyphen/>
            </w:r>
            <w:r w:rsidRPr="00190DE6">
              <w:rPr>
                <w:rFonts w:ascii="Arial" w:hAnsi="Arial" w:cs="Arial"/>
                <w:sz w:val="20"/>
                <w:lang w:val="de-DE"/>
              </w:rPr>
              <w:t>ten Reduzierungen</w:t>
            </w:r>
            <w:r w:rsidRPr="00190DE6">
              <w:rPr>
                <w:rStyle w:val="textgray1"/>
                <w:lang w:val="de-DE"/>
              </w:rPr>
              <w:t>.</w:t>
            </w:r>
          </w:p>
          <w:p w14:paraId="3DCDAF0E" w14:textId="77777777" w:rsidR="00070457" w:rsidRPr="00190DE6" w:rsidRDefault="00070457" w:rsidP="005B127B">
            <w:pPr>
              <w:widowControl w:val="0"/>
              <w:ind w:left="1092" w:hanging="360"/>
              <w:jc w:val="both"/>
              <w:rPr>
                <w:rFonts w:ascii="Arial" w:hAnsi="Arial" w:cs="Arial"/>
                <w:sz w:val="20"/>
                <w:lang w:val="de-DE"/>
              </w:rPr>
            </w:pPr>
          </w:p>
        </w:tc>
        <w:tc>
          <w:tcPr>
            <w:tcW w:w="5099" w:type="dxa"/>
            <w:tcBorders>
              <w:top w:val="nil"/>
              <w:left w:val="nil"/>
              <w:bottom w:val="nil"/>
              <w:right w:val="nil"/>
            </w:tcBorders>
            <w:shd w:val="clear" w:color="auto" w:fill="auto"/>
          </w:tcPr>
          <w:p w14:paraId="16C182DB" w14:textId="77777777" w:rsidR="00070457" w:rsidRPr="00190DE6" w:rsidRDefault="00070457" w:rsidP="005B127B">
            <w:pPr>
              <w:widowControl w:val="0"/>
              <w:tabs>
                <w:tab w:val="left" w:pos="1030"/>
              </w:tabs>
              <w:ind w:left="1030" w:right="-23" w:hanging="360"/>
              <w:jc w:val="both"/>
              <w:rPr>
                <w:rFonts w:ascii="Arial" w:hAnsi="Arial" w:cs="Arial"/>
                <w:bCs/>
                <w:sz w:val="20"/>
              </w:rPr>
            </w:pPr>
            <w:r w:rsidRPr="002B4F27">
              <w:rPr>
                <w:rFonts w:ascii="Arial" w:hAnsi="Arial" w:cs="Arial"/>
                <w:bCs/>
                <w:sz w:val="20"/>
              </w:rPr>
              <w:t>f</w:t>
            </w:r>
            <w:r w:rsidRPr="00190DE6">
              <w:rPr>
                <w:rFonts w:ascii="Arial" w:hAnsi="Arial" w:cs="Arial"/>
                <w:bCs/>
                <w:sz w:val="20"/>
              </w:rPr>
              <w:t>)</w:t>
            </w:r>
            <w:r w:rsidRPr="00190DE6">
              <w:rPr>
                <w:rFonts w:ascii="Arial" w:hAnsi="Arial" w:cs="Arial"/>
                <w:bCs/>
                <w:sz w:val="20"/>
              </w:rPr>
              <w:tab/>
            </w:r>
            <w:r w:rsidRPr="00190DE6">
              <w:rPr>
                <w:rFonts w:ascii="Arial" w:hAnsi="Arial" w:cs="Arial"/>
                <w:b/>
                <w:bCs/>
                <w:sz w:val="20"/>
              </w:rPr>
              <w:t>del 30 %,</w:t>
            </w:r>
            <w:r w:rsidRPr="00190DE6">
              <w:rPr>
                <w:rFonts w:ascii="Arial" w:hAnsi="Arial" w:cs="Arial"/>
                <w:bCs/>
                <w:sz w:val="20"/>
              </w:rPr>
              <w:t xml:space="preserve"> </w:t>
            </w:r>
            <w:r w:rsidRPr="00190DE6">
              <w:rPr>
                <w:rFonts w:ascii="Arial" w:hAnsi="Arial" w:cs="Arial"/>
                <w:bCs/>
                <w:sz w:val="20"/>
                <w:u w:val="single"/>
              </w:rPr>
              <w:t>non cumulabile</w:t>
            </w:r>
            <w:r w:rsidRPr="00190DE6">
              <w:rPr>
                <w:rFonts w:ascii="Arial" w:hAnsi="Arial" w:cs="Arial"/>
                <w:bCs/>
                <w:sz w:val="20"/>
              </w:rPr>
              <w:t xml:space="preserve"> con le riduzioni di cui alle lettere precedenti: </w:t>
            </w:r>
            <w:r w:rsidRPr="00190DE6">
              <w:rPr>
                <w:rFonts w:ascii="Arial" w:hAnsi="Arial" w:cs="Arial"/>
                <w:sz w:val="20"/>
                <w:lang w:eastAsia="de-DE"/>
              </w:rPr>
              <w:t>Nei contratti di servizi e forniture, l’importo della garanzia e del suo eventuale rinnovo è ridotto del 30 per cento, non cumulabile con le riduzioni di cui alle le</w:t>
            </w:r>
            <w:r>
              <w:rPr>
                <w:rFonts w:ascii="Arial" w:hAnsi="Arial" w:cs="Arial"/>
                <w:sz w:val="20"/>
                <w:lang w:eastAsia="de-DE"/>
              </w:rPr>
              <w:t>ttere precedenti, per gli opera</w:t>
            </w:r>
            <w:r w:rsidRPr="00190DE6">
              <w:rPr>
                <w:rFonts w:ascii="Arial" w:hAnsi="Arial" w:cs="Arial"/>
                <w:sz w:val="20"/>
                <w:lang w:eastAsia="de-DE"/>
              </w:rPr>
              <w:t xml:space="preserve">tori economici in possesso del </w:t>
            </w:r>
            <w:r>
              <w:rPr>
                <w:rFonts w:ascii="Arial" w:hAnsi="Arial" w:cs="Arial"/>
                <w:i/>
                <w:iCs/>
                <w:sz w:val="20"/>
                <w:lang w:eastAsia="de-DE"/>
              </w:rPr>
              <w:t>rating di le</w:t>
            </w:r>
            <w:r w:rsidRPr="00190DE6">
              <w:rPr>
                <w:rFonts w:ascii="Arial" w:hAnsi="Arial" w:cs="Arial"/>
                <w:i/>
                <w:iCs/>
                <w:sz w:val="20"/>
                <w:lang w:eastAsia="de-DE"/>
              </w:rPr>
              <w:t xml:space="preserve">galità </w:t>
            </w:r>
            <w:r w:rsidRPr="00190DE6">
              <w:rPr>
                <w:rFonts w:ascii="Arial" w:hAnsi="Arial" w:cs="Arial"/>
                <w:sz w:val="20"/>
                <w:lang w:eastAsia="de-DE"/>
              </w:rPr>
              <w:t>o del</w:t>
            </w:r>
            <w:r>
              <w:rPr>
                <w:rFonts w:ascii="Arial" w:hAnsi="Arial" w:cs="Arial"/>
                <w:sz w:val="20"/>
                <w:lang w:eastAsia="de-DE"/>
              </w:rPr>
              <w:t>l’attestazione del modello orga</w:t>
            </w:r>
            <w:r w:rsidRPr="00190DE6">
              <w:rPr>
                <w:rFonts w:ascii="Arial" w:hAnsi="Arial" w:cs="Arial"/>
                <w:sz w:val="20"/>
                <w:lang w:eastAsia="de-DE"/>
              </w:rPr>
              <w:t>nizza</w:t>
            </w:r>
            <w:r>
              <w:rPr>
                <w:rFonts w:ascii="Arial" w:hAnsi="Arial" w:cs="Arial"/>
                <w:sz w:val="20"/>
                <w:lang w:eastAsia="de-DE"/>
              </w:rPr>
              <w:softHyphen/>
            </w:r>
            <w:r w:rsidRPr="00190DE6">
              <w:rPr>
                <w:rFonts w:ascii="Arial" w:hAnsi="Arial" w:cs="Arial"/>
                <w:sz w:val="20"/>
                <w:lang w:eastAsia="de-DE"/>
              </w:rPr>
              <w:t>tivo, ai sensi del D.Lgs. n. 231/2001 o di cer</w:t>
            </w:r>
            <w:r>
              <w:rPr>
                <w:rFonts w:ascii="Arial" w:hAnsi="Arial" w:cs="Arial"/>
                <w:sz w:val="20"/>
                <w:lang w:eastAsia="de-DE"/>
              </w:rPr>
              <w:softHyphen/>
            </w:r>
            <w:r w:rsidRPr="00190DE6">
              <w:rPr>
                <w:rFonts w:ascii="Arial" w:hAnsi="Arial" w:cs="Arial"/>
                <w:sz w:val="20"/>
                <w:lang w:eastAsia="de-DE"/>
              </w:rPr>
              <w:t xml:space="preserve">tificazione social </w:t>
            </w:r>
            <w:r w:rsidRPr="00190DE6">
              <w:rPr>
                <w:rFonts w:ascii="Arial" w:hAnsi="Arial" w:cs="Arial"/>
                <w:i/>
                <w:iCs/>
                <w:sz w:val="20"/>
                <w:lang w:eastAsia="de-DE"/>
              </w:rPr>
              <w:t xml:space="preserve">accountability </w:t>
            </w:r>
            <w:r w:rsidRPr="00190DE6">
              <w:rPr>
                <w:rFonts w:ascii="Arial" w:hAnsi="Arial" w:cs="Arial"/>
                <w:sz w:val="20"/>
                <w:lang w:eastAsia="de-DE"/>
              </w:rPr>
              <w:t>8000, o di certificazione del sistema di gestione a tu</w:t>
            </w:r>
            <w:r>
              <w:rPr>
                <w:rFonts w:ascii="Arial" w:hAnsi="Arial" w:cs="Arial"/>
                <w:sz w:val="20"/>
                <w:lang w:eastAsia="de-DE"/>
              </w:rPr>
              <w:softHyphen/>
            </w:r>
            <w:r w:rsidRPr="00190DE6">
              <w:rPr>
                <w:rFonts w:ascii="Arial" w:hAnsi="Arial" w:cs="Arial"/>
                <w:sz w:val="20"/>
                <w:lang w:eastAsia="de-DE"/>
              </w:rPr>
              <w:t xml:space="preserve">tela della </w:t>
            </w:r>
            <w:r>
              <w:rPr>
                <w:rFonts w:ascii="Arial" w:hAnsi="Arial" w:cs="Arial"/>
                <w:sz w:val="20"/>
                <w:lang w:eastAsia="de-DE"/>
              </w:rPr>
              <w:t>sicurezza e della salute dei la</w:t>
            </w:r>
            <w:r w:rsidRPr="00190DE6">
              <w:rPr>
                <w:rFonts w:ascii="Arial" w:hAnsi="Arial" w:cs="Arial"/>
                <w:sz w:val="20"/>
                <w:lang w:eastAsia="de-DE"/>
              </w:rPr>
              <w:t>vora</w:t>
            </w:r>
            <w:r>
              <w:rPr>
                <w:rFonts w:ascii="Arial" w:hAnsi="Arial" w:cs="Arial"/>
                <w:sz w:val="20"/>
                <w:lang w:eastAsia="de-DE"/>
              </w:rPr>
              <w:softHyphen/>
            </w:r>
            <w:r w:rsidRPr="00190DE6">
              <w:rPr>
                <w:rFonts w:ascii="Arial" w:hAnsi="Arial" w:cs="Arial"/>
                <w:sz w:val="20"/>
                <w:lang w:eastAsia="de-DE"/>
              </w:rPr>
              <w:t>tori, o di certificazione OHSAS 18001, o di certificazione UNI CEI EN ISO 50001 riguar</w:t>
            </w:r>
            <w:r>
              <w:rPr>
                <w:rFonts w:ascii="Arial" w:hAnsi="Arial" w:cs="Arial"/>
                <w:sz w:val="20"/>
                <w:lang w:eastAsia="de-DE"/>
              </w:rPr>
              <w:softHyphen/>
            </w:r>
            <w:r w:rsidRPr="00190DE6">
              <w:rPr>
                <w:rFonts w:ascii="Arial" w:hAnsi="Arial" w:cs="Arial"/>
                <w:sz w:val="20"/>
                <w:lang w:eastAsia="de-DE"/>
              </w:rPr>
              <w:t>dante il sistema di gestione dell’energia o UNI CEI 11352 riguardante la certificazione di operatività in qualità di ESC (Energy Ser</w:t>
            </w:r>
            <w:r>
              <w:rPr>
                <w:rFonts w:ascii="Arial" w:hAnsi="Arial" w:cs="Arial"/>
                <w:sz w:val="20"/>
                <w:lang w:eastAsia="de-DE"/>
              </w:rPr>
              <w:softHyphen/>
            </w:r>
            <w:r w:rsidRPr="00190DE6">
              <w:rPr>
                <w:rFonts w:ascii="Arial" w:hAnsi="Arial" w:cs="Arial"/>
                <w:sz w:val="20"/>
                <w:lang w:eastAsia="de-DE"/>
              </w:rPr>
              <w:t>vice Company) per l’offerta qualitativa dei servizi energetici e per gli operatori econo</w:t>
            </w:r>
            <w:r>
              <w:rPr>
                <w:rFonts w:ascii="Arial" w:hAnsi="Arial" w:cs="Arial"/>
                <w:sz w:val="20"/>
                <w:lang w:eastAsia="de-DE"/>
              </w:rPr>
              <w:softHyphen/>
            </w:r>
            <w:r w:rsidRPr="00190DE6">
              <w:rPr>
                <w:rFonts w:ascii="Arial" w:hAnsi="Arial" w:cs="Arial"/>
                <w:sz w:val="20"/>
                <w:lang w:eastAsia="de-DE"/>
              </w:rPr>
              <w:t>mici in possesso della certificazione ISO 27001 riguardante il sistema di gestione della sicurezza delle informazioni.</w:t>
            </w:r>
          </w:p>
        </w:tc>
      </w:tr>
      <w:tr w:rsidR="005B127B" w:rsidRPr="005B127B" w14:paraId="6F0B20DB" w14:textId="77777777" w:rsidTr="005B127B">
        <w:tc>
          <w:tcPr>
            <w:tcW w:w="5104" w:type="dxa"/>
            <w:tcBorders>
              <w:top w:val="nil"/>
              <w:left w:val="nil"/>
              <w:bottom w:val="nil"/>
              <w:right w:val="nil"/>
            </w:tcBorders>
            <w:shd w:val="clear" w:color="auto" w:fill="auto"/>
          </w:tcPr>
          <w:p w14:paraId="63201E39" w14:textId="77777777" w:rsidR="005B127B" w:rsidRPr="002B1697" w:rsidRDefault="005B127B" w:rsidP="005B127B">
            <w:pPr>
              <w:widowControl w:val="0"/>
              <w:ind w:left="732"/>
              <w:jc w:val="both"/>
              <w:rPr>
                <w:rFonts w:ascii="Arial" w:hAnsi="Arial" w:cs="Arial"/>
                <w:sz w:val="20"/>
                <w:lang w:val="de-DE"/>
              </w:rPr>
            </w:pPr>
            <w:r w:rsidRPr="002B1697">
              <w:rPr>
                <w:rFonts w:ascii="Arial" w:hAnsi="Arial" w:cs="Arial"/>
                <w:sz w:val="20"/>
                <w:lang w:val="de-DE"/>
              </w:rPr>
              <w:t>Im Falle einer Teilnahme einer Gruppe von Wirtschaftsteilnehmern können die unter Buch</w:t>
            </w:r>
            <w:r w:rsidRPr="002B1697">
              <w:rPr>
                <w:rFonts w:ascii="Arial" w:hAnsi="Arial" w:cs="Arial"/>
                <w:sz w:val="20"/>
                <w:lang w:val="de-DE"/>
              </w:rPr>
              <w:softHyphen/>
              <w:t>staben c), d), e), f) genannten Reduzierungen erhalten werden, wenn auch nur ein Mitglied ei</w:t>
            </w:r>
            <w:r w:rsidRPr="002B1697">
              <w:rPr>
                <w:rFonts w:ascii="Arial" w:hAnsi="Arial" w:cs="Arial"/>
                <w:sz w:val="20"/>
                <w:lang w:val="de-DE"/>
              </w:rPr>
              <w:softHyphen/>
              <w:t>ner Gruppe über die Zertifizierung verfügt, oder, bei Konsortien laut Art. 46 Abs. 1 Buchstabe f) des KODEX, wenn das Konsortium und/oder die ausführenden Mitglieder des Konsortiums die Zertifizierung besitzt/besitzen.</w:t>
            </w:r>
          </w:p>
          <w:p w14:paraId="6234661F" w14:textId="77777777" w:rsidR="005B127B" w:rsidRPr="002B1697" w:rsidRDefault="005B127B" w:rsidP="005B127B">
            <w:pPr>
              <w:widowControl w:val="0"/>
              <w:ind w:left="732"/>
              <w:jc w:val="both"/>
              <w:rPr>
                <w:rFonts w:ascii="Arial" w:hAnsi="Arial" w:cs="Arial"/>
                <w:b/>
                <w:sz w:val="20"/>
                <w:u w:val="single"/>
                <w:lang w:val="de-DE"/>
              </w:rPr>
            </w:pPr>
          </w:p>
        </w:tc>
        <w:tc>
          <w:tcPr>
            <w:tcW w:w="5099" w:type="dxa"/>
            <w:tcBorders>
              <w:top w:val="nil"/>
              <w:left w:val="nil"/>
              <w:bottom w:val="nil"/>
              <w:right w:val="nil"/>
            </w:tcBorders>
            <w:shd w:val="clear" w:color="auto" w:fill="auto"/>
          </w:tcPr>
          <w:p w14:paraId="0F3E95F2" w14:textId="77777777" w:rsidR="005B127B" w:rsidRPr="002B1697" w:rsidRDefault="005B127B" w:rsidP="005B127B">
            <w:pPr>
              <w:widowControl w:val="0"/>
              <w:ind w:left="670" w:right="-23"/>
              <w:jc w:val="both"/>
              <w:rPr>
                <w:rFonts w:ascii="Arial" w:hAnsi="Arial" w:cs="Arial"/>
                <w:b/>
                <w:sz w:val="20"/>
                <w:u w:val="single"/>
              </w:rPr>
            </w:pPr>
            <w:r w:rsidRPr="002B1697">
              <w:rPr>
                <w:rFonts w:ascii="Arial" w:hAnsi="Arial" w:cs="Arial"/>
                <w:sz w:val="20"/>
                <w:lang w:eastAsia="de-DE"/>
              </w:rPr>
              <w:t>In caso di partecipazione in forma associata le suddette riduzioni di cui alle lett. c), d), e), f) si ottengono nel caso di possesso da parte anche di una sola associata oppure, per i consorzi di cui all’art. 46, comma 1, lett. f) del Codice, da parte del consorzio e/o delle consorziate esecu</w:t>
            </w:r>
            <w:r w:rsidRPr="002B1697">
              <w:rPr>
                <w:rFonts w:ascii="Arial" w:hAnsi="Arial" w:cs="Arial"/>
                <w:sz w:val="20"/>
                <w:lang w:eastAsia="de-DE"/>
              </w:rPr>
              <w:softHyphen/>
              <w:t>trici.</w:t>
            </w:r>
          </w:p>
        </w:tc>
      </w:tr>
      <w:tr w:rsidR="00190DE6" w:rsidRPr="00676E40" w14:paraId="0C9977B2" w14:textId="77777777" w:rsidTr="005B127B">
        <w:tc>
          <w:tcPr>
            <w:tcW w:w="5104" w:type="dxa"/>
            <w:tcBorders>
              <w:top w:val="nil"/>
              <w:left w:val="nil"/>
              <w:bottom w:val="nil"/>
              <w:right w:val="nil"/>
            </w:tcBorders>
            <w:shd w:val="clear" w:color="auto" w:fill="auto"/>
          </w:tcPr>
          <w:p w14:paraId="15660D5E" w14:textId="77777777" w:rsidR="00190DE6" w:rsidRPr="00CE003C" w:rsidRDefault="00190DE6" w:rsidP="00766C9D">
            <w:pPr>
              <w:widowControl w:val="0"/>
              <w:ind w:left="732"/>
              <w:jc w:val="both"/>
              <w:rPr>
                <w:rFonts w:ascii="Arial Fett" w:hAnsi="Arial Fett" w:cs="Arial"/>
                <w:b/>
                <w:spacing w:val="-2"/>
                <w:sz w:val="20"/>
                <w:u w:val="single"/>
                <w:lang w:val="de-DE"/>
              </w:rPr>
            </w:pPr>
            <w:r w:rsidRPr="00CE003C">
              <w:rPr>
                <w:rFonts w:ascii="Arial" w:hAnsi="Arial" w:cs="Arial"/>
                <w:b/>
                <w:sz w:val="20"/>
                <w:u w:val="single"/>
                <w:lang w:val="de-DE"/>
              </w:rPr>
              <w:t xml:space="preserve">Bei Kumulierung von Reduzierungen, muss </w:t>
            </w:r>
            <w:r w:rsidRPr="00CE003C">
              <w:rPr>
                <w:rFonts w:ascii="Arial Fett" w:hAnsi="Arial Fett" w:cs="Arial"/>
                <w:b/>
                <w:spacing w:val="-2"/>
                <w:sz w:val="20"/>
                <w:u w:val="single"/>
                <w:lang w:val="de-DE"/>
              </w:rPr>
              <w:t>die nachfolgende Reduzierung auf den Be</w:t>
            </w:r>
            <w:r w:rsidR="00F0313D" w:rsidRPr="00CE003C">
              <w:rPr>
                <w:rFonts w:ascii="Arial Fett" w:hAnsi="Arial Fett" w:cs="Arial"/>
                <w:b/>
                <w:spacing w:val="-2"/>
                <w:sz w:val="20"/>
                <w:u w:val="single"/>
                <w:lang w:val="de-DE"/>
              </w:rPr>
              <w:softHyphen/>
            </w:r>
            <w:r w:rsidRPr="00CE003C">
              <w:rPr>
                <w:rFonts w:ascii="Arial Fett" w:hAnsi="Arial Fett" w:cs="Arial"/>
                <w:b/>
                <w:spacing w:val="-2"/>
                <w:sz w:val="20"/>
                <w:u w:val="single"/>
                <w:lang w:val="de-DE"/>
              </w:rPr>
              <w:t>trag berechnet werden der sich nach Abzug der vorhergehenden Reduzierung ergibt.</w:t>
            </w:r>
          </w:p>
          <w:p w14:paraId="071B7C56" w14:textId="77777777" w:rsidR="00190DE6" w:rsidRPr="00CE003C" w:rsidRDefault="00190DE6" w:rsidP="00766C9D">
            <w:pPr>
              <w:widowControl w:val="0"/>
              <w:ind w:left="732"/>
              <w:jc w:val="both"/>
              <w:rPr>
                <w:rFonts w:ascii="Arial" w:hAnsi="Arial" w:cs="Arial"/>
                <w:b/>
                <w:sz w:val="20"/>
                <w:u w:val="single"/>
                <w:lang w:val="de-DE"/>
              </w:rPr>
            </w:pPr>
          </w:p>
        </w:tc>
        <w:tc>
          <w:tcPr>
            <w:tcW w:w="5099" w:type="dxa"/>
            <w:tcBorders>
              <w:top w:val="nil"/>
              <w:left w:val="nil"/>
              <w:bottom w:val="nil"/>
              <w:right w:val="nil"/>
            </w:tcBorders>
            <w:shd w:val="clear" w:color="auto" w:fill="auto"/>
          </w:tcPr>
          <w:p w14:paraId="447D90A9" w14:textId="77777777" w:rsidR="00190DE6" w:rsidRPr="00190DE6" w:rsidRDefault="00190DE6" w:rsidP="00766C9D">
            <w:pPr>
              <w:widowControl w:val="0"/>
              <w:ind w:left="670" w:right="-23"/>
              <w:jc w:val="both"/>
              <w:rPr>
                <w:rFonts w:ascii="Arial" w:hAnsi="Arial" w:cs="Arial"/>
                <w:bCs/>
                <w:sz w:val="20"/>
              </w:rPr>
            </w:pPr>
            <w:r w:rsidRPr="00CE003C">
              <w:rPr>
                <w:rFonts w:ascii="Arial" w:hAnsi="Arial" w:cs="Arial"/>
                <w:b/>
                <w:sz w:val="20"/>
                <w:u w:val="single"/>
              </w:rPr>
              <w:t>In caso di cumulo delle riduzioni, la riduzione successiva deve essere calcolata sull’im</w:t>
            </w:r>
            <w:r w:rsidR="00F0313D" w:rsidRPr="00CE003C">
              <w:rPr>
                <w:rFonts w:ascii="Arial" w:hAnsi="Arial" w:cs="Arial"/>
                <w:b/>
                <w:sz w:val="20"/>
                <w:u w:val="single"/>
              </w:rPr>
              <w:softHyphen/>
            </w:r>
            <w:r w:rsidRPr="00CE003C">
              <w:rPr>
                <w:rFonts w:ascii="Arial" w:hAnsi="Arial" w:cs="Arial"/>
                <w:b/>
                <w:sz w:val="20"/>
                <w:u w:val="single"/>
              </w:rPr>
              <w:t>porto che risulta dalla riduzione precedente.</w:t>
            </w:r>
          </w:p>
          <w:p w14:paraId="20237DAF" w14:textId="77777777" w:rsidR="00190DE6" w:rsidRPr="00190DE6" w:rsidRDefault="00190DE6" w:rsidP="00766C9D">
            <w:pPr>
              <w:widowControl w:val="0"/>
              <w:tabs>
                <w:tab w:val="left" w:pos="1030"/>
              </w:tabs>
              <w:ind w:left="1030" w:right="-23" w:hanging="360"/>
              <w:jc w:val="both"/>
              <w:rPr>
                <w:rFonts w:ascii="Arial" w:hAnsi="Arial" w:cs="Arial"/>
                <w:bCs/>
                <w:sz w:val="20"/>
              </w:rPr>
            </w:pPr>
          </w:p>
        </w:tc>
      </w:tr>
      <w:tr w:rsidR="00190DE6" w:rsidRPr="00676E40" w14:paraId="31F5BD0C" w14:textId="77777777" w:rsidTr="005B127B">
        <w:tc>
          <w:tcPr>
            <w:tcW w:w="5104" w:type="dxa"/>
            <w:tcBorders>
              <w:top w:val="nil"/>
              <w:left w:val="nil"/>
              <w:bottom w:val="nil"/>
              <w:right w:val="nil"/>
            </w:tcBorders>
            <w:shd w:val="clear" w:color="auto" w:fill="auto"/>
          </w:tcPr>
          <w:p w14:paraId="7691A853" w14:textId="77777777" w:rsidR="00190DE6" w:rsidRPr="00190DE6" w:rsidRDefault="00190DE6" w:rsidP="00766C9D">
            <w:pPr>
              <w:widowControl w:val="0"/>
              <w:ind w:left="732" w:right="78" w:hanging="360"/>
              <w:jc w:val="both"/>
              <w:rPr>
                <w:rFonts w:ascii="Arial" w:hAnsi="Arial" w:cs="Arial"/>
                <w:b/>
                <w:sz w:val="20"/>
                <w:lang w:val="de-DE"/>
              </w:rPr>
            </w:pPr>
            <w:r w:rsidRPr="00190DE6">
              <w:rPr>
                <w:rFonts w:ascii="Arial" w:hAnsi="Arial" w:cs="Arial"/>
                <w:b/>
                <w:sz w:val="20"/>
                <w:lang w:val="de-DE"/>
              </w:rPr>
              <w:t>2)</w:t>
            </w:r>
            <w:r w:rsidRPr="00190DE6">
              <w:rPr>
                <w:rFonts w:ascii="Arial" w:hAnsi="Arial" w:cs="Arial"/>
                <w:b/>
                <w:sz w:val="20"/>
                <w:lang w:val="de-DE"/>
              </w:rPr>
              <w:tab/>
            </w:r>
            <w:r w:rsidRPr="00190DE6">
              <w:rPr>
                <w:rFonts w:ascii="Arial" w:hAnsi="Arial" w:cs="Arial"/>
                <w:b/>
                <w:sz w:val="20"/>
                <w:u w:val="single"/>
                <w:lang w:val="de-DE"/>
              </w:rPr>
              <w:t>Befreiung von der Pflicht zur Abgabe einer Sicherheit</w:t>
            </w:r>
            <w:r w:rsidRPr="00190DE6">
              <w:rPr>
                <w:rFonts w:ascii="Arial" w:hAnsi="Arial" w:cs="Arial"/>
                <w:b/>
                <w:sz w:val="20"/>
                <w:lang w:val="de-DE"/>
              </w:rPr>
              <w:t>:</w:t>
            </w:r>
          </w:p>
        </w:tc>
        <w:tc>
          <w:tcPr>
            <w:tcW w:w="5099" w:type="dxa"/>
            <w:tcBorders>
              <w:top w:val="nil"/>
              <w:left w:val="nil"/>
              <w:bottom w:val="nil"/>
              <w:right w:val="nil"/>
            </w:tcBorders>
            <w:shd w:val="clear" w:color="auto" w:fill="auto"/>
          </w:tcPr>
          <w:p w14:paraId="4CF36EFD" w14:textId="77777777" w:rsidR="00190DE6" w:rsidRPr="00190DE6" w:rsidRDefault="00190DE6" w:rsidP="00766C9D">
            <w:pPr>
              <w:widowControl w:val="0"/>
              <w:ind w:left="669" w:right="12" w:hanging="363"/>
              <w:jc w:val="both"/>
              <w:rPr>
                <w:rFonts w:ascii="Arial" w:hAnsi="Arial" w:cs="Arial"/>
                <w:b/>
                <w:bCs/>
                <w:sz w:val="20"/>
              </w:rPr>
            </w:pPr>
            <w:r w:rsidRPr="00190DE6">
              <w:rPr>
                <w:rFonts w:ascii="Arial" w:hAnsi="Arial" w:cs="Arial"/>
                <w:b/>
                <w:bCs/>
                <w:sz w:val="20"/>
              </w:rPr>
              <w:t>2)</w:t>
            </w:r>
            <w:r w:rsidRPr="00190DE6">
              <w:rPr>
                <w:rFonts w:ascii="Arial" w:hAnsi="Arial" w:cs="Arial"/>
                <w:b/>
                <w:bCs/>
                <w:sz w:val="20"/>
              </w:rPr>
              <w:tab/>
            </w:r>
            <w:r w:rsidRPr="00190DE6">
              <w:rPr>
                <w:rFonts w:ascii="Arial" w:hAnsi="Arial" w:cs="Arial"/>
                <w:b/>
                <w:bCs/>
                <w:sz w:val="20"/>
                <w:u w:val="single"/>
              </w:rPr>
              <w:t>Esonero dall’obbligo di presentazione della garanzia</w:t>
            </w:r>
            <w:r w:rsidRPr="00190DE6">
              <w:rPr>
                <w:rFonts w:ascii="Arial" w:hAnsi="Arial" w:cs="Arial"/>
                <w:b/>
                <w:bCs/>
                <w:sz w:val="20"/>
              </w:rPr>
              <w:t>:</w:t>
            </w:r>
          </w:p>
        </w:tc>
      </w:tr>
      <w:tr w:rsidR="00190DE6" w:rsidRPr="00676E40" w14:paraId="04556BB8" w14:textId="77777777" w:rsidTr="005B127B">
        <w:tc>
          <w:tcPr>
            <w:tcW w:w="5104" w:type="dxa"/>
            <w:tcBorders>
              <w:top w:val="nil"/>
              <w:left w:val="nil"/>
              <w:bottom w:val="nil"/>
              <w:right w:val="nil"/>
            </w:tcBorders>
            <w:shd w:val="clear" w:color="auto" w:fill="auto"/>
          </w:tcPr>
          <w:p w14:paraId="3B6246BB"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 xml:space="preserve">Nach </w:t>
            </w:r>
            <w:r w:rsidRPr="00190DE6">
              <w:rPr>
                <w:rFonts w:ascii="Arial" w:hAnsi="Arial" w:cs="Arial"/>
                <w:sz w:val="20"/>
                <w:szCs w:val="19"/>
                <w:lang w:val="de-DE" w:eastAsia="de-DE"/>
              </w:rPr>
              <w:t>Art. 27 Abs. 12 des LANDESVERGABE</w:t>
            </w:r>
            <w:r w:rsidR="00F0313D">
              <w:rPr>
                <w:rFonts w:ascii="Arial" w:hAnsi="Arial" w:cs="Arial"/>
                <w:sz w:val="20"/>
                <w:szCs w:val="19"/>
                <w:lang w:val="de-DE" w:eastAsia="de-DE"/>
              </w:rPr>
              <w:softHyphen/>
            </w:r>
            <w:r w:rsidRPr="00190DE6">
              <w:rPr>
                <w:rFonts w:ascii="Arial" w:hAnsi="Arial" w:cs="Arial"/>
                <w:sz w:val="20"/>
                <w:szCs w:val="19"/>
                <w:lang w:val="de-DE" w:eastAsia="de-DE"/>
              </w:rPr>
              <w:t xml:space="preserve">GESETZES ist der </w:t>
            </w:r>
            <w:r w:rsidRPr="00190DE6">
              <w:rPr>
                <w:rFonts w:ascii="Arial" w:hAnsi="Arial" w:cs="Arial"/>
                <w:b/>
                <w:sz w:val="20"/>
                <w:szCs w:val="19"/>
                <w:lang w:val="de-DE" w:eastAsia="de-DE"/>
              </w:rPr>
              <w:t>Betrag der Sicherheit</w:t>
            </w:r>
            <w:r w:rsidRPr="00190DE6">
              <w:rPr>
                <w:rFonts w:ascii="Arial" w:hAnsi="Arial" w:cs="Arial"/>
                <w:sz w:val="20"/>
                <w:szCs w:val="19"/>
                <w:lang w:val="de-DE" w:eastAsia="de-DE"/>
              </w:rPr>
              <w:t xml:space="preserve"> </w:t>
            </w:r>
            <w:r w:rsidRPr="00190DE6">
              <w:rPr>
                <w:rFonts w:ascii="Arial" w:hAnsi="Arial" w:cs="Arial"/>
                <w:b/>
                <w:spacing w:val="-2"/>
                <w:sz w:val="20"/>
                <w:szCs w:val="19"/>
                <w:u w:val="single"/>
                <w:lang w:val="de-DE" w:eastAsia="de-DE"/>
              </w:rPr>
              <w:t>und ihrer etwaigen Erneuerung</w:t>
            </w:r>
            <w:r w:rsidRPr="00190DE6">
              <w:rPr>
                <w:rFonts w:ascii="Arial" w:hAnsi="Arial" w:cs="Arial"/>
                <w:spacing w:val="-2"/>
                <w:sz w:val="20"/>
                <w:szCs w:val="19"/>
                <w:lang w:val="de-DE" w:eastAsia="de-DE"/>
              </w:rPr>
              <w:t xml:space="preserve"> von jenen Wirt</w:t>
            </w:r>
            <w:r w:rsidR="00F0313D">
              <w:rPr>
                <w:rFonts w:ascii="Arial" w:hAnsi="Arial" w:cs="Arial"/>
                <w:spacing w:val="-2"/>
                <w:sz w:val="20"/>
                <w:szCs w:val="19"/>
                <w:lang w:val="de-DE" w:eastAsia="de-DE"/>
              </w:rPr>
              <w:softHyphen/>
            </w:r>
            <w:r w:rsidRPr="00190DE6">
              <w:rPr>
                <w:rFonts w:ascii="Arial" w:hAnsi="Arial" w:cs="Arial"/>
                <w:spacing w:val="-2"/>
                <w:sz w:val="20"/>
                <w:szCs w:val="19"/>
                <w:lang w:val="de-DE" w:eastAsia="de-DE"/>
              </w:rPr>
              <w:t>schaftsteilnehmern</w:t>
            </w:r>
            <w:r w:rsidRPr="00190DE6">
              <w:rPr>
                <w:rFonts w:ascii="Arial" w:hAnsi="Arial" w:cs="Arial"/>
                <w:sz w:val="20"/>
                <w:szCs w:val="19"/>
                <w:lang w:val="de-DE" w:eastAsia="de-DE"/>
              </w:rPr>
              <w:t xml:space="preserve"> </w:t>
            </w:r>
            <w:r w:rsidRPr="00190DE6">
              <w:rPr>
                <w:rFonts w:ascii="Arial" w:hAnsi="Arial" w:cs="Arial"/>
                <w:b/>
                <w:spacing w:val="-2"/>
                <w:sz w:val="20"/>
                <w:szCs w:val="19"/>
                <w:u w:val="single"/>
                <w:lang w:val="de-DE" w:eastAsia="de-DE"/>
              </w:rPr>
              <w:t>nicht geschuldet</w:t>
            </w:r>
            <w:r w:rsidRPr="00190DE6">
              <w:rPr>
                <w:rFonts w:ascii="Arial" w:hAnsi="Arial" w:cs="Arial"/>
                <w:spacing w:val="-2"/>
                <w:sz w:val="20"/>
                <w:szCs w:val="19"/>
                <w:lang w:val="de-DE" w:eastAsia="de-DE"/>
              </w:rPr>
              <w:t>, welchen von</w:t>
            </w:r>
            <w:r w:rsidRPr="00190DE6">
              <w:rPr>
                <w:rFonts w:ascii="Arial" w:hAnsi="Arial" w:cs="Arial"/>
                <w:sz w:val="20"/>
                <w:szCs w:val="19"/>
                <w:lang w:val="de-DE" w:eastAsia="de-DE"/>
              </w:rPr>
              <w:t xml:space="preserve"> akkreditierten Stellen nach den europäi</w:t>
            </w:r>
            <w:r w:rsidR="00F0313D">
              <w:rPr>
                <w:rFonts w:ascii="Arial" w:hAnsi="Arial" w:cs="Arial"/>
                <w:sz w:val="20"/>
                <w:szCs w:val="19"/>
                <w:lang w:val="de-DE" w:eastAsia="de-DE"/>
              </w:rPr>
              <w:softHyphen/>
            </w:r>
            <w:r w:rsidRPr="00190DE6">
              <w:rPr>
                <w:rFonts w:ascii="Arial" w:hAnsi="Arial" w:cs="Arial"/>
                <w:sz w:val="20"/>
                <w:szCs w:val="19"/>
                <w:lang w:val="de-DE" w:eastAsia="de-DE"/>
              </w:rPr>
              <w:t>schen Normen der Serien UNI CEI EN 45000 und UNI CEI EN ISO/IEC 17000 die Zertifizie</w:t>
            </w:r>
            <w:r w:rsidR="00F0313D">
              <w:rPr>
                <w:rFonts w:ascii="Arial" w:hAnsi="Arial" w:cs="Arial"/>
                <w:sz w:val="20"/>
                <w:szCs w:val="19"/>
                <w:lang w:val="de-DE" w:eastAsia="de-DE"/>
              </w:rPr>
              <w:softHyphen/>
            </w:r>
            <w:r w:rsidRPr="00190DE6">
              <w:rPr>
                <w:rFonts w:ascii="Arial" w:hAnsi="Arial" w:cs="Arial"/>
                <w:sz w:val="20"/>
                <w:szCs w:val="19"/>
                <w:lang w:val="de-DE" w:eastAsia="de-DE"/>
              </w:rPr>
              <w:t xml:space="preserve">rung des Qualitätsmanagementsystems nach den europäischen Normen der Serie UNI CEI ISO 9000 ausgestellt worden ist. </w:t>
            </w:r>
            <w:r w:rsidRPr="00190DE6">
              <w:rPr>
                <w:rFonts w:ascii="Arial" w:hAnsi="Arial" w:cs="Arial"/>
                <w:sz w:val="20"/>
                <w:lang w:val="de-DE"/>
              </w:rPr>
              <w:t>Um die ge</w:t>
            </w:r>
            <w:r w:rsidR="00F0313D">
              <w:rPr>
                <w:rFonts w:ascii="Arial" w:hAnsi="Arial" w:cs="Arial"/>
                <w:sz w:val="20"/>
                <w:lang w:val="de-DE"/>
              </w:rPr>
              <w:softHyphen/>
            </w:r>
            <w:r w:rsidRPr="00190DE6">
              <w:rPr>
                <w:rFonts w:ascii="Arial" w:hAnsi="Arial" w:cs="Arial"/>
                <w:sz w:val="20"/>
                <w:lang w:val="de-DE"/>
              </w:rPr>
              <w:t>nannte Begünstigung in Anspruch nehmen zu können, muss der Wirtschaftsteilnehmer bei Angebotsabgabe angeben, dass er diese An</w:t>
            </w:r>
            <w:r w:rsidR="00F0313D">
              <w:rPr>
                <w:rFonts w:ascii="Arial" w:hAnsi="Arial" w:cs="Arial"/>
                <w:sz w:val="20"/>
                <w:lang w:val="de-DE"/>
              </w:rPr>
              <w:softHyphen/>
            </w:r>
            <w:r w:rsidRPr="00190DE6">
              <w:rPr>
                <w:rFonts w:ascii="Arial" w:hAnsi="Arial" w:cs="Arial"/>
                <w:sz w:val="20"/>
                <w:lang w:val="de-DE"/>
              </w:rPr>
              <w:t xml:space="preserve">forderung erfüllt, und er muss den Nachweis </w:t>
            </w:r>
            <w:r w:rsidRPr="00190DE6">
              <w:rPr>
                <w:rFonts w:ascii="Arial" w:hAnsi="Arial" w:cs="Arial"/>
                <w:sz w:val="20"/>
                <w:lang w:val="de-DE"/>
              </w:rPr>
              <w:lastRenderedPageBreak/>
              <w:t>dafür in der von den geltenden Rechtsvorschrif</w:t>
            </w:r>
            <w:r w:rsidR="00F0313D">
              <w:rPr>
                <w:rFonts w:ascii="Arial" w:hAnsi="Arial" w:cs="Arial"/>
                <w:sz w:val="20"/>
                <w:lang w:val="de-DE"/>
              </w:rPr>
              <w:softHyphen/>
            </w:r>
            <w:r w:rsidRPr="00190DE6">
              <w:rPr>
                <w:rFonts w:ascii="Arial" w:hAnsi="Arial" w:cs="Arial"/>
                <w:sz w:val="20"/>
                <w:lang w:val="de-DE"/>
              </w:rPr>
              <w:t>ten vorgesehenen Art und Wiese erbringen.</w:t>
            </w:r>
          </w:p>
          <w:p w14:paraId="444057D0" w14:textId="77777777" w:rsidR="00190DE6" w:rsidRPr="00190DE6" w:rsidRDefault="00190DE6" w:rsidP="00766C9D">
            <w:pPr>
              <w:widowControl w:val="0"/>
              <w:ind w:left="732"/>
              <w:jc w:val="both"/>
              <w:rPr>
                <w:rFonts w:ascii="Arial" w:hAnsi="Arial" w:cs="Arial"/>
                <w:sz w:val="20"/>
                <w:lang w:val="de-DE"/>
              </w:rPr>
            </w:pPr>
          </w:p>
        </w:tc>
        <w:tc>
          <w:tcPr>
            <w:tcW w:w="5099" w:type="dxa"/>
            <w:tcBorders>
              <w:top w:val="nil"/>
              <w:left w:val="nil"/>
              <w:bottom w:val="nil"/>
              <w:right w:val="nil"/>
            </w:tcBorders>
            <w:shd w:val="clear" w:color="auto" w:fill="auto"/>
          </w:tcPr>
          <w:p w14:paraId="7375A545" w14:textId="77777777" w:rsidR="00190DE6" w:rsidRPr="00190DE6" w:rsidRDefault="00190DE6" w:rsidP="00766C9D">
            <w:pPr>
              <w:widowControl w:val="0"/>
              <w:ind w:left="669" w:right="-23" w:hanging="4"/>
              <w:jc w:val="both"/>
              <w:rPr>
                <w:rFonts w:ascii="Arial" w:hAnsi="Arial" w:cs="Arial"/>
                <w:bCs/>
                <w:sz w:val="20"/>
              </w:rPr>
            </w:pPr>
            <w:r w:rsidRPr="00190DE6">
              <w:rPr>
                <w:rFonts w:ascii="Arial" w:hAnsi="Arial" w:cs="Arial"/>
                <w:sz w:val="20"/>
                <w:szCs w:val="19"/>
                <w:lang w:eastAsia="de-DE"/>
              </w:rPr>
              <w:lastRenderedPageBreak/>
              <w:t>Ai sensi dell’art. 27, comma 12, della LEGGE PROVINCIALE APPALTI,</w:t>
            </w:r>
            <w:r w:rsidRPr="00190DE6">
              <w:rPr>
                <w:rFonts w:ascii="Arial" w:hAnsi="Arial" w:cs="Arial"/>
                <w:b/>
                <w:sz w:val="20"/>
                <w:szCs w:val="19"/>
                <w:lang w:eastAsia="de-DE"/>
              </w:rPr>
              <w:t xml:space="preserve"> l’importo della </w:t>
            </w:r>
            <w:r w:rsidRPr="00190DE6">
              <w:rPr>
                <w:rFonts w:ascii="Arial" w:hAnsi="Arial" w:cs="Arial"/>
                <w:b/>
                <w:sz w:val="20"/>
                <w:szCs w:val="19"/>
                <w:u w:val="single"/>
                <w:lang w:eastAsia="de-DE"/>
              </w:rPr>
              <w:t>ga</w:t>
            </w:r>
            <w:r w:rsidR="00F0313D">
              <w:rPr>
                <w:rFonts w:ascii="Arial" w:hAnsi="Arial" w:cs="Arial"/>
                <w:b/>
                <w:sz w:val="20"/>
                <w:szCs w:val="19"/>
                <w:u w:val="single"/>
                <w:lang w:eastAsia="de-DE"/>
              </w:rPr>
              <w:softHyphen/>
            </w:r>
            <w:r w:rsidRPr="00190DE6">
              <w:rPr>
                <w:rFonts w:ascii="Arial" w:hAnsi="Arial" w:cs="Arial"/>
                <w:b/>
                <w:sz w:val="20"/>
                <w:szCs w:val="19"/>
                <w:u w:val="single"/>
                <w:lang w:eastAsia="de-DE"/>
              </w:rPr>
              <w:t>ranzia e del suo eventuale rinnovo non è do</w:t>
            </w:r>
            <w:r w:rsidR="00F0313D">
              <w:rPr>
                <w:rFonts w:ascii="Arial" w:hAnsi="Arial" w:cs="Arial"/>
                <w:b/>
                <w:sz w:val="20"/>
                <w:szCs w:val="19"/>
                <w:u w:val="single"/>
                <w:lang w:eastAsia="de-DE"/>
              </w:rPr>
              <w:softHyphen/>
            </w:r>
            <w:r w:rsidRPr="00190DE6">
              <w:rPr>
                <w:rFonts w:ascii="Arial" w:hAnsi="Arial" w:cs="Arial"/>
                <w:b/>
                <w:sz w:val="20"/>
                <w:szCs w:val="19"/>
                <w:u w:val="single"/>
                <w:lang w:eastAsia="de-DE"/>
              </w:rPr>
              <w:t>vuto</w:t>
            </w:r>
            <w:r w:rsidRPr="00190DE6">
              <w:rPr>
                <w:rFonts w:ascii="Arial" w:hAnsi="Arial" w:cs="Arial"/>
                <w:sz w:val="20"/>
                <w:szCs w:val="19"/>
                <w:lang w:eastAsia="de-DE"/>
              </w:rPr>
              <w:t>, dagli operatori economici ai quali sia stata rilasciata, da organismi accreditati, ai sensi delle norme europee della serie UNI CEI EN 45000 e della serie UNI CEI EN ISO/IEC 17000, la certi</w:t>
            </w:r>
            <w:r w:rsidR="00F0313D">
              <w:rPr>
                <w:rFonts w:ascii="Arial" w:hAnsi="Arial" w:cs="Arial"/>
                <w:sz w:val="20"/>
                <w:szCs w:val="19"/>
                <w:lang w:eastAsia="de-DE"/>
              </w:rPr>
              <w:softHyphen/>
            </w:r>
            <w:r w:rsidRPr="00190DE6">
              <w:rPr>
                <w:rFonts w:ascii="Arial" w:hAnsi="Arial" w:cs="Arial"/>
                <w:sz w:val="20"/>
                <w:szCs w:val="19"/>
                <w:lang w:eastAsia="de-DE"/>
              </w:rPr>
              <w:t xml:space="preserve">ficazione del sistema di qualità conforme alle norme europee della serie UNI CEI ISO 9000. </w:t>
            </w:r>
            <w:r w:rsidRPr="00190DE6">
              <w:rPr>
                <w:rFonts w:ascii="Arial" w:hAnsi="Arial" w:cs="Arial"/>
                <w:sz w:val="20"/>
              </w:rPr>
              <w:t>Per fruire di tale beneficio, l’operatore econo</w:t>
            </w:r>
            <w:r w:rsidR="00F0313D">
              <w:rPr>
                <w:rFonts w:ascii="Arial" w:hAnsi="Arial" w:cs="Arial"/>
                <w:sz w:val="20"/>
              </w:rPr>
              <w:softHyphen/>
            </w:r>
            <w:r w:rsidRPr="00190DE6">
              <w:rPr>
                <w:rFonts w:ascii="Arial" w:hAnsi="Arial" w:cs="Arial"/>
                <w:sz w:val="20"/>
              </w:rPr>
              <w:t>mico segnala in sede di offerta, il possesso del requisito e lo documenta nei modi prescritti dalla normativa vigente.</w:t>
            </w:r>
          </w:p>
          <w:p w14:paraId="035238B0" w14:textId="77777777" w:rsidR="00190DE6" w:rsidRPr="00190DE6" w:rsidRDefault="00190DE6" w:rsidP="00766C9D">
            <w:pPr>
              <w:widowControl w:val="0"/>
              <w:ind w:left="308" w:right="78" w:hanging="2"/>
              <w:jc w:val="both"/>
              <w:rPr>
                <w:rFonts w:ascii="Arial" w:hAnsi="Arial" w:cs="Arial"/>
                <w:bCs/>
                <w:sz w:val="20"/>
              </w:rPr>
            </w:pPr>
          </w:p>
        </w:tc>
      </w:tr>
      <w:tr w:rsidR="005B127B" w:rsidRPr="005B127B" w14:paraId="134DF045" w14:textId="77777777" w:rsidTr="005B127B">
        <w:tc>
          <w:tcPr>
            <w:tcW w:w="5102" w:type="dxa"/>
            <w:tcBorders>
              <w:top w:val="nil"/>
              <w:left w:val="nil"/>
              <w:bottom w:val="nil"/>
              <w:right w:val="nil"/>
            </w:tcBorders>
            <w:shd w:val="clear" w:color="auto" w:fill="auto"/>
          </w:tcPr>
          <w:p w14:paraId="6B8A9A10" w14:textId="5858B95C" w:rsidR="005B127B" w:rsidRPr="002B1697" w:rsidRDefault="005B127B" w:rsidP="005B127B">
            <w:pPr>
              <w:widowControl w:val="0"/>
              <w:ind w:left="732"/>
              <w:jc w:val="both"/>
              <w:rPr>
                <w:rFonts w:ascii="Arial" w:hAnsi="Arial" w:cs="Arial"/>
                <w:sz w:val="20"/>
                <w:lang w:val="de-DE"/>
              </w:rPr>
            </w:pPr>
            <w:r w:rsidRPr="002B1697">
              <w:rPr>
                <w:rFonts w:ascii="Arial" w:hAnsi="Arial" w:cs="Arial"/>
                <w:sz w:val="20"/>
                <w:u w:val="single"/>
                <w:lang w:val="de-DE"/>
              </w:rPr>
              <w:t>Im Falle der Teilnahme einer Gruppe von Wirtschaftsteilnehmern</w:t>
            </w:r>
            <w:r w:rsidRPr="002B1697">
              <w:rPr>
                <w:rFonts w:ascii="Arial" w:hAnsi="Arial" w:cs="Arial"/>
                <w:sz w:val="20"/>
                <w:lang w:val="de-DE"/>
              </w:rPr>
              <w:t xml:space="preserve"> gilt obgenannte Befreiung:</w:t>
            </w:r>
          </w:p>
          <w:p w14:paraId="3F454DD3" w14:textId="77777777" w:rsidR="005B127B" w:rsidRPr="002B1697" w:rsidRDefault="005B127B" w:rsidP="005B127B">
            <w:pPr>
              <w:widowControl w:val="0"/>
              <w:numPr>
                <w:ilvl w:val="0"/>
                <w:numId w:val="14"/>
              </w:numPr>
              <w:tabs>
                <w:tab w:val="clear" w:pos="840"/>
              </w:tabs>
              <w:ind w:left="954" w:hanging="210"/>
              <w:jc w:val="both"/>
              <w:rPr>
                <w:rFonts w:ascii="Arial" w:hAnsi="Arial" w:cs="Arial"/>
                <w:sz w:val="20"/>
                <w:lang w:val="de-DE" w:eastAsia="de-DE"/>
              </w:rPr>
            </w:pPr>
            <w:r w:rsidRPr="002B1697">
              <w:rPr>
                <w:rFonts w:ascii="Arial" w:hAnsi="Arial" w:cs="Arial"/>
                <w:sz w:val="20"/>
                <w:lang w:val="de-DE"/>
              </w:rPr>
              <w:t xml:space="preserve">im Falle </w:t>
            </w:r>
            <w:r w:rsidRPr="002B1697">
              <w:rPr>
                <w:rFonts w:ascii="Arial" w:hAnsi="Arial" w:cs="Arial"/>
                <w:sz w:val="20"/>
                <w:lang w:val="de-DE" w:eastAsia="de-DE"/>
              </w:rPr>
              <w:t xml:space="preserve">der Teilnahme von Konsortien, EWIV und Rechtssubjekte laut Art. 46 Abs. 1 Buchst. e) des KODEX: </w:t>
            </w:r>
          </w:p>
          <w:p w14:paraId="60C774C9" w14:textId="77777777" w:rsidR="005B127B" w:rsidRPr="002B1697" w:rsidRDefault="005B127B" w:rsidP="005B127B">
            <w:pPr>
              <w:widowControl w:val="0"/>
              <w:ind w:left="954"/>
              <w:jc w:val="both"/>
              <w:rPr>
                <w:rFonts w:ascii="Arial" w:hAnsi="Arial" w:cs="Arial"/>
                <w:sz w:val="20"/>
                <w:lang w:val="de-DE" w:eastAsia="de-DE"/>
              </w:rPr>
            </w:pPr>
            <w:r w:rsidRPr="002B1697">
              <w:rPr>
                <w:rFonts w:ascii="Arial" w:hAnsi="Arial" w:cs="Arial"/>
                <w:sz w:val="20"/>
                <w:lang w:val="de-DE" w:eastAsia="de-DE"/>
              </w:rPr>
              <w:t>nur wenn alle Wirtschaftsteilnehmer des Konsortiums, der EWIV oder der Bietergemeinschaft, die an der Ausschreibung teilnehmen, im Besitz der genannten Zertifizierung sind;</w:t>
            </w:r>
          </w:p>
          <w:p w14:paraId="5ED83AC1" w14:textId="77777777" w:rsidR="005B127B" w:rsidRPr="002B1697" w:rsidRDefault="005B127B" w:rsidP="005B127B">
            <w:pPr>
              <w:widowControl w:val="0"/>
              <w:numPr>
                <w:ilvl w:val="0"/>
                <w:numId w:val="14"/>
              </w:numPr>
              <w:tabs>
                <w:tab w:val="clear" w:pos="840"/>
              </w:tabs>
              <w:ind w:left="954" w:hanging="210"/>
              <w:jc w:val="both"/>
              <w:rPr>
                <w:rFonts w:ascii="Arial" w:hAnsi="Arial" w:cs="Arial"/>
                <w:sz w:val="20"/>
                <w:lang w:val="de-DE"/>
              </w:rPr>
            </w:pPr>
            <w:r w:rsidRPr="002B1697">
              <w:rPr>
                <w:rFonts w:ascii="Arial" w:hAnsi="Arial" w:cs="Arial"/>
                <w:sz w:val="20"/>
                <w:lang w:val="de-DE" w:eastAsia="de-DE"/>
              </w:rPr>
              <w:t>im Falle der Teilnahme als Konsortium laut Art. 46, Absatz</w:t>
            </w:r>
            <w:r w:rsidRPr="002B1697">
              <w:rPr>
                <w:rFonts w:ascii="Arial" w:hAnsi="Arial" w:cs="Arial"/>
                <w:sz w:val="20"/>
                <w:lang w:val="de-DE"/>
              </w:rPr>
              <w:t xml:space="preserve"> 1, Buchstabe f) des KODEX:</w:t>
            </w:r>
          </w:p>
          <w:p w14:paraId="2852E1FF" w14:textId="77777777" w:rsidR="005B127B" w:rsidRPr="002B1697" w:rsidRDefault="005B127B" w:rsidP="005B127B">
            <w:pPr>
              <w:widowControl w:val="0"/>
              <w:ind w:left="954"/>
              <w:jc w:val="both"/>
              <w:rPr>
                <w:rFonts w:ascii="Arial" w:hAnsi="Arial" w:cs="Arial"/>
                <w:sz w:val="20"/>
                <w:lang w:val="de-DE"/>
              </w:rPr>
            </w:pPr>
            <w:r w:rsidRPr="002B1697">
              <w:rPr>
                <w:rFonts w:ascii="Arial" w:hAnsi="Arial" w:cs="Arial"/>
                <w:sz w:val="20"/>
                <w:lang w:val="de-DE"/>
              </w:rPr>
              <w:t>nur wenn das Konsortium und/oder die ausführenden Mitglieder des Konsortiums die genannte Zertifizierung besitzen.</w:t>
            </w:r>
          </w:p>
          <w:p w14:paraId="0EB4ABFC" w14:textId="77777777" w:rsidR="005B127B" w:rsidRPr="002B1697" w:rsidRDefault="005B127B" w:rsidP="005B127B">
            <w:pPr>
              <w:widowControl w:val="0"/>
              <w:ind w:left="732"/>
              <w:jc w:val="both"/>
              <w:rPr>
                <w:rFonts w:ascii="Arial" w:hAnsi="Arial" w:cs="Arial"/>
                <w:sz w:val="20"/>
                <w:u w:val="single"/>
                <w:lang w:val="de-DE" w:eastAsia="de-DE"/>
              </w:rPr>
            </w:pPr>
          </w:p>
        </w:tc>
        <w:tc>
          <w:tcPr>
            <w:tcW w:w="5098" w:type="dxa"/>
            <w:tcBorders>
              <w:top w:val="nil"/>
              <w:left w:val="nil"/>
              <w:bottom w:val="nil"/>
              <w:right w:val="nil"/>
            </w:tcBorders>
            <w:shd w:val="clear" w:color="auto" w:fill="auto"/>
          </w:tcPr>
          <w:p w14:paraId="4436ACCD" w14:textId="77777777" w:rsidR="005B127B" w:rsidRPr="002B1697" w:rsidRDefault="005B127B" w:rsidP="005B127B">
            <w:pPr>
              <w:widowControl w:val="0"/>
              <w:ind w:left="629"/>
              <w:jc w:val="both"/>
              <w:rPr>
                <w:rFonts w:ascii="Arial" w:hAnsi="Arial" w:cs="Arial"/>
                <w:sz w:val="20"/>
              </w:rPr>
            </w:pPr>
            <w:r w:rsidRPr="002B1697">
              <w:rPr>
                <w:rFonts w:ascii="Arial" w:hAnsi="Arial" w:cs="Arial"/>
                <w:sz w:val="20"/>
                <w:u w:val="single"/>
              </w:rPr>
              <w:t>In caso di partecipazione in forma associata</w:t>
            </w:r>
            <w:r w:rsidRPr="002B1697">
              <w:rPr>
                <w:rFonts w:ascii="Arial" w:hAnsi="Arial" w:cs="Arial"/>
                <w:sz w:val="20"/>
              </w:rPr>
              <w:t>, il suddetto esonero si ottiene:</w:t>
            </w:r>
          </w:p>
          <w:p w14:paraId="00900E8A" w14:textId="77777777" w:rsidR="005B127B" w:rsidRPr="002B1697" w:rsidRDefault="005B127B" w:rsidP="005B127B">
            <w:pPr>
              <w:widowControl w:val="0"/>
              <w:numPr>
                <w:ilvl w:val="0"/>
                <w:numId w:val="14"/>
              </w:numPr>
              <w:tabs>
                <w:tab w:val="clear" w:pos="840"/>
              </w:tabs>
              <w:ind w:left="954" w:hanging="210"/>
              <w:jc w:val="both"/>
              <w:rPr>
                <w:rFonts w:ascii="Arial" w:hAnsi="Arial" w:cs="Arial"/>
                <w:sz w:val="20"/>
              </w:rPr>
            </w:pPr>
            <w:r w:rsidRPr="002B1697">
              <w:rPr>
                <w:rFonts w:ascii="Arial" w:hAnsi="Arial" w:cs="Arial"/>
                <w:sz w:val="20"/>
              </w:rPr>
              <w:t xml:space="preserve">in caso di partecipazione di consorzi, GEIE e soggetti di cui all’art. 46, comma 1, lett. e) del CODICE: </w:t>
            </w:r>
          </w:p>
          <w:p w14:paraId="318A8459" w14:textId="77777777" w:rsidR="005B127B" w:rsidRPr="002B1697" w:rsidRDefault="005B127B" w:rsidP="005B127B">
            <w:pPr>
              <w:widowControl w:val="0"/>
              <w:ind w:left="954"/>
              <w:jc w:val="both"/>
              <w:rPr>
                <w:rFonts w:ascii="Arial" w:hAnsi="Arial" w:cs="Arial"/>
                <w:sz w:val="20"/>
              </w:rPr>
            </w:pPr>
            <w:r w:rsidRPr="002B1697">
              <w:rPr>
                <w:rFonts w:ascii="Arial" w:hAnsi="Arial" w:cs="Arial"/>
                <w:sz w:val="20"/>
              </w:rPr>
              <w:t>solo se tutti gli operatori economici che costituiscono il consorzio, GEIE o raggruppamento, che partecipano alla gara siano in possesso della predetta certificazione;</w:t>
            </w:r>
          </w:p>
          <w:p w14:paraId="2A04175C" w14:textId="77777777" w:rsidR="005B127B" w:rsidRPr="002B1697" w:rsidRDefault="005B127B" w:rsidP="005B127B">
            <w:pPr>
              <w:pStyle w:val="Paragrafoelenco"/>
              <w:numPr>
                <w:ilvl w:val="0"/>
                <w:numId w:val="14"/>
              </w:numPr>
              <w:tabs>
                <w:tab w:val="clear" w:pos="840"/>
              </w:tabs>
              <w:autoSpaceDE w:val="0"/>
              <w:autoSpaceDN w:val="0"/>
              <w:ind w:left="954" w:hanging="210"/>
              <w:jc w:val="both"/>
              <w:rPr>
                <w:rFonts w:ascii="Arial" w:hAnsi="Arial" w:cs="Arial"/>
                <w:sz w:val="20"/>
              </w:rPr>
            </w:pPr>
            <w:r w:rsidRPr="002B1697">
              <w:rPr>
                <w:rFonts w:ascii="Arial" w:hAnsi="Arial" w:cs="Arial"/>
                <w:sz w:val="20"/>
              </w:rPr>
              <w:t xml:space="preserve">in caso di partecipazione in consorzio di cui all’art. 46, comma 1, lett. f) del CODICE: </w:t>
            </w:r>
          </w:p>
          <w:p w14:paraId="7A00FF45" w14:textId="77777777" w:rsidR="005B127B" w:rsidRPr="002B1697" w:rsidRDefault="005B127B" w:rsidP="005B127B">
            <w:pPr>
              <w:pStyle w:val="Paragrafoelenco"/>
              <w:autoSpaceDE w:val="0"/>
              <w:autoSpaceDN w:val="0"/>
              <w:ind w:left="954"/>
              <w:jc w:val="both"/>
              <w:rPr>
                <w:rFonts w:ascii="Arial" w:hAnsi="Arial" w:cs="Arial"/>
                <w:sz w:val="20"/>
              </w:rPr>
            </w:pPr>
            <w:r w:rsidRPr="002B1697">
              <w:rPr>
                <w:rFonts w:ascii="Arial" w:hAnsi="Arial" w:cs="Arial"/>
                <w:sz w:val="20"/>
              </w:rPr>
              <w:t>solo se la predetta certificazione sia posseduta dal consorzio e/o dalle consorziate esecutrici.</w:t>
            </w:r>
          </w:p>
        </w:tc>
      </w:tr>
      <w:tr w:rsidR="00190DE6" w:rsidRPr="00676E40" w14:paraId="52A73380" w14:textId="77777777" w:rsidTr="005B127B">
        <w:tc>
          <w:tcPr>
            <w:tcW w:w="5104" w:type="dxa"/>
            <w:tcBorders>
              <w:top w:val="nil"/>
              <w:left w:val="nil"/>
              <w:bottom w:val="nil"/>
              <w:right w:val="nil"/>
            </w:tcBorders>
            <w:shd w:val="clear" w:color="auto" w:fill="auto"/>
          </w:tcPr>
          <w:p w14:paraId="5C1212AA" w14:textId="77777777" w:rsidR="00190DE6" w:rsidRPr="00C24150" w:rsidRDefault="00190DE6" w:rsidP="00766C9D">
            <w:pPr>
              <w:widowControl w:val="0"/>
              <w:ind w:left="732"/>
              <w:jc w:val="both"/>
              <w:rPr>
                <w:rFonts w:ascii="Arial" w:hAnsi="Arial" w:cs="Arial"/>
                <w:bCs/>
                <w:sz w:val="20"/>
                <w:lang w:val="de-DE"/>
              </w:rPr>
            </w:pPr>
            <w:r w:rsidRPr="00C24150">
              <w:rPr>
                <w:rFonts w:ascii="Arial" w:hAnsi="Arial" w:cs="Arial"/>
                <w:sz w:val="20"/>
                <w:u w:val="single"/>
                <w:lang w:val="de-DE" w:eastAsia="de-DE"/>
              </w:rPr>
              <w:t>Sollte die vorl</w:t>
            </w:r>
            <w:r w:rsidR="00E754AA" w:rsidRPr="00C24150">
              <w:rPr>
                <w:rFonts w:ascii="Arial" w:hAnsi="Arial" w:cs="Arial"/>
                <w:sz w:val="20"/>
                <w:u w:val="single"/>
                <w:lang w:val="de-DE" w:eastAsia="de-DE"/>
              </w:rPr>
              <w:t>äufige Sicherheit nicht geschul</w:t>
            </w:r>
            <w:r w:rsidRPr="00C24150">
              <w:rPr>
                <w:rFonts w:ascii="Arial" w:hAnsi="Arial" w:cs="Arial"/>
                <w:sz w:val="20"/>
                <w:u w:val="single"/>
                <w:lang w:val="de-DE" w:eastAsia="de-DE"/>
              </w:rPr>
              <w:t>det sein</w:t>
            </w:r>
            <w:r w:rsidRPr="00C24150">
              <w:rPr>
                <w:rFonts w:ascii="Arial" w:hAnsi="Arial" w:cs="Arial"/>
                <w:sz w:val="20"/>
                <w:lang w:val="de-DE" w:eastAsia="de-DE"/>
              </w:rPr>
              <w:t xml:space="preserve">, muss der Teilnehmer auf </w:t>
            </w:r>
            <w:r w:rsidRPr="00C24150">
              <w:rPr>
                <w:rFonts w:ascii="Arial" w:hAnsi="Arial" w:cs="Arial"/>
                <w:b/>
                <w:sz w:val="20"/>
                <w:u w:val="single"/>
                <w:lang w:val="de-DE" w:eastAsia="de-DE"/>
              </w:rPr>
              <w:t>jeden Fall</w:t>
            </w:r>
            <w:r w:rsidRPr="00C24150">
              <w:rPr>
                <w:rFonts w:ascii="Arial" w:hAnsi="Arial" w:cs="Arial"/>
                <w:b/>
                <w:sz w:val="20"/>
                <w:lang w:val="de-DE" w:eastAsia="de-DE"/>
              </w:rPr>
              <w:t xml:space="preserve"> die </w:t>
            </w:r>
            <w:r w:rsidRPr="00C24150">
              <w:rPr>
                <w:rFonts w:ascii="Arial" w:hAnsi="Arial" w:cs="Arial"/>
                <w:b/>
                <w:bCs/>
                <w:sz w:val="20"/>
                <w:lang w:val="de-DE"/>
              </w:rPr>
              <w:t xml:space="preserve">Erklärung </w:t>
            </w:r>
            <w:r w:rsidRPr="00C24150">
              <w:rPr>
                <w:rFonts w:ascii="Arial" w:hAnsi="Arial" w:cs="Arial"/>
                <w:b/>
                <w:sz w:val="20"/>
                <w:lang w:val="de-DE"/>
              </w:rPr>
              <w:t xml:space="preserve">laut </w:t>
            </w:r>
            <w:r w:rsidRPr="00C24150">
              <w:rPr>
                <w:rFonts w:ascii="Arial" w:hAnsi="Arial" w:cs="Arial"/>
                <w:b/>
                <w:bCs/>
                <w:sz w:val="20"/>
                <w:lang w:val="de-DE"/>
              </w:rPr>
              <w:t>Art.</w:t>
            </w:r>
            <w:r w:rsidRPr="00C24150">
              <w:rPr>
                <w:rFonts w:ascii="Arial" w:hAnsi="Arial" w:cs="Arial"/>
                <w:b/>
                <w:sz w:val="20"/>
                <w:lang w:val="de-DE"/>
              </w:rPr>
              <w:t xml:space="preserve"> 93 Abs. 8 des</w:t>
            </w:r>
            <w:r w:rsidR="00E754AA" w:rsidRPr="00C24150">
              <w:rPr>
                <w:rFonts w:ascii="Arial" w:hAnsi="Arial" w:cs="Arial"/>
                <w:b/>
                <w:bCs/>
                <w:sz w:val="20"/>
                <w:lang w:val="de-DE"/>
              </w:rPr>
              <w:t xml:space="preserve"> KO</w:t>
            </w:r>
            <w:r w:rsidRPr="00C24150">
              <w:rPr>
                <w:rFonts w:ascii="Arial" w:hAnsi="Arial" w:cs="Arial"/>
                <w:b/>
                <w:bCs/>
                <w:sz w:val="20"/>
                <w:lang w:val="de-DE"/>
              </w:rPr>
              <w:t xml:space="preserve">DEX </w:t>
            </w:r>
            <w:r w:rsidRPr="00C24150">
              <w:rPr>
                <w:rFonts w:ascii="Arial" w:hAnsi="Arial" w:cs="Arial"/>
                <w:sz w:val="20"/>
                <w:lang w:val="de-DE" w:eastAsia="de-DE"/>
              </w:rPr>
              <w:t>ab</w:t>
            </w:r>
            <w:r w:rsidR="00F0313D" w:rsidRPr="00C24150">
              <w:rPr>
                <w:rFonts w:ascii="Arial" w:hAnsi="Arial" w:cs="Arial"/>
                <w:sz w:val="20"/>
                <w:lang w:val="de-DE" w:eastAsia="de-DE"/>
              </w:rPr>
              <w:softHyphen/>
            </w:r>
            <w:r w:rsidRPr="00C24150">
              <w:rPr>
                <w:rFonts w:ascii="Arial" w:hAnsi="Arial" w:cs="Arial"/>
                <w:sz w:val="20"/>
                <w:lang w:val="de-DE" w:eastAsia="de-DE"/>
              </w:rPr>
              <w:t xml:space="preserve">geben, </w:t>
            </w:r>
            <w:r w:rsidR="00E754AA" w:rsidRPr="00C24150">
              <w:rPr>
                <w:rFonts w:ascii="Arial" w:hAnsi="Arial" w:cs="Arial"/>
                <w:sz w:val="20"/>
                <w:lang w:val="de-DE"/>
              </w:rPr>
              <w:t>welche ausschließlich von ei</w:t>
            </w:r>
            <w:r w:rsidRPr="00C24150">
              <w:rPr>
                <w:rFonts w:ascii="Arial" w:hAnsi="Arial" w:cs="Arial"/>
                <w:sz w:val="20"/>
                <w:lang w:val="de-DE"/>
              </w:rPr>
              <w:t xml:space="preserve">nem der Rechtssubjekte </w:t>
            </w:r>
            <w:r w:rsidRPr="00C24150">
              <w:rPr>
                <w:rFonts w:ascii="Arial" w:hAnsi="Arial" w:cs="Arial"/>
                <w:bCs/>
                <w:sz w:val="20"/>
                <w:lang w:val="de-DE"/>
              </w:rPr>
              <w:t>gemäß Art. 93 Abs. 3 des KO</w:t>
            </w:r>
            <w:r w:rsidR="00F0313D" w:rsidRPr="00C24150">
              <w:rPr>
                <w:rFonts w:ascii="Arial" w:hAnsi="Arial" w:cs="Arial"/>
                <w:bCs/>
                <w:sz w:val="20"/>
                <w:lang w:val="de-DE"/>
              </w:rPr>
              <w:softHyphen/>
            </w:r>
            <w:r w:rsidRPr="00C24150">
              <w:rPr>
                <w:rFonts w:ascii="Arial" w:hAnsi="Arial" w:cs="Arial"/>
                <w:bCs/>
                <w:sz w:val="20"/>
                <w:lang w:val="de-DE"/>
              </w:rPr>
              <w:t xml:space="preserve">DEX ausgestellt werden muss. </w:t>
            </w:r>
          </w:p>
          <w:p w14:paraId="3C62E3A8" w14:textId="77777777" w:rsidR="00190DE6" w:rsidRPr="00C24150" w:rsidRDefault="00190DE6" w:rsidP="00766C9D">
            <w:pPr>
              <w:widowControl w:val="0"/>
              <w:ind w:left="732"/>
              <w:jc w:val="both"/>
              <w:rPr>
                <w:rFonts w:ascii="Arial" w:hAnsi="Arial" w:cs="Arial"/>
                <w:bCs/>
                <w:sz w:val="20"/>
                <w:lang w:val="de-DE"/>
              </w:rPr>
            </w:pPr>
            <w:r w:rsidRPr="00C24150">
              <w:rPr>
                <w:rFonts w:ascii="Arial" w:hAnsi="Arial" w:cs="Arial"/>
                <w:sz w:val="20"/>
                <w:lang w:val="de-DE"/>
              </w:rPr>
              <w:t xml:space="preserve">Diese </w:t>
            </w:r>
            <w:r w:rsidRPr="00C24150">
              <w:rPr>
                <w:rFonts w:ascii="Arial" w:hAnsi="Arial" w:cs="Arial"/>
                <w:b/>
                <w:sz w:val="20"/>
                <w:lang w:val="de-DE"/>
              </w:rPr>
              <w:t>E</w:t>
            </w:r>
            <w:r w:rsidR="00E754AA" w:rsidRPr="00C24150">
              <w:rPr>
                <w:rFonts w:ascii="Arial" w:hAnsi="Arial" w:cs="Arial"/>
                <w:b/>
                <w:sz w:val="20"/>
                <w:lang w:val="de-DE"/>
              </w:rPr>
              <w:t>rklärung muss die Zusage enthal</w:t>
            </w:r>
            <w:r w:rsidRPr="00C24150">
              <w:rPr>
                <w:rFonts w:ascii="Arial" w:hAnsi="Arial" w:cs="Arial"/>
                <w:b/>
                <w:sz w:val="20"/>
                <w:lang w:val="de-DE"/>
              </w:rPr>
              <w:t>ten</w:t>
            </w:r>
            <w:r w:rsidRPr="00C24150">
              <w:rPr>
                <w:rFonts w:ascii="Arial" w:hAnsi="Arial" w:cs="Arial"/>
                <w:sz w:val="20"/>
                <w:lang w:val="de-DE"/>
              </w:rPr>
              <w:t xml:space="preserve">, für den Bieter und </w:t>
            </w:r>
            <w:r w:rsidRPr="00C24150">
              <w:rPr>
                <w:rFonts w:ascii="Arial" w:hAnsi="Arial" w:cs="Arial"/>
                <w:b/>
                <w:sz w:val="20"/>
                <w:lang w:val="de-DE"/>
              </w:rPr>
              <w:t>zugunsten</w:t>
            </w:r>
            <w:r w:rsidRPr="00C24150">
              <w:rPr>
                <w:rFonts w:ascii="Arial" w:hAnsi="Arial" w:cs="Arial"/>
                <w:sz w:val="20"/>
                <w:lang w:val="de-DE"/>
              </w:rPr>
              <w:t xml:space="preserve"> </w:t>
            </w:r>
            <w:r w:rsidRPr="00C24150">
              <w:rPr>
                <w:rFonts w:ascii="Arial" w:hAnsi="Arial" w:cs="Arial"/>
                <w:b/>
                <w:sz w:val="20"/>
                <w:lang w:val="de-DE"/>
              </w:rPr>
              <w:t>der</w:t>
            </w:r>
            <w:r w:rsidRPr="00C24150">
              <w:rPr>
                <w:rFonts w:ascii="Arial" w:hAnsi="Arial" w:cs="Arial"/>
                <w:sz w:val="20"/>
                <w:lang w:val="de-DE"/>
              </w:rPr>
              <w:t xml:space="preserve"> </w:t>
            </w:r>
            <w:r w:rsidR="00F06AF9">
              <w:rPr>
                <w:rFonts w:ascii="Arial" w:hAnsi="Arial" w:cs="Arial"/>
                <w:b/>
                <w:sz w:val="20"/>
              </w:rPr>
              <w:fldChar w:fldCharType="begin">
                <w:ffData>
                  <w:name w:val="Text1"/>
                  <w:enabled/>
                  <w:calcOnExit w:val="0"/>
                  <w:textInput/>
                </w:ffData>
              </w:fldChar>
            </w:r>
            <w:r w:rsidR="00F06AF9" w:rsidRPr="00F06AF9">
              <w:rPr>
                <w:rFonts w:ascii="Arial" w:hAnsi="Arial" w:cs="Arial"/>
                <w:b/>
                <w:sz w:val="20"/>
                <w:lang w:val="de-DE"/>
              </w:rPr>
              <w:instrText xml:space="preserve"> FORMTEXT </w:instrText>
            </w:r>
            <w:r w:rsidR="00F06AF9">
              <w:rPr>
                <w:rFonts w:ascii="Arial" w:hAnsi="Arial" w:cs="Arial"/>
                <w:b/>
                <w:sz w:val="20"/>
              </w:rPr>
            </w:r>
            <w:r w:rsidR="00F06AF9">
              <w:rPr>
                <w:rFonts w:ascii="Arial" w:hAnsi="Arial" w:cs="Arial"/>
                <w:b/>
                <w:sz w:val="20"/>
              </w:rPr>
              <w:fldChar w:fldCharType="separate"/>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sz w:val="20"/>
              </w:rPr>
              <w:fldChar w:fldCharType="end"/>
            </w:r>
            <w:r w:rsidR="00600F23" w:rsidRPr="00600F23">
              <w:rPr>
                <w:rFonts w:ascii="Arial" w:hAnsi="Arial" w:cs="Arial"/>
                <w:vanish/>
                <w:color w:val="FF0000"/>
                <w:sz w:val="20"/>
                <w:lang w:val="de-DE"/>
              </w:rPr>
              <w:t xml:space="preserve"> [zugunsten der Vergabestelle]</w:t>
            </w:r>
            <w:r w:rsidRPr="00C24150">
              <w:rPr>
                <w:rFonts w:ascii="Arial" w:hAnsi="Arial" w:cs="Arial"/>
                <w:b/>
                <w:spacing w:val="-2"/>
                <w:sz w:val="20"/>
                <w:lang w:val="de-DE"/>
              </w:rPr>
              <w:t>,</w:t>
            </w:r>
            <w:r w:rsidR="00E754AA" w:rsidRPr="00C24150">
              <w:rPr>
                <w:rFonts w:ascii="Arial" w:hAnsi="Arial" w:cs="Arial"/>
                <w:bCs/>
                <w:sz w:val="20"/>
                <w:lang w:val="de-DE"/>
              </w:rPr>
              <w:t xml:space="preserve"> im Falle einer Auf</w:t>
            </w:r>
            <w:r w:rsidRPr="00C24150">
              <w:rPr>
                <w:rFonts w:ascii="Arial" w:hAnsi="Arial" w:cs="Arial"/>
                <w:bCs/>
                <w:sz w:val="20"/>
                <w:lang w:val="de-DE"/>
              </w:rPr>
              <w:t xml:space="preserve">tragserteilung und auf Wunsch des Bieters die </w:t>
            </w:r>
            <w:r w:rsidRPr="00C24150">
              <w:rPr>
                <w:rFonts w:ascii="Arial" w:hAnsi="Arial" w:cs="Arial"/>
                <w:sz w:val="20"/>
                <w:lang w:val="de-DE"/>
              </w:rPr>
              <w:t>in Art. 103 des KODEX vorgesehene</w:t>
            </w:r>
            <w:r w:rsidR="00E754AA" w:rsidRPr="00C24150">
              <w:rPr>
                <w:rFonts w:ascii="Arial" w:hAnsi="Arial" w:cs="Arial"/>
                <w:b/>
                <w:bCs/>
                <w:sz w:val="20"/>
                <w:lang w:val="de-DE"/>
              </w:rPr>
              <w:t xml:space="preserve"> endgül</w:t>
            </w:r>
            <w:r w:rsidRPr="00C24150">
              <w:rPr>
                <w:rFonts w:ascii="Arial" w:hAnsi="Arial" w:cs="Arial"/>
                <w:b/>
                <w:bCs/>
                <w:sz w:val="20"/>
                <w:lang w:val="de-DE"/>
              </w:rPr>
              <w:t>tige Sicherheit für die Vertragserfül</w:t>
            </w:r>
            <w:r w:rsidR="0059284E" w:rsidRPr="00C24150">
              <w:rPr>
                <w:rFonts w:ascii="Arial" w:hAnsi="Arial" w:cs="Arial"/>
                <w:b/>
                <w:bCs/>
                <w:sz w:val="20"/>
                <w:lang w:val="de-DE"/>
              </w:rPr>
              <w:softHyphen/>
            </w:r>
            <w:r w:rsidRPr="00C24150">
              <w:rPr>
                <w:rFonts w:ascii="Arial" w:hAnsi="Arial" w:cs="Arial"/>
                <w:b/>
                <w:bCs/>
                <w:sz w:val="20"/>
                <w:lang w:val="de-DE"/>
              </w:rPr>
              <w:t xml:space="preserve">lung </w:t>
            </w:r>
            <w:r w:rsidRPr="00C24150">
              <w:rPr>
                <w:rFonts w:ascii="Arial" w:hAnsi="Arial" w:cs="Arial"/>
                <w:bCs/>
                <w:sz w:val="20"/>
                <w:lang w:val="de-DE"/>
              </w:rPr>
              <w:t>auszustellen.</w:t>
            </w:r>
          </w:p>
          <w:p w14:paraId="38C481C4" w14:textId="77777777" w:rsidR="00CE003C" w:rsidRPr="00C24150" w:rsidRDefault="00CE003C" w:rsidP="00766C9D">
            <w:pPr>
              <w:widowControl w:val="0"/>
              <w:ind w:left="732"/>
              <w:jc w:val="both"/>
              <w:rPr>
                <w:rFonts w:ascii="Arial" w:hAnsi="Arial" w:cs="Arial"/>
                <w:bCs/>
                <w:sz w:val="20"/>
                <w:lang w:val="de-DE"/>
              </w:rPr>
            </w:pPr>
          </w:p>
        </w:tc>
        <w:tc>
          <w:tcPr>
            <w:tcW w:w="5099" w:type="dxa"/>
            <w:tcBorders>
              <w:top w:val="nil"/>
              <w:left w:val="nil"/>
              <w:bottom w:val="nil"/>
              <w:right w:val="nil"/>
            </w:tcBorders>
            <w:shd w:val="clear" w:color="auto" w:fill="auto"/>
          </w:tcPr>
          <w:p w14:paraId="65B31EF5" w14:textId="77777777" w:rsidR="00190DE6" w:rsidRPr="00C24150" w:rsidRDefault="00190DE6" w:rsidP="00766C9D">
            <w:pPr>
              <w:widowControl w:val="0"/>
              <w:ind w:left="669" w:right="-23" w:hanging="4"/>
              <w:jc w:val="both"/>
              <w:rPr>
                <w:rFonts w:ascii="Arial" w:hAnsi="Arial" w:cs="Arial"/>
                <w:b/>
                <w:bCs/>
                <w:sz w:val="20"/>
              </w:rPr>
            </w:pPr>
            <w:r w:rsidRPr="00C24150">
              <w:rPr>
                <w:rFonts w:ascii="Arial" w:hAnsi="Arial" w:cs="Arial"/>
                <w:sz w:val="20"/>
                <w:u w:val="single"/>
              </w:rPr>
              <w:t>Qualora la garanzia provvisoria non sia dovuta</w:t>
            </w:r>
            <w:r w:rsidRPr="00C24150">
              <w:rPr>
                <w:rFonts w:ascii="Arial" w:hAnsi="Arial" w:cs="Arial"/>
                <w:sz w:val="20"/>
              </w:rPr>
              <w:t xml:space="preserve">, il concorrente deve presentare </w:t>
            </w:r>
            <w:r w:rsidRPr="00C24150">
              <w:rPr>
                <w:rFonts w:ascii="Arial" w:hAnsi="Arial" w:cs="Arial"/>
                <w:b/>
                <w:sz w:val="20"/>
                <w:u w:val="single"/>
              </w:rPr>
              <w:t>in ogni caso</w:t>
            </w:r>
            <w:r w:rsidRPr="00C24150">
              <w:rPr>
                <w:rFonts w:ascii="Arial" w:hAnsi="Arial" w:cs="Arial"/>
                <w:sz w:val="20"/>
              </w:rPr>
              <w:t xml:space="preserve"> </w:t>
            </w:r>
            <w:r w:rsidRPr="00C24150">
              <w:rPr>
                <w:rFonts w:ascii="Arial" w:hAnsi="Arial" w:cs="Arial"/>
                <w:b/>
                <w:sz w:val="20"/>
              </w:rPr>
              <w:t xml:space="preserve">la dichiarazione prevista all’art. 93, comma 8, del CODICE, </w:t>
            </w:r>
            <w:r w:rsidRPr="00C24150">
              <w:rPr>
                <w:rFonts w:ascii="Arial" w:hAnsi="Arial" w:cs="Arial"/>
                <w:sz w:val="20"/>
              </w:rPr>
              <w:t>resa esclusivamente da uno dei soggetti di c</w:t>
            </w:r>
            <w:r w:rsidR="00E754AA" w:rsidRPr="00C24150">
              <w:rPr>
                <w:rFonts w:ascii="Arial" w:hAnsi="Arial" w:cs="Arial"/>
                <w:sz w:val="20"/>
              </w:rPr>
              <w:t>ui all’art. 93, comma 3, del CO</w:t>
            </w:r>
            <w:r w:rsidRPr="00C24150">
              <w:rPr>
                <w:rFonts w:ascii="Arial" w:hAnsi="Arial" w:cs="Arial"/>
                <w:sz w:val="20"/>
              </w:rPr>
              <w:t>DICE.</w:t>
            </w:r>
          </w:p>
          <w:p w14:paraId="23B78648" w14:textId="77777777" w:rsidR="00190DE6" w:rsidRPr="00190DE6" w:rsidRDefault="00190DE6" w:rsidP="00766C9D">
            <w:pPr>
              <w:widowControl w:val="0"/>
              <w:ind w:left="669" w:right="-23" w:hanging="4"/>
              <w:jc w:val="both"/>
              <w:rPr>
                <w:rFonts w:ascii="Arial" w:hAnsi="Arial" w:cs="Arial"/>
                <w:b/>
                <w:bCs/>
                <w:sz w:val="20"/>
              </w:rPr>
            </w:pPr>
            <w:r w:rsidRPr="00C24150">
              <w:rPr>
                <w:rFonts w:ascii="Arial" w:hAnsi="Arial" w:cs="Arial"/>
                <w:sz w:val="20"/>
              </w:rPr>
              <w:t xml:space="preserve">Tale dichiarazione deve </w:t>
            </w:r>
            <w:r w:rsidRPr="00C24150">
              <w:rPr>
                <w:rFonts w:ascii="Arial" w:hAnsi="Arial" w:cs="Arial"/>
                <w:b/>
                <w:bCs/>
                <w:sz w:val="20"/>
              </w:rPr>
              <w:t>contenere l’impegno a rilasciare</w:t>
            </w:r>
            <w:r w:rsidRPr="00C24150">
              <w:rPr>
                <w:rFonts w:ascii="Arial" w:hAnsi="Arial" w:cs="Arial"/>
                <w:sz w:val="20"/>
              </w:rPr>
              <w:t xml:space="preserve">, nei confronti del concorrente ed </w:t>
            </w:r>
            <w:r w:rsidRPr="00C24150">
              <w:rPr>
                <w:rFonts w:ascii="Arial" w:hAnsi="Arial" w:cs="Arial"/>
                <w:b/>
                <w:sz w:val="20"/>
              </w:rPr>
              <w:t>a fa</w:t>
            </w:r>
            <w:r w:rsidR="00F0313D" w:rsidRPr="00C24150">
              <w:rPr>
                <w:rFonts w:ascii="Arial" w:hAnsi="Arial" w:cs="Arial"/>
                <w:b/>
                <w:sz w:val="20"/>
              </w:rPr>
              <w:softHyphen/>
            </w:r>
            <w:r w:rsidRPr="00C24150">
              <w:rPr>
                <w:rFonts w:ascii="Arial" w:hAnsi="Arial" w:cs="Arial"/>
                <w:b/>
                <w:sz w:val="20"/>
              </w:rPr>
              <w:t>vore</w:t>
            </w:r>
            <w:r w:rsidRPr="00C24150">
              <w:rPr>
                <w:rFonts w:ascii="Arial" w:hAnsi="Arial" w:cs="Arial"/>
                <w:sz w:val="20"/>
              </w:rPr>
              <w:t xml:space="preserve"> </w:t>
            </w:r>
            <w:r w:rsidR="00F06AF9">
              <w:rPr>
                <w:rFonts w:ascii="Arial" w:hAnsi="Arial" w:cs="Arial"/>
                <w:b/>
                <w:sz w:val="20"/>
              </w:rPr>
              <w:fldChar w:fldCharType="begin">
                <w:ffData>
                  <w:name w:val="Text1"/>
                  <w:enabled/>
                  <w:calcOnExit w:val="0"/>
                  <w:textInput/>
                </w:ffData>
              </w:fldChar>
            </w:r>
            <w:r w:rsidR="00F06AF9">
              <w:rPr>
                <w:rFonts w:ascii="Arial" w:hAnsi="Arial" w:cs="Arial"/>
                <w:b/>
                <w:sz w:val="20"/>
              </w:rPr>
              <w:instrText xml:space="preserve"> FORMTEXT </w:instrText>
            </w:r>
            <w:r w:rsidR="00F06AF9">
              <w:rPr>
                <w:rFonts w:ascii="Arial" w:hAnsi="Arial" w:cs="Arial"/>
                <w:b/>
                <w:sz w:val="20"/>
              </w:rPr>
            </w:r>
            <w:r w:rsidR="00F06AF9">
              <w:rPr>
                <w:rFonts w:ascii="Arial" w:hAnsi="Arial" w:cs="Arial"/>
                <w:b/>
                <w:sz w:val="20"/>
              </w:rPr>
              <w:fldChar w:fldCharType="separate"/>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noProof/>
                <w:sz w:val="20"/>
              </w:rPr>
              <w:t> </w:t>
            </w:r>
            <w:r w:rsidR="00F06AF9">
              <w:rPr>
                <w:rFonts w:ascii="Arial" w:hAnsi="Arial" w:cs="Arial"/>
                <w:b/>
                <w:sz w:val="20"/>
              </w:rPr>
              <w:fldChar w:fldCharType="end"/>
            </w:r>
            <w:r w:rsidR="00600F23" w:rsidRPr="00600F23">
              <w:rPr>
                <w:rFonts w:ascii="Arial" w:hAnsi="Arial" w:cs="Arial"/>
                <w:vanish/>
                <w:color w:val="FF0000"/>
                <w:sz w:val="20"/>
              </w:rPr>
              <w:t xml:space="preserve"> [a favore della stazione appaltante]</w:t>
            </w:r>
            <w:r w:rsidRPr="00C24150">
              <w:rPr>
                <w:rFonts w:ascii="Arial" w:hAnsi="Arial" w:cs="Arial"/>
                <w:sz w:val="20"/>
              </w:rPr>
              <w:t xml:space="preserve">, in caso di aggiudicazione dell’appalto ed a richiesta del concorrente, la </w:t>
            </w:r>
            <w:r w:rsidRPr="00C24150">
              <w:rPr>
                <w:rFonts w:ascii="Arial" w:hAnsi="Arial" w:cs="Arial"/>
                <w:b/>
                <w:bCs/>
                <w:sz w:val="20"/>
              </w:rPr>
              <w:t xml:space="preserve">garanzia definitiva </w:t>
            </w:r>
            <w:r w:rsidRPr="00C24150">
              <w:rPr>
                <w:rFonts w:ascii="Arial" w:hAnsi="Arial" w:cs="Arial"/>
                <w:b/>
                <w:sz w:val="20"/>
              </w:rPr>
              <w:t>per l’</w:t>
            </w:r>
            <w:r w:rsidRPr="00C24150">
              <w:rPr>
                <w:rFonts w:ascii="Arial" w:hAnsi="Arial" w:cs="Arial"/>
                <w:b/>
                <w:bCs/>
                <w:sz w:val="20"/>
              </w:rPr>
              <w:t xml:space="preserve">esecuzione del contratto d’appalto </w:t>
            </w:r>
            <w:r w:rsidRPr="00C24150">
              <w:rPr>
                <w:rFonts w:ascii="Arial" w:hAnsi="Arial" w:cs="Arial"/>
                <w:sz w:val="20"/>
              </w:rPr>
              <w:t>prescritta dall’art. 103 del CODICE.</w:t>
            </w:r>
          </w:p>
        </w:tc>
      </w:tr>
      <w:tr w:rsidR="00BA048F" w:rsidRPr="00676E40" w14:paraId="7EC49716" w14:textId="77777777" w:rsidTr="005B127B">
        <w:tc>
          <w:tcPr>
            <w:tcW w:w="5104" w:type="dxa"/>
            <w:tcBorders>
              <w:top w:val="nil"/>
              <w:left w:val="nil"/>
              <w:bottom w:val="nil"/>
              <w:right w:val="nil"/>
            </w:tcBorders>
            <w:shd w:val="clear" w:color="auto" w:fill="auto"/>
          </w:tcPr>
          <w:p w14:paraId="736F89F1" w14:textId="77777777" w:rsidR="00BA048F" w:rsidRPr="0065737F" w:rsidRDefault="00BA048F" w:rsidP="00D61613">
            <w:pPr>
              <w:widowControl w:val="0"/>
              <w:tabs>
                <w:tab w:val="num" w:pos="360"/>
              </w:tabs>
              <w:ind w:left="360" w:firstLine="12"/>
              <w:jc w:val="both"/>
              <w:rPr>
                <w:rFonts w:ascii="Arial" w:hAnsi="Arial" w:cs="Arial"/>
                <w:sz w:val="20"/>
                <w:shd w:val="clear" w:color="auto" w:fill="E6E6E6"/>
                <w:lang w:val="de-DE"/>
              </w:rPr>
            </w:pPr>
            <w:r w:rsidRPr="0065737F">
              <w:rPr>
                <w:rFonts w:ascii="Arial" w:hAnsi="Arial" w:cs="Arial"/>
                <w:spacing w:val="-2"/>
                <w:sz w:val="20"/>
                <w:szCs w:val="18"/>
                <w:shd w:val="clear" w:color="auto" w:fill="E6E6E6"/>
                <w:lang w:val="de-DE"/>
              </w:rPr>
              <w:t xml:space="preserve">Im Sinne von Art. 93 Abs. 8 des KODEX sind </w:t>
            </w:r>
            <w:r w:rsidRPr="0065737F">
              <w:rPr>
                <w:rFonts w:ascii="Arial" w:hAnsi="Arial" w:cs="Arial"/>
                <w:spacing w:val="-2"/>
                <w:sz w:val="20"/>
                <w:u w:val="single"/>
                <w:shd w:val="clear" w:color="auto" w:fill="E6E6E6"/>
                <w:lang w:val="de-DE"/>
              </w:rPr>
              <w:t>Kleinst-</w:t>
            </w:r>
            <w:r w:rsidRPr="0065737F">
              <w:rPr>
                <w:rFonts w:ascii="Arial" w:hAnsi="Arial" w:cs="Arial"/>
                <w:sz w:val="20"/>
                <w:u w:val="single"/>
                <w:shd w:val="clear" w:color="auto" w:fill="E6E6E6"/>
                <w:lang w:val="de-DE"/>
              </w:rPr>
              <w:t xml:space="preserve"> sowie klei</w:t>
            </w:r>
            <w:r w:rsidR="001B48C5" w:rsidRPr="0065737F">
              <w:rPr>
                <w:rFonts w:ascii="Arial" w:hAnsi="Arial" w:cs="Arial"/>
                <w:sz w:val="20"/>
                <w:u w:val="single"/>
                <w:shd w:val="clear" w:color="auto" w:fill="E6E6E6"/>
                <w:lang w:val="de-DE"/>
              </w:rPr>
              <w:t>ne und mittlere Wirtschaftsteil</w:t>
            </w:r>
            <w:r w:rsidRPr="0065737F">
              <w:rPr>
                <w:rFonts w:ascii="Arial" w:hAnsi="Arial" w:cs="Arial"/>
                <w:sz w:val="20"/>
                <w:u w:val="single"/>
                <w:shd w:val="clear" w:color="auto" w:fill="E6E6E6"/>
                <w:lang w:val="de-DE"/>
              </w:rPr>
              <w:t xml:space="preserve">nehmer (KMU) und </w:t>
            </w:r>
            <w:r w:rsidR="001B48C5" w:rsidRPr="0065737F">
              <w:rPr>
                <w:rFonts w:ascii="Arial" w:hAnsi="Arial" w:cs="Arial"/>
                <w:sz w:val="20"/>
                <w:szCs w:val="18"/>
                <w:u w:val="single"/>
                <w:shd w:val="clear" w:color="auto" w:fill="E6E6E6"/>
                <w:lang w:val="de-DE"/>
              </w:rPr>
              <w:t>Bietergemeinschaften oder ge</w:t>
            </w:r>
            <w:r w:rsidRPr="0065737F">
              <w:rPr>
                <w:rFonts w:ascii="Arial" w:hAnsi="Arial" w:cs="Arial"/>
                <w:sz w:val="20"/>
                <w:szCs w:val="18"/>
                <w:u w:val="single"/>
                <w:shd w:val="clear" w:color="auto" w:fill="E6E6E6"/>
                <w:lang w:val="de-DE"/>
              </w:rPr>
              <w:t xml:space="preserve">wöhnliche Konsortien, die ausschließlich aus Kleinst-, kleinen und mittleren </w:t>
            </w:r>
            <w:r w:rsidRPr="0065737F">
              <w:rPr>
                <w:rFonts w:ascii="Arial" w:hAnsi="Arial" w:cs="Arial"/>
                <w:sz w:val="20"/>
                <w:u w:val="single"/>
                <w:shd w:val="clear" w:color="auto" w:fill="E6E6E6"/>
                <w:lang w:val="de-DE"/>
              </w:rPr>
              <w:t xml:space="preserve">Wirtschaftsteilnehmer </w:t>
            </w:r>
            <w:r w:rsidRPr="0065737F">
              <w:rPr>
                <w:rFonts w:ascii="Arial" w:hAnsi="Arial" w:cs="Arial"/>
                <w:sz w:val="20"/>
                <w:szCs w:val="18"/>
                <w:u w:val="single"/>
                <w:shd w:val="clear" w:color="auto" w:fill="E6E6E6"/>
                <w:lang w:val="de-DE"/>
              </w:rPr>
              <w:t>bestehen</w:t>
            </w:r>
            <w:r w:rsidRPr="0065737F">
              <w:rPr>
                <w:rFonts w:ascii="Arial" w:hAnsi="Arial" w:cs="Arial"/>
                <w:sz w:val="20"/>
                <w:szCs w:val="18"/>
                <w:shd w:val="clear" w:color="auto" w:fill="E6E6E6"/>
                <w:lang w:val="de-DE"/>
              </w:rPr>
              <w:t xml:space="preserve">, </w:t>
            </w:r>
            <w:r w:rsidRPr="0065737F">
              <w:rPr>
                <w:rFonts w:ascii="Arial" w:hAnsi="Arial" w:cs="Arial"/>
                <w:b/>
                <w:sz w:val="20"/>
                <w:szCs w:val="18"/>
                <w:u w:val="single"/>
                <w:shd w:val="clear" w:color="auto" w:fill="E6E6E6"/>
                <w:lang w:val="de-DE"/>
              </w:rPr>
              <w:t>von der Abgabe der</w:t>
            </w:r>
            <w:r w:rsidRPr="0065737F">
              <w:rPr>
                <w:rFonts w:ascii="Arial" w:hAnsi="Arial" w:cs="Arial"/>
                <w:sz w:val="20"/>
                <w:szCs w:val="18"/>
                <w:u w:val="single"/>
                <w:shd w:val="clear" w:color="auto" w:fill="E6E6E6"/>
                <w:lang w:val="de-DE"/>
              </w:rPr>
              <w:t xml:space="preserve"> </w:t>
            </w:r>
            <w:r w:rsidRPr="0065737F">
              <w:rPr>
                <w:rFonts w:ascii="Arial" w:hAnsi="Arial" w:cs="Arial"/>
                <w:b/>
                <w:sz w:val="20"/>
                <w:szCs w:val="18"/>
                <w:u w:val="single"/>
                <w:shd w:val="clear" w:color="auto" w:fill="E6E6E6"/>
                <w:lang w:val="de-DE"/>
              </w:rPr>
              <w:t>Verpflichtungserklärung befreit</w:t>
            </w:r>
            <w:r w:rsidRPr="0065737F">
              <w:rPr>
                <w:rFonts w:ascii="Arial" w:hAnsi="Arial" w:cs="Arial"/>
                <w:sz w:val="20"/>
                <w:szCs w:val="18"/>
                <w:shd w:val="clear" w:color="auto" w:fill="E6E6E6"/>
                <w:lang w:val="de-DE"/>
              </w:rPr>
              <w:t xml:space="preserve">. </w:t>
            </w:r>
          </w:p>
          <w:p w14:paraId="190BD797" w14:textId="77777777" w:rsidR="00BA048F" w:rsidRPr="0065737F" w:rsidRDefault="00BA048F" w:rsidP="00D61613">
            <w:pPr>
              <w:widowControl w:val="0"/>
              <w:tabs>
                <w:tab w:val="num" w:pos="360"/>
              </w:tabs>
              <w:ind w:left="360" w:firstLine="12"/>
              <w:jc w:val="both"/>
              <w:rPr>
                <w:rFonts w:ascii="Arial" w:hAnsi="Arial" w:cs="Arial"/>
                <w:sz w:val="20"/>
                <w:lang w:val="de-DE"/>
              </w:rPr>
            </w:pPr>
          </w:p>
        </w:tc>
        <w:tc>
          <w:tcPr>
            <w:tcW w:w="5099" w:type="dxa"/>
            <w:tcBorders>
              <w:top w:val="nil"/>
              <w:left w:val="nil"/>
              <w:bottom w:val="nil"/>
              <w:right w:val="nil"/>
            </w:tcBorders>
            <w:shd w:val="clear" w:color="auto" w:fill="auto"/>
          </w:tcPr>
          <w:p w14:paraId="765A8B34" w14:textId="77777777" w:rsidR="00BA048F" w:rsidRPr="00190DE6" w:rsidRDefault="00BA048F" w:rsidP="00D61613">
            <w:pPr>
              <w:widowControl w:val="0"/>
              <w:ind w:left="308" w:firstLine="6"/>
              <w:jc w:val="both"/>
              <w:rPr>
                <w:rFonts w:ascii="Arial" w:hAnsi="Arial" w:cs="Arial"/>
                <w:sz w:val="20"/>
              </w:rPr>
            </w:pPr>
            <w:r w:rsidRPr="0065737F">
              <w:rPr>
                <w:rFonts w:ascii="Arial" w:hAnsi="Arial" w:cs="Arial"/>
                <w:spacing w:val="-2"/>
                <w:sz w:val="20"/>
                <w:shd w:val="clear" w:color="auto" w:fill="E6E6E6"/>
              </w:rPr>
              <w:t xml:space="preserve">Ai sensi dell’art. 93, comma 8, del CODICE, </w:t>
            </w:r>
            <w:r w:rsidRPr="0065737F">
              <w:rPr>
                <w:rFonts w:ascii="Arial" w:hAnsi="Arial" w:cs="Arial"/>
                <w:spacing w:val="-2"/>
                <w:sz w:val="20"/>
                <w:u w:val="single"/>
                <w:shd w:val="clear" w:color="auto" w:fill="E6E6E6"/>
              </w:rPr>
              <w:t xml:space="preserve">l’obbligo </w:t>
            </w:r>
            <w:r w:rsidRPr="0065737F">
              <w:rPr>
                <w:rFonts w:ascii="Arial" w:hAnsi="Arial" w:cs="Arial"/>
                <w:b/>
                <w:sz w:val="20"/>
                <w:u w:val="single"/>
                <w:shd w:val="clear" w:color="auto" w:fill="E6E6E6"/>
              </w:rPr>
              <w:t>di allegare la dichiarazione di impegno</w:t>
            </w:r>
            <w:r w:rsidRPr="0065737F">
              <w:rPr>
                <w:rFonts w:ascii="Arial" w:hAnsi="Arial" w:cs="Arial"/>
                <w:sz w:val="20"/>
                <w:u w:val="single"/>
                <w:shd w:val="clear" w:color="auto" w:fill="E6E6E6"/>
              </w:rPr>
              <w:t xml:space="preserve"> </w:t>
            </w:r>
            <w:r w:rsidRPr="0065737F">
              <w:rPr>
                <w:rFonts w:ascii="Arial" w:hAnsi="Arial" w:cs="Arial"/>
                <w:b/>
                <w:sz w:val="20"/>
                <w:u w:val="single"/>
                <w:shd w:val="clear" w:color="auto" w:fill="E6E6E6"/>
              </w:rPr>
              <w:t>non si applica</w:t>
            </w:r>
            <w:r w:rsidRPr="0065737F">
              <w:rPr>
                <w:rFonts w:ascii="Arial" w:hAnsi="Arial" w:cs="Arial"/>
                <w:sz w:val="20"/>
                <w:u w:val="single"/>
                <w:shd w:val="clear" w:color="auto" w:fill="E6E6E6"/>
              </w:rPr>
              <w:t xml:space="preserve"> ai micro, piccoli e medi operatori econo</w:t>
            </w:r>
            <w:r w:rsidRPr="0065737F">
              <w:rPr>
                <w:rFonts w:ascii="Arial" w:hAnsi="Arial" w:cs="Arial"/>
                <w:sz w:val="20"/>
                <w:u w:val="single"/>
                <w:shd w:val="clear" w:color="auto" w:fill="E6E6E6"/>
              </w:rPr>
              <w:softHyphen/>
              <w:t>mici (PMI) e ai raggruppamenti temporanei o consorzi ordinari costituiti esclusivamente da micro, piccoli e medi operatori economici.</w:t>
            </w:r>
          </w:p>
          <w:p w14:paraId="0A9B3172" w14:textId="77777777" w:rsidR="00BA048F" w:rsidRPr="00190DE6" w:rsidRDefault="00BA048F" w:rsidP="00D61613">
            <w:pPr>
              <w:widowControl w:val="0"/>
              <w:ind w:left="308" w:firstLine="6"/>
              <w:jc w:val="both"/>
              <w:rPr>
                <w:rFonts w:ascii="Arial" w:hAnsi="Arial" w:cs="Arial"/>
                <w:sz w:val="20"/>
              </w:rPr>
            </w:pPr>
          </w:p>
        </w:tc>
      </w:tr>
      <w:tr w:rsidR="00190DE6" w:rsidRPr="00676E40" w14:paraId="3A6145E4" w14:textId="77777777" w:rsidTr="005B127B">
        <w:tc>
          <w:tcPr>
            <w:tcW w:w="5104" w:type="dxa"/>
            <w:tcBorders>
              <w:top w:val="nil"/>
              <w:left w:val="nil"/>
              <w:bottom w:val="nil"/>
              <w:right w:val="nil"/>
            </w:tcBorders>
            <w:shd w:val="clear" w:color="auto" w:fill="auto"/>
          </w:tcPr>
          <w:p w14:paraId="56E51B6E" w14:textId="77777777" w:rsidR="00190DE6" w:rsidRPr="00190DE6" w:rsidRDefault="00190DE6" w:rsidP="00766C9D">
            <w:pPr>
              <w:widowControl w:val="0"/>
              <w:tabs>
                <w:tab w:val="num" w:pos="360"/>
              </w:tabs>
              <w:ind w:left="360" w:firstLine="12"/>
              <w:jc w:val="both"/>
              <w:rPr>
                <w:rFonts w:ascii="Arial" w:hAnsi="Arial" w:cs="Arial"/>
                <w:sz w:val="20"/>
                <w:lang w:val="de-DE" w:eastAsia="de-DE"/>
              </w:rPr>
            </w:pPr>
            <w:r w:rsidRPr="00190DE6">
              <w:rPr>
                <w:rFonts w:ascii="Arial" w:hAnsi="Arial" w:cs="Arial"/>
                <w:sz w:val="20"/>
                <w:lang w:val="de-DE" w:eastAsia="de-DE"/>
              </w:rPr>
              <w:t>Wenn besagte Erklärung abgegeben werden muss, muss sie folgende Angaben enthalten:</w:t>
            </w:r>
          </w:p>
          <w:p w14:paraId="2E5A2F4B" w14:textId="77777777" w:rsidR="00190DE6" w:rsidRPr="00190DE6" w:rsidRDefault="00190DE6" w:rsidP="00766C9D">
            <w:pPr>
              <w:widowControl w:val="0"/>
              <w:numPr>
                <w:ilvl w:val="0"/>
                <w:numId w:val="14"/>
              </w:numPr>
              <w:tabs>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Erkennungscode CIG</w:t>
            </w:r>
          </w:p>
          <w:p w14:paraId="54D50C0A" w14:textId="77777777" w:rsidR="00190DE6" w:rsidRPr="00190DE6" w:rsidRDefault="00190DE6" w:rsidP="00766C9D">
            <w:pPr>
              <w:widowControl w:val="0"/>
              <w:numPr>
                <w:ilvl w:val="0"/>
                <w:numId w:val="14"/>
              </w:numPr>
              <w:tabs>
                <w:tab w:val="num" w:pos="612"/>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Nummer und Titel der Ausschreibung.</w:t>
            </w:r>
          </w:p>
          <w:p w14:paraId="0C3BB387" w14:textId="77777777" w:rsidR="00190DE6" w:rsidRPr="00190DE6" w:rsidRDefault="00190DE6" w:rsidP="00766C9D">
            <w:pPr>
              <w:widowControl w:val="0"/>
              <w:ind w:left="840"/>
              <w:jc w:val="both"/>
              <w:rPr>
                <w:rFonts w:ascii="Arial" w:hAnsi="Arial" w:cs="Arial"/>
                <w:sz w:val="20"/>
                <w:lang w:val="de-DE" w:eastAsia="de-DE"/>
              </w:rPr>
            </w:pPr>
          </w:p>
        </w:tc>
        <w:tc>
          <w:tcPr>
            <w:tcW w:w="5099" w:type="dxa"/>
            <w:tcBorders>
              <w:top w:val="nil"/>
              <w:left w:val="nil"/>
              <w:bottom w:val="nil"/>
              <w:right w:val="nil"/>
            </w:tcBorders>
            <w:shd w:val="clear" w:color="auto" w:fill="auto"/>
          </w:tcPr>
          <w:p w14:paraId="6962F7FD" w14:textId="77777777" w:rsidR="00190DE6" w:rsidRPr="00190DE6" w:rsidRDefault="00190DE6" w:rsidP="00766C9D">
            <w:pPr>
              <w:widowControl w:val="0"/>
              <w:ind w:left="308" w:firstLine="6"/>
              <w:jc w:val="both"/>
              <w:rPr>
                <w:rFonts w:ascii="Arial" w:hAnsi="Arial" w:cs="Arial"/>
                <w:sz w:val="20"/>
              </w:rPr>
            </w:pPr>
            <w:r w:rsidRPr="00190DE6">
              <w:rPr>
                <w:rFonts w:ascii="Arial" w:hAnsi="Arial" w:cs="Arial"/>
                <w:spacing w:val="-2"/>
                <w:sz w:val="20"/>
              </w:rPr>
              <w:t>Qualora detta dichiarazione deve essere conse</w:t>
            </w:r>
            <w:r w:rsidR="00F0313D">
              <w:rPr>
                <w:rFonts w:ascii="Arial" w:hAnsi="Arial" w:cs="Arial"/>
                <w:spacing w:val="-2"/>
                <w:sz w:val="20"/>
              </w:rPr>
              <w:softHyphen/>
            </w:r>
            <w:r w:rsidRPr="00190DE6">
              <w:rPr>
                <w:rFonts w:ascii="Arial" w:hAnsi="Arial" w:cs="Arial"/>
                <w:spacing w:val="-2"/>
                <w:sz w:val="20"/>
              </w:rPr>
              <w:t>gnata</w:t>
            </w:r>
            <w:r w:rsidRPr="00190DE6">
              <w:rPr>
                <w:rFonts w:ascii="Arial" w:hAnsi="Arial" w:cs="Arial"/>
                <w:sz w:val="20"/>
              </w:rPr>
              <w:t>, deve contenere inoltre le seguenti indicazioni:</w:t>
            </w:r>
          </w:p>
          <w:p w14:paraId="14D09CB9"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lang w:val="de-DE" w:eastAsia="de-DE"/>
              </w:rPr>
            </w:pPr>
            <w:r w:rsidRPr="00190DE6">
              <w:rPr>
                <w:rFonts w:ascii="Arial" w:hAnsi="Arial" w:cs="Arial"/>
                <w:sz w:val="20"/>
                <w:lang w:val="de-DE" w:eastAsia="de-DE"/>
              </w:rPr>
              <w:t>codice CIG</w:t>
            </w:r>
          </w:p>
          <w:p w14:paraId="221929B2"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rPr>
            </w:pPr>
            <w:r w:rsidRPr="00190DE6">
              <w:rPr>
                <w:rFonts w:ascii="Arial" w:hAnsi="Arial" w:cs="Arial"/>
                <w:sz w:val="20"/>
                <w:lang w:eastAsia="de-DE"/>
              </w:rPr>
              <w:t>numero</w:t>
            </w:r>
            <w:r w:rsidRPr="00190DE6">
              <w:rPr>
                <w:rFonts w:ascii="Arial" w:hAnsi="Arial" w:cs="Arial"/>
                <w:sz w:val="20"/>
              </w:rPr>
              <w:t xml:space="preserve"> e titolo della gara.</w:t>
            </w:r>
          </w:p>
        </w:tc>
      </w:tr>
      <w:tr w:rsidR="00190DE6" w:rsidRPr="00676E40" w14:paraId="4557A6C7" w14:textId="77777777" w:rsidTr="005B127B">
        <w:tc>
          <w:tcPr>
            <w:tcW w:w="5104" w:type="dxa"/>
            <w:tcBorders>
              <w:top w:val="nil"/>
              <w:left w:val="nil"/>
              <w:bottom w:val="nil"/>
              <w:right w:val="nil"/>
            </w:tcBorders>
            <w:shd w:val="clear" w:color="auto" w:fill="auto"/>
          </w:tcPr>
          <w:p w14:paraId="40C30675"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sz w:val="20"/>
                <w:lang w:val="de-DE"/>
              </w:rPr>
            </w:pPr>
            <w:r w:rsidRPr="00190DE6">
              <w:rPr>
                <w:rFonts w:ascii="Arial" w:hAnsi="Arial" w:cs="Arial"/>
                <w:sz w:val="20"/>
                <w:lang w:val="de-DE"/>
              </w:rPr>
              <w:t xml:space="preserve">Die Verpflichtungserklärung muss </w:t>
            </w:r>
            <w:r w:rsidRPr="00190DE6">
              <w:rPr>
                <w:rFonts w:ascii="Arial" w:hAnsi="Arial" w:cs="Arial"/>
                <w:bCs/>
                <w:sz w:val="20"/>
                <w:lang w:val="de-DE"/>
              </w:rPr>
              <w:t>im dafür vor</w:t>
            </w:r>
            <w:r w:rsidR="00F0313D">
              <w:rPr>
                <w:rFonts w:ascii="Arial" w:hAnsi="Arial" w:cs="Arial"/>
                <w:bCs/>
                <w:sz w:val="20"/>
                <w:lang w:val="de-DE"/>
              </w:rPr>
              <w:softHyphen/>
            </w:r>
            <w:r w:rsidRPr="00190DE6">
              <w:rPr>
                <w:rFonts w:ascii="Arial" w:hAnsi="Arial" w:cs="Arial"/>
                <w:bCs/>
                <w:sz w:val="20"/>
                <w:lang w:val="de-DE"/>
              </w:rPr>
              <w:t>gesehenen Feld im Portal hochgeladen wer</w:t>
            </w:r>
            <w:r w:rsidR="00F0313D">
              <w:rPr>
                <w:rFonts w:ascii="Arial" w:hAnsi="Arial" w:cs="Arial"/>
                <w:bCs/>
                <w:sz w:val="20"/>
                <w:lang w:val="de-DE"/>
              </w:rPr>
              <w:softHyphen/>
            </w:r>
            <w:r w:rsidRPr="00190DE6">
              <w:rPr>
                <w:rFonts w:ascii="Arial" w:hAnsi="Arial" w:cs="Arial"/>
                <w:bCs/>
                <w:sz w:val="20"/>
                <w:lang w:val="de-DE"/>
              </w:rPr>
              <w:t>den</w:t>
            </w:r>
            <w:r w:rsidRPr="00190DE6">
              <w:rPr>
                <w:rFonts w:ascii="Arial" w:hAnsi="Arial" w:cs="Arial"/>
                <w:sz w:val="20"/>
                <w:lang w:val="de-DE"/>
              </w:rPr>
              <w:t>.</w:t>
            </w:r>
          </w:p>
          <w:p w14:paraId="14DB8D0D" w14:textId="77777777" w:rsidR="00190DE6" w:rsidRPr="00190DE6" w:rsidRDefault="00190DE6" w:rsidP="00766C9D">
            <w:pPr>
              <w:widowControl w:val="0"/>
              <w:ind w:left="732" w:right="78"/>
              <w:jc w:val="both"/>
              <w:rPr>
                <w:rFonts w:ascii="Arial" w:hAnsi="Arial" w:cs="Arial"/>
                <w:sz w:val="20"/>
                <w:lang w:val="de-DE"/>
              </w:rPr>
            </w:pPr>
          </w:p>
        </w:tc>
        <w:tc>
          <w:tcPr>
            <w:tcW w:w="5099" w:type="dxa"/>
            <w:tcBorders>
              <w:top w:val="nil"/>
              <w:left w:val="nil"/>
              <w:bottom w:val="nil"/>
              <w:right w:val="nil"/>
            </w:tcBorders>
            <w:shd w:val="clear" w:color="auto" w:fill="auto"/>
          </w:tcPr>
          <w:p w14:paraId="45BED755" w14:textId="77777777" w:rsidR="00190DE6" w:rsidRPr="00190DE6" w:rsidRDefault="00190DE6" w:rsidP="00766C9D">
            <w:pPr>
              <w:widowControl w:val="0"/>
              <w:numPr>
                <w:ilvl w:val="0"/>
                <w:numId w:val="25"/>
              </w:numPr>
              <w:tabs>
                <w:tab w:val="clear" w:pos="1085"/>
              </w:tabs>
              <w:autoSpaceDE w:val="0"/>
              <w:autoSpaceDN w:val="0"/>
              <w:adjustRightInd w:val="0"/>
              <w:ind w:left="669"/>
              <w:jc w:val="both"/>
              <w:rPr>
                <w:rFonts w:ascii="Arial" w:hAnsi="Arial" w:cs="Arial"/>
                <w:bCs/>
                <w:sz w:val="20"/>
              </w:rPr>
            </w:pPr>
            <w:r w:rsidRPr="00190DE6">
              <w:rPr>
                <w:rFonts w:ascii="Arial" w:hAnsi="Arial" w:cs="Arial"/>
                <w:sz w:val="20"/>
              </w:rPr>
              <w:t xml:space="preserve">La dichiarazione d’impegno deve essere </w:t>
            </w:r>
            <w:r w:rsidRPr="00190DE6">
              <w:rPr>
                <w:rFonts w:ascii="Arial" w:hAnsi="Arial" w:cs="Arial"/>
                <w:bCs/>
                <w:sz w:val="20"/>
              </w:rPr>
              <w:t>inserita nell’apposito campo del Portale</w:t>
            </w:r>
            <w:r w:rsidRPr="00190DE6">
              <w:rPr>
                <w:rFonts w:ascii="Arial" w:hAnsi="Arial" w:cs="Arial"/>
                <w:sz w:val="20"/>
              </w:rPr>
              <w:t>.</w:t>
            </w:r>
          </w:p>
        </w:tc>
      </w:tr>
      <w:tr w:rsidR="00190DE6" w:rsidRPr="00676E40" w14:paraId="10B29A0C" w14:textId="77777777" w:rsidTr="005B127B">
        <w:tc>
          <w:tcPr>
            <w:tcW w:w="5104" w:type="dxa"/>
            <w:tcBorders>
              <w:top w:val="nil"/>
              <w:left w:val="nil"/>
              <w:bottom w:val="nil"/>
              <w:right w:val="nil"/>
            </w:tcBorders>
            <w:shd w:val="clear" w:color="auto" w:fill="auto"/>
          </w:tcPr>
          <w:p w14:paraId="4EA60466" w14:textId="77777777" w:rsidR="00190DE6" w:rsidRPr="00190DE6" w:rsidRDefault="00190DE6" w:rsidP="00766C9D">
            <w:pPr>
              <w:widowControl w:val="0"/>
              <w:tabs>
                <w:tab w:val="left" w:pos="1472"/>
              </w:tabs>
              <w:autoSpaceDE w:val="0"/>
              <w:autoSpaceDN w:val="0"/>
              <w:adjustRightInd w:val="0"/>
              <w:ind w:left="372"/>
              <w:jc w:val="both"/>
              <w:rPr>
                <w:rFonts w:ascii="Arial" w:hAnsi="Arial" w:cs="Arial"/>
                <w:b/>
                <w:bCs/>
                <w:sz w:val="20"/>
                <w:u w:val="single"/>
                <w:lang w:val="de-DE"/>
              </w:rPr>
            </w:pPr>
            <w:r w:rsidRPr="00190DE6">
              <w:rPr>
                <w:rFonts w:ascii="Arial" w:hAnsi="Arial" w:cs="Arial"/>
                <w:b/>
                <w:bCs/>
                <w:sz w:val="20"/>
                <w:u w:val="single"/>
                <w:lang w:val="de-DE"/>
              </w:rPr>
              <w:t xml:space="preserve">Diese Erklärung muss in einer der unter </w:t>
            </w:r>
            <w:r w:rsidRPr="00190DE6">
              <w:rPr>
                <w:rFonts w:ascii="Arial" w:hAnsi="Arial" w:cs="Arial"/>
                <w:b/>
                <w:sz w:val="20"/>
                <w:u w:val="single"/>
                <w:shd w:val="clear" w:color="auto" w:fill="E6E6E6"/>
                <w:lang w:val="de-DE"/>
              </w:rPr>
              <w:t>FOR</w:t>
            </w:r>
            <w:r w:rsidR="00F0313D">
              <w:rPr>
                <w:rFonts w:ascii="Arial" w:hAnsi="Arial" w:cs="Arial"/>
                <w:b/>
                <w:sz w:val="20"/>
                <w:u w:val="single"/>
                <w:shd w:val="clear" w:color="auto" w:fill="E6E6E6"/>
                <w:lang w:val="de-DE"/>
              </w:rPr>
              <w:softHyphen/>
            </w:r>
            <w:r w:rsidRPr="00190DE6">
              <w:rPr>
                <w:rFonts w:ascii="Arial" w:hAnsi="Arial" w:cs="Arial"/>
                <w:b/>
                <w:sz w:val="20"/>
                <w:u w:val="single"/>
                <w:shd w:val="clear" w:color="auto" w:fill="E6E6E6"/>
                <w:lang w:val="de-DE"/>
              </w:rPr>
              <w:t xml:space="preserve">MEN </w:t>
            </w:r>
            <w:r w:rsidR="00BF6AF2">
              <w:rPr>
                <w:rFonts w:ascii="Arial" w:hAnsi="Arial" w:cs="Arial"/>
                <w:b/>
                <w:sz w:val="20"/>
                <w:u w:val="single"/>
                <w:shd w:val="clear" w:color="auto" w:fill="E6E6E6"/>
                <w:lang w:val="de-DE"/>
              </w:rPr>
              <w:t>FÜR DIE EINREI</w:t>
            </w:r>
            <w:r w:rsidR="00E754AA">
              <w:rPr>
                <w:rFonts w:ascii="Arial" w:hAnsi="Arial" w:cs="Arial"/>
                <w:b/>
                <w:sz w:val="20"/>
                <w:u w:val="single"/>
                <w:shd w:val="clear" w:color="auto" w:fill="E6E6E6"/>
                <w:lang w:val="de-DE"/>
              </w:rPr>
              <w:t>CHUNG DER DOKUMEN</w:t>
            </w:r>
            <w:r w:rsidRPr="00190DE6">
              <w:rPr>
                <w:rFonts w:ascii="Arial" w:hAnsi="Arial" w:cs="Arial"/>
                <w:b/>
                <w:sz w:val="20"/>
                <w:u w:val="single"/>
                <w:shd w:val="clear" w:color="auto" w:fill="E6E6E6"/>
                <w:lang w:val="de-DE"/>
              </w:rPr>
              <w:t>TE</w:t>
            </w:r>
            <w:r w:rsidRPr="00190DE6">
              <w:rPr>
                <w:rFonts w:ascii="Arial" w:hAnsi="Arial" w:cs="Arial"/>
                <w:b/>
                <w:bCs/>
                <w:sz w:val="20"/>
                <w:u w:val="single"/>
                <w:lang w:val="de-DE"/>
              </w:rPr>
              <w:t xml:space="preserve"> angegeben Formen eingereicht werden.</w:t>
            </w:r>
          </w:p>
          <w:p w14:paraId="52038A4E" w14:textId="77777777" w:rsidR="00190DE6" w:rsidRPr="00190DE6" w:rsidRDefault="00190DE6" w:rsidP="00766C9D">
            <w:pPr>
              <w:widowControl w:val="0"/>
              <w:tabs>
                <w:tab w:val="left" w:pos="1472"/>
              </w:tabs>
              <w:autoSpaceDE w:val="0"/>
              <w:autoSpaceDN w:val="0"/>
              <w:adjustRightInd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6CDDB696" w14:textId="77777777" w:rsidR="00190DE6" w:rsidRPr="00190DE6" w:rsidRDefault="00190DE6" w:rsidP="00766C9D">
            <w:pPr>
              <w:widowControl w:val="0"/>
              <w:autoSpaceDE w:val="0"/>
              <w:autoSpaceDN w:val="0"/>
              <w:adjustRightInd w:val="0"/>
              <w:ind w:left="309"/>
              <w:jc w:val="both"/>
              <w:rPr>
                <w:rFonts w:ascii="Arial" w:hAnsi="Arial" w:cs="Arial"/>
                <w:sz w:val="20"/>
              </w:rPr>
            </w:pPr>
            <w:r w:rsidRPr="00190DE6">
              <w:rPr>
                <w:rFonts w:ascii="Arial" w:hAnsi="Arial" w:cs="Arial"/>
                <w:b/>
                <w:bCs/>
                <w:sz w:val="20"/>
                <w:u w:val="single"/>
              </w:rPr>
              <w:t>Tale dichiarazione deve essere presentata se</w:t>
            </w:r>
            <w:r w:rsidR="00F0313D">
              <w:rPr>
                <w:rFonts w:ascii="Arial" w:hAnsi="Arial" w:cs="Arial"/>
                <w:b/>
                <w:bCs/>
                <w:sz w:val="20"/>
                <w:u w:val="single"/>
              </w:rPr>
              <w:softHyphen/>
            </w:r>
            <w:r w:rsidRPr="00190DE6">
              <w:rPr>
                <w:rFonts w:ascii="Arial" w:hAnsi="Arial" w:cs="Arial"/>
                <w:b/>
                <w:bCs/>
                <w:sz w:val="20"/>
                <w:u w:val="single"/>
              </w:rPr>
              <w:t xml:space="preserve">condo una delle forme indicate sotto </w:t>
            </w:r>
            <w:r w:rsidRPr="00190DE6">
              <w:rPr>
                <w:rFonts w:ascii="Arial" w:hAnsi="Arial" w:cs="Arial"/>
                <w:b/>
                <w:sz w:val="20"/>
                <w:u w:val="single"/>
                <w:shd w:val="clear" w:color="auto" w:fill="E6E6E6"/>
              </w:rPr>
              <w:t>FORME DI PRESENTAZIONE DELLA DOCUMENTAZIONE</w:t>
            </w:r>
            <w:r w:rsidRPr="00190DE6">
              <w:rPr>
                <w:rFonts w:ascii="Arial" w:hAnsi="Arial" w:cs="Arial"/>
                <w:b/>
                <w:bCs/>
                <w:sz w:val="20"/>
                <w:u w:val="single"/>
              </w:rPr>
              <w:t>.</w:t>
            </w:r>
          </w:p>
        </w:tc>
      </w:tr>
      <w:tr w:rsidR="00190DE6" w:rsidRPr="00676E40" w14:paraId="13A6755A" w14:textId="77777777" w:rsidTr="005B127B">
        <w:tc>
          <w:tcPr>
            <w:tcW w:w="5104" w:type="dxa"/>
            <w:tcBorders>
              <w:top w:val="nil"/>
              <w:left w:val="nil"/>
              <w:bottom w:val="nil"/>
              <w:right w:val="nil"/>
            </w:tcBorders>
            <w:shd w:val="clear" w:color="auto" w:fill="auto"/>
          </w:tcPr>
          <w:p w14:paraId="2ECC7416" w14:textId="77777777" w:rsidR="00190DE6" w:rsidRPr="00190DE6" w:rsidRDefault="00190DE6" w:rsidP="00766C9D">
            <w:pPr>
              <w:widowControl w:val="0"/>
              <w:ind w:left="372"/>
              <w:jc w:val="both"/>
              <w:rPr>
                <w:rFonts w:ascii="Arial" w:hAnsi="Arial" w:cs="Arial"/>
                <w:spacing w:val="-2"/>
                <w:sz w:val="20"/>
                <w:lang w:val="de-DE"/>
              </w:rPr>
            </w:pPr>
            <w:r w:rsidRPr="00190DE6">
              <w:rPr>
                <w:rFonts w:ascii="Arial" w:hAnsi="Arial" w:cs="Arial"/>
                <w:b/>
                <w:spacing w:val="-2"/>
                <w:sz w:val="20"/>
                <w:lang w:val="de-DE"/>
              </w:rPr>
              <w:t>Im Falle einer Gruppe von Wirtschaftsteilneh</w:t>
            </w:r>
            <w:r w:rsidR="00F0313D">
              <w:rPr>
                <w:rFonts w:ascii="Arial" w:hAnsi="Arial" w:cs="Arial"/>
                <w:b/>
                <w:spacing w:val="-2"/>
                <w:sz w:val="20"/>
                <w:lang w:val="de-DE"/>
              </w:rPr>
              <w:softHyphen/>
            </w:r>
            <w:r w:rsidRPr="00190DE6">
              <w:rPr>
                <w:rFonts w:ascii="Arial" w:hAnsi="Arial" w:cs="Arial"/>
                <w:b/>
                <w:spacing w:val="-2"/>
                <w:sz w:val="20"/>
                <w:lang w:val="de-DE"/>
              </w:rPr>
              <w:t xml:space="preserve">mern mit </w:t>
            </w:r>
            <w:r w:rsidRPr="00190DE6">
              <w:rPr>
                <w:rFonts w:ascii="Arial" w:hAnsi="Arial" w:cs="Arial"/>
                <w:b/>
                <w:spacing w:val="-2"/>
                <w:sz w:val="20"/>
                <w:u w:val="single"/>
                <w:lang w:val="de-DE"/>
              </w:rPr>
              <w:t>horizontalem Zusammenschluss</w:t>
            </w:r>
            <w:r w:rsidRPr="00190DE6">
              <w:rPr>
                <w:rFonts w:ascii="Arial" w:hAnsi="Arial" w:cs="Arial"/>
                <w:spacing w:val="-2"/>
                <w:sz w:val="20"/>
                <w:u w:val="single"/>
                <w:lang w:val="de-DE"/>
              </w:rPr>
              <w:t xml:space="preserve"> müs</w:t>
            </w:r>
            <w:r w:rsidR="00F0313D">
              <w:rPr>
                <w:rFonts w:ascii="Arial" w:hAnsi="Arial" w:cs="Arial"/>
                <w:spacing w:val="-2"/>
                <w:sz w:val="20"/>
                <w:u w:val="single"/>
                <w:lang w:val="de-DE"/>
              </w:rPr>
              <w:softHyphen/>
            </w:r>
            <w:r w:rsidRPr="00190DE6">
              <w:rPr>
                <w:rFonts w:ascii="Arial" w:hAnsi="Arial" w:cs="Arial"/>
                <w:spacing w:val="-2"/>
                <w:sz w:val="20"/>
                <w:u w:val="single"/>
                <w:lang w:val="de-DE"/>
              </w:rPr>
              <w:t>sen für die Inanspruchnahme der Begünstigungen</w:t>
            </w:r>
            <w:r w:rsidRPr="00190DE6">
              <w:rPr>
                <w:rFonts w:ascii="Arial" w:hAnsi="Arial" w:cs="Arial"/>
                <w:spacing w:val="-2"/>
                <w:sz w:val="20"/>
                <w:lang w:val="de-DE"/>
              </w:rPr>
              <w:t xml:space="preserve"> laut den obgenannten Punkten 1 und 2 </w:t>
            </w:r>
            <w:r w:rsidRPr="00190DE6">
              <w:rPr>
                <w:rFonts w:ascii="Arial" w:hAnsi="Arial" w:cs="Arial"/>
                <w:b/>
                <w:spacing w:val="-2"/>
                <w:sz w:val="20"/>
                <w:u w:val="single"/>
                <w:lang w:val="de-DE"/>
              </w:rPr>
              <w:t>alle</w:t>
            </w:r>
            <w:r w:rsidRPr="00190DE6">
              <w:rPr>
                <w:rFonts w:ascii="Arial" w:hAnsi="Arial" w:cs="Arial"/>
                <w:spacing w:val="-2"/>
                <w:sz w:val="20"/>
                <w:u w:val="single"/>
                <w:lang w:val="de-DE"/>
              </w:rPr>
              <w:t xml:space="preserve"> Mitglie</w:t>
            </w:r>
            <w:r w:rsidR="00F0313D">
              <w:rPr>
                <w:rFonts w:ascii="Arial" w:hAnsi="Arial" w:cs="Arial"/>
                <w:spacing w:val="-2"/>
                <w:sz w:val="20"/>
                <w:u w:val="single"/>
                <w:lang w:val="de-DE"/>
              </w:rPr>
              <w:softHyphen/>
            </w:r>
            <w:r w:rsidRPr="00190DE6">
              <w:rPr>
                <w:rFonts w:ascii="Arial" w:hAnsi="Arial" w:cs="Arial"/>
                <w:spacing w:val="-2"/>
                <w:sz w:val="20"/>
                <w:u w:val="single"/>
                <w:lang w:val="de-DE"/>
              </w:rPr>
              <w:t xml:space="preserve">der der Gruppe </w:t>
            </w:r>
            <w:r w:rsidRPr="00190DE6">
              <w:rPr>
                <w:rFonts w:ascii="Arial" w:hAnsi="Arial" w:cs="Arial"/>
                <w:b/>
                <w:spacing w:val="-2"/>
                <w:sz w:val="20"/>
                <w:u w:val="single"/>
                <w:lang w:val="de-DE"/>
              </w:rPr>
              <w:t>dieselbe</w:t>
            </w:r>
            <w:r w:rsidRPr="00190DE6">
              <w:rPr>
                <w:rFonts w:ascii="Arial" w:hAnsi="Arial" w:cs="Arial"/>
                <w:spacing w:val="-2"/>
                <w:sz w:val="20"/>
                <w:u w:val="single"/>
                <w:lang w:val="de-DE"/>
              </w:rPr>
              <w:t xml:space="preserve"> Zertifizierung vorlegen.</w:t>
            </w:r>
            <w:r w:rsidRPr="00190DE6">
              <w:rPr>
                <w:rFonts w:ascii="Arial" w:hAnsi="Arial" w:cs="Arial"/>
                <w:spacing w:val="-2"/>
                <w:sz w:val="20"/>
                <w:lang w:val="de-DE"/>
              </w:rPr>
              <w:t xml:space="preserve"> </w:t>
            </w:r>
          </w:p>
          <w:p w14:paraId="748E2C88"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0D4F549F" w14:textId="77777777" w:rsidR="00190DE6" w:rsidRPr="00190DE6" w:rsidRDefault="00190DE6" w:rsidP="00766C9D">
            <w:pPr>
              <w:widowControl w:val="0"/>
              <w:ind w:left="309" w:right="-23"/>
              <w:jc w:val="both"/>
              <w:rPr>
                <w:rFonts w:ascii="Arial" w:hAnsi="Arial" w:cs="Arial"/>
                <w:b/>
                <w:sz w:val="20"/>
                <w:u w:val="single"/>
              </w:rPr>
            </w:pPr>
            <w:r w:rsidRPr="00190DE6">
              <w:rPr>
                <w:rFonts w:ascii="Arial" w:hAnsi="Arial" w:cs="Arial"/>
                <w:b/>
                <w:sz w:val="20"/>
              </w:rPr>
              <w:t>In caso di un gruppo di operatori economici riu</w:t>
            </w:r>
            <w:r w:rsidR="00F0313D">
              <w:rPr>
                <w:rFonts w:ascii="Arial" w:hAnsi="Arial" w:cs="Arial"/>
                <w:b/>
                <w:sz w:val="20"/>
              </w:rPr>
              <w:softHyphen/>
            </w:r>
            <w:r w:rsidRPr="00190DE6">
              <w:rPr>
                <w:rFonts w:ascii="Arial" w:hAnsi="Arial" w:cs="Arial"/>
                <w:b/>
                <w:sz w:val="20"/>
              </w:rPr>
              <w:t xml:space="preserve">niti in </w:t>
            </w:r>
            <w:r w:rsidRPr="00190DE6">
              <w:rPr>
                <w:rFonts w:ascii="Arial" w:hAnsi="Arial" w:cs="Arial"/>
                <w:b/>
                <w:sz w:val="20"/>
                <w:u w:val="single"/>
              </w:rPr>
              <w:t>forma orizzontale</w:t>
            </w:r>
            <w:r w:rsidRPr="00190DE6">
              <w:rPr>
                <w:rFonts w:ascii="Arial" w:hAnsi="Arial" w:cs="Arial"/>
                <w:sz w:val="20"/>
                <w:u w:val="single"/>
              </w:rPr>
              <w:t>,</w:t>
            </w:r>
            <w:r w:rsidRPr="00190DE6">
              <w:rPr>
                <w:rFonts w:ascii="Arial" w:hAnsi="Arial" w:cs="Arial"/>
                <w:sz w:val="20"/>
              </w:rPr>
              <w:t xml:space="preserve"> ai fini dei benefici di cui ai sopra indica</w:t>
            </w:r>
            <w:r w:rsidR="00E754AA">
              <w:rPr>
                <w:rFonts w:ascii="Arial" w:hAnsi="Arial" w:cs="Arial"/>
                <w:sz w:val="20"/>
              </w:rPr>
              <w:t>ti punti 1 e 2, deve essere pre</w:t>
            </w:r>
            <w:r w:rsidRPr="00190DE6">
              <w:rPr>
                <w:rFonts w:ascii="Arial" w:hAnsi="Arial" w:cs="Arial"/>
                <w:sz w:val="20"/>
              </w:rPr>
              <w:t xml:space="preserve">sentata </w:t>
            </w:r>
            <w:r w:rsidRPr="00190DE6">
              <w:rPr>
                <w:rFonts w:ascii="Arial" w:hAnsi="Arial" w:cs="Arial"/>
                <w:sz w:val="20"/>
                <w:u w:val="single"/>
              </w:rPr>
              <w:t xml:space="preserve">da </w:t>
            </w:r>
            <w:r w:rsidRPr="00190DE6">
              <w:rPr>
                <w:rFonts w:ascii="Arial" w:hAnsi="Arial" w:cs="Arial"/>
                <w:b/>
                <w:sz w:val="20"/>
                <w:u w:val="single"/>
              </w:rPr>
              <w:t>tutti</w:t>
            </w:r>
            <w:r w:rsidRPr="00190DE6">
              <w:rPr>
                <w:rFonts w:ascii="Arial" w:hAnsi="Arial" w:cs="Arial"/>
                <w:sz w:val="20"/>
                <w:u w:val="single"/>
              </w:rPr>
              <w:t xml:space="preserve"> i soggetti facenti parte del gruppo la </w:t>
            </w:r>
            <w:r w:rsidRPr="00190DE6">
              <w:rPr>
                <w:rFonts w:ascii="Arial" w:hAnsi="Arial" w:cs="Arial"/>
                <w:b/>
                <w:sz w:val="20"/>
                <w:u w:val="single"/>
              </w:rPr>
              <w:t>medesima</w:t>
            </w:r>
            <w:r w:rsidRPr="00190DE6">
              <w:rPr>
                <w:rFonts w:ascii="Arial" w:hAnsi="Arial" w:cs="Arial"/>
                <w:sz w:val="20"/>
                <w:u w:val="single"/>
              </w:rPr>
              <w:t xml:space="preserve"> certificazione.</w:t>
            </w:r>
          </w:p>
          <w:p w14:paraId="376E0AF0" w14:textId="77777777" w:rsidR="00190DE6" w:rsidRPr="00190DE6" w:rsidRDefault="00190DE6" w:rsidP="00766C9D">
            <w:pPr>
              <w:widowControl w:val="0"/>
              <w:ind w:left="306" w:right="-23"/>
              <w:jc w:val="both"/>
              <w:rPr>
                <w:rFonts w:ascii="Arial" w:hAnsi="Arial" w:cs="Arial"/>
                <w:bCs/>
                <w:sz w:val="20"/>
                <w:u w:val="single"/>
              </w:rPr>
            </w:pPr>
          </w:p>
        </w:tc>
      </w:tr>
      <w:tr w:rsidR="00190DE6" w:rsidRPr="00676E40" w14:paraId="05149076" w14:textId="77777777" w:rsidTr="005B127B">
        <w:tc>
          <w:tcPr>
            <w:tcW w:w="5104" w:type="dxa"/>
            <w:tcBorders>
              <w:top w:val="nil"/>
              <w:left w:val="nil"/>
              <w:bottom w:val="nil"/>
              <w:right w:val="nil"/>
            </w:tcBorders>
            <w:shd w:val="clear" w:color="auto" w:fill="auto"/>
          </w:tcPr>
          <w:p w14:paraId="73F0C134" w14:textId="77777777" w:rsidR="00190DE6" w:rsidRPr="00600F23" w:rsidRDefault="00190DE6" w:rsidP="00766C9D">
            <w:pPr>
              <w:widowControl w:val="0"/>
              <w:tabs>
                <w:tab w:val="left" w:pos="732"/>
              </w:tabs>
              <w:ind w:left="372"/>
              <w:jc w:val="both"/>
              <w:rPr>
                <w:rFonts w:ascii="Arial" w:hAnsi="Arial" w:cs="Arial"/>
                <w:sz w:val="20"/>
                <w:lang w:val="de-DE"/>
              </w:rPr>
            </w:pPr>
            <w:r w:rsidRPr="00600F23">
              <w:rPr>
                <w:rFonts w:ascii="Arial Fett" w:hAnsi="Arial Fett" w:cs="Arial"/>
                <w:b/>
                <w:sz w:val="20"/>
                <w:lang w:val="de-DE"/>
              </w:rPr>
              <w:t>Im Falle einer Gruppe von Wirtschaftsteilneh</w:t>
            </w:r>
            <w:r w:rsidR="00600F23" w:rsidRPr="00600F23">
              <w:rPr>
                <w:rFonts w:ascii="Arial Fett" w:hAnsi="Arial Fett" w:cs="Arial"/>
                <w:b/>
                <w:sz w:val="20"/>
                <w:lang w:val="de-DE"/>
              </w:rPr>
              <w:softHyphen/>
            </w:r>
            <w:r w:rsidRPr="00600F23">
              <w:rPr>
                <w:rFonts w:ascii="Arial Fett" w:hAnsi="Arial Fett" w:cs="Arial"/>
                <w:b/>
                <w:sz w:val="20"/>
                <w:lang w:val="de-DE"/>
              </w:rPr>
              <w:t>mern</w:t>
            </w:r>
            <w:r w:rsidRPr="00600F23">
              <w:rPr>
                <w:rFonts w:ascii="Arial" w:hAnsi="Arial" w:cs="Arial"/>
                <w:b/>
                <w:sz w:val="20"/>
                <w:lang w:val="de-DE"/>
              </w:rPr>
              <w:t xml:space="preserve"> mit </w:t>
            </w:r>
            <w:r w:rsidRPr="00600F23">
              <w:rPr>
                <w:rFonts w:ascii="Arial" w:hAnsi="Arial" w:cs="Arial"/>
                <w:b/>
                <w:sz w:val="20"/>
                <w:u w:val="single"/>
                <w:lang w:val="de-DE"/>
              </w:rPr>
              <w:t>vertikalem Zusammenschluss</w:t>
            </w:r>
            <w:r w:rsidRPr="00600F23">
              <w:rPr>
                <w:rFonts w:ascii="Arial" w:hAnsi="Arial" w:cs="Arial"/>
                <w:sz w:val="20"/>
                <w:lang w:val="de-DE"/>
              </w:rPr>
              <w:t xml:space="preserve"> gelten </w:t>
            </w:r>
            <w:r w:rsidRPr="00600F23">
              <w:rPr>
                <w:rFonts w:ascii="Arial" w:hAnsi="Arial" w:cs="Arial"/>
                <w:sz w:val="20"/>
                <w:lang w:val="de-DE"/>
              </w:rPr>
              <w:lastRenderedPageBreak/>
              <w:t xml:space="preserve">die </w:t>
            </w:r>
            <w:r w:rsidRPr="00600F23">
              <w:rPr>
                <w:rFonts w:ascii="Arial" w:hAnsi="Arial" w:cs="Arial"/>
                <w:sz w:val="20"/>
                <w:u w:val="single"/>
                <w:lang w:val="de-DE"/>
              </w:rPr>
              <w:t>Begünstigungen</w:t>
            </w:r>
            <w:r w:rsidRPr="00600F23">
              <w:rPr>
                <w:rFonts w:ascii="Arial" w:hAnsi="Arial" w:cs="Arial"/>
                <w:sz w:val="20"/>
                <w:lang w:val="de-DE"/>
              </w:rPr>
              <w:t xml:space="preserve"> laut den obgenannten Punkten 1 und 2 </w:t>
            </w:r>
            <w:r w:rsidRPr="00600F23">
              <w:rPr>
                <w:rFonts w:ascii="Arial" w:hAnsi="Arial" w:cs="Arial"/>
                <w:sz w:val="20"/>
                <w:u w:val="single"/>
                <w:lang w:val="de-DE"/>
              </w:rPr>
              <w:t>nur für jene Mitglieder der Gruppe, welche die betreffende Zertifizierung vorweisen können, und zwar für den jeweils zutreffenden Anteil</w:t>
            </w:r>
            <w:r w:rsidRPr="00600F23">
              <w:rPr>
                <w:rFonts w:ascii="Arial" w:hAnsi="Arial" w:cs="Arial"/>
                <w:sz w:val="20"/>
                <w:lang w:val="de-DE"/>
              </w:rPr>
              <w:t xml:space="preserve">. </w:t>
            </w:r>
          </w:p>
          <w:p w14:paraId="7630DAFA"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4B4DA906" w14:textId="77777777" w:rsidR="00190DE6" w:rsidRPr="00190DE6" w:rsidRDefault="00190DE6" w:rsidP="00766C9D">
            <w:pPr>
              <w:widowControl w:val="0"/>
              <w:ind w:left="309" w:right="-23"/>
              <w:jc w:val="both"/>
              <w:rPr>
                <w:rFonts w:ascii="Arial" w:hAnsi="Arial" w:cs="Arial"/>
                <w:sz w:val="20"/>
              </w:rPr>
            </w:pPr>
            <w:r w:rsidRPr="00190DE6">
              <w:rPr>
                <w:rFonts w:ascii="Arial" w:hAnsi="Arial" w:cs="Arial"/>
                <w:b/>
                <w:sz w:val="20"/>
              </w:rPr>
              <w:lastRenderedPageBreak/>
              <w:t>In caso di un gruppo di operatori economici riu</w:t>
            </w:r>
            <w:r w:rsidR="00F0313D">
              <w:rPr>
                <w:rFonts w:ascii="Arial" w:hAnsi="Arial" w:cs="Arial"/>
                <w:b/>
                <w:sz w:val="20"/>
              </w:rPr>
              <w:softHyphen/>
            </w:r>
            <w:r w:rsidRPr="00190DE6">
              <w:rPr>
                <w:rFonts w:ascii="Arial" w:hAnsi="Arial" w:cs="Arial"/>
                <w:b/>
                <w:sz w:val="20"/>
              </w:rPr>
              <w:lastRenderedPageBreak/>
              <w:t xml:space="preserve">niti in </w:t>
            </w:r>
            <w:r w:rsidRPr="00190DE6">
              <w:rPr>
                <w:rFonts w:ascii="Arial" w:hAnsi="Arial" w:cs="Arial"/>
                <w:b/>
                <w:sz w:val="20"/>
                <w:u w:val="single"/>
              </w:rPr>
              <w:t>forma verticale</w:t>
            </w:r>
            <w:r w:rsidRPr="00190DE6">
              <w:rPr>
                <w:rFonts w:ascii="Arial" w:hAnsi="Arial" w:cs="Arial"/>
                <w:sz w:val="20"/>
              </w:rPr>
              <w:t xml:space="preserve">, </w:t>
            </w:r>
            <w:r w:rsidRPr="00190DE6">
              <w:rPr>
                <w:rFonts w:ascii="Arial" w:hAnsi="Arial" w:cs="Arial"/>
                <w:sz w:val="20"/>
                <w:u w:val="single"/>
              </w:rPr>
              <w:t>i benefici</w:t>
            </w:r>
            <w:r w:rsidRPr="00190DE6">
              <w:rPr>
                <w:rFonts w:ascii="Arial" w:hAnsi="Arial" w:cs="Arial"/>
                <w:sz w:val="20"/>
              </w:rPr>
              <w:t xml:space="preserve"> di cui ai sopra indi</w:t>
            </w:r>
            <w:r w:rsidR="00F0313D">
              <w:rPr>
                <w:rFonts w:ascii="Arial" w:hAnsi="Arial" w:cs="Arial"/>
                <w:sz w:val="20"/>
              </w:rPr>
              <w:softHyphen/>
            </w:r>
            <w:r w:rsidRPr="00190DE6">
              <w:rPr>
                <w:rFonts w:ascii="Arial" w:hAnsi="Arial" w:cs="Arial"/>
                <w:sz w:val="20"/>
              </w:rPr>
              <w:t xml:space="preserve">cati punti 1 e 2 </w:t>
            </w:r>
            <w:r w:rsidRPr="00190DE6">
              <w:rPr>
                <w:rFonts w:ascii="Arial" w:hAnsi="Arial" w:cs="Arial"/>
                <w:sz w:val="20"/>
                <w:u w:val="single"/>
              </w:rPr>
              <w:t>sono applicabili ai soli soggetti riuniti in possesso della relativa certificazione, per la “quota parte” ad essi riferibile</w:t>
            </w:r>
            <w:r w:rsidRPr="00190DE6">
              <w:rPr>
                <w:rFonts w:ascii="Arial" w:hAnsi="Arial" w:cs="Arial"/>
                <w:sz w:val="20"/>
              </w:rPr>
              <w:t xml:space="preserve">. </w:t>
            </w:r>
          </w:p>
          <w:p w14:paraId="7D5A1CEC" w14:textId="77777777" w:rsidR="00190DE6" w:rsidRPr="00190DE6" w:rsidRDefault="00190DE6" w:rsidP="00766C9D">
            <w:pPr>
              <w:widowControl w:val="0"/>
              <w:ind w:left="325" w:right="-23"/>
              <w:jc w:val="both"/>
              <w:rPr>
                <w:rFonts w:ascii="Arial" w:hAnsi="Arial" w:cs="Arial"/>
                <w:sz w:val="20"/>
              </w:rPr>
            </w:pPr>
          </w:p>
        </w:tc>
      </w:tr>
      <w:tr w:rsidR="00190DE6" w:rsidRPr="00676E40" w14:paraId="01878FE8" w14:textId="77777777" w:rsidTr="005B127B">
        <w:tc>
          <w:tcPr>
            <w:tcW w:w="5104" w:type="dxa"/>
            <w:tcBorders>
              <w:top w:val="nil"/>
              <w:left w:val="nil"/>
              <w:bottom w:val="nil"/>
              <w:right w:val="nil"/>
            </w:tcBorders>
            <w:shd w:val="clear" w:color="auto" w:fill="auto"/>
          </w:tcPr>
          <w:p w14:paraId="00F6A2C3" w14:textId="77777777" w:rsidR="00190DE6" w:rsidRPr="00190DE6" w:rsidRDefault="00190DE6" w:rsidP="00766C9D">
            <w:pPr>
              <w:widowControl w:val="0"/>
              <w:tabs>
                <w:tab w:val="left" w:pos="732"/>
              </w:tabs>
              <w:ind w:left="372"/>
              <w:jc w:val="both"/>
              <w:rPr>
                <w:rFonts w:ascii="Arial" w:hAnsi="Arial" w:cs="Arial"/>
                <w:sz w:val="20"/>
                <w:lang w:val="de-DE"/>
              </w:rPr>
            </w:pPr>
            <w:r w:rsidRPr="00190DE6">
              <w:rPr>
                <w:rFonts w:ascii="Arial" w:hAnsi="Arial" w:cs="Arial"/>
                <w:b/>
                <w:sz w:val="20"/>
                <w:lang w:val="de-DE"/>
              </w:rPr>
              <w:lastRenderedPageBreak/>
              <w:t xml:space="preserve">Bei der Teilnahme eines </w:t>
            </w:r>
            <w:r w:rsidRPr="00190DE6">
              <w:rPr>
                <w:rFonts w:ascii="Arial" w:hAnsi="Arial" w:cs="Arial"/>
                <w:b/>
                <w:sz w:val="20"/>
                <w:u w:val="single"/>
                <w:lang w:val="de-DE"/>
              </w:rPr>
              <w:t>ständigen Konsortiums</w:t>
            </w:r>
            <w:r w:rsidRPr="00190DE6">
              <w:rPr>
                <w:rFonts w:ascii="Arial" w:hAnsi="Arial" w:cs="Arial"/>
                <w:sz w:val="20"/>
                <w:lang w:val="de-DE"/>
              </w:rPr>
              <w:t xml:space="preserve"> laut Art. 46 Abs. 1 Buchstabe f) des KODEX kann der Teilnehmer die </w:t>
            </w:r>
            <w:r w:rsidRPr="00190DE6">
              <w:rPr>
                <w:rFonts w:ascii="Arial" w:hAnsi="Arial" w:cs="Arial"/>
                <w:sz w:val="20"/>
                <w:u w:val="single"/>
                <w:lang w:val="de-DE"/>
              </w:rPr>
              <w:t>Begünstigungen</w:t>
            </w:r>
            <w:r w:rsidRPr="00190DE6">
              <w:rPr>
                <w:rFonts w:ascii="Arial" w:hAnsi="Arial" w:cs="Arial"/>
                <w:sz w:val="20"/>
                <w:lang w:val="de-DE"/>
              </w:rPr>
              <w:t xml:space="preserve"> laut den obge</w:t>
            </w:r>
            <w:r w:rsidR="00F0313D">
              <w:rPr>
                <w:rFonts w:ascii="Arial" w:hAnsi="Arial" w:cs="Arial"/>
                <w:sz w:val="20"/>
                <w:lang w:val="de-DE"/>
              </w:rPr>
              <w:softHyphen/>
            </w:r>
            <w:r w:rsidRPr="00190DE6">
              <w:rPr>
                <w:rFonts w:ascii="Arial" w:hAnsi="Arial" w:cs="Arial"/>
                <w:sz w:val="20"/>
                <w:lang w:val="de-DE"/>
              </w:rPr>
              <w:t xml:space="preserve">nannten Punkten 1 und 2 </w:t>
            </w:r>
            <w:r w:rsidRPr="00190DE6">
              <w:rPr>
                <w:rFonts w:ascii="Arial" w:hAnsi="Arial" w:cs="Arial"/>
                <w:sz w:val="20"/>
                <w:u w:val="single"/>
                <w:lang w:val="de-DE"/>
              </w:rPr>
              <w:t>in Anspruch nehmen, wenn das Konsortium über die betreffende Zertifi</w:t>
            </w:r>
            <w:r w:rsidR="00F0313D">
              <w:rPr>
                <w:rFonts w:ascii="Arial" w:hAnsi="Arial" w:cs="Arial"/>
                <w:sz w:val="20"/>
                <w:u w:val="single"/>
                <w:lang w:val="de-DE"/>
              </w:rPr>
              <w:softHyphen/>
            </w:r>
            <w:r w:rsidRPr="00190DE6">
              <w:rPr>
                <w:rFonts w:ascii="Arial" w:hAnsi="Arial" w:cs="Arial"/>
                <w:sz w:val="20"/>
                <w:u w:val="single"/>
                <w:lang w:val="de-DE"/>
              </w:rPr>
              <w:t>zierung verfügt</w:t>
            </w:r>
            <w:r w:rsidRPr="00190DE6">
              <w:rPr>
                <w:rFonts w:ascii="Arial" w:hAnsi="Arial" w:cs="Arial"/>
                <w:sz w:val="20"/>
                <w:lang w:val="de-DE"/>
              </w:rPr>
              <w:t>.</w:t>
            </w:r>
          </w:p>
          <w:p w14:paraId="10CEC68B"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67A382B5" w14:textId="77777777" w:rsidR="00190DE6" w:rsidRPr="00190DE6" w:rsidRDefault="00190DE6" w:rsidP="00766C9D">
            <w:pPr>
              <w:widowControl w:val="0"/>
              <w:ind w:left="309" w:right="-23"/>
              <w:jc w:val="both"/>
              <w:rPr>
                <w:rFonts w:ascii="Arial" w:hAnsi="Arial" w:cs="Arial"/>
                <w:color w:val="000000"/>
                <w:sz w:val="20"/>
                <w:u w:val="single"/>
              </w:rPr>
            </w:pPr>
            <w:r w:rsidRPr="00190DE6">
              <w:rPr>
                <w:rFonts w:ascii="Arial" w:hAnsi="Arial" w:cs="Arial"/>
                <w:b/>
                <w:color w:val="000000"/>
                <w:sz w:val="20"/>
              </w:rPr>
              <w:t xml:space="preserve">In caso di partecipazione in </w:t>
            </w:r>
            <w:r w:rsidRPr="00190DE6">
              <w:rPr>
                <w:rFonts w:ascii="Arial" w:hAnsi="Arial" w:cs="Arial"/>
                <w:b/>
                <w:color w:val="000000"/>
                <w:sz w:val="20"/>
                <w:u w:val="single"/>
              </w:rPr>
              <w:t>consorzio stabile</w:t>
            </w:r>
            <w:r w:rsidRPr="00190DE6">
              <w:rPr>
                <w:rFonts w:ascii="Arial" w:hAnsi="Arial" w:cs="Arial"/>
                <w:color w:val="000000"/>
                <w:sz w:val="20"/>
              </w:rPr>
              <w:t xml:space="preserve"> di cui alla lett. f), del comma 1, dell’art. 46, del CODICE il concorrente può godere </w:t>
            </w:r>
            <w:r w:rsidRPr="00190DE6">
              <w:rPr>
                <w:rFonts w:ascii="Arial" w:hAnsi="Arial" w:cs="Arial"/>
                <w:color w:val="000000"/>
                <w:sz w:val="20"/>
                <w:u w:val="single"/>
              </w:rPr>
              <w:t>dei benefici</w:t>
            </w:r>
            <w:r w:rsidRPr="00190DE6">
              <w:rPr>
                <w:rFonts w:ascii="Arial" w:hAnsi="Arial" w:cs="Arial"/>
                <w:color w:val="000000"/>
                <w:sz w:val="20"/>
              </w:rPr>
              <w:t xml:space="preserve"> </w:t>
            </w:r>
            <w:r w:rsidRPr="00190DE6">
              <w:rPr>
                <w:rFonts w:ascii="Arial" w:hAnsi="Arial" w:cs="Arial"/>
                <w:sz w:val="20"/>
              </w:rPr>
              <w:t xml:space="preserve">di cui ai sopra indicati punti 1 e 2 </w:t>
            </w:r>
            <w:r w:rsidRPr="00190DE6">
              <w:rPr>
                <w:rFonts w:ascii="Arial" w:hAnsi="Arial" w:cs="Arial"/>
                <w:color w:val="000000"/>
                <w:sz w:val="20"/>
                <w:u w:val="single"/>
              </w:rPr>
              <w:t>nel caso in cui la relativa certifica</w:t>
            </w:r>
            <w:r w:rsidR="00F0313D">
              <w:rPr>
                <w:rFonts w:ascii="Arial" w:hAnsi="Arial" w:cs="Arial"/>
                <w:color w:val="000000"/>
                <w:sz w:val="20"/>
                <w:u w:val="single"/>
              </w:rPr>
              <w:softHyphen/>
            </w:r>
            <w:r w:rsidRPr="00190DE6">
              <w:rPr>
                <w:rFonts w:ascii="Arial" w:hAnsi="Arial" w:cs="Arial"/>
                <w:color w:val="000000"/>
                <w:sz w:val="20"/>
                <w:u w:val="single"/>
              </w:rPr>
              <w:t>zione sia posseduta dal consorzio.</w:t>
            </w:r>
          </w:p>
          <w:p w14:paraId="06DA58A6" w14:textId="77777777" w:rsidR="00190DE6" w:rsidRPr="00190DE6" w:rsidRDefault="00190DE6" w:rsidP="00766C9D">
            <w:pPr>
              <w:widowControl w:val="0"/>
              <w:ind w:right="-23"/>
              <w:jc w:val="both"/>
              <w:rPr>
                <w:rFonts w:ascii="Arial" w:hAnsi="Arial" w:cs="Arial"/>
                <w:color w:val="000000"/>
                <w:sz w:val="20"/>
              </w:rPr>
            </w:pPr>
          </w:p>
        </w:tc>
      </w:tr>
      <w:tr w:rsidR="00190DE6" w:rsidRPr="00676E40" w14:paraId="7480F67C" w14:textId="77777777" w:rsidTr="005B127B">
        <w:tc>
          <w:tcPr>
            <w:tcW w:w="5104" w:type="dxa"/>
            <w:tcBorders>
              <w:top w:val="nil"/>
              <w:left w:val="nil"/>
              <w:bottom w:val="nil"/>
              <w:right w:val="nil"/>
            </w:tcBorders>
            <w:shd w:val="clear" w:color="auto" w:fill="auto"/>
          </w:tcPr>
          <w:p w14:paraId="48A86237"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Um die unter den Punkten 1 und 2 vorgesehenen Begünstigungen in Anspruch nehmen zu können, muss der Teilnehmer bei der Angebotsabgabe eine Kopie der betreffenden Zertifizierungen abgeben.</w:t>
            </w:r>
          </w:p>
          <w:p w14:paraId="7ECCB4E4" w14:textId="77777777" w:rsidR="00190DE6" w:rsidRPr="00190DE6" w:rsidRDefault="00190DE6" w:rsidP="00766C9D">
            <w:pPr>
              <w:widowControl w:val="0"/>
              <w:tabs>
                <w:tab w:val="left" w:pos="732"/>
              </w:tabs>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0E447D20" w14:textId="77777777" w:rsidR="00190DE6" w:rsidRPr="00190DE6" w:rsidRDefault="00190DE6" w:rsidP="00766C9D">
            <w:pPr>
              <w:widowControl w:val="0"/>
              <w:ind w:left="309" w:right="-23"/>
              <w:jc w:val="both"/>
              <w:rPr>
                <w:rFonts w:ascii="Arial" w:hAnsi="Arial" w:cs="Arial"/>
                <w:sz w:val="20"/>
              </w:rPr>
            </w:pPr>
            <w:r w:rsidRPr="00190DE6">
              <w:rPr>
                <w:rFonts w:ascii="Arial" w:hAnsi="Arial" w:cs="Arial"/>
                <w:sz w:val="20"/>
              </w:rPr>
              <w:t>Per fruire dei benefici di cui ai punti 1 e 2, il concor</w:t>
            </w:r>
            <w:r w:rsidR="00F0313D">
              <w:rPr>
                <w:rFonts w:ascii="Arial" w:hAnsi="Arial" w:cs="Arial"/>
                <w:sz w:val="20"/>
              </w:rPr>
              <w:softHyphen/>
            </w:r>
            <w:r w:rsidRPr="00190DE6">
              <w:rPr>
                <w:rFonts w:ascii="Arial" w:hAnsi="Arial" w:cs="Arial"/>
                <w:sz w:val="20"/>
              </w:rPr>
              <w:t>rente deve consegnare in sede di offerta copia delle relative certificazioni.</w:t>
            </w:r>
          </w:p>
        </w:tc>
      </w:tr>
      <w:tr w:rsidR="00190DE6" w:rsidRPr="00676E40" w14:paraId="70629C8D" w14:textId="77777777" w:rsidTr="005B127B">
        <w:tc>
          <w:tcPr>
            <w:tcW w:w="5104" w:type="dxa"/>
            <w:tcBorders>
              <w:top w:val="nil"/>
              <w:left w:val="nil"/>
              <w:bottom w:val="nil"/>
              <w:right w:val="nil"/>
            </w:tcBorders>
            <w:shd w:val="clear" w:color="auto" w:fill="auto"/>
          </w:tcPr>
          <w:p w14:paraId="127CE64A" w14:textId="77777777" w:rsidR="00190DE6" w:rsidRPr="00190DE6" w:rsidRDefault="00190DE6" w:rsidP="00766C9D">
            <w:pPr>
              <w:widowControl w:val="0"/>
              <w:numPr>
                <w:ilvl w:val="0"/>
                <w:numId w:val="24"/>
              </w:numPr>
              <w:tabs>
                <w:tab w:val="clear" w:pos="1200"/>
                <w:tab w:val="num" w:pos="732"/>
              </w:tabs>
              <w:autoSpaceDE w:val="0"/>
              <w:autoSpaceDN w:val="0"/>
              <w:adjustRightInd w:val="0"/>
              <w:ind w:left="732"/>
              <w:jc w:val="both"/>
              <w:rPr>
                <w:rFonts w:ascii="Arial" w:hAnsi="Arial" w:cs="Arial"/>
                <w:bCs/>
                <w:sz w:val="20"/>
                <w:lang w:val="de-DE"/>
              </w:rPr>
            </w:pPr>
            <w:r w:rsidRPr="00190DE6">
              <w:rPr>
                <w:rFonts w:ascii="Arial" w:hAnsi="Arial" w:cs="Arial"/>
                <w:sz w:val="20"/>
                <w:lang w:val="de-DE"/>
              </w:rPr>
              <w:t xml:space="preserve">Die Zertifizierungen müssen </w:t>
            </w:r>
            <w:r w:rsidRPr="00190DE6">
              <w:rPr>
                <w:rFonts w:ascii="Arial" w:hAnsi="Arial" w:cs="Arial"/>
                <w:bCs/>
                <w:sz w:val="20"/>
                <w:lang w:val="de-DE"/>
              </w:rPr>
              <w:t>eingescannt und im Portal hochgeladen werden.</w:t>
            </w:r>
          </w:p>
          <w:p w14:paraId="5C9B6672" w14:textId="77777777" w:rsidR="00190DE6" w:rsidRPr="00190DE6" w:rsidRDefault="00190DE6" w:rsidP="00766C9D">
            <w:pPr>
              <w:widowControl w:val="0"/>
              <w:autoSpaceDE w:val="0"/>
              <w:autoSpaceDN w:val="0"/>
              <w:adjustRightInd w:val="0"/>
              <w:ind w:left="372"/>
              <w:jc w:val="both"/>
              <w:rPr>
                <w:rFonts w:ascii="Arial" w:hAnsi="Arial" w:cs="Arial"/>
                <w:bCs/>
                <w:sz w:val="20"/>
                <w:lang w:val="de-DE"/>
              </w:rPr>
            </w:pPr>
          </w:p>
        </w:tc>
        <w:tc>
          <w:tcPr>
            <w:tcW w:w="5099" w:type="dxa"/>
            <w:tcBorders>
              <w:top w:val="nil"/>
              <w:left w:val="nil"/>
              <w:bottom w:val="nil"/>
              <w:right w:val="nil"/>
            </w:tcBorders>
            <w:shd w:val="clear" w:color="auto" w:fill="auto"/>
          </w:tcPr>
          <w:p w14:paraId="50B5FAC8" w14:textId="77777777" w:rsidR="00190DE6" w:rsidRPr="00190DE6" w:rsidRDefault="00190DE6" w:rsidP="00766C9D">
            <w:pPr>
              <w:widowControl w:val="0"/>
              <w:numPr>
                <w:ilvl w:val="0"/>
                <w:numId w:val="25"/>
              </w:numPr>
              <w:tabs>
                <w:tab w:val="clear" w:pos="1085"/>
              </w:tabs>
              <w:autoSpaceDE w:val="0"/>
              <w:autoSpaceDN w:val="0"/>
              <w:adjustRightInd w:val="0"/>
              <w:ind w:left="669"/>
              <w:jc w:val="both"/>
              <w:rPr>
                <w:rFonts w:ascii="Arial" w:hAnsi="Arial" w:cs="Arial"/>
                <w:sz w:val="20"/>
              </w:rPr>
            </w:pPr>
            <w:r w:rsidRPr="00190DE6">
              <w:rPr>
                <w:rFonts w:ascii="Arial" w:hAnsi="Arial" w:cs="Arial"/>
                <w:sz w:val="20"/>
              </w:rPr>
              <w:t xml:space="preserve">Le certificazioni devono essere </w:t>
            </w:r>
            <w:r w:rsidRPr="00190DE6">
              <w:rPr>
                <w:rFonts w:ascii="Arial" w:hAnsi="Arial" w:cs="Arial"/>
                <w:bCs/>
                <w:sz w:val="20"/>
              </w:rPr>
              <w:t>scansionate e inserite n</w:t>
            </w:r>
            <w:r w:rsidRPr="00190DE6">
              <w:rPr>
                <w:rFonts w:ascii="Arial" w:hAnsi="Arial" w:cs="Arial"/>
                <w:sz w:val="20"/>
              </w:rPr>
              <w:t>el Portale.</w:t>
            </w:r>
          </w:p>
        </w:tc>
      </w:tr>
    </w:tbl>
    <w:p w14:paraId="121CBB85" w14:textId="77777777" w:rsidR="00190DE6" w:rsidRDefault="00190DE6"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3"/>
        <w:gridCol w:w="5100"/>
      </w:tblGrid>
      <w:tr w:rsidR="00190DE6" w:rsidRPr="00676E40" w14:paraId="7E21EE84" w14:textId="77777777" w:rsidTr="00C768D2">
        <w:trPr>
          <w:hidden/>
        </w:trPr>
        <w:tc>
          <w:tcPr>
            <w:tcW w:w="5103" w:type="dxa"/>
            <w:tcBorders>
              <w:top w:val="nil"/>
              <w:left w:val="nil"/>
              <w:bottom w:val="nil"/>
              <w:right w:val="nil"/>
            </w:tcBorders>
            <w:shd w:val="clear" w:color="auto" w:fill="auto"/>
          </w:tcPr>
          <w:p w14:paraId="73529F2D" w14:textId="77777777" w:rsidR="00885227" w:rsidRDefault="00190DE6" w:rsidP="00766C9D">
            <w:pPr>
              <w:widowControl w:val="0"/>
              <w:tabs>
                <w:tab w:val="left" w:pos="360"/>
              </w:tabs>
              <w:jc w:val="both"/>
              <w:rPr>
                <w:rFonts w:ascii="Arial" w:hAnsi="Arial" w:cs="Arial"/>
                <w:i/>
                <w:vanish/>
                <w:color w:val="FF0000"/>
                <w:sz w:val="20"/>
                <w:lang w:val="de-DE"/>
              </w:rPr>
            </w:pPr>
            <w:r w:rsidRPr="005E312E">
              <w:rPr>
                <w:rFonts w:ascii="Arial" w:hAnsi="Arial" w:cs="Arial"/>
                <w:i/>
                <w:vanish/>
                <w:color w:val="FF0000"/>
                <w:sz w:val="20"/>
                <w:lang w:val="de-DE"/>
              </w:rPr>
              <w:t xml:space="preserve">Bei Ausschreibungen für </w:t>
            </w:r>
          </w:p>
          <w:p w14:paraId="43B17496" w14:textId="77777777" w:rsidR="00885227" w:rsidRPr="00885227" w:rsidRDefault="00885227" w:rsidP="00885227">
            <w:pPr>
              <w:pStyle w:val="Paragrafoelenco"/>
              <w:widowControl w:val="0"/>
              <w:numPr>
                <w:ilvl w:val="0"/>
                <w:numId w:val="14"/>
              </w:numPr>
              <w:tabs>
                <w:tab w:val="clear" w:pos="840"/>
                <w:tab w:val="left" w:pos="193"/>
              </w:tabs>
              <w:ind w:left="193" w:hanging="193"/>
              <w:jc w:val="both"/>
              <w:rPr>
                <w:rFonts w:ascii="Arial" w:hAnsi="Arial" w:cs="Arial"/>
                <w:i/>
                <w:vanish/>
                <w:color w:val="FF0000"/>
                <w:sz w:val="20"/>
                <w:lang w:val="de-DE"/>
              </w:rPr>
            </w:pPr>
            <w:r w:rsidRPr="00885227">
              <w:rPr>
                <w:rFonts w:ascii="Arial" w:hAnsi="Arial" w:cs="Arial"/>
                <w:b/>
                <w:i/>
                <w:vanish/>
                <w:color w:val="FF6600"/>
                <w:sz w:val="20"/>
                <w:lang w:val="de-DE"/>
              </w:rPr>
              <w:t>Planung</w:t>
            </w:r>
            <w:r w:rsidRPr="00885227">
              <w:rPr>
                <w:rFonts w:ascii="Arial" w:hAnsi="Arial" w:cs="Arial"/>
                <w:i/>
                <w:vanish/>
                <w:color w:val="FF0000"/>
                <w:sz w:val="20"/>
                <w:lang w:val="de-DE"/>
              </w:rPr>
              <w:t xml:space="preserve">, </w:t>
            </w:r>
          </w:p>
          <w:p w14:paraId="09D2866C" w14:textId="77777777" w:rsidR="00885227" w:rsidRPr="00885227" w:rsidRDefault="00885227" w:rsidP="00885227">
            <w:pPr>
              <w:pStyle w:val="Paragrafoelenco"/>
              <w:widowControl w:val="0"/>
              <w:numPr>
                <w:ilvl w:val="0"/>
                <w:numId w:val="14"/>
              </w:numPr>
              <w:tabs>
                <w:tab w:val="clear" w:pos="840"/>
                <w:tab w:val="left" w:pos="193"/>
              </w:tabs>
              <w:ind w:left="193" w:hanging="193"/>
              <w:jc w:val="both"/>
              <w:rPr>
                <w:rFonts w:ascii="Arial" w:hAnsi="Arial" w:cs="Arial"/>
                <w:i/>
                <w:vanish/>
                <w:color w:val="FF0000"/>
                <w:sz w:val="20"/>
                <w:lang w:val="de-DE"/>
              </w:rPr>
            </w:pPr>
            <w:r w:rsidRPr="00885227">
              <w:rPr>
                <w:rFonts w:ascii="Arial" w:hAnsi="Arial" w:cs="Arial"/>
                <w:b/>
                <w:i/>
                <w:vanish/>
                <w:color w:val="008000"/>
                <w:sz w:val="20"/>
                <w:lang w:val="de-DE"/>
              </w:rPr>
              <w:t>Planung und Bauleitung</w:t>
            </w:r>
            <w:r w:rsidRPr="00885227">
              <w:rPr>
                <w:rFonts w:ascii="Arial" w:hAnsi="Arial" w:cs="Arial"/>
                <w:i/>
                <w:vanish/>
                <w:color w:val="FF0000"/>
                <w:sz w:val="20"/>
                <w:lang w:val="de-DE"/>
              </w:rPr>
              <w:t xml:space="preserve">, </w:t>
            </w:r>
          </w:p>
          <w:p w14:paraId="6C7B8E3C" w14:textId="77777777" w:rsidR="00885227" w:rsidRPr="00885227" w:rsidRDefault="00885227" w:rsidP="00885227">
            <w:pPr>
              <w:pStyle w:val="Paragrafoelenco"/>
              <w:widowControl w:val="0"/>
              <w:numPr>
                <w:ilvl w:val="0"/>
                <w:numId w:val="14"/>
              </w:numPr>
              <w:tabs>
                <w:tab w:val="clear" w:pos="840"/>
                <w:tab w:val="left" w:pos="193"/>
              </w:tabs>
              <w:ind w:left="193" w:hanging="193"/>
              <w:jc w:val="both"/>
              <w:rPr>
                <w:rFonts w:ascii="Arial" w:hAnsi="Arial" w:cs="Arial"/>
                <w:b/>
                <w:i/>
                <w:vanish/>
                <w:color w:val="0000FF"/>
                <w:sz w:val="20"/>
                <w:lang w:val="de-DE"/>
              </w:rPr>
            </w:pPr>
            <w:r w:rsidRPr="00885227">
              <w:rPr>
                <w:rFonts w:ascii="Arial" w:hAnsi="Arial" w:cs="Arial"/>
                <w:b/>
                <w:i/>
                <w:vanish/>
                <w:color w:val="FF6600"/>
                <w:sz w:val="20"/>
                <w:lang w:val="de-DE"/>
              </w:rPr>
              <w:t>Planung</w:t>
            </w:r>
            <w:r w:rsidRPr="00885227">
              <w:rPr>
                <w:rFonts w:ascii="Arial" w:hAnsi="Arial" w:cs="Arial"/>
                <w:b/>
                <w:i/>
                <w:vanish/>
                <w:color w:val="FF0000"/>
                <w:sz w:val="20"/>
                <w:lang w:val="de-DE"/>
              </w:rPr>
              <w:t xml:space="preserve"> mit Option </w:t>
            </w:r>
            <w:r w:rsidRPr="00885227">
              <w:rPr>
                <w:rFonts w:ascii="Arial" w:hAnsi="Arial" w:cs="Arial"/>
                <w:b/>
                <w:i/>
                <w:vanish/>
                <w:color w:val="0000FF"/>
                <w:sz w:val="20"/>
                <w:lang w:val="de-DE"/>
              </w:rPr>
              <w:t>Bauleitung</w:t>
            </w:r>
          </w:p>
          <w:p w14:paraId="5B0C8C0E" w14:textId="77777777" w:rsidR="00190DE6" w:rsidRPr="005E312E" w:rsidRDefault="00190DE6" w:rsidP="00766C9D">
            <w:pPr>
              <w:widowControl w:val="0"/>
              <w:tabs>
                <w:tab w:val="left" w:pos="360"/>
              </w:tabs>
              <w:jc w:val="both"/>
              <w:rPr>
                <w:rFonts w:ascii="Arial" w:hAnsi="Arial" w:cs="Arial"/>
                <w:vanish/>
                <w:color w:val="FF0000"/>
                <w:sz w:val="20"/>
                <w:lang w:val="de-DE"/>
              </w:rPr>
            </w:pPr>
            <w:r w:rsidRPr="005E312E">
              <w:rPr>
                <w:rFonts w:ascii="Arial" w:hAnsi="Arial" w:cs="Arial"/>
                <w:i/>
                <w:vanish/>
                <w:color w:val="FF0000"/>
                <w:sz w:val="20"/>
                <w:lang w:val="de-DE"/>
              </w:rPr>
              <w:t xml:space="preserve">muss nur die Anlage AG vorgelegt werden. </w:t>
            </w:r>
          </w:p>
        </w:tc>
        <w:tc>
          <w:tcPr>
            <w:tcW w:w="5100" w:type="dxa"/>
            <w:tcBorders>
              <w:top w:val="nil"/>
              <w:left w:val="nil"/>
              <w:bottom w:val="nil"/>
              <w:right w:val="nil"/>
            </w:tcBorders>
            <w:shd w:val="clear" w:color="auto" w:fill="auto"/>
          </w:tcPr>
          <w:p w14:paraId="0B65E375" w14:textId="77777777" w:rsidR="00885227" w:rsidRDefault="00190DE6" w:rsidP="00766C9D">
            <w:pPr>
              <w:widowControl w:val="0"/>
              <w:jc w:val="both"/>
              <w:rPr>
                <w:rFonts w:ascii="Arial" w:hAnsi="Arial" w:cs="Arial"/>
                <w:i/>
                <w:vanish/>
                <w:color w:val="FF0000"/>
                <w:sz w:val="20"/>
              </w:rPr>
            </w:pPr>
            <w:r w:rsidRPr="00190DE6">
              <w:rPr>
                <w:rFonts w:ascii="Arial" w:hAnsi="Arial" w:cs="Arial"/>
                <w:i/>
                <w:vanish/>
                <w:color w:val="FF0000"/>
                <w:sz w:val="20"/>
              </w:rPr>
              <w:t xml:space="preserve">In caso di gare per </w:t>
            </w:r>
          </w:p>
          <w:p w14:paraId="5ED3C855" w14:textId="77777777" w:rsidR="00885227" w:rsidRPr="00885227" w:rsidRDefault="00885227" w:rsidP="00885227">
            <w:pPr>
              <w:pStyle w:val="Paragrafoelenco"/>
              <w:widowControl w:val="0"/>
              <w:numPr>
                <w:ilvl w:val="0"/>
                <w:numId w:val="14"/>
              </w:numPr>
              <w:tabs>
                <w:tab w:val="clear" w:pos="840"/>
                <w:tab w:val="num" w:pos="184"/>
              </w:tabs>
              <w:ind w:left="184" w:hanging="184"/>
              <w:jc w:val="both"/>
              <w:rPr>
                <w:rFonts w:ascii="Arial" w:hAnsi="Arial" w:cs="Arial"/>
                <w:b/>
                <w:i/>
                <w:vanish/>
                <w:color w:val="FF0000"/>
                <w:sz w:val="20"/>
              </w:rPr>
            </w:pPr>
            <w:r w:rsidRPr="00885227">
              <w:rPr>
                <w:rFonts w:ascii="Arial" w:hAnsi="Arial" w:cs="Arial"/>
                <w:b/>
                <w:i/>
                <w:vanish/>
                <w:color w:val="FF6600"/>
                <w:sz w:val="20"/>
              </w:rPr>
              <w:t>Progettazione</w:t>
            </w:r>
            <w:r w:rsidR="00190DE6" w:rsidRPr="00885227">
              <w:rPr>
                <w:rFonts w:ascii="Arial" w:hAnsi="Arial" w:cs="Arial"/>
                <w:b/>
                <w:i/>
                <w:vanish/>
                <w:color w:val="FF0000"/>
                <w:sz w:val="20"/>
              </w:rPr>
              <w:t xml:space="preserve">, </w:t>
            </w:r>
          </w:p>
          <w:p w14:paraId="7DB953FE" w14:textId="77777777" w:rsidR="00885227" w:rsidRPr="00885227" w:rsidRDefault="00885227" w:rsidP="00885227">
            <w:pPr>
              <w:pStyle w:val="Paragrafoelenco"/>
              <w:widowControl w:val="0"/>
              <w:numPr>
                <w:ilvl w:val="0"/>
                <w:numId w:val="14"/>
              </w:numPr>
              <w:tabs>
                <w:tab w:val="clear" w:pos="840"/>
                <w:tab w:val="num" w:pos="184"/>
              </w:tabs>
              <w:ind w:left="184" w:hanging="184"/>
              <w:jc w:val="both"/>
              <w:rPr>
                <w:rFonts w:ascii="Arial" w:hAnsi="Arial" w:cs="Arial"/>
                <w:b/>
                <w:i/>
                <w:vanish/>
                <w:color w:val="FF0000"/>
                <w:sz w:val="20"/>
              </w:rPr>
            </w:pPr>
            <w:r w:rsidRPr="00885227">
              <w:rPr>
                <w:rFonts w:ascii="Arial" w:hAnsi="Arial" w:cs="Arial"/>
                <w:b/>
                <w:i/>
                <w:vanish/>
                <w:color w:val="008000"/>
                <w:sz w:val="20"/>
              </w:rPr>
              <w:t>Progettazione e</w:t>
            </w:r>
            <w:r w:rsidR="00190DE6" w:rsidRPr="00885227">
              <w:rPr>
                <w:rFonts w:ascii="Arial" w:hAnsi="Arial" w:cs="Arial"/>
                <w:b/>
                <w:i/>
                <w:vanish/>
                <w:color w:val="008000"/>
                <w:sz w:val="20"/>
              </w:rPr>
              <w:t xml:space="preserve"> </w:t>
            </w:r>
            <w:r w:rsidRPr="00885227">
              <w:rPr>
                <w:rFonts w:ascii="Arial" w:hAnsi="Arial" w:cs="Arial"/>
                <w:b/>
                <w:i/>
                <w:vanish/>
                <w:color w:val="008000"/>
                <w:sz w:val="20"/>
              </w:rPr>
              <w:t>direzione lavori</w:t>
            </w:r>
            <w:r w:rsidR="00190DE6" w:rsidRPr="00885227">
              <w:rPr>
                <w:rFonts w:ascii="Arial" w:hAnsi="Arial" w:cs="Arial"/>
                <w:b/>
                <w:i/>
                <w:vanish/>
                <w:color w:val="FF0000"/>
                <w:sz w:val="20"/>
              </w:rPr>
              <w:t>,</w:t>
            </w:r>
          </w:p>
          <w:p w14:paraId="49D845C9" w14:textId="77777777" w:rsidR="00885227" w:rsidRPr="00885227" w:rsidRDefault="00885227" w:rsidP="00885227">
            <w:pPr>
              <w:pStyle w:val="Paragrafoelenco"/>
              <w:widowControl w:val="0"/>
              <w:numPr>
                <w:ilvl w:val="0"/>
                <w:numId w:val="14"/>
              </w:numPr>
              <w:tabs>
                <w:tab w:val="clear" w:pos="840"/>
                <w:tab w:val="num" w:pos="184"/>
              </w:tabs>
              <w:ind w:left="184" w:hanging="184"/>
              <w:jc w:val="both"/>
              <w:rPr>
                <w:rFonts w:ascii="Arial" w:hAnsi="Arial" w:cs="Arial"/>
                <w:i/>
                <w:vanish/>
                <w:color w:val="FF0000"/>
                <w:sz w:val="20"/>
              </w:rPr>
            </w:pPr>
            <w:r w:rsidRPr="00885227">
              <w:rPr>
                <w:rFonts w:ascii="Arial" w:hAnsi="Arial" w:cs="Arial"/>
                <w:b/>
                <w:i/>
                <w:vanish/>
                <w:color w:val="FF6600"/>
                <w:sz w:val="20"/>
              </w:rPr>
              <w:t>Progettazione</w:t>
            </w:r>
            <w:r w:rsidRPr="00885227">
              <w:rPr>
                <w:rFonts w:ascii="Arial" w:hAnsi="Arial" w:cs="Arial"/>
                <w:b/>
                <w:i/>
                <w:vanish/>
                <w:color w:val="FF0000"/>
                <w:sz w:val="20"/>
              </w:rPr>
              <w:t xml:space="preserve"> con</w:t>
            </w:r>
            <w:r w:rsidR="00190DE6" w:rsidRPr="00885227">
              <w:rPr>
                <w:rFonts w:ascii="Arial" w:hAnsi="Arial" w:cs="Arial"/>
                <w:b/>
                <w:i/>
                <w:vanish/>
                <w:color w:val="FF0000"/>
                <w:sz w:val="20"/>
              </w:rPr>
              <w:t xml:space="preserve"> </w:t>
            </w:r>
            <w:r w:rsidRPr="00885227">
              <w:rPr>
                <w:rFonts w:ascii="Arial" w:hAnsi="Arial" w:cs="Arial"/>
                <w:b/>
                <w:i/>
                <w:vanish/>
                <w:color w:val="FF0000"/>
                <w:sz w:val="20"/>
              </w:rPr>
              <w:t>opzione</w:t>
            </w:r>
            <w:r w:rsidR="00190DE6" w:rsidRPr="00885227">
              <w:rPr>
                <w:rFonts w:ascii="Arial" w:hAnsi="Arial" w:cs="Arial"/>
                <w:b/>
                <w:i/>
                <w:vanish/>
                <w:color w:val="FF0000"/>
                <w:sz w:val="20"/>
              </w:rPr>
              <w:t xml:space="preserve"> </w:t>
            </w:r>
            <w:r w:rsidR="00190DE6" w:rsidRPr="00885227">
              <w:rPr>
                <w:rFonts w:ascii="Arial" w:hAnsi="Arial" w:cs="Arial"/>
                <w:b/>
                <w:i/>
                <w:vanish/>
                <w:color w:val="0000FF"/>
                <w:sz w:val="20"/>
              </w:rPr>
              <w:t>DL</w:t>
            </w:r>
            <w:r w:rsidR="00190DE6" w:rsidRPr="00885227">
              <w:rPr>
                <w:rFonts w:ascii="Arial" w:hAnsi="Arial" w:cs="Arial"/>
                <w:i/>
                <w:vanish/>
                <w:color w:val="FF0000"/>
                <w:sz w:val="20"/>
              </w:rPr>
              <w:t xml:space="preserve"> </w:t>
            </w:r>
          </w:p>
          <w:p w14:paraId="08FA1C72" w14:textId="77777777" w:rsidR="00190DE6" w:rsidRPr="00190DE6" w:rsidRDefault="00190DE6" w:rsidP="00766C9D">
            <w:pPr>
              <w:widowControl w:val="0"/>
              <w:jc w:val="both"/>
              <w:rPr>
                <w:rFonts w:ascii="Arial" w:hAnsi="Arial" w:cs="Arial"/>
                <w:vanish/>
                <w:color w:val="FF0000"/>
                <w:sz w:val="20"/>
              </w:rPr>
            </w:pPr>
            <w:r w:rsidRPr="00190DE6">
              <w:rPr>
                <w:rFonts w:ascii="Arial" w:hAnsi="Arial" w:cs="Arial"/>
                <w:i/>
                <w:vanish/>
                <w:color w:val="FF0000"/>
                <w:sz w:val="20"/>
              </w:rPr>
              <w:t>deve essere presentato solo l’Allegato AG.</w:t>
            </w:r>
          </w:p>
        </w:tc>
      </w:tr>
      <w:tr w:rsidR="00190DE6" w:rsidRPr="00676E40" w14:paraId="43C162C4" w14:textId="77777777" w:rsidTr="00C768D2">
        <w:tc>
          <w:tcPr>
            <w:tcW w:w="5103" w:type="dxa"/>
            <w:tcBorders>
              <w:top w:val="nil"/>
              <w:left w:val="nil"/>
              <w:bottom w:val="nil"/>
              <w:right w:val="nil"/>
            </w:tcBorders>
            <w:shd w:val="clear" w:color="auto" w:fill="auto"/>
          </w:tcPr>
          <w:p w14:paraId="76C84B7D" w14:textId="77777777" w:rsidR="00190DE6" w:rsidRPr="00190DE6" w:rsidRDefault="00190DE6" w:rsidP="00FB201D">
            <w:pPr>
              <w:widowControl w:val="0"/>
              <w:numPr>
                <w:ilvl w:val="0"/>
                <w:numId w:val="50"/>
              </w:numPr>
              <w:tabs>
                <w:tab w:val="left" w:pos="376"/>
              </w:tabs>
              <w:ind w:left="372" w:right="79" w:hanging="372"/>
              <w:jc w:val="both"/>
              <w:rPr>
                <w:rFonts w:ascii="Arial" w:hAnsi="Arial" w:cs="Arial"/>
                <w:sz w:val="20"/>
                <w:lang w:val="de-DE"/>
              </w:rPr>
            </w:pPr>
            <w:r w:rsidRPr="00190DE6">
              <w:rPr>
                <w:rFonts w:ascii="Arial" w:hAnsi="Arial" w:cs="Arial"/>
                <w:b/>
                <w:sz w:val="20"/>
                <w:u w:val="single"/>
                <w:lang w:val="de-DE"/>
              </w:rPr>
              <w:t>Anlage AG</w:t>
            </w:r>
          </w:p>
        </w:tc>
        <w:tc>
          <w:tcPr>
            <w:tcW w:w="5100" w:type="dxa"/>
            <w:tcBorders>
              <w:top w:val="nil"/>
              <w:left w:val="nil"/>
              <w:bottom w:val="nil"/>
              <w:right w:val="nil"/>
            </w:tcBorders>
            <w:shd w:val="clear" w:color="auto" w:fill="auto"/>
          </w:tcPr>
          <w:p w14:paraId="7D04FF41" w14:textId="77777777" w:rsidR="00190DE6" w:rsidRPr="00190DE6" w:rsidRDefault="00190DE6" w:rsidP="00766C9D">
            <w:pPr>
              <w:widowControl w:val="0"/>
              <w:tabs>
                <w:tab w:val="left" w:pos="326"/>
              </w:tabs>
              <w:ind w:left="20"/>
              <w:jc w:val="both"/>
              <w:rPr>
                <w:rFonts w:ascii="Arial" w:hAnsi="Arial" w:cs="Arial"/>
                <w:sz w:val="20"/>
              </w:rPr>
            </w:pPr>
            <w:r w:rsidRPr="00190DE6">
              <w:rPr>
                <w:rFonts w:ascii="Arial" w:hAnsi="Arial" w:cs="Arial"/>
                <w:sz w:val="20"/>
              </w:rPr>
              <w:t>6.</w:t>
            </w:r>
            <w:r w:rsidRPr="00190DE6">
              <w:rPr>
                <w:rFonts w:ascii="Arial" w:hAnsi="Arial" w:cs="Arial"/>
                <w:sz w:val="20"/>
              </w:rPr>
              <w:tab/>
            </w:r>
            <w:r w:rsidRPr="00190DE6">
              <w:rPr>
                <w:rFonts w:ascii="Arial" w:hAnsi="Arial" w:cs="Arial"/>
                <w:b/>
                <w:sz w:val="20"/>
                <w:u w:val="single"/>
              </w:rPr>
              <w:t>Allegato AG</w:t>
            </w:r>
          </w:p>
        </w:tc>
      </w:tr>
      <w:tr w:rsidR="00190DE6" w:rsidRPr="00676E40" w14:paraId="18E0F6D9" w14:textId="77777777" w:rsidTr="00C768D2">
        <w:tc>
          <w:tcPr>
            <w:tcW w:w="5103" w:type="dxa"/>
            <w:shd w:val="clear" w:color="auto" w:fill="auto"/>
          </w:tcPr>
          <w:p w14:paraId="6CF6C04F" w14:textId="77777777" w:rsidR="00190DE6" w:rsidRPr="00190DE6" w:rsidRDefault="00190DE6" w:rsidP="00766C9D">
            <w:pPr>
              <w:widowControl w:val="0"/>
              <w:tabs>
                <w:tab w:val="left" w:pos="360"/>
              </w:tabs>
              <w:spacing w:after="80"/>
              <w:ind w:left="374"/>
              <w:jc w:val="both"/>
              <w:rPr>
                <w:rFonts w:ascii="Arial" w:hAnsi="Arial" w:cs="Arial"/>
                <w:b/>
                <w:sz w:val="20"/>
                <w:lang w:val="de-DE"/>
              </w:rPr>
            </w:pPr>
            <w:r w:rsidRPr="00190DE6">
              <w:rPr>
                <w:rFonts w:ascii="Arial" w:hAnsi="Arial" w:cs="Arial"/>
                <w:b/>
                <w:sz w:val="20"/>
                <w:lang w:val="de-DE"/>
              </w:rPr>
              <w:t>Verpflichtung des Sicherungsgebers zur Aus</w:t>
            </w:r>
            <w:r w:rsidR="00E15014">
              <w:rPr>
                <w:rFonts w:ascii="Arial" w:hAnsi="Arial" w:cs="Arial"/>
                <w:b/>
                <w:sz w:val="20"/>
                <w:lang w:val="de-DE"/>
              </w:rPr>
              <w:softHyphen/>
            </w:r>
            <w:r w:rsidRPr="00190DE6">
              <w:rPr>
                <w:rFonts w:ascii="Arial" w:hAnsi="Arial" w:cs="Arial"/>
                <w:b/>
                <w:sz w:val="20"/>
                <w:lang w:val="de-DE"/>
              </w:rPr>
              <w:t>stellung der endgültigen Sicherheit für die Ver</w:t>
            </w:r>
            <w:r w:rsidR="00E15014">
              <w:rPr>
                <w:rFonts w:ascii="Arial" w:hAnsi="Arial" w:cs="Arial"/>
                <w:b/>
                <w:sz w:val="20"/>
                <w:lang w:val="de-DE"/>
              </w:rPr>
              <w:softHyphen/>
            </w:r>
            <w:r w:rsidRPr="00190DE6">
              <w:rPr>
                <w:rFonts w:ascii="Arial" w:hAnsi="Arial" w:cs="Arial"/>
                <w:b/>
                <w:sz w:val="20"/>
                <w:lang w:val="de-DE"/>
              </w:rPr>
              <w:t>tragserfüllung</w:t>
            </w:r>
          </w:p>
        </w:tc>
        <w:tc>
          <w:tcPr>
            <w:tcW w:w="5100" w:type="dxa"/>
            <w:shd w:val="clear" w:color="auto" w:fill="auto"/>
          </w:tcPr>
          <w:p w14:paraId="513C7F00" w14:textId="77777777" w:rsidR="00190DE6" w:rsidRPr="00190DE6" w:rsidRDefault="00190DE6" w:rsidP="00766C9D">
            <w:pPr>
              <w:widowControl w:val="0"/>
              <w:ind w:left="294"/>
              <w:jc w:val="both"/>
              <w:rPr>
                <w:rFonts w:ascii="Arial" w:hAnsi="Arial" w:cs="Arial"/>
                <w:b/>
                <w:sz w:val="20"/>
              </w:rPr>
            </w:pPr>
            <w:r w:rsidRPr="00190DE6">
              <w:rPr>
                <w:rFonts w:ascii="Arial" w:hAnsi="Arial" w:cs="Arial"/>
                <w:b/>
                <w:sz w:val="20"/>
              </w:rPr>
              <w:t>Impegno del garante al rilascio della garanzia de</w:t>
            </w:r>
            <w:r w:rsidR="00E15014">
              <w:rPr>
                <w:rFonts w:ascii="Arial" w:hAnsi="Arial" w:cs="Arial"/>
                <w:b/>
                <w:sz w:val="20"/>
              </w:rPr>
              <w:softHyphen/>
            </w:r>
            <w:r w:rsidRPr="00190DE6">
              <w:rPr>
                <w:rFonts w:ascii="Arial" w:hAnsi="Arial" w:cs="Arial"/>
                <w:b/>
                <w:sz w:val="20"/>
              </w:rPr>
              <w:t>finitiva per l’esecuzione del contratto</w:t>
            </w:r>
          </w:p>
        </w:tc>
      </w:tr>
      <w:tr w:rsidR="00190DE6" w:rsidRPr="00676E40" w14:paraId="38053A45" w14:textId="77777777" w:rsidTr="00C768D2">
        <w:tc>
          <w:tcPr>
            <w:tcW w:w="5103" w:type="dxa"/>
            <w:tcBorders>
              <w:top w:val="nil"/>
              <w:left w:val="nil"/>
              <w:bottom w:val="nil"/>
              <w:right w:val="nil"/>
            </w:tcBorders>
            <w:shd w:val="clear" w:color="auto" w:fill="auto"/>
          </w:tcPr>
          <w:p w14:paraId="096AA021" w14:textId="77777777" w:rsidR="00190DE6" w:rsidRPr="00C24150" w:rsidRDefault="00190DE6" w:rsidP="00766C9D">
            <w:pPr>
              <w:widowControl w:val="0"/>
              <w:ind w:left="372"/>
              <w:jc w:val="both"/>
              <w:rPr>
                <w:rFonts w:ascii="Arial" w:hAnsi="Arial" w:cs="Arial"/>
                <w:sz w:val="20"/>
                <w:lang w:val="de-DE" w:eastAsia="de-DE"/>
              </w:rPr>
            </w:pPr>
            <w:r w:rsidRPr="00C24150">
              <w:rPr>
                <w:rFonts w:ascii="Arial" w:hAnsi="Arial" w:cs="Arial"/>
                <w:sz w:val="20"/>
                <w:lang w:val="de-DE"/>
              </w:rPr>
              <w:t xml:space="preserve">Der Teilnehmer muss </w:t>
            </w:r>
            <w:r w:rsidR="00E754AA" w:rsidRPr="00C24150">
              <w:rPr>
                <w:rFonts w:ascii="Arial" w:hAnsi="Arial" w:cs="Arial"/>
                <w:b/>
                <w:bCs/>
                <w:sz w:val="20"/>
                <w:lang w:val="de-DE" w:eastAsia="de-DE"/>
              </w:rPr>
              <w:t>die Erklärung eines Bü</w:t>
            </w:r>
            <w:r w:rsidR="00A720BF" w:rsidRPr="00C24150">
              <w:rPr>
                <w:rFonts w:ascii="Arial" w:hAnsi="Arial" w:cs="Arial"/>
                <w:b/>
                <w:bCs/>
                <w:sz w:val="20"/>
                <w:lang w:val="de-DE" w:eastAsia="de-DE"/>
              </w:rPr>
              <w:t>r</w:t>
            </w:r>
            <w:r w:rsidRPr="00C24150">
              <w:rPr>
                <w:rFonts w:ascii="Arial" w:hAnsi="Arial" w:cs="Arial"/>
                <w:b/>
                <w:bCs/>
                <w:sz w:val="20"/>
                <w:lang w:val="de-DE" w:eastAsia="de-DE"/>
              </w:rPr>
              <w:t xml:space="preserve">gen </w:t>
            </w:r>
            <w:r w:rsidRPr="00C24150">
              <w:rPr>
                <w:rFonts w:ascii="Arial" w:hAnsi="Arial" w:cs="Arial"/>
                <w:sz w:val="20"/>
                <w:lang w:val="de-DE" w:eastAsia="de-DE"/>
              </w:rPr>
              <w:t xml:space="preserve">laut </w:t>
            </w:r>
            <w:r w:rsidRPr="00C24150">
              <w:rPr>
                <w:rFonts w:ascii="Arial" w:hAnsi="Arial" w:cs="Arial"/>
                <w:bCs/>
                <w:sz w:val="20"/>
                <w:lang w:val="de-DE"/>
              </w:rPr>
              <w:t>Art.</w:t>
            </w:r>
            <w:r w:rsidRPr="00C24150">
              <w:rPr>
                <w:rFonts w:ascii="Arial" w:hAnsi="Arial" w:cs="Arial"/>
                <w:sz w:val="20"/>
                <w:lang w:val="de-DE"/>
              </w:rPr>
              <w:t xml:space="preserve"> 93 Abs. 8 des</w:t>
            </w:r>
            <w:r w:rsidRPr="00C24150">
              <w:rPr>
                <w:rFonts w:ascii="Arial" w:hAnsi="Arial" w:cs="Arial"/>
                <w:bCs/>
                <w:sz w:val="20"/>
                <w:lang w:val="de-DE"/>
              </w:rPr>
              <w:t xml:space="preserve"> KODEX</w:t>
            </w:r>
            <w:r w:rsidRPr="00C24150">
              <w:rPr>
                <w:rFonts w:ascii="Arial" w:hAnsi="Arial" w:cs="Arial"/>
                <w:sz w:val="20"/>
                <w:lang w:val="de-DE"/>
              </w:rPr>
              <w:t xml:space="preserve"> mit </w:t>
            </w:r>
            <w:r w:rsidR="00E754AA" w:rsidRPr="00C24150">
              <w:rPr>
                <w:rFonts w:ascii="Arial" w:hAnsi="Arial" w:cs="Arial"/>
                <w:b/>
                <w:bCs/>
                <w:sz w:val="20"/>
                <w:lang w:val="de-DE" w:eastAsia="de-DE"/>
              </w:rPr>
              <w:t>der Zu</w:t>
            </w:r>
            <w:r w:rsidRPr="00C24150">
              <w:rPr>
                <w:rFonts w:ascii="Arial" w:hAnsi="Arial" w:cs="Arial"/>
                <w:b/>
                <w:bCs/>
                <w:sz w:val="20"/>
                <w:lang w:val="de-DE" w:eastAsia="de-DE"/>
              </w:rPr>
              <w:t>sage</w:t>
            </w:r>
            <w:r w:rsidRPr="00C24150">
              <w:rPr>
                <w:rFonts w:ascii="Arial" w:hAnsi="Arial" w:cs="Arial"/>
                <w:sz w:val="20"/>
                <w:lang w:val="de-DE" w:eastAsia="de-DE"/>
              </w:rPr>
              <w:t>, für den B</w:t>
            </w:r>
            <w:r w:rsidR="00E754AA" w:rsidRPr="00C24150">
              <w:rPr>
                <w:rFonts w:ascii="Arial" w:hAnsi="Arial" w:cs="Arial"/>
                <w:sz w:val="20"/>
                <w:lang w:val="de-DE" w:eastAsia="de-DE"/>
              </w:rPr>
              <w:t xml:space="preserve">ieter und zugunsten der </w:t>
            </w:r>
            <w:r w:rsidR="002A1069">
              <w:rPr>
                <w:rFonts w:ascii="Arial" w:hAnsi="Arial" w:cs="Arial"/>
                <w:sz w:val="20"/>
                <w:lang w:val="de-DE" w:eastAsia="de-DE"/>
              </w:rPr>
              <w:t xml:space="preserve">Vergabestelle </w:t>
            </w:r>
            <w:r w:rsidRPr="00C24150">
              <w:rPr>
                <w:rFonts w:ascii="Arial" w:hAnsi="Arial" w:cs="Arial"/>
                <w:sz w:val="20"/>
                <w:lang w:val="de-DE" w:eastAsia="de-DE"/>
              </w:rPr>
              <w:t>im Falle ein</w:t>
            </w:r>
            <w:r w:rsidR="00E754AA" w:rsidRPr="00C24150">
              <w:rPr>
                <w:rFonts w:ascii="Arial" w:hAnsi="Arial" w:cs="Arial"/>
                <w:sz w:val="20"/>
                <w:lang w:val="de-DE" w:eastAsia="de-DE"/>
              </w:rPr>
              <w:t>er Auftragserteilung und auf An</w:t>
            </w:r>
            <w:r w:rsidRPr="00C24150">
              <w:rPr>
                <w:rFonts w:ascii="Arial" w:hAnsi="Arial" w:cs="Arial"/>
                <w:sz w:val="20"/>
                <w:lang w:val="de-DE" w:eastAsia="de-DE"/>
              </w:rPr>
              <w:t>forderung des Bieters, die in Art. 103 des KODEX vorgese</w:t>
            </w:r>
            <w:r w:rsidR="002A1069">
              <w:rPr>
                <w:rFonts w:ascii="Arial" w:hAnsi="Arial" w:cs="Arial"/>
                <w:sz w:val="20"/>
                <w:lang w:val="de-DE" w:eastAsia="de-DE"/>
              </w:rPr>
              <w:softHyphen/>
            </w:r>
            <w:r w:rsidRPr="00C24150">
              <w:rPr>
                <w:rFonts w:ascii="Arial" w:hAnsi="Arial" w:cs="Arial"/>
                <w:sz w:val="20"/>
                <w:lang w:val="de-DE" w:eastAsia="de-DE"/>
              </w:rPr>
              <w:t xml:space="preserve">hene </w:t>
            </w:r>
            <w:r w:rsidRPr="00C24150">
              <w:rPr>
                <w:rFonts w:ascii="Arial" w:hAnsi="Arial" w:cs="Arial"/>
                <w:b/>
                <w:bCs/>
                <w:sz w:val="20"/>
                <w:lang w:val="de-DE" w:eastAsia="de-DE"/>
              </w:rPr>
              <w:t>endgültige Sicherhe</w:t>
            </w:r>
            <w:r w:rsidR="002A1069">
              <w:rPr>
                <w:rFonts w:ascii="Arial" w:hAnsi="Arial" w:cs="Arial"/>
                <w:b/>
                <w:bCs/>
                <w:sz w:val="20"/>
                <w:lang w:val="de-DE" w:eastAsia="de-DE"/>
              </w:rPr>
              <w:t>it für die Vertragserfül</w:t>
            </w:r>
            <w:r w:rsidR="002A1069">
              <w:rPr>
                <w:rFonts w:ascii="Arial" w:hAnsi="Arial" w:cs="Arial"/>
                <w:b/>
                <w:bCs/>
                <w:sz w:val="20"/>
                <w:lang w:val="de-DE" w:eastAsia="de-DE"/>
              </w:rPr>
              <w:softHyphen/>
              <w:t>lung</w:t>
            </w:r>
            <w:r w:rsidRPr="00C24150">
              <w:rPr>
                <w:rFonts w:ascii="Arial" w:hAnsi="Arial" w:cs="Arial"/>
                <w:b/>
                <w:bCs/>
                <w:sz w:val="20"/>
                <w:lang w:val="de-DE" w:eastAsia="de-DE"/>
              </w:rPr>
              <w:t xml:space="preserve"> auszustellen</w:t>
            </w:r>
            <w:r w:rsidRPr="00C24150">
              <w:rPr>
                <w:rFonts w:ascii="Arial" w:hAnsi="Arial" w:cs="Arial"/>
                <w:sz w:val="20"/>
                <w:lang w:val="de-DE" w:eastAsia="de-DE"/>
              </w:rPr>
              <w:t>.</w:t>
            </w:r>
          </w:p>
          <w:p w14:paraId="5A8DB56E" w14:textId="77777777" w:rsidR="00190DE6" w:rsidRPr="00C24150" w:rsidRDefault="00190DE6" w:rsidP="00766C9D">
            <w:pPr>
              <w:widowControl w:val="0"/>
              <w:ind w:left="372"/>
              <w:jc w:val="both"/>
              <w:rPr>
                <w:rFonts w:ascii="Arial" w:hAnsi="Arial" w:cs="Arial"/>
                <w:sz w:val="20"/>
                <w:lang w:val="de-DE" w:eastAsia="de-DE"/>
              </w:rPr>
            </w:pPr>
            <w:r w:rsidRPr="00C24150">
              <w:rPr>
                <w:rFonts w:ascii="Arial" w:hAnsi="Arial" w:cs="Arial"/>
                <w:sz w:val="20"/>
                <w:lang w:val="de-DE" w:eastAsia="de-DE"/>
              </w:rPr>
              <w:t xml:space="preserve">Diese Erklärung muss </w:t>
            </w:r>
            <w:r w:rsidRPr="00C24150">
              <w:rPr>
                <w:rFonts w:ascii="Arial" w:hAnsi="Arial" w:cs="Arial"/>
                <w:sz w:val="20"/>
                <w:lang w:val="de-DE"/>
              </w:rPr>
              <w:t xml:space="preserve">ausschließlich </w:t>
            </w:r>
            <w:r w:rsidRPr="00C24150">
              <w:rPr>
                <w:rFonts w:ascii="Arial" w:hAnsi="Arial" w:cs="Arial"/>
                <w:sz w:val="20"/>
                <w:u w:val="single"/>
                <w:lang w:val="de-DE"/>
              </w:rPr>
              <w:t>von einem Bankinstitut oder einer Versicherungsgesellschaft ausgestellt</w:t>
            </w:r>
            <w:r w:rsidRPr="00C24150">
              <w:rPr>
                <w:rFonts w:ascii="Arial" w:hAnsi="Arial" w:cs="Arial"/>
                <w:sz w:val="20"/>
                <w:lang w:val="de-DE"/>
              </w:rPr>
              <w:t xml:space="preserve"> werden, welche die Anforderungen an die Zahlungsfähig</w:t>
            </w:r>
            <w:r w:rsidR="00E754AA" w:rsidRPr="00C24150">
              <w:rPr>
                <w:rFonts w:ascii="Arial" w:hAnsi="Arial" w:cs="Arial"/>
                <w:sz w:val="20"/>
                <w:lang w:val="de-DE"/>
              </w:rPr>
              <w:t>keit erfüllt, die von den Geset</w:t>
            </w:r>
            <w:r w:rsidRPr="00C24150">
              <w:rPr>
                <w:rFonts w:ascii="Arial" w:hAnsi="Arial" w:cs="Arial"/>
                <w:sz w:val="20"/>
                <w:lang w:val="de-DE"/>
              </w:rPr>
              <w:t>zen, welche di</w:t>
            </w:r>
            <w:r w:rsidR="00E754AA" w:rsidRPr="00C24150">
              <w:rPr>
                <w:rFonts w:ascii="Arial" w:hAnsi="Arial" w:cs="Arial"/>
                <w:sz w:val="20"/>
                <w:lang w:val="de-DE"/>
              </w:rPr>
              <w:t>e entsprechenden Tätigkeiten re</w:t>
            </w:r>
            <w:r w:rsidRPr="00C24150">
              <w:rPr>
                <w:rFonts w:ascii="Arial" w:hAnsi="Arial" w:cs="Arial"/>
                <w:sz w:val="20"/>
                <w:lang w:val="de-DE"/>
              </w:rPr>
              <w:t>geln, vor</w:t>
            </w:r>
            <w:r w:rsidR="00E15014" w:rsidRPr="00C24150">
              <w:rPr>
                <w:rFonts w:ascii="Arial" w:hAnsi="Arial" w:cs="Arial"/>
                <w:sz w:val="20"/>
                <w:lang w:val="de-DE"/>
              </w:rPr>
              <w:softHyphen/>
            </w:r>
            <w:r w:rsidRPr="00C24150">
              <w:rPr>
                <w:rFonts w:ascii="Arial" w:hAnsi="Arial" w:cs="Arial"/>
                <w:sz w:val="20"/>
                <w:lang w:val="de-DE"/>
              </w:rPr>
              <w:t>gesehen sind, oder von eine</w:t>
            </w:r>
            <w:r w:rsidR="00E754AA" w:rsidRPr="00C24150">
              <w:rPr>
                <w:rFonts w:ascii="Arial" w:hAnsi="Arial" w:cs="Arial"/>
                <w:sz w:val="20"/>
                <w:lang w:val="de-DE"/>
              </w:rPr>
              <w:t>r im Ver</w:t>
            </w:r>
            <w:r w:rsidRPr="00C24150">
              <w:rPr>
                <w:rFonts w:ascii="Arial" w:hAnsi="Arial" w:cs="Arial"/>
                <w:sz w:val="20"/>
                <w:lang w:val="de-DE"/>
              </w:rPr>
              <w:t xml:space="preserve">zeichnis laut Art. 106 des GVD Nr. 385/1993, </w:t>
            </w:r>
            <w:r w:rsidR="00E754AA" w:rsidRPr="00F35902">
              <w:rPr>
                <w:rFonts w:ascii="Arial" w:hAnsi="Arial" w:cs="Arial"/>
                <w:spacing w:val="-3"/>
                <w:sz w:val="20"/>
                <w:lang w:val="de-DE"/>
              </w:rPr>
              <w:t>ein</w:t>
            </w:r>
            <w:r w:rsidRPr="00F35902">
              <w:rPr>
                <w:rFonts w:ascii="Arial" w:hAnsi="Arial" w:cs="Arial"/>
                <w:spacing w:val="-3"/>
                <w:sz w:val="20"/>
                <w:lang w:val="de-DE"/>
              </w:rPr>
              <w:t xml:space="preserve">getragenen </w:t>
            </w:r>
            <w:r w:rsidRPr="00F35902">
              <w:rPr>
                <w:rFonts w:ascii="Arial" w:hAnsi="Arial" w:cs="Arial"/>
                <w:spacing w:val="-3"/>
                <w:sz w:val="20"/>
                <w:u w:val="single"/>
                <w:lang w:val="de-DE"/>
              </w:rPr>
              <w:t>Fi</w:t>
            </w:r>
            <w:r w:rsidR="00E15014" w:rsidRPr="00F35902">
              <w:rPr>
                <w:rFonts w:ascii="Arial" w:hAnsi="Arial" w:cs="Arial"/>
                <w:spacing w:val="-3"/>
                <w:sz w:val="20"/>
                <w:u w:val="single"/>
                <w:lang w:val="de-DE"/>
              </w:rPr>
              <w:softHyphen/>
            </w:r>
            <w:r w:rsidRPr="00F35902">
              <w:rPr>
                <w:rFonts w:ascii="Arial" w:hAnsi="Arial" w:cs="Arial"/>
                <w:spacing w:val="-3"/>
                <w:sz w:val="20"/>
                <w:u w:val="single"/>
                <w:lang w:val="de-DE"/>
              </w:rPr>
              <w:t>nanzierungsvermittlungsgesellschaft</w:t>
            </w:r>
            <w:r w:rsidRPr="00F35902">
              <w:rPr>
                <w:rFonts w:ascii="Arial" w:hAnsi="Arial" w:cs="Arial"/>
                <w:spacing w:val="-3"/>
                <w:sz w:val="20"/>
                <w:lang w:val="de-DE"/>
              </w:rPr>
              <w:t xml:space="preserve"> ausgestellt wer</w:t>
            </w:r>
            <w:r w:rsidR="00F35902" w:rsidRPr="00F35902">
              <w:rPr>
                <w:rFonts w:ascii="Arial" w:hAnsi="Arial" w:cs="Arial"/>
                <w:spacing w:val="-3"/>
                <w:sz w:val="20"/>
                <w:lang w:val="de-DE"/>
              </w:rPr>
              <w:softHyphen/>
            </w:r>
            <w:r w:rsidRPr="00F35902">
              <w:rPr>
                <w:rFonts w:ascii="Arial" w:hAnsi="Arial" w:cs="Arial"/>
                <w:spacing w:val="-3"/>
                <w:sz w:val="20"/>
                <w:lang w:val="de-DE"/>
              </w:rPr>
              <w:t>den</w:t>
            </w:r>
            <w:r w:rsidRPr="00C24150">
              <w:rPr>
                <w:rFonts w:ascii="Arial" w:hAnsi="Arial" w:cs="Arial"/>
                <w:spacing w:val="-2"/>
                <w:sz w:val="20"/>
                <w:lang w:val="de-DE"/>
              </w:rPr>
              <w:t>, deren Tätigkeit ausschließlich oder vorwiegend i</w:t>
            </w:r>
            <w:r w:rsidR="00E754AA" w:rsidRPr="00C24150">
              <w:rPr>
                <w:rFonts w:ascii="Arial" w:hAnsi="Arial" w:cs="Arial"/>
                <w:spacing w:val="-2"/>
                <w:sz w:val="20"/>
                <w:lang w:val="de-DE"/>
              </w:rPr>
              <w:t>n der Ausstellung von Sicherhei</w:t>
            </w:r>
            <w:r w:rsidRPr="00C24150">
              <w:rPr>
                <w:rFonts w:ascii="Arial" w:hAnsi="Arial" w:cs="Arial"/>
                <w:spacing w:val="-2"/>
                <w:sz w:val="20"/>
                <w:lang w:val="de-DE"/>
              </w:rPr>
              <w:t>ten</w:t>
            </w:r>
            <w:r w:rsidRPr="00C24150">
              <w:rPr>
                <w:rFonts w:ascii="Arial" w:hAnsi="Arial" w:cs="Arial"/>
                <w:sz w:val="20"/>
                <w:lang w:val="de-DE"/>
              </w:rPr>
              <w:t xml:space="preserve"> besteht und die der Rechnungsprüfung einer Wirtschaftsprüfungs</w:t>
            </w:r>
            <w:r w:rsidR="00F35902">
              <w:rPr>
                <w:rFonts w:ascii="Arial" w:hAnsi="Arial" w:cs="Arial"/>
                <w:sz w:val="20"/>
                <w:lang w:val="de-DE"/>
              </w:rPr>
              <w:softHyphen/>
            </w:r>
            <w:r w:rsidRPr="00C24150">
              <w:rPr>
                <w:rFonts w:ascii="Arial" w:hAnsi="Arial" w:cs="Arial"/>
                <w:sz w:val="20"/>
                <w:lang w:val="de-DE"/>
              </w:rPr>
              <w:t>gesellschaft unterliegt, die im Verzeichnis laut Art. 161 des GVD Nr. 58 vom 24.02.1998, ein</w:t>
            </w:r>
            <w:r w:rsidR="00E754AA" w:rsidRPr="00C24150">
              <w:rPr>
                <w:rFonts w:ascii="Arial" w:hAnsi="Arial" w:cs="Arial"/>
                <w:sz w:val="20"/>
                <w:lang w:val="de-DE"/>
              </w:rPr>
              <w:t>getragen ist und welche die Min</w:t>
            </w:r>
            <w:r w:rsidRPr="00C24150">
              <w:rPr>
                <w:rFonts w:ascii="Arial" w:hAnsi="Arial" w:cs="Arial"/>
                <w:sz w:val="20"/>
                <w:lang w:val="de-DE"/>
              </w:rPr>
              <w:t>destanforderungen an die Zahlungsfähigkeit im Sinne der geltenden Bestim</w:t>
            </w:r>
            <w:r w:rsidR="00F35902">
              <w:rPr>
                <w:rFonts w:ascii="Arial" w:hAnsi="Arial" w:cs="Arial"/>
                <w:sz w:val="20"/>
                <w:lang w:val="de-DE"/>
              </w:rPr>
              <w:softHyphen/>
            </w:r>
            <w:r w:rsidRPr="00C24150">
              <w:rPr>
                <w:rFonts w:ascii="Arial" w:hAnsi="Arial" w:cs="Arial"/>
                <w:sz w:val="20"/>
                <w:lang w:val="de-DE"/>
              </w:rPr>
              <w:t>mungen für Banken und Versicherungen erfüllt.</w:t>
            </w:r>
          </w:p>
          <w:p w14:paraId="09761395" w14:textId="77777777" w:rsidR="00190DE6" w:rsidRPr="00C24150" w:rsidRDefault="00190DE6" w:rsidP="00766C9D">
            <w:pPr>
              <w:widowControl w:val="0"/>
              <w:jc w:val="both"/>
              <w:rPr>
                <w:rFonts w:ascii="Arial" w:hAnsi="Arial" w:cs="Arial"/>
                <w:sz w:val="20"/>
                <w:lang w:val="de-DE"/>
              </w:rPr>
            </w:pPr>
          </w:p>
        </w:tc>
        <w:tc>
          <w:tcPr>
            <w:tcW w:w="5100" w:type="dxa"/>
            <w:tcBorders>
              <w:top w:val="nil"/>
              <w:left w:val="nil"/>
              <w:bottom w:val="nil"/>
              <w:right w:val="nil"/>
            </w:tcBorders>
            <w:shd w:val="clear" w:color="auto" w:fill="auto"/>
          </w:tcPr>
          <w:p w14:paraId="11D9EDB5" w14:textId="77777777" w:rsidR="00190DE6" w:rsidRPr="00C24150" w:rsidRDefault="00190DE6" w:rsidP="00766C9D">
            <w:pPr>
              <w:widowControl w:val="0"/>
              <w:ind w:left="310" w:right="-23" w:hanging="4"/>
              <w:jc w:val="both"/>
              <w:rPr>
                <w:rFonts w:ascii="Arial" w:hAnsi="Arial" w:cs="Arial"/>
                <w:sz w:val="20"/>
              </w:rPr>
            </w:pPr>
            <w:r w:rsidRPr="00C24150">
              <w:rPr>
                <w:rFonts w:ascii="Arial" w:hAnsi="Arial" w:cs="Arial"/>
                <w:sz w:val="20"/>
              </w:rPr>
              <w:t>Il concorrente deve consegnare</w:t>
            </w:r>
            <w:r w:rsidRPr="00C24150">
              <w:rPr>
                <w:rFonts w:ascii="Arial" w:hAnsi="Arial" w:cs="Arial"/>
                <w:b/>
                <w:sz w:val="20"/>
              </w:rPr>
              <w:t xml:space="preserve"> la dichiarazione di un garante </w:t>
            </w:r>
            <w:r w:rsidRPr="00C24150">
              <w:rPr>
                <w:rFonts w:ascii="Arial" w:hAnsi="Arial" w:cs="Arial"/>
                <w:sz w:val="20"/>
              </w:rPr>
              <w:t>prevista dall’art. 93, comma 8, del CO</w:t>
            </w:r>
            <w:r w:rsidR="0059284E" w:rsidRPr="00C24150">
              <w:rPr>
                <w:rFonts w:ascii="Arial" w:hAnsi="Arial" w:cs="Arial"/>
                <w:sz w:val="20"/>
              </w:rPr>
              <w:softHyphen/>
            </w:r>
            <w:r w:rsidRPr="00C24150">
              <w:rPr>
                <w:rFonts w:ascii="Arial" w:hAnsi="Arial" w:cs="Arial"/>
                <w:sz w:val="20"/>
              </w:rPr>
              <w:t xml:space="preserve">DICE, </w:t>
            </w:r>
            <w:r w:rsidRPr="00C24150">
              <w:rPr>
                <w:rFonts w:ascii="Arial" w:hAnsi="Arial" w:cs="Arial"/>
                <w:b/>
                <w:sz w:val="20"/>
              </w:rPr>
              <w:t>contenente l’impegno a rilasciare</w:t>
            </w:r>
            <w:r w:rsidRPr="00C24150">
              <w:rPr>
                <w:rFonts w:ascii="Arial" w:hAnsi="Arial" w:cs="Arial"/>
                <w:sz w:val="20"/>
              </w:rPr>
              <w:t>, nei con</w:t>
            </w:r>
            <w:r w:rsidR="0059284E" w:rsidRPr="00C24150">
              <w:rPr>
                <w:rFonts w:ascii="Arial" w:hAnsi="Arial" w:cs="Arial"/>
                <w:sz w:val="20"/>
              </w:rPr>
              <w:softHyphen/>
            </w:r>
            <w:r w:rsidRPr="00C24150">
              <w:rPr>
                <w:rFonts w:ascii="Arial" w:hAnsi="Arial" w:cs="Arial"/>
                <w:sz w:val="20"/>
              </w:rPr>
              <w:t xml:space="preserve">fronti del concorrente ed a favore </w:t>
            </w:r>
            <w:r w:rsidR="002A1069">
              <w:rPr>
                <w:rFonts w:ascii="Arial" w:hAnsi="Arial" w:cs="Arial"/>
                <w:sz w:val="20"/>
              </w:rPr>
              <w:t>della stazione ap</w:t>
            </w:r>
            <w:r w:rsidR="002A1069">
              <w:rPr>
                <w:rFonts w:ascii="Arial" w:hAnsi="Arial" w:cs="Arial"/>
                <w:sz w:val="20"/>
              </w:rPr>
              <w:softHyphen/>
              <w:t>paltante</w:t>
            </w:r>
            <w:r w:rsidRPr="00C24150">
              <w:rPr>
                <w:rFonts w:ascii="Arial" w:hAnsi="Arial" w:cs="Arial"/>
                <w:sz w:val="20"/>
              </w:rPr>
              <w:t xml:space="preserve">, in caso di aggiudicazione dell’appalto ed a richiesta del concorrente, </w:t>
            </w:r>
            <w:r w:rsidR="00E754AA" w:rsidRPr="00C24150">
              <w:rPr>
                <w:rFonts w:ascii="Arial" w:hAnsi="Arial" w:cs="Arial"/>
                <w:b/>
                <w:sz w:val="20"/>
              </w:rPr>
              <w:t>la garanzia defini</w:t>
            </w:r>
            <w:r w:rsidRPr="00C24150">
              <w:rPr>
                <w:rFonts w:ascii="Arial" w:hAnsi="Arial" w:cs="Arial"/>
                <w:b/>
                <w:sz w:val="20"/>
              </w:rPr>
              <w:t>tiva</w:t>
            </w:r>
            <w:r w:rsidRPr="00C24150">
              <w:rPr>
                <w:rFonts w:ascii="Arial" w:hAnsi="Arial" w:cs="Arial"/>
                <w:sz w:val="20"/>
              </w:rPr>
              <w:t xml:space="preserve"> per </w:t>
            </w:r>
            <w:r w:rsidRPr="00C24150">
              <w:rPr>
                <w:rFonts w:ascii="Arial" w:hAnsi="Arial" w:cs="Arial"/>
                <w:b/>
                <w:sz w:val="20"/>
              </w:rPr>
              <w:t xml:space="preserve">l’esecuzione del contratto </w:t>
            </w:r>
            <w:r w:rsidRPr="00C24150">
              <w:rPr>
                <w:rFonts w:ascii="Arial" w:hAnsi="Arial" w:cs="Arial"/>
                <w:sz w:val="20"/>
              </w:rPr>
              <w:t>prescritta dall’art. 103 del medesimo Codice.</w:t>
            </w:r>
          </w:p>
          <w:p w14:paraId="70810388" w14:textId="77777777" w:rsidR="00190DE6" w:rsidRPr="00190DE6" w:rsidRDefault="00190DE6" w:rsidP="00766C9D">
            <w:pPr>
              <w:widowControl w:val="0"/>
              <w:ind w:left="310" w:right="-23" w:hanging="4"/>
              <w:jc w:val="both"/>
              <w:rPr>
                <w:rFonts w:ascii="Arial" w:hAnsi="Arial" w:cs="Arial"/>
                <w:bCs/>
                <w:sz w:val="20"/>
              </w:rPr>
            </w:pPr>
            <w:r w:rsidRPr="00C24150">
              <w:rPr>
                <w:rFonts w:ascii="Arial" w:hAnsi="Arial" w:cs="Arial"/>
                <w:sz w:val="20"/>
              </w:rPr>
              <w:t xml:space="preserve">Questa dichiarazione deve essere </w:t>
            </w:r>
            <w:r w:rsidRPr="00C24150">
              <w:rPr>
                <w:rFonts w:ascii="Arial" w:hAnsi="Arial" w:cs="Arial"/>
                <w:sz w:val="20"/>
                <w:u w:val="single"/>
              </w:rPr>
              <w:t>resa esclusiva</w:t>
            </w:r>
            <w:r w:rsidR="00E15014" w:rsidRPr="00C24150">
              <w:rPr>
                <w:rFonts w:ascii="Arial" w:hAnsi="Arial" w:cs="Arial"/>
                <w:sz w:val="20"/>
                <w:u w:val="single"/>
              </w:rPr>
              <w:softHyphen/>
            </w:r>
            <w:r w:rsidRPr="00C24150">
              <w:rPr>
                <w:rFonts w:ascii="Arial" w:hAnsi="Arial" w:cs="Arial"/>
                <w:sz w:val="20"/>
                <w:u w:val="single"/>
              </w:rPr>
              <w:t xml:space="preserve">mente </w:t>
            </w:r>
            <w:r w:rsidRPr="00C24150">
              <w:rPr>
                <w:rFonts w:ascii="Arial" w:hAnsi="Arial" w:cs="Arial"/>
                <w:bCs/>
                <w:sz w:val="20"/>
                <w:u w:val="single"/>
              </w:rPr>
              <w:t>da imprese bancarie o assicurative</w:t>
            </w:r>
            <w:r w:rsidRPr="00C24150">
              <w:rPr>
                <w:rFonts w:ascii="Arial" w:hAnsi="Arial" w:cs="Arial"/>
                <w:bCs/>
                <w:sz w:val="20"/>
              </w:rPr>
              <w:t xml:space="preserve"> che ri</w:t>
            </w:r>
            <w:r w:rsidR="00E15014" w:rsidRPr="00C24150">
              <w:rPr>
                <w:rFonts w:ascii="Arial" w:hAnsi="Arial" w:cs="Arial"/>
                <w:bCs/>
                <w:sz w:val="20"/>
              </w:rPr>
              <w:softHyphen/>
            </w:r>
            <w:r w:rsidRPr="00C24150">
              <w:rPr>
                <w:rFonts w:ascii="Arial" w:hAnsi="Arial" w:cs="Arial"/>
                <w:bCs/>
                <w:sz w:val="20"/>
              </w:rPr>
              <w:t xml:space="preserve">spondano ai requisiti di solvibilità previsti dalle leggi che ne disciplinano le rispettive attività, o rilasciata dagli </w:t>
            </w:r>
            <w:r w:rsidRPr="00C24150">
              <w:rPr>
                <w:rFonts w:ascii="Arial" w:hAnsi="Arial" w:cs="Arial"/>
                <w:bCs/>
                <w:sz w:val="20"/>
                <w:u w:val="single"/>
              </w:rPr>
              <w:t>intermediari finanziari</w:t>
            </w:r>
            <w:r w:rsidRPr="00C24150">
              <w:rPr>
                <w:rFonts w:ascii="Arial" w:hAnsi="Arial" w:cs="Arial"/>
                <w:bCs/>
                <w:sz w:val="20"/>
              </w:rPr>
              <w:t xml:space="preserve"> iscritti nell’albo di cui all’art. 106 del D.Lgs. n. 385/1993, che svolgono in via esclusiva o prevalente attività di rilascio di garan</w:t>
            </w:r>
            <w:r w:rsidR="00E15014" w:rsidRPr="00C24150">
              <w:rPr>
                <w:rFonts w:ascii="Arial" w:hAnsi="Arial" w:cs="Arial"/>
                <w:bCs/>
                <w:sz w:val="20"/>
              </w:rPr>
              <w:softHyphen/>
            </w:r>
            <w:r w:rsidRPr="00C24150">
              <w:rPr>
                <w:rFonts w:ascii="Arial" w:hAnsi="Arial" w:cs="Arial"/>
                <w:bCs/>
                <w:sz w:val="20"/>
              </w:rPr>
              <w:t>zie e che sono sottoposti a revisione contabile da parte di una società di revisione iscritta nell’albo pre</w:t>
            </w:r>
            <w:r w:rsidR="00E15014" w:rsidRPr="00C24150">
              <w:rPr>
                <w:rFonts w:ascii="Arial" w:hAnsi="Arial" w:cs="Arial"/>
                <w:bCs/>
                <w:sz w:val="20"/>
              </w:rPr>
              <w:softHyphen/>
            </w:r>
            <w:r w:rsidRPr="00C24150">
              <w:rPr>
                <w:rFonts w:ascii="Arial" w:hAnsi="Arial" w:cs="Arial"/>
                <w:bCs/>
                <w:sz w:val="20"/>
              </w:rPr>
              <w:t>visto dall’art. 161 del D.Lgs. n. 58 del 24-02-1998 e che abbiano i req</w:t>
            </w:r>
            <w:r w:rsidR="00E754AA" w:rsidRPr="00C24150">
              <w:rPr>
                <w:rFonts w:ascii="Arial" w:hAnsi="Arial" w:cs="Arial"/>
                <w:bCs/>
                <w:sz w:val="20"/>
              </w:rPr>
              <w:t>uisiti minimi di solvibilità ri</w:t>
            </w:r>
            <w:r w:rsidRPr="00C24150">
              <w:rPr>
                <w:rFonts w:ascii="Arial" w:hAnsi="Arial" w:cs="Arial"/>
                <w:bCs/>
                <w:sz w:val="20"/>
              </w:rPr>
              <w:t>chiesti dalla vige</w:t>
            </w:r>
            <w:r w:rsidR="00E754AA" w:rsidRPr="00C24150">
              <w:rPr>
                <w:rFonts w:ascii="Arial" w:hAnsi="Arial" w:cs="Arial"/>
                <w:bCs/>
                <w:sz w:val="20"/>
              </w:rPr>
              <w:t>nte normativa bancaria assicura</w:t>
            </w:r>
            <w:r w:rsidRPr="00C24150">
              <w:rPr>
                <w:rFonts w:ascii="Arial" w:hAnsi="Arial" w:cs="Arial"/>
                <w:bCs/>
                <w:sz w:val="20"/>
              </w:rPr>
              <w:t>tiva.</w:t>
            </w:r>
          </w:p>
          <w:p w14:paraId="20715CE3" w14:textId="77777777" w:rsidR="00190DE6" w:rsidRPr="00190DE6" w:rsidRDefault="00190DE6" w:rsidP="00766C9D">
            <w:pPr>
              <w:widowControl w:val="0"/>
              <w:ind w:left="308" w:firstLine="6"/>
              <w:jc w:val="both"/>
              <w:rPr>
                <w:rFonts w:ascii="Arial" w:hAnsi="Arial" w:cs="Arial"/>
                <w:sz w:val="20"/>
              </w:rPr>
            </w:pPr>
          </w:p>
        </w:tc>
      </w:tr>
      <w:tr w:rsidR="00190DE6" w:rsidRPr="00676E40" w14:paraId="33D7516A" w14:textId="77777777" w:rsidTr="00C768D2">
        <w:tc>
          <w:tcPr>
            <w:tcW w:w="5103" w:type="dxa"/>
            <w:shd w:val="clear" w:color="auto" w:fill="auto"/>
          </w:tcPr>
          <w:p w14:paraId="3B993FAF" w14:textId="77777777" w:rsidR="00190DE6" w:rsidRPr="00C24150" w:rsidRDefault="00190DE6" w:rsidP="00766C9D">
            <w:pPr>
              <w:widowControl w:val="0"/>
              <w:autoSpaceDE w:val="0"/>
              <w:autoSpaceDN w:val="0"/>
              <w:adjustRightInd w:val="0"/>
              <w:ind w:left="372"/>
              <w:jc w:val="both"/>
              <w:rPr>
                <w:rFonts w:ascii="Arial" w:hAnsi="Arial" w:cs="Arial"/>
                <w:sz w:val="20"/>
                <w:shd w:val="clear" w:color="auto" w:fill="E6E6E6"/>
                <w:lang w:val="de-DE"/>
              </w:rPr>
            </w:pPr>
            <w:r w:rsidRPr="00C24150">
              <w:rPr>
                <w:rFonts w:ascii="Arial" w:hAnsi="Arial" w:cs="Arial"/>
                <w:sz w:val="20"/>
                <w:shd w:val="clear" w:color="auto" w:fill="E6E6E6"/>
                <w:lang w:val="de-DE"/>
              </w:rPr>
              <w:t xml:space="preserve">Die </w:t>
            </w:r>
            <w:r w:rsidRPr="00C24150">
              <w:rPr>
                <w:rFonts w:ascii="Arial" w:hAnsi="Arial" w:cs="Arial"/>
                <w:b/>
                <w:sz w:val="20"/>
                <w:u w:val="single"/>
                <w:shd w:val="clear" w:color="auto" w:fill="E6E6E6"/>
                <w:lang w:val="de-DE"/>
              </w:rPr>
              <w:t>Verpflichtungserklärung</w:t>
            </w:r>
            <w:r w:rsidRPr="00C24150">
              <w:rPr>
                <w:rFonts w:ascii="Arial" w:hAnsi="Arial" w:cs="Arial"/>
                <w:sz w:val="20"/>
                <w:u w:val="single"/>
                <w:shd w:val="clear" w:color="auto" w:fill="E6E6E6"/>
                <w:lang w:val="de-DE"/>
              </w:rPr>
              <w:t xml:space="preserve"> </w:t>
            </w:r>
            <w:r w:rsidRPr="00C24150">
              <w:rPr>
                <w:rFonts w:ascii="Arial" w:hAnsi="Arial" w:cs="Arial"/>
                <w:b/>
                <w:sz w:val="20"/>
                <w:u w:val="single"/>
                <w:shd w:val="clear" w:color="auto" w:fill="E6E6E6"/>
                <w:lang w:val="de-DE"/>
              </w:rPr>
              <w:t>muss</w:t>
            </w:r>
            <w:r w:rsidRPr="00C24150">
              <w:rPr>
                <w:rFonts w:ascii="Arial" w:hAnsi="Arial" w:cs="Arial"/>
                <w:sz w:val="20"/>
                <w:u w:val="single"/>
                <w:shd w:val="clear" w:color="auto" w:fill="E6E6E6"/>
                <w:lang w:val="de-DE"/>
              </w:rPr>
              <w:t xml:space="preserve"> </w:t>
            </w:r>
            <w:r w:rsidRPr="00C24150">
              <w:rPr>
                <w:rFonts w:ascii="Arial" w:hAnsi="Arial" w:cs="Arial"/>
                <w:b/>
                <w:sz w:val="20"/>
                <w:u w:val="single"/>
                <w:shd w:val="clear" w:color="auto" w:fill="E6E6E6"/>
                <w:lang w:val="de-DE"/>
              </w:rPr>
              <w:t>zugunsten</w:t>
            </w:r>
            <w:r w:rsidRPr="00C24150">
              <w:rPr>
                <w:rFonts w:ascii="Arial" w:hAnsi="Arial" w:cs="Arial"/>
                <w:sz w:val="20"/>
                <w:shd w:val="clear" w:color="auto" w:fill="E6E6E6"/>
                <w:lang w:val="de-DE"/>
              </w:rPr>
              <w:t xml:space="preserve"> </w:t>
            </w:r>
            <w:r w:rsidRPr="00C24150">
              <w:rPr>
                <w:rFonts w:ascii="Arial" w:hAnsi="Arial" w:cs="Arial"/>
                <w:b/>
                <w:sz w:val="20"/>
                <w:u w:val="single"/>
                <w:shd w:val="clear" w:color="auto" w:fill="E6E6E6"/>
                <w:lang w:val="de-DE"/>
              </w:rPr>
              <w:t>der</w:t>
            </w:r>
            <w:r w:rsidR="00E754AA" w:rsidRPr="00F06AF9">
              <w:rPr>
                <w:rFonts w:ascii="Arial" w:hAnsi="Arial" w:cs="Arial"/>
                <w:sz w:val="20"/>
                <w:u w:val="single"/>
                <w:shd w:val="clear" w:color="auto" w:fill="E6E6E6"/>
                <w:lang w:val="de-DE"/>
              </w:rPr>
              <w:t xml:space="preserve"> </w:t>
            </w:r>
            <w:r w:rsidR="00F06AF9" w:rsidRPr="00F06AF9">
              <w:rPr>
                <w:rFonts w:ascii="Arial" w:hAnsi="Arial" w:cs="Arial"/>
                <w:b/>
                <w:sz w:val="20"/>
                <w:u w:val="single"/>
                <w:shd w:val="clear" w:color="auto" w:fill="E6E6E6"/>
                <w:lang w:val="de-DE"/>
              </w:rPr>
              <w:fldChar w:fldCharType="begin">
                <w:ffData>
                  <w:name w:val="Text1"/>
                  <w:enabled/>
                  <w:calcOnExit w:val="0"/>
                  <w:textInput/>
                </w:ffData>
              </w:fldChar>
            </w:r>
            <w:r w:rsidR="00F06AF9" w:rsidRPr="00F06AF9">
              <w:rPr>
                <w:rFonts w:ascii="Arial" w:hAnsi="Arial" w:cs="Arial"/>
                <w:b/>
                <w:sz w:val="20"/>
                <w:u w:val="single"/>
                <w:shd w:val="clear" w:color="auto" w:fill="E6E6E6"/>
                <w:lang w:val="de-DE"/>
              </w:rPr>
              <w:instrText xml:space="preserve"> FORMTEXT </w:instrText>
            </w:r>
            <w:r w:rsidR="00F06AF9" w:rsidRPr="00F06AF9">
              <w:rPr>
                <w:rFonts w:ascii="Arial" w:hAnsi="Arial" w:cs="Arial"/>
                <w:b/>
                <w:sz w:val="20"/>
                <w:u w:val="single"/>
                <w:shd w:val="clear" w:color="auto" w:fill="E6E6E6"/>
                <w:lang w:val="de-DE"/>
              </w:rPr>
            </w:r>
            <w:r w:rsidR="00F06AF9" w:rsidRPr="00F06AF9">
              <w:rPr>
                <w:rFonts w:ascii="Arial" w:hAnsi="Arial" w:cs="Arial"/>
                <w:b/>
                <w:sz w:val="20"/>
                <w:u w:val="single"/>
                <w:shd w:val="clear" w:color="auto" w:fill="E6E6E6"/>
                <w:lang w:val="de-DE"/>
              </w:rPr>
              <w:fldChar w:fldCharType="separate"/>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fldChar w:fldCharType="end"/>
            </w:r>
            <w:r w:rsidR="00F35902" w:rsidRPr="00F35902">
              <w:rPr>
                <w:rFonts w:ascii="Arial" w:hAnsi="Arial" w:cs="Arial"/>
                <w:i/>
                <w:vanish/>
                <w:color w:val="FF0000"/>
                <w:sz w:val="20"/>
                <w:u w:val="single"/>
                <w:shd w:val="clear" w:color="auto" w:fill="E6E6E6"/>
                <w:lang w:val="de-DE"/>
              </w:rPr>
              <w:t xml:space="preserve"> [zugunsten der Vergabestelle]</w:t>
            </w:r>
            <w:r w:rsidR="00F35902">
              <w:rPr>
                <w:rFonts w:ascii="Arial" w:hAnsi="Arial" w:cs="Arial"/>
                <w:b/>
                <w:sz w:val="20"/>
                <w:u w:val="single"/>
                <w:shd w:val="clear" w:color="auto" w:fill="E6E6E6"/>
                <w:lang w:val="de-DE"/>
              </w:rPr>
              <w:t xml:space="preserve"> </w:t>
            </w:r>
            <w:r w:rsidRPr="00C24150">
              <w:rPr>
                <w:rFonts w:ascii="Arial" w:hAnsi="Arial" w:cs="Arial"/>
                <w:b/>
                <w:sz w:val="20"/>
                <w:u w:val="single"/>
                <w:shd w:val="clear" w:color="auto" w:fill="E6E6E6"/>
                <w:lang w:val="de-DE"/>
              </w:rPr>
              <w:t>ausgestellt</w:t>
            </w:r>
            <w:r w:rsidRPr="00C24150">
              <w:rPr>
                <w:rFonts w:ascii="Arial" w:hAnsi="Arial" w:cs="Arial"/>
                <w:sz w:val="20"/>
                <w:shd w:val="clear" w:color="auto" w:fill="E6E6E6"/>
                <w:lang w:val="de-DE"/>
              </w:rPr>
              <w:t xml:space="preserve"> sein. </w:t>
            </w:r>
          </w:p>
          <w:p w14:paraId="012CF585" w14:textId="77777777" w:rsidR="00190DE6" w:rsidRPr="00C24150" w:rsidRDefault="00190DE6" w:rsidP="00766C9D">
            <w:pPr>
              <w:widowControl w:val="0"/>
              <w:autoSpaceDE w:val="0"/>
              <w:autoSpaceDN w:val="0"/>
              <w:adjustRightInd w:val="0"/>
              <w:ind w:left="852"/>
              <w:jc w:val="both"/>
              <w:rPr>
                <w:rFonts w:ascii="Arial" w:hAnsi="Arial" w:cs="Arial"/>
                <w:sz w:val="20"/>
                <w:lang w:val="de-DE"/>
              </w:rPr>
            </w:pPr>
          </w:p>
        </w:tc>
        <w:tc>
          <w:tcPr>
            <w:tcW w:w="5100" w:type="dxa"/>
            <w:shd w:val="clear" w:color="auto" w:fill="auto"/>
          </w:tcPr>
          <w:p w14:paraId="34D393BC" w14:textId="77777777" w:rsidR="00190DE6" w:rsidRPr="00190DE6" w:rsidRDefault="00190DE6" w:rsidP="00766C9D">
            <w:pPr>
              <w:widowControl w:val="0"/>
              <w:ind w:left="310" w:right="-23" w:hanging="4"/>
              <w:jc w:val="both"/>
              <w:rPr>
                <w:rFonts w:ascii="Arial" w:hAnsi="Arial" w:cs="Arial"/>
                <w:sz w:val="20"/>
              </w:rPr>
            </w:pPr>
            <w:r w:rsidRPr="00C24150">
              <w:rPr>
                <w:rFonts w:ascii="Arial" w:hAnsi="Arial" w:cs="Arial"/>
                <w:sz w:val="20"/>
                <w:shd w:val="clear" w:color="auto" w:fill="E6E6E6"/>
              </w:rPr>
              <w:t xml:space="preserve">La </w:t>
            </w:r>
            <w:r w:rsidRPr="00C24150">
              <w:rPr>
                <w:rFonts w:ascii="Arial" w:hAnsi="Arial" w:cs="Arial"/>
                <w:b/>
                <w:sz w:val="20"/>
                <w:shd w:val="clear" w:color="auto" w:fill="E6E6E6"/>
              </w:rPr>
              <w:t>dichiarazione d’impegno</w:t>
            </w:r>
            <w:r w:rsidRPr="00C24150">
              <w:rPr>
                <w:rFonts w:ascii="Arial" w:hAnsi="Arial" w:cs="Arial"/>
                <w:sz w:val="20"/>
                <w:shd w:val="clear" w:color="auto" w:fill="E6E6E6"/>
              </w:rPr>
              <w:t xml:space="preserve"> </w:t>
            </w:r>
            <w:r w:rsidRPr="00C24150">
              <w:rPr>
                <w:rFonts w:ascii="Arial" w:hAnsi="Arial" w:cs="Arial"/>
                <w:b/>
                <w:sz w:val="20"/>
                <w:u w:val="single"/>
                <w:shd w:val="clear" w:color="auto" w:fill="E6E6E6"/>
              </w:rPr>
              <w:t xml:space="preserve">deve essere resa a favore </w:t>
            </w:r>
            <w:r w:rsidR="00F06AF9" w:rsidRPr="00F06AF9">
              <w:rPr>
                <w:rFonts w:ascii="Arial" w:hAnsi="Arial" w:cs="Arial"/>
                <w:b/>
                <w:sz w:val="20"/>
                <w:u w:val="single"/>
                <w:shd w:val="clear" w:color="auto" w:fill="E6E6E6"/>
                <w:lang w:val="de-DE"/>
              </w:rPr>
              <w:fldChar w:fldCharType="begin">
                <w:ffData>
                  <w:name w:val="Text1"/>
                  <w:enabled/>
                  <w:calcOnExit w:val="0"/>
                  <w:textInput/>
                </w:ffData>
              </w:fldChar>
            </w:r>
            <w:r w:rsidR="00F06AF9" w:rsidRPr="00F06AF9">
              <w:rPr>
                <w:rFonts w:ascii="Arial" w:hAnsi="Arial" w:cs="Arial"/>
                <w:b/>
                <w:sz w:val="20"/>
                <w:u w:val="single"/>
                <w:shd w:val="clear" w:color="auto" w:fill="E6E6E6"/>
              </w:rPr>
              <w:instrText xml:space="preserve"> FORMTEXT </w:instrText>
            </w:r>
            <w:r w:rsidR="00F06AF9" w:rsidRPr="00F06AF9">
              <w:rPr>
                <w:rFonts w:ascii="Arial" w:hAnsi="Arial" w:cs="Arial"/>
                <w:b/>
                <w:sz w:val="20"/>
                <w:u w:val="single"/>
                <w:shd w:val="clear" w:color="auto" w:fill="E6E6E6"/>
                <w:lang w:val="de-DE"/>
              </w:rPr>
            </w:r>
            <w:r w:rsidR="00F06AF9" w:rsidRPr="00F06AF9">
              <w:rPr>
                <w:rFonts w:ascii="Arial" w:hAnsi="Arial" w:cs="Arial"/>
                <w:b/>
                <w:sz w:val="20"/>
                <w:u w:val="single"/>
                <w:shd w:val="clear" w:color="auto" w:fill="E6E6E6"/>
                <w:lang w:val="de-DE"/>
              </w:rPr>
              <w:fldChar w:fldCharType="separate"/>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t> </w:t>
            </w:r>
            <w:r w:rsidR="00F06AF9" w:rsidRPr="00F06AF9">
              <w:rPr>
                <w:rFonts w:ascii="Arial" w:hAnsi="Arial" w:cs="Arial"/>
                <w:b/>
                <w:sz w:val="20"/>
                <w:u w:val="single"/>
                <w:shd w:val="clear" w:color="auto" w:fill="E6E6E6"/>
                <w:lang w:val="de-DE"/>
              </w:rPr>
              <w:fldChar w:fldCharType="end"/>
            </w:r>
            <w:r w:rsidR="00F35902" w:rsidRPr="00F35902">
              <w:rPr>
                <w:rFonts w:ascii="Arial" w:hAnsi="Arial" w:cs="Arial"/>
                <w:i/>
                <w:vanish/>
                <w:color w:val="FF0000"/>
                <w:sz w:val="20"/>
                <w:u w:val="single"/>
                <w:shd w:val="clear" w:color="auto" w:fill="E6E6E6"/>
              </w:rPr>
              <w:t xml:space="preserve"> [a favore della stazione appaltante]</w:t>
            </w:r>
            <w:r w:rsidR="00F06AF9" w:rsidRPr="00F06AF9">
              <w:rPr>
                <w:rFonts w:ascii="Arial" w:hAnsi="Arial" w:cs="Arial"/>
                <w:b/>
                <w:sz w:val="20"/>
                <w:u w:val="single"/>
                <w:shd w:val="clear" w:color="auto" w:fill="E6E6E6"/>
              </w:rPr>
              <w:t>.</w:t>
            </w:r>
          </w:p>
        </w:tc>
      </w:tr>
      <w:tr w:rsidR="00E15014" w:rsidRPr="00676E40" w14:paraId="2D83571D" w14:textId="77777777" w:rsidTr="00C768D2">
        <w:tc>
          <w:tcPr>
            <w:tcW w:w="5103" w:type="dxa"/>
            <w:tcBorders>
              <w:top w:val="nil"/>
              <w:left w:val="nil"/>
              <w:bottom w:val="nil"/>
              <w:right w:val="nil"/>
            </w:tcBorders>
            <w:shd w:val="clear" w:color="auto" w:fill="auto"/>
          </w:tcPr>
          <w:p w14:paraId="665B24BD" w14:textId="77777777" w:rsidR="00E15014" w:rsidRPr="0065737F" w:rsidRDefault="00E15014" w:rsidP="00D61613">
            <w:pPr>
              <w:widowControl w:val="0"/>
              <w:tabs>
                <w:tab w:val="num" w:pos="360"/>
              </w:tabs>
              <w:ind w:left="360" w:firstLine="12"/>
              <w:jc w:val="both"/>
              <w:rPr>
                <w:rFonts w:ascii="Arial" w:hAnsi="Arial" w:cs="Arial"/>
                <w:sz w:val="20"/>
                <w:shd w:val="clear" w:color="auto" w:fill="E6E6E6"/>
                <w:lang w:val="de-DE"/>
              </w:rPr>
            </w:pPr>
            <w:r w:rsidRPr="0065737F">
              <w:rPr>
                <w:rFonts w:ascii="Arial" w:hAnsi="Arial" w:cs="Arial"/>
                <w:spacing w:val="-2"/>
                <w:sz w:val="20"/>
                <w:szCs w:val="18"/>
                <w:shd w:val="clear" w:color="auto" w:fill="E6E6E6"/>
                <w:lang w:val="de-DE"/>
              </w:rPr>
              <w:t xml:space="preserve">Im Sinne von Art. 93 Abs. 8 des KODEX sind </w:t>
            </w:r>
            <w:r w:rsidRPr="0065737F">
              <w:rPr>
                <w:rFonts w:ascii="Arial" w:hAnsi="Arial" w:cs="Arial"/>
                <w:spacing w:val="-2"/>
                <w:sz w:val="20"/>
                <w:u w:val="single"/>
                <w:shd w:val="clear" w:color="auto" w:fill="E6E6E6"/>
                <w:lang w:val="de-DE"/>
              </w:rPr>
              <w:t>Kleinst-</w:t>
            </w:r>
            <w:r w:rsidRPr="0065737F">
              <w:rPr>
                <w:rFonts w:ascii="Arial" w:hAnsi="Arial" w:cs="Arial"/>
                <w:sz w:val="20"/>
                <w:u w:val="single"/>
                <w:shd w:val="clear" w:color="auto" w:fill="E6E6E6"/>
                <w:lang w:val="de-DE"/>
              </w:rPr>
              <w:t xml:space="preserve"> sowie klei</w:t>
            </w:r>
            <w:r w:rsidR="001B48C5" w:rsidRPr="0065737F">
              <w:rPr>
                <w:rFonts w:ascii="Arial" w:hAnsi="Arial" w:cs="Arial"/>
                <w:sz w:val="20"/>
                <w:u w:val="single"/>
                <w:shd w:val="clear" w:color="auto" w:fill="E6E6E6"/>
                <w:lang w:val="de-DE"/>
              </w:rPr>
              <w:t>ne und mittlere Wirtschaftsteil</w:t>
            </w:r>
            <w:r w:rsidRPr="0065737F">
              <w:rPr>
                <w:rFonts w:ascii="Arial" w:hAnsi="Arial" w:cs="Arial"/>
                <w:sz w:val="20"/>
                <w:u w:val="single"/>
                <w:shd w:val="clear" w:color="auto" w:fill="E6E6E6"/>
                <w:lang w:val="de-DE"/>
              </w:rPr>
              <w:t xml:space="preserve">nehmer (KMU) und </w:t>
            </w:r>
            <w:r w:rsidR="001B48C5" w:rsidRPr="0065737F">
              <w:rPr>
                <w:rFonts w:ascii="Arial" w:hAnsi="Arial" w:cs="Arial"/>
                <w:sz w:val="20"/>
                <w:szCs w:val="18"/>
                <w:u w:val="single"/>
                <w:shd w:val="clear" w:color="auto" w:fill="E6E6E6"/>
                <w:lang w:val="de-DE"/>
              </w:rPr>
              <w:t>Bietergemeinschaften oder ge</w:t>
            </w:r>
            <w:r w:rsidRPr="0065737F">
              <w:rPr>
                <w:rFonts w:ascii="Arial" w:hAnsi="Arial" w:cs="Arial"/>
                <w:sz w:val="20"/>
                <w:szCs w:val="18"/>
                <w:u w:val="single"/>
                <w:shd w:val="clear" w:color="auto" w:fill="E6E6E6"/>
                <w:lang w:val="de-DE"/>
              </w:rPr>
              <w:t xml:space="preserve">wöhnliche </w:t>
            </w:r>
            <w:r w:rsidRPr="0065737F">
              <w:rPr>
                <w:rFonts w:ascii="Arial" w:hAnsi="Arial" w:cs="Arial"/>
                <w:sz w:val="20"/>
                <w:szCs w:val="18"/>
                <w:u w:val="single"/>
                <w:shd w:val="clear" w:color="auto" w:fill="E6E6E6"/>
                <w:lang w:val="de-DE"/>
              </w:rPr>
              <w:lastRenderedPageBreak/>
              <w:t xml:space="preserve">Konsortien, die ausschließlich aus Kleinst-, kleinen und mittleren </w:t>
            </w:r>
            <w:r w:rsidRPr="0065737F">
              <w:rPr>
                <w:rFonts w:ascii="Arial" w:hAnsi="Arial" w:cs="Arial"/>
                <w:sz w:val="20"/>
                <w:u w:val="single"/>
                <w:shd w:val="clear" w:color="auto" w:fill="E6E6E6"/>
                <w:lang w:val="de-DE"/>
              </w:rPr>
              <w:t xml:space="preserve">Wirtschaftsteilnehmer </w:t>
            </w:r>
            <w:r w:rsidRPr="0065737F">
              <w:rPr>
                <w:rFonts w:ascii="Arial" w:hAnsi="Arial" w:cs="Arial"/>
                <w:sz w:val="20"/>
                <w:szCs w:val="18"/>
                <w:u w:val="single"/>
                <w:shd w:val="clear" w:color="auto" w:fill="E6E6E6"/>
                <w:lang w:val="de-DE"/>
              </w:rPr>
              <w:t>bestehen</w:t>
            </w:r>
            <w:r w:rsidRPr="0065737F">
              <w:rPr>
                <w:rFonts w:ascii="Arial" w:hAnsi="Arial" w:cs="Arial"/>
                <w:sz w:val="20"/>
                <w:szCs w:val="18"/>
                <w:shd w:val="clear" w:color="auto" w:fill="E6E6E6"/>
                <w:lang w:val="de-DE"/>
              </w:rPr>
              <w:t xml:space="preserve">, </w:t>
            </w:r>
            <w:r w:rsidRPr="0065737F">
              <w:rPr>
                <w:rFonts w:ascii="Arial" w:hAnsi="Arial" w:cs="Arial"/>
                <w:b/>
                <w:sz w:val="20"/>
                <w:szCs w:val="18"/>
                <w:u w:val="single"/>
                <w:shd w:val="clear" w:color="auto" w:fill="E6E6E6"/>
                <w:lang w:val="de-DE"/>
              </w:rPr>
              <w:t>von der Abgabe der</w:t>
            </w:r>
            <w:r w:rsidRPr="0065737F">
              <w:rPr>
                <w:rFonts w:ascii="Arial" w:hAnsi="Arial" w:cs="Arial"/>
                <w:sz w:val="20"/>
                <w:szCs w:val="18"/>
                <w:u w:val="single"/>
                <w:shd w:val="clear" w:color="auto" w:fill="E6E6E6"/>
                <w:lang w:val="de-DE"/>
              </w:rPr>
              <w:t xml:space="preserve"> </w:t>
            </w:r>
            <w:r w:rsidRPr="0065737F">
              <w:rPr>
                <w:rFonts w:ascii="Arial" w:hAnsi="Arial" w:cs="Arial"/>
                <w:b/>
                <w:sz w:val="20"/>
                <w:szCs w:val="18"/>
                <w:u w:val="single"/>
                <w:shd w:val="clear" w:color="auto" w:fill="E6E6E6"/>
                <w:lang w:val="de-DE"/>
              </w:rPr>
              <w:t>Verpflichtungserklärung befreit</w:t>
            </w:r>
            <w:r w:rsidRPr="0065737F">
              <w:rPr>
                <w:rFonts w:ascii="Arial" w:hAnsi="Arial" w:cs="Arial"/>
                <w:sz w:val="20"/>
                <w:szCs w:val="18"/>
                <w:shd w:val="clear" w:color="auto" w:fill="E6E6E6"/>
                <w:lang w:val="de-DE"/>
              </w:rPr>
              <w:t xml:space="preserve">. </w:t>
            </w:r>
          </w:p>
          <w:p w14:paraId="519D44F5" w14:textId="77777777" w:rsidR="00E15014" w:rsidRPr="0065737F" w:rsidRDefault="00E15014" w:rsidP="00D61613">
            <w:pPr>
              <w:widowControl w:val="0"/>
              <w:tabs>
                <w:tab w:val="num" w:pos="360"/>
              </w:tabs>
              <w:ind w:left="360" w:firstLine="12"/>
              <w:jc w:val="both"/>
              <w:rPr>
                <w:rFonts w:ascii="Arial" w:hAnsi="Arial" w:cs="Arial"/>
                <w:sz w:val="20"/>
                <w:lang w:val="de-DE"/>
              </w:rPr>
            </w:pPr>
          </w:p>
        </w:tc>
        <w:tc>
          <w:tcPr>
            <w:tcW w:w="5100" w:type="dxa"/>
            <w:tcBorders>
              <w:top w:val="nil"/>
              <w:left w:val="nil"/>
              <w:bottom w:val="nil"/>
              <w:right w:val="nil"/>
            </w:tcBorders>
            <w:shd w:val="clear" w:color="auto" w:fill="auto"/>
          </w:tcPr>
          <w:p w14:paraId="196B4884" w14:textId="77777777" w:rsidR="00E15014" w:rsidRPr="00190DE6" w:rsidRDefault="00E15014" w:rsidP="00D61613">
            <w:pPr>
              <w:widowControl w:val="0"/>
              <w:ind w:left="308" w:firstLine="6"/>
              <w:jc w:val="both"/>
              <w:rPr>
                <w:rFonts w:ascii="Arial" w:hAnsi="Arial" w:cs="Arial"/>
                <w:sz w:val="20"/>
              </w:rPr>
            </w:pPr>
            <w:r w:rsidRPr="0065737F">
              <w:rPr>
                <w:rFonts w:ascii="Arial" w:hAnsi="Arial" w:cs="Arial"/>
                <w:spacing w:val="-2"/>
                <w:sz w:val="20"/>
                <w:shd w:val="clear" w:color="auto" w:fill="E6E6E6"/>
              </w:rPr>
              <w:lastRenderedPageBreak/>
              <w:t xml:space="preserve">Ai sensi dell’art. 93, comma 8, del CODICE, </w:t>
            </w:r>
            <w:r w:rsidRPr="0065737F">
              <w:rPr>
                <w:rFonts w:ascii="Arial" w:hAnsi="Arial" w:cs="Arial"/>
                <w:spacing w:val="-2"/>
                <w:sz w:val="20"/>
                <w:u w:val="single"/>
                <w:shd w:val="clear" w:color="auto" w:fill="E6E6E6"/>
              </w:rPr>
              <w:t xml:space="preserve">l’obbligo </w:t>
            </w:r>
            <w:r w:rsidRPr="0065737F">
              <w:rPr>
                <w:rFonts w:ascii="Arial" w:hAnsi="Arial" w:cs="Arial"/>
                <w:b/>
                <w:sz w:val="20"/>
                <w:u w:val="single"/>
                <w:shd w:val="clear" w:color="auto" w:fill="E6E6E6"/>
              </w:rPr>
              <w:t>di allegare la dichiarazione di impegno</w:t>
            </w:r>
            <w:r w:rsidRPr="0065737F">
              <w:rPr>
                <w:rFonts w:ascii="Arial" w:hAnsi="Arial" w:cs="Arial"/>
                <w:sz w:val="20"/>
                <w:u w:val="single"/>
                <w:shd w:val="clear" w:color="auto" w:fill="E6E6E6"/>
              </w:rPr>
              <w:t xml:space="preserve"> </w:t>
            </w:r>
            <w:r w:rsidRPr="0065737F">
              <w:rPr>
                <w:rFonts w:ascii="Arial" w:hAnsi="Arial" w:cs="Arial"/>
                <w:b/>
                <w:sz w:val="20"/>
                <w:u w:val="single"/>
                <w:shd w:val="clear" w:color="auto" w:fill="E6E6E6"/>
              </w:rPr>
              <w:t>non si applica</w:t>
            </w:r>
            <w:r w:rsidRPr="0065737F">
              <w:rPr>
                <w:rFonts w:ascii="Arial" w:hAnsi="Arial" w:cs="Arial"/>
                <w:sz w:val="20"/>
                <w:u w:val="single"/>
                <w:shd w:val="clear" w:color="auto" w:fill="E6E6E6"/>
              </w:rPr>
              <w:t xml:space="preserve"> ai micro, piccoli e medi operatori economici </w:t>
            </w:r>
            <w:r w:rsidRPr="0065737F">
              <w:rPr>
                <w:rFonts w:ascii="Arial" w:hAnsi="Arial" w:cs="Arial"/>
                <w:sz w:val="20"/>
                <w:u w:val="single"/>
                <w:shd w:val="clear" w:color="auto" w:fill="E6E6E6"/>
              </w:rPr>
              <w:lastRenderedPageBreak/>
              <w:t>(PMI) e ai raggruppamenti temporanei o consorzi ordinari costituiti esclusivamente da micro, piccoli e medi operatori economici.</w:t>
            </w:r>
          </w:p>
          <w:p w14:paraId="43C9BDCE" w14:textId="77777777" w:rsidR="00E15014" w:rsidRPr="00190DE6" w:rsidRDefault="00E15014" w:rsidP="00D61613">
            <w:pPr>
              <w:widowControl w:val="0"/>
              <w:ind w:left="308" w:firstLine="6"/>
              <w:jc w:val="both"/>
              <w:rPr>
                <w:rFonts w:ascii="Arial" w:hAnsi="Arial" w:cs="Arial"/>
                <w:sz w:val="20"/>
              </w:rPr>
            </w:pPr>
          </w:p>
        </w:tc>
      </w:tr>
      <w:tr w:rsidR="00190DE6" w:rsidRPr="00676E40" w14:paraId="650F98BB" w14:textId="77777777" w:rsidTr="00C768D2">
        <w:tc>
          <w:tcPr>
            <w:tcW w:w="5103" w:type="dxa"/>
            <w:tcBorders>
              <w:top w:val="nil"/>
              <w:left w:val="nil"/>
              <w:bottom w:val="nil"/>
              <w:right w:val="nil"/>
            </w:tcBorders>
            <w:shd w:val="clear" w:color="auto" w:fill="auto"/>
          </w:tcPr>
          <w:p w14:paraId="22B1ADC2" w14:textId="77777777" w:rsidR="00190DE6" w:rsidRPr="00190DE6" w:rsidRDefault="00190DE6" w:rsidP="00766C9D">
            <w:pPr>
              <w:widowControl w:val="0"/>
              <w:tabs>
                <w:tab w:val="num" w:pos="360"/>
              </w:tabs>
              <w:ind w:left="360" w:firstLine="12"/>
              <w:jc w:val="both"/>
              <w:rPr>
                <w:rFonts w:ascii="Arial" w:hAnsi="Arial" w:cs="Arial"/>
                <w:sz w:val="20"/>
                <w:lang w:val="de-DE" w:eastAsia="de-DE"/>
              </w:rPr>
            </w:pPr>
            <w:r w:rsidRPr="00190DE6">
              <w:rPr>
                <w:rFonts w:ascii="Arial" w:hAnsi="Arial" w:cs="Arial"/>
                <w:sz w:val="20"/>
                <w:lang w:val="de-DE" w:eastAsia="de-DE"/>
              </w:rPr>
              <w:lastRenderedPageBreak/>
              <w:t>Wenn besagte Erklärung abgegeben werden muss, muss sie folgende Angaben enthalten:</w:t>
            </w:r>
          </w:p>
          <w:p w14:paraId="1563A420" w14:textId="77777777" w:rsidR="00190DE6" w:rsidRPr="00190DE6" w:rsidRDefault="00190DE6" w:rsidP="00766C9D">
            <w:pPr>
              <w:widowControl w:val="0"/>
              <w:numPr>
                <w:ilvl w:val="0"/>
                <w:numId w:val="14"/>
              </w:numPr>
              <w:tabs>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Erkennungscode CIG</w:t>
            </w:r>
          </w:p>
          <w:p w14:paraId="2A9C1F64" w14:textId="77777777" w:rsidR="00190DE6" w:rsidRPr="00190DE6" w:rsidRDefault="00190DE6" w:rsidP="00766C9D">
            <w:pPr>
              <w:widowControl w:val="0"/>
              <w:numPr>
                <w:ilvl w:val="0"/>
                <w:numId w:val="14"/>
              </w:numPr>
              <w:tabs>
                <w:tab w:val="num" w:pos="612"/>
                <w:tab w:val="left" w:pos="646"/>
                <w:tab w:val="left" w:pos="1272"/>
              </w:tabs>
              <w:ind w:left="372" w:firstLine="0"/>
              <w:jc w:val="both"/>
              <w:rPr>
                <w:rFonts w:ascii="Arial" w:hAnsi="Arial" w:cs="Arial"/>
                <w:sz w:val="20"/>
                <w:lang w:val="de-DE" w:eastAsia="de-DE"/>
              </w:rPr>
            </w:pPr>
            <w:r w:rsidRPr="00190DE6">
              <w:rPr>
                <w:rFonts w:ascii="Arial" w:hAnsi="Arial" w:cs="Arial"/>
                <w:sz w:val="20"/>
                <w:lang w:val="de-DE" w:eastAsia="de-DE"/>
              </w:rPr>
              <w:t>Nummer und Titel der Ausschreibung.</w:t>
            </w:r>
          </w:p>
          <w:p w14:paraId="426D08E8" w14:textId="77777777" w:rsidR="00190DE6" w:rsidRPr="00190DE6" w:rsidRDefault="00190DE6" w:rsidP="00766C9D">
            <w:pPr>
              <w:widowControl w:val="0"/>
              <w:ind w:left="840"/>
              <w:jc w:val="both"/>
              <w:rPr>
                <w:rFonts w:ascii="Arial" w:hAnsi="Arial" w:cs="Arial"/>
                <w:sz w:val="20"/>
                <w:lang w:val="de-DE" w:eastAsia="de-DE"/>
              </w:rPr>
            </w:pPr>
          </w:p>
        </w:tc>
        <w:tc>
          <w:tcPr>
            <w:tcW w:w="5100" w:type="dxa"/>
            <w:tcBorders>
              <w:top w:val="nil"/>
              <w:left w:val="nil"/>
              <w:bottom w:val="nil"/>
              <w:right w:val="nil"/>
            </w:tcBorders>
            <w:shd w:val="clear" w:color="auto" w:fill="auto"/>
          </w:tcPr>
          <w:p w14:paraId="6BFB945B" w14:textId="77777777" w:rsidR="00190DE6" w:rsidRPr="00190DE6" w:rsidRDefault="00190DE6" w:rsidP="00766C9D">
            <w:pPr>
              <w:widowControl w:val="0"/>
              <w:ind w:left="308" w:firstLine="6"/>
              <w:jc w:val="both"/>
              <w:rPr>
                <w:rFonts w:ascii="Arial" w:hAnsi="Arial" w:cs="Arial"/>
                <w:sz w:val="20"/>
              </w:rPr>
            </w:pPr>
            <w:r w:rsidRPr="00190DE6">
              <w:rPr>
                <w:rFonts w:ascii="Arial" w:hAnsi="Arial" w:cs="Arial"/>
                <w:spacing w:val="-2"/>
                <w:sz w:val="20"/>
              </w:rPr>
              <w:t>Qualora detta dichiarazione deve essere consegnata</w:t>
            </w:r>
            <w:r w:rsidRPr="00190DE6">
              <w:rPr>
                <w:rFonts w:ascii="Arial" w:hAnsi="Arial" w:cs="Arial"/>
                <w:sz w:val="20"/>
              </w:rPr>
              <w:t>, deve contenere inoltre le seguenti indicazioni:</w:t>
            </w:r>
          </w:p>
          <w:p w14:paraId="2D774C5D"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lang w:val="de-DE" w:eastAsia="de-DE"/>
              </w:rPr>
            </w:pPr>
            <w:r w:rsidRPr="00190DE6">
              <w:rPr>
                <w:rFonts w:ascii="Arial" w:hAnsi="Arial" w:cs="Arial"/>
                <w:sz w:val="20"/>
                <w:lang w:val="de-DE" w:eastAsia="de-DE"/>
              </w:rPr>
              <w:t>codice CIG</w:t>
            </w:r>
          </w:p>
          <w:p w14:paraId="54B95570" w14:textId="77777777" w:rsidR="00190DE6" w:rsidRPr="00190DE6" w:rsidRDefault="00190DE6" w:rsidP="00766C9D">
            <w:pPr>
              <w:widowControl w:val="0"/>
              <w:numPr>
                <w:ilvl w:val="0"/>
                <w:numId w:val="14"/>
              </w:numPr>
              <w:tabs>
                <w:tab w:val="left" w:pos="646"/>
                <w:tab w:val="left" w:pos="1272"/>
              </w:tabs>
              <w:ind w:left="341" w:firstLine="0"/>
              <w:jc w:val="both"/>
              <w:rPr>
                <w:rFonts w:ascii="Arial" w:hAnsi="Arial" w:cs="Arial"/>
                <w:sz w:val="20"/>
              </w:rPr>
            </w:pPr>
            <w:r w:rsidRPr="00190DE6">
              <w:rPr>
                <w:rFonts w:ascii="Arial" w:hAnsi="Arial" w:cs="Arial"/>
                <w:sz w:val="20"/>
                <w:lang w:eastAsia="de-DE"/>
              </w:rPr>
              <w:t>numero</w:t>
            </w:r>
            <w:r w:rsidRPr="00190DE6">
              <w:rPr>
                <w:rFonts w:ascii="Arial" w:hAnsi="Arial" w:cs="Arial"/>
                <w:sz w:val="20"/>
              </w:rPr>
              <w:t xml:space="preserve"> e titolo della gara.</w:t>
            </w:r>
          </w:p>
        </w:tc>
      </w:tr>
      <w:tr w:rsidR="00190DE6" w:rsidRPr="00676E40" w14:paraId="071DD383" w14:textId="77777777" w:rsidTr="00C768D2">
        <w:tc>
          <w:tcPr>
            <w:tcW w:w="5103" w:type="dxa"/>
            <w:tcBorders>
              <w:top w:val="nil"/>
              <w:left w:val="nil"/>
              <w:bottom w:val="nil"/>
              <w:right w:val="nil"/>
            </w:tcBorders>
            <w:shd w:val="clear" w:color="auto" w:fill="auto"/>
          </w:tcPr>
          <w:p w14:paraId="22631F1E" w14:textId="77777777" w:rsidR="00190DE6" w:rsidRPr="00190DE6" w:rsidRDefault="00190DE6" w:rsidP="00766C9D">
            <w:pPr>
              <w:widowControl w:val="0"/>
              <w:ind w:left="372"/>
              <w:jc w:val="both"/>
              <w:rPr>
                <w:rFonts w:ascii="Arial" w:hAnsi="Arial" w:cs="Arial"/>
                <w:sz w:val="20"/>
                <w:lang w:val="de-DE" w:eastAsia="de-DE"/>
              </w:rPr>
            </w:pPr>
            <w:r w:rsidRPr="00190DE6">
              <w:rPr>
                <w:rFonts w:ascii="Arial" w:hAnsi="Arial" w:cs="Arial"/>
                <w:sz w:val="20"/>
                <w:lang w:val="de-DE" w:eastAsia="de-DE"/>
              </w:rPr>
              <w:t xml:space="preserve">Die </w:t>
            </w:r>
            <w:r w:rsidRPr="00190DE6">
              <w:rPr>
                <w:rFonts w:ascii="Arial" w:hAnsi="Arial" w:cs="Arial"/>
                <w:b/>
                <w:sz w:val="20"/>
                <w:lang w:val="de-DE" w:eastAsia="de-DE"/>
              </w:rPr>
              <w:t>Anlage AG</w:t>
            </w:r>
            <w:r w:rsidRPr="00190DE6">
              <w:rPr>
                <w:rFonts w:ascii="Arial" w:hAnsi="Arial" w:cs="Arial"/>
                <w:sz w:val="20"/>
                <w:lang w:val="de-DE" w:eastAsia="de-DE"/>
              </w:rPr>
              <w:t xml:space="preserve"> enthält einen Vordruck für die Ver</w:t>
            </w:r>
            <w:r w:rsidR="00E15014">
              <w:rPr>
                <w:rFonts w:ascii="Arial" w:hAnsi="Arial" w:cs="Arial"/>
                <w:sz w:val="20"/>
                <w:lang w:val="de-DE" w:eastAsia="de-DE"/>
              </w:rPr>
              <w:softHyphen/>
            </w:r>
            <w:r w:rsidRPr="00190DE6">
              <w:rPr>
                <w:rFonts w:ascii="Arial" w:hAnsi="Arial" w:cs="Arial"/>
                <w:sz w:val="20"/>
                <w:lang w:val="de-DE" w:eastAsia="de-DE"/>
              </w:rPr>
              <w:t xml:space="preserve">pflichtungserklärung. </w:t>
            </w:r>
          </w:p>
          <w:p w14:paraId="4FAD8BED" w14:textId="77777777" w:rsidR="00190DE6" w:rsidRPr="00190DE6" w:rsidRDefault="00190DE6" w:rsidP="00766C9D">
            <w:pPr>
              <w:widowControl w:val="0"/>
              <w:ind w:left="852"/>
              <w:jc w:val="both"/>
              <w:rPr>
                <w:rFonts w:ascii="Arial" w:hAnsi="Arial" w:cs="Arial"/>
                <w:sz w:val="20"/>
                <w:lang w:val="de-DE" w:eastAsia="de-DE"/>
              </w:rPr>
            </w:pPr>
          </w:p>
        </w:tc>
        <w:tc>
          <w:tcPr>
            <w:tcW w:w="5100" w:type="dxa"/>
            <w:tcBorders>
              <w:top w:val="nil"/>
              <w:left w:val="nil"/>
              <w:bottom w:val="nil"/>
              <w:right w:val="nil"/>
            </w:tcBorders>
            <w:shd w:val="clear" w:color="auto" w:fill="auto"/>
          </w:tcPr>
          <w:p w14:paraId="4FDDEE9E" w14:textId="77777777" w:rsidR="00190DE6" w:rsidRPr="00190DE6" w:rsidRDefault="00190DE6" w:rsidP="00766C9D">
            <w:pPr>
              <w:widowControl w:val="0"/>
              <w:ind w:left="310" w:right="-23" w:hanging="4"/>
              <w:jc w:val="both"/>
              <w:rPr>
                <w:rFonts w:ascii="Arial" w:hAnsi="Arial" w:cs="Arial"/>
                <w:sz w:val="20"/>
              </w:rPr>
            </w:pPr>
            <w:r w:rsidRPr="00190DE6">
              <w:rPr>
                <w:rFonts w:ascii="Arial" w:hAnsi="Arial" w:cs="Arial"/>
                <w:sz w:val="20"/>
              </w:rPr>
              <w:t>L’</w:t>
            </w:r>
            <w:r w:rsidRPr="00190DE6">
              <w:rPr>
                <w:rFonts w:ascii="Arial" w:hAnsi="Arial" w:cs="Arial"/>
                <w:b/>
                <w:sz w:val="20"/>
              </w:rPr>
              <w:t>Allegato AG</w:t>
            </w:r>
            <w:r w:rsidRPr="00190DE6">
              <w:rPr>
                <w:rFonts w:ascii="Arial" w:hAnsi="Arial" w:cs="Arial"/>
                <w:sz w:val="20"/>
              </w:rPr>
              <w:t xml:space="preserve"> contiene un modulo per la dichiara</w:t>
            </w:r>
            <w:r w:rsidR="00E15014">
              <w:rPr>
                <w:rFonts w:ascii="Arial" w:hAnsi="Arial" w:cs="Arial"/>
                <w:sz w:val="20"/>
              </w:rPr>
              <w:softHyphen/>
            </w:r>
            <w:r w:rsidRPr="00190DE6">
              <w:rPr>
                <w:rFonts w:ascii="Arial" w:hAnsi="Arial" w:cs="Arial"/>
                <w:sz w:val="20"/>
              </w:rPr>
              <w:t>zione d’impegno.</w:t>
            </w:r>
          </w:p>
          <w:p w14:paraId="10181657" w14:textId="77777777" w:rsidR="00190DE6" w:rsidRPr="00190DE6" w:rsidRDefault="00190DE6" w:rsidP="00766C9D">
            <w:pPr>
              <w:widowControl w:val="0"/>
              <w:ind w:left="310" w:right="-23" w:hanging="4"/>
              <w:jc w:val="both"/>
              <w:rPr>
                <w:rFonts w:ascii="Arial" w:hAnsi="Arial" w:cs="Arial"/>
                <w:sz w:val="20"/>
              </w:rPr>
            </w:pPr>
          </w:p>
        </w:tc>
      </w:tr>
      <w:tr w:rsidR="00190DE6" w:rsidRPr="00676E40" w14:paraId="15676D1D" w14:textId="77777777" w:rsidTr="00C768D2">
        <w:tc>
          <w:tcPr>
            <w:tcW w:w="5103" w:type="dxa"/>
            <w:tcBorders>
              <w:top w:val="nil"/>
              <w:left w:val="nil"/>
              <w:bottom w:val="nil"/>
              <w:right w:val="nil"/>
            </w:tcBorders>
            <w:shd w:val="clear" w:color="auto" w:fill="auto"/>
          </w:tcPr>
          <w:p w14:paraId="1E47FC25"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z w:val="20"/>
                <w:lang w:val="de-DE"/>
              </w:rPr>
              <w:t xml:space="preserve">Die </w:t>
            </w:r>
            <w:r w:rsidRPr="00190DE6">
              <w:rPr>
                <w:rFonts w:ascii="Arial" w:hAnsi="Arial" w:cs="Arial"/>
                <w:b/>
                <w:sz w:val="20"/>
                <w:u w:val="single"/>
                <w:lang w:val="de-DE"/>
              </w:rPr>
              <w:t>Verpflichtungserklärung</w:t>
            </w:r>
            <w:r w:rsidRPr="00190DE6">
              <w:rPr>
                <w:rFonts w:ascii="Arial" w:hAnsi="Arial" w:cs="Arial"/>
                <w:sz w:val="20"/>
                <w:lang w:val="de-DE"/>
              </w:rPr>
              <w:t xml:space="preserve"> </w:t>
            </w:r>
            <w:r w:rsidRPr="00190DE6">
              <w:rPr>
                <w:rFonts w:ascii="Arial" w:hAnsi="Arial" w:cs="Arial"/>
                <w:b/>
                <w:sz w:val="20"/>
                <w:lang w:val="de-DE"/>
              </w:rPr>
              <w:t xml:space="preserve">muss </w:t>
            </w:r>
            <w:r w:rsidR="00E754AA">
              <w:rPr>
                <w:rFonts w:ascii="Arial" w:hAnsi="Arial" w:cs="Arial"/>
                <w:b/>
                <w:bCs/>
                <w:spacing w:val="-3"/>
                <w:sz w:val="20"/>
                <w:u w:val="single"/>
                <w:lang w:val="de-DE"/>
              </w:rPr>
              <w:t>obligato</w:t>
            </w:r>
            <w:r w:rsidRPr="00190DE6">
              <w:rPr>
                <w:rFonts w:ascii="Arial" w:hAnsi="Arial" w:cs="Arial"/>
                <w:b/>
                <w:bCs/>
                <w:spacing w:val="-3"/>
                <w:sz w:val="20"/>
                <w:u w:val="single"/>
                <w:lang w:val="de-DE"/>
              </w:rPr>
              <w:t>risch</w:t>
            </w:r>
            <w:r w:rsidRPr="00190DE6">
              <w:rPr>
                <w:rFonts w:ascii="Arial" w:hAnsi="Arial" w:cs="Arial"/>
                <w:bCs/>
                <w:spacing w:val="-3"/>
                <w:sz w:val="20"/>
                <w:lang w:val="de-DE"/>
              </w:rPr>
              <w:t xml:space="preserve"> </w:t>
            </w:r>
            <w:r w:rsidRPr="00190DE6">
              <w:rPr>
                <w:rFonts w:ascii="Arial" w:hAnsi="Arial" w:cs="Arial"/>
                <w:b/>
                <w:sz w:val="20"/>
                <w:lang w:val="de-DE"/>
              </w:rPr>
              <w:t>in einer der folgenden Formen vorgelegt wer</w:t>
            </w:r>
            <w:r w:rsidR="00E15014">
              <w:rPr>
                <w:rFonts w:ascii="Arial" w:hAnsi="Arial" w:cs="Arial"/>
                <w:b/>
                <w:sz w:val="20"/>
                <w:lang w:val="de-DE"/>
              </w:rPr>
              <w:softHyphen/>
            </w:r>
            <w:r w:rsidRPr="00190DE6">
              <w:rPr>
                <w:rFonts w:ascii="Arial" w:hAnsi="Arial" w:cs="Arial"/>
                <w:b/>
                <w:sz w:val="20"/>
                <w:lang w:val="de-DE"/>
              </w:rPr>
              <w:t>den</w:t>
            </w:r>
            <w:r w:rsidRPr="00190DE6">
              <w:rPr>
                <w:rFonts w:ascii="Arial" w:hAnsi="Arial" w:cs="Arial"/>
                <w:sz w:val="20"/>
                <w:lang w:val="de-DE"/>
              </w:rPr>
              <w:t>:</w:t>
            </w:r>
          </w:p>
        </w:tc>
        <w:tc>
          <w:tcPr>
            <w:tcW w:w="5100" w:type="dxa"/>
            <w:tcBorders>
              <w:top w:val="nil"/>
              <w:left w:val="nil"/>
              <w:bottom w:val="nil"/>
              <w:right w:val="nil"/>
            </w:tcBorders>
            <w:shd w:val="clear" w:color="auto" w:fill="auto"/>
          </w:tcPr>
          <w:p w14:paraId="4AA0C9B8" w14:textId="77777777" w:rsidR="00190DE6" w:rsidRPr="00190DE6" w:rsidRDefault="00190DE6" w:rsidP="00766C9D">
            <w:pPr>
              <w:widowControl w:val="0"/>
              <w:ind w:left="309" w:firstLine="6"/>
              <w:jc w:val="both"/>
              <w:rPr>
                <w:rFonts w:ascii="Arial" w:hAnsi="Arial" w:cs="Arial"/>
                <w:sz w:val="20"/>
              </w:rPr>
            </w:pPr>
            <w:r w:rsidRPr="00190DE6">
              <w:rPr>
                <w:rFonts w:ascii="Arial" w:hAnsi="Arial" w:cs="Arial"/>
                <w:noProof/>
                <w:sz w:val="20"/>
              </w:rPr>
              <w:t xml:space="preserve">La </w:t>
            </w:r>
            <w:r w:rsidRPr="00190DE6">
              <w:rPr>
                <w:rFonts w:ascii="Arial" w:hAnsi="Arial" w:cs="Arial"/>
                <w:b/>
                <w:noProof/>
                <w:sz w:val="20"/>
                <w:u w:val="single"/>
              </w:rPr>
              <w:t>dichiarazione di impegno</w:t>
            </w:r>
            <w:r w:rsidRPr="00190DE6">
              <w:rPr>
                <w:rFonts w:ascii="Arial" w:hAnsi="Arial" w:cs="Arial"/>
                <w:noProof/>
                <w:sz w:val="20"/>
              </w:rPr>
              <w:t xml:space="preserve"> </w:t>
            </w:r>
            <w:r w:rsidRPr="00190DE6">
              <w:rPr>
                <w:rFonts w:ascii="Arial" w:hAnsi="Arial" w:cs="Arial"/>
                <w:b/>
                <w:noProof/>
                <w:sz w:val="20"/>
              </w:rPr>
              <w:t xml:space="preserve">deve essere </w:t>
            </w:r>
            <w:r w:rsidRPr="00190DE6">
              <w:rPr>
                <w:rFonts w:ascii="Arial" w:hAnsi="Arial" w:cs="Arial"/>
                <w:b/>
                <w:sz w:val="20"/>
                <w:u w:val="single"/>
              </w:rPr>
              <w:t>obbli</w:t>
            </w:r>
            <w:r w:rsidR="00E15014">
              <w:rPr>
                <w:rFonts w:ascii="Arial" w:hAnsi="Arial" w:cs="Arial"/>
                <w:b/>
                <w:sz w:val="20"/>
                <w:u w:val="single"/>
              </w:rPr>
              <w:softHyphen/>
            </w:r>
            <w:r w:rsidRPr="00190DE6">
              <w:rPr>
                <w:rFonts w:ascii="Arial" w:hAnsi="Arial" w:cs="Arial"/>
                <w:b/>
                <w:sz w:val="20"/>
                <w:u w:val="single"/>
              </w:rPr>
              <w:t>gatoriamente</w:t>
            </w:r>
            <w:r w:rsidRPr="00190DE6">
              <w:rPr>
                <w:rFonts w:ascii="Arial" w:hAnsi="Arial" w:cs="Arial"/>
                <w:b/>
                <w:sz w:val="20"/>
              </w:rPr>
              <w:t xml:space="preserve"> </w:t>
            </w:r>
            <w:r w:rsidRPr="00190DE6">
              <w:rPr>
                <w:rFonts w:ascii="Arial" w:hAnsi="Arial" w:cs="Arial"/>
                <w:b/>
                <w:noProof/>
                <w:sz w:val="20"/>
              </w:rPr>
              <w:t>presentata in una delle seguenti forme</w:t>
            </w:r>
            <w:r w:rsidRPr="00190DE6">
              <w:rPr>
                <w:rFonts w:ascii="Arial" w:hAnsi="Arial" w:cs="Arial"/>
                <w:noProof/>
                <w:sz w:val="20"/>
              </w:rPr>
              <w:t>:</w:t>
            </w:r>
          </w:p>
        </w:tc>
      </w:tr>
      <w:tr w:rsidR="00190DE6" w:rsidRPr="00676E40" w14:paraId="1933A699" w14:textId="77777777" w:rsidTr="00C768D2">
        <w:tc>
          <w:tcPr>
            <w:tcW w:w="5103" w:type="dxa"/>
            <w:tcBorders>
              <w:top w:val="nil"/>
              <w:left w:val="nil"/>
              <w:bottom w:val="nil"/>
              <w:right w:val="nil"/>
            </w:tcBorders>
            <w:shd w:val="clear" w:color="auto" w:fill="auto"/>
          </w:tcPr>
          <w:p w14:paraId="3BD1C023" w14:textId="77777777" w:rsidR="00190DE6" w:rsidRPr="00190DE6" w:rsidRDefault="00190DE6" w:rsidP="00766C9D">
            <w:pPr>
              <w:widowControl w:val="0"/>
              <w:tabs>
                <w:tab w:val="left" w:pos="732"/>
              </w:tabs>
              <w:ind w:left="732" w:hanging="360"/>
              <w:jc w:val="both"/>
              <w:rPr>
                <w:rFonts w:ascii="Arial" w:hAnsi="Arial" w:cs="Arial"/>
                <w:bCs/>
                <w:sz w:val="20"/>
                <w:lang w:val="de-DE"/>
              </w:rPr>
            </w:pPr>
            <w:r w:rsidRPr="00190DE6">
              <w:rPr>
                <w:rFonts w:ascii="Arial" w:hAnsi="Arial" w:cs="Arial"/>
                <w:sz w:val="20"/>
                <w:lang w:val="de-DE"/>
              </w:rPr>
              <w:t>1.</w:t>
            </w:r>
            <w:r w:rsidRPr="00190DE6">
              <w:rPr>
                <w:rFonts w:ascii="Arial" w:hAnsi="Arial" w:cs="Arial"/>
                <w:color w:val="0000FF"/>
                <w:sz w:val="20"/>
                <w:lang w:val="de-DE"/>
              </w:rPr>
              <w:tab/>
            </w:r>
            <w:r w:rsidRPr="00190DE6">
              <w:rPr>
                <w:rFonts w:ascii="Arial" w:hAnsi="Arial" w:cs="Arial"/>
                <w:bCs/>
                <w:sz w:val="20"/>
                <w:lang w:val="de-DE"/>
              </w:rPr>
              <w:t xml:space="preserve">in Form eines </w:t>
            </w:r>
            <w:r w:rsidRPr="00190DE6">
              <w:rPr>
                <w:rFonts w:ascii="Arial" w:hAnsi="Arial" w:cs="Arial"/>
                <w:b/>
                <w:bCs/>
                <w:sz w:val="20"/>
                <w:lang w:val="de-DE"/>
              </w:rPr>
              <w:t>informatischen Dokumentes</w:t>
            </w:r>
            <w:r w:rsidRPr="00190DE6">
              <w:rPr>
                <w:rFonts w:ascii="Arial" w:hAnsi="Arial" w:cs="Arial"/>
                <w:bCs/>
                <w:sz w:val="20"/>
                <w:lang w:val="de-DE"/>
              </w:rPr>
              <w:t xml:space="preserve">, im Sinne des Art. 1 Buchstabe p) des GVD vom 7. März 2005, Nr. 82, </w:t>
            </w:r>
            <w:r w:rsidR="00E754AA">
              <w:rPr>
                <w:rFonts w:ascii="Arial" w:hAnsi="Arial" w:cs="Arial"/>
                <w:bCs/>
                <w:color w:val="000000"/>
                <w:sz w:val="20"/>
                <w:lang w:val="de-DE"/>
              </w:rPr>
              <w:t>das von der Per</w:t>
            </w:r>
            <w:r w:rsidRPr="00190DE6">
              <w:rPr>
                <w:rFonts w:ascii="Arial" w:hAnsi="Arial" w:cs="Arial"/>
                <w:bCs/>
                <w:color w:val="000000"/>
                <w:sz w:val="20"/>
                <w:lang w:val="de-DE"/>
              </w:rPr>
              <w:t>son, die befugt ist, den Sicherungsgeber zu verpflich</w:t>
            </w:r>
            <w:r w:rsidR="00E15014">
              <w:rPr>
                <w:rFonts w:ascii="Arial" w:hAnsi="Arial" w:cs="Arial"/>
                <w:bCs/>
                <w:color w:val="000000"/>
                <w:sz w:val="20"/>
                <w:lang w:val="de-DE"/>
              </w:rPr>
              <w:softHyphen/>
            </w:r>
            <w:r w:rsidRPr="00190DE6">
              <w:rPr>
                <w:rFonts w:ascii="Arial" w:hAnsi="Arial" w:cs="Arial"/>
                <w:bCs/>
                <w:color w:val="000000"/>
                <w:sz w:val="20"/>
                <w:lang w:val="de-DE"/>
              </w:rPr>
              <w:t>ten,</w:t>
            </w:r>
            <w:r w:rsidRPr="00190DE6">
              <w:rPr>
                <w:rFonts w:ascii="Arial" w:hAnsi="Arial" w:cs="Arial"/>
                <w:bCs/>
                <w:sz w:val="20"/>
                <w:lang w:val="de-DE"/>
              </w:rPr>
              <w:t xml:space="preserve"> mit </w:t>
            </w:r>
            <w:r w:rsidRPr="00190DE6">
              <w:rPr>
                <w:rFonts w:ascii="Arial" w:hAnsi="Arial" w:cs="Arial"/>
                <w:b/>
                <w:bCs/>
                <w:sz w:val="20"/>
                <w:u w:val="single"/>
                <w:lang w:val="de-DE"/>
              </w:rPr>
              <w:t xml:space="preserve">digitaler Unterschrift </w:t>
            </w:r>
            <w:r w:rsidR="00E754AA">
              <w:rPr>
                <w:rFonts w:ascii="Arial" w:hAnsi="Arial" w:cs="Arial"/>
                <w:b/>
                <w:bCs/>
                <w:sz w:val="20"/>
                <w:u w:val="single"/>
                <w:lang w:val="de-DE"/>
              </w:rPr>
              <w:t>unter</w:t>
            </w:r>
            <w:r w:rsidRPr="00190DE6">
              <w:rPr>
                <w:rFonts w:ascii="Arial" w:hAnsi="Arial" w:cs="Arial"/>
                <w:b/>
                <w:bCs/>
                <w:sz w:val="20"/>
                <w:u w:val="single"/>
                <w:lang w:val="de-DE"/>
              </w:rPr>
              <w:t>zeichnet</w:t>
            </w:r>
            <w:r w:rsidRPr="00190DE6">
              <w:rPr>
                <w:rFonts w:ascii="Arial" w:hAnsi="Arial" w:cs="Arial"/>
                <w:bCs/>
                <w:sz w:val="20"/>
                <w:lang w:val="de-DE"/>
              </w:rPr>
              <w:t xml:space="preserve"> werden muss;</w:t>
            </w:r>
          </w:p>
          <w:p w14:paraId="78C4C6F1" w14:textId="77777777" w:rsidR="00190DE6" w:rsidRPr="00190DE6" w:rsidRDefault="00190DE6" w:rsidP="00766C9D">
            <w:pPr>
              <w:widowControl w:val="0"/>
              <w:tabs>
                <w:tab w:val="left" w:pos="1092"/>
              </w:tabs>
              <w:jc w:val="both"/>
              <w:rPr>
                <w:rFonts w:ascii="Arial" w:hAnsi="Arial" w:cs="Arial"/>
                <w:sz w:val="20"/>
                <w:lang w:val="de-DE"/>
              </w:rPr>
            </w:pPr>
          </w:p>
        </w:tc>
        <w:tc>
          <w:tcPr>
            <w:tcW w:w="5100" w:type="dxa"/>
            <w:tcBorders>
              <w:top w:val="nil"/>
              <w:left w:val="nil"/>
              <w:bottom w:val="nil"/>
              <w:right w:val="nil"/>
            </w:tcBorders>
            <w:shd w:val="clear" w:color="auto" w:fill="auto"/>
          </w:tcPr>
          <w:p w14:paraId="30110FA7" w14:textId="77777777" w:rsidR="00190DE6" w:rsidRPr="00190DE6" w:rsidRDefault="00190DE6" w:rsidP="00766C9D">
            <w:pPr>
              <w:widowControl w:val="0"/>
              <w:tabs>
                <w:tab w:val="left" w:pos="669"/>
              </w:tabs>
              <w:ind w:left="669" w:hanging="360"/>
              <w:jc w:val="both"/>
              <w:rPr>
                <w:rFonts w:ascii="Arial" w:hAnsi="Arial" w:cs="Arial"/>
                <w:bCs/>
                <w:sz w:val="20"/>
              </w:rPr>
            </w:pPr>
            <w:r w:rsidRPr="00190DE6">
              <w:rPr>
                <w:rFonts w:ascii="Arial" w:hAnsi="Arial" w:cs="Arial"/>
                <w:sz w:val="20"/>
              </w:rPr>
              <w:t>1.</w:t>
            </w:r>
            <w:r w:rsidRPr="00190DE6">
              <w:rPr>
                <w:rFonts w:ascii="Arial" w:hAnsi="Arial" w:cs="Arial"/>
                <w:sz w:val="20"/>
              </w:rPr>
              <w:tab/>
            </w:r>
            <w:r w:rsidRPr="00190DE6">
              <w:rPr>
                <w:rFonts w:ascii="Arial" w:hAnsi="Arial" w:cs="Arial"/>
                <w:bCs/>
                <w:spacing w:val="-2"/>
                <w:sz w:val="20"/>
              </w:rPr>
              <w:t xml:space="preserve">sotto forma di </w:t>
            </w:r>
            <w:r w:rsidRPr="00190DE6">
              <w:rPr>
                <w:rFonts w:ascii="Arial" w:hAnsi="Arial" w:cs="Arial"/>
                <w:b/>
                <w:bCs/>
                <w:spacing w:val="-2"/>
                <w:sz w:val="20"/>
              </w:rPr>
              <w:t>documento informatico</w:t>
            </w:r>
            <w:r w:rsidRPr="00190DE6">
              <w:rPr>
                <w:rFonts w:ascii="Arial" w:hAnsi="Arial" w:cs="Arial"/>
                <w:bCs/>
                <w:spacing w:val="-2"/>
                <w:sz w:val="20"/>
              </w:rPr>
              <w:t xml:space="preserve">, ai sensi dell’art. 1, lett. p) del D.Lgs. 7 marzo 2005, n. 82, </w:t>
            </w:r>
            <w:r w:rsidRPr="00190DE6">
              <w:rPr>
                <w:rFonts w:ascii="Arial" w:hAnsi="Arial" w:cs="Arial"/>
                <w:b/>
                <w:bCs/>
                <w:noProof/>
                <w:sz w:val="20"/>
                <w:u w:val="single"/>
              </w:rPr>
              <w:t>sottoscritto con firma digitale</w:t>
            </w:r>
            <w:r w:rsidRPr="00190DE6">
              <w:rPr>
                <w:rFonts w:cs="Arial"/>
                <w:bCs/>
              </w:rPr>
              <w:t xml:space="preserve"> </w:t>
            </w:r>
            <w:r w:rsidR="00E754AA">
              <w:rPr>
                <w:rFonts w:ascii="Arial" w:hAnsi="Arial" w:cs="Arial"/>
                <w:bCs/>
                <w:sz w:val="20"/>
              </w:rPr>
              <w:t>dal sog</w:t>
            </w:r>
            <w:r w:rsidRPr="00190DE6">
              <w:rPr>
                <w:rFonts w:ascii="Arial" w:hAnsi="Arial" w:cs="Arial"/>
                <w:bCs/>
                <w:sz w:val="20"/>
              </w:rPr>
              <w:t>getto in posse</w:t>
            </w:r>
            <w:r w:rsidR="00E754AA">
              <w:rPr>
                <w:rFonts w:ascii="Arial" w:hAnsi="Arial" w:cs="Arial"/>
                <w:bCs/>
                <w:sz w:val="20"/>
              </w:rPr>
              <w:t>sso dei poteri necessari per im</w:t>
            </w:r>
            <w:r w:rsidRPr="00190DE6">
              <w:rPr>
                <w:rFonts w:ascii="Arial" w:hAnsi="Arial" w:cs="Arial"/>
                <w:bCs/>
                <w:sz w:val="20"/>
              </w:rPr>
              <w:t>pegnare il garante;</w:t>
            </w:r>
          </w:p>
          <w:p w14:paraId="19923623" w14:textId="77777777" w:rsidR="00190DE6" w:rsidRPr="00190DE6" w:rsidRDefault="00190DE6" w:rsidP="00766C9D">
            <w:pPr>
              <w:widowControl w:val="0"/>
              <w:tabs>
                <w:tab w:val="left" w:pos="1029"/>
              </w:tabs>
              <w:jc w:val="both"/>
              <w:rPr>
                <w:rFonts w:ascii="Arial" w:hAnsi="Arial" w:cs="Arial"/>
                <w:sz w:val="20"/>
              </w:rPr>
            </w:pPr>
          </w:p>
        </w:tc>
      </w:tr>
      <w:tr w:rsidR="00190DE6" w:rsidRPr="00676E40" w14:paraId="3DB55B37" w14:textId="77777777" w:rsidTr="00C768D2">
        <w:tc>
          <w:tcPr>
            <w:tcW w:w="5103" w:type="dxa"/>
            <w:tcBorders>
              <w:top w:val="nil"/>
              <w:left w:val="nil"/>
              <w:bottom w:val="nil"/>
              <w:right w:val="nil"/>
            </w:tcBorders>
            <w:shd w:val="clear" w:color="auto" w:fill="auto"/>
          </w:tcPr>
          <w:p w14:paraId="6D8AF2CD" w14:textId="77777777" w:rsidR="00190DE6" w:rsidRPr="00190DE6" w:rsidRDefault="00190DE6" w:rsidP="00766C9D">
            <w:pPr>
              <w:widowControl w:val="0"/>
              <w:tabs>
                <w:tab w:val="left" w:pos="1092"/>
              </w:tabs>
              <w:ind w:left="732" w:hanging="360"/>
              <w:jc w:val="both"/>
              <w:rPr>
                <w:rFonts w:ascii="Arial" w:hAnsi="Arial" w:cs="Arial"/>
                <w:bCs/>
                <w:sz w:val="20"/>
                <w:lang w:val="de-DE"/>
              </w:rPr>
            </w:pPr>
            <w:r w:rsidRPr="00190DE6">
              <w:rPr>
                <w:rFonts w:ascii="Arial" w:hAnsi="Arial" w:cs="Arial"/>
                <w:sz w:val="20"/>
                <w:lang w:val="de-DE"/>
              </w:rPr>
              <w:t>2.</w:t>
            </w:r>
            <w:r w:rsidRPr="00190DE6">
              <w:rPr>
                <w:rFonts w:ascii="Arial" w:hAnsi="Arial" w:cs="Arial"/>
                <w:sz w:val="20"/>
                <w:lang w:val="de-DE"/>
              </w:rPr>
              <w:tab/>
            </w:r>
            <w:r w:rsidRPr="00190DE6">
              <w:rPr>
                <w:rFonts w:ascii="Arial" w:hAnsi="Arial" w:cs="Arial"/>
                <w:bCs/>
                <w:sz w:val="20"/>
                <w:lang w:val="de-DE"/>
              </w:rPr>
              <w:t xml:space="preserve">in Form einer </w:t>
            </w:r>
            <w:r w:rsidRPr="00190DE6">
              <w:rPr>
                <w:rFonts w:ascii="Arial" w:hAnsi="Arial" w:cs="Arial"/>
                <w:b/>
                <w:bCs/>
                <w:sz w:val="20"/>
                <w:lang w:val="de-DE"/>
              </w:rPr>
              <w:t>informatischen Kopie eines analogen Dokuments</w:t>
            </w:r>
            <w:r w:rsidRPr="00190DE6">
              <w:rPr>
                <w:rFonts w:ascii="Arial" w:hAnsi="Arial" w:cs="Arial"/>
                <w:bCs/>
                <w:sz w:val="20"/>
                <w:lang w:val="de-DE"/>
              </w:rPr>
              <w:t xml:space="preserve"> (eingescanntes Papier</w:t>
            </w:r>
            <w:r w:rsidR="00E15014">
              <w:rPr>
                <w:rFonts w:ascii="Arial" w:hAnsi="Arial" w:cs="Arial"/>
                <w:bCs/>
                <w:sz w:val="20"/>
                <w:lang w:val="de-DE"/>
              </w:rPr>
              <w:softHyphen/>
            </w:r>
            <w:r w:rsidRPr="00190DE6">
              <w:rPr>
                <w:rFonts w:ascii="Arial" w:hAnsi="Arial" w:cs="Arial"/>
                <w:bCs/>
                <w:sz w:val="20"/>
                <w:lang w:val="de-DE"/>
              </w:rPr>
              <w:t>dokument) gemäß den von Art. 22 Abs. 1 und 2 des GVD vom 7. März 2005, Nr. 82, vorgese</w:t>
            </w:r>
            <w:r w:rsidR="00E15014">
              <w:rPr>
                <w:rFonts w:ascii="Arial" w:hAnsi="Arial" w:cs="Arial"/>
                <w:bCs/>
                <w:sz w:val="20"/>
                <w:lang w:val="de-DE"/>
              </w:rPr>
              <w:softHyphen/>
            </w:r>
            <w:r w:rsidRPr="00190DE6">
              <w:rPr>
                <w:rFonts w:ascii="Arial" w:hAnsi="Arial" w:cs="Arial"/>
                <w:bCs/>
                <w:sz w:val="20"/>
                <w:lang w:val="de-DE"/>
              </w:rPr>
              <w:t>henen Modalitäten.</w:t>
            </w:r>
          </w:p>
          <w:p w14:paraId="06919DA9" w14:textId="77777777" w:rsidR="00190DE6" w:rsidRPr="00190DE6" w:rsidRDefault="00190DE6" w:rsidP="00766C9D">
            <w:pPr>
              <w:widowControl w:val="0"/>
              <w:tabs>
                <w:tab w:val="left" w:pos="1092"/>
              </w:tabs>
              <w:ind w:left="732"/>
              <w:jc w:val="both"/>
              <w:rPr>
                <w:rFonts w:ascii="Arial" w:hAnsi="Arial" w:cs="Arial"/>
                <w:bCs/>
                <w:sz w:val="20"/>
                <w:lang w:val="de-DE"/>
              </w:rPr>
            </w:pPr>
            <w:r w:rsidRPr="00190DE6">
              <w:rPr>
                <w:rFonts w:ascii="Arial" w:hAnsi="Arial" w:cs="Arial"/>
                <w:bCs/>
                <w:sz w:val="20"/>
                <w:lang w:val="de-DE"/>
              </w:rPr>
              <w:t>In diesen Fällen muss die Konformität der Ab</w:t>
            </w:r>
            <w:r w:rsidR="00E15014">
              <w:rPr>
                <w:rFonts w:ascii="Arial" w:hAnsi="Arial" w:cs="Arial"/>
                <w:bCs/>
                <w:sz w:val="20"/>
                <w:lang w:val="de-DE"/>
              </w:rPr>
              <w:softHyphen/>
            </w:r>
            <w:r w:rsidRPr="00190DE6">
              <w:rPr>
                <w:rFonts w:ascii="Arial" w:hAnsi="Arial" w:cs="Arial"/>
                <w:bCs/>
                <w:sz w:val="20"/>
                <w:lang w:val="de-DE"/>
              </w:rPr>
              <w:t xml:space="preserve">schrift mit dem Original von einer </w:t>
            </w:r>
            <w:r w:rsidRPr="00190DE6">
              <w:rPr>
                <w:rFonts w:ascii="Arial" w:hAnsi="Arial" w:cs="Arial"/>
                <w:b/>
                <w:bCs/>
                <w:sz w:val="20"/>
                <w:lang w:val="de-DE"/>
              </w:rPr>
              <w:t>Amtsperson</w:t>
            </w:r>
            <w:r w:rsidRPr="00190DE6">
              <w:rPr>
                <w:rFonts w:ascii="Arial" w:hAnsi="Arial" w:cs="Arial"/>
                <w:bCs/>
                <w:sz w:val="20"/>
                <w:lang w:val="de-DE"/>
              </w:rPr>
              <w:t xml:space="preserve"> durch Anbringung der </w:t>
            </w:r>
            <w:r w:rsidRPr="00190DE6">
              <w:rPr>
                <w:rFonts w:ascii="Arial" w:hAnsi="Arial" w:cs="Arial"/>
                <w:b/>
                <w:bCs/>
                <w:sz w:val="20"/>
                <w:u w:val="single"/>
                <w:lang w:val="de-DE"/>
              </w:rPr>
              <w:t>digitalen Unterschrift</w:t>
            </w:r>
            <w:r w:rsidRPr="00190DE6">
              <w:rPr>
                <w:rFonts w:ascii="Arial" w:hAnsi="Arial" w:cs="Arial"/>
                <w:bCs/>
                <w:sz w:val="20"/>
                <w:lang w:val="de-DE"/>
              </w:rPr>
              <w:t xml:space="preserve"> gemäß Art. 22 Abs. 1 des GVD Nr. 82/2005 be</w:t>
            </w:r>
            <w:r w:rsidR="00E15014">
              <w:rPr>
                <w:rFonts w:ascii="Arial" w:hAnsi="Arial" w:cs="Arial"/>
                <w:bCs/>
                <w:sz w:val="20"/>
                <w:lang w:val="de-DE"/>
              </w:rPr>
              <w:softHyphen/>
            </w:r>
            <w:r w:rsidRPr="00190DE6">
              <w:rPr>
                <w:rFonts w:ascii="Arial" w:hAnsi="Arial" w:cs="Arial"/>
                <w:bCs/>
                <w:sz w:val="20"/>
                <w:lang w:val="de-DE"/>
              </w:rPr>
              <w:t>scheinigt sein (</w:t>
            </w:r>
            <w:r w:rsidRPr="00190DE6">
              <w:rPr>
                <w:rFonts w:ascii="Arial" w:hAnsi="Arial" w:cs="Arial"/>
                <w:bCs/>
                <w:i/>
                <w:sz w:val="20"/>
                <w:u w:val="single"/>
                <w:lang w:val="de-DE"/>
              </w:rPr>
              <w:t>oder</w:t>
            </w:r>
            <w:r w:rsidRPr="00190DE6">
              <w:rPr>
                <w:rFonts w:ascii="Arial" w:hAnsi="Arial" w:cs="Arial"/>
                <w:bCs/>
                <w:sz w:val="20"/>
                <w:lang w:val="de-DE"/>
              </w:rPr>
              <w:t xml:space="preserve"> durch eine entsprechende Authentizitätserklärung, die gemäß Art. 22 Ab</w:t>
            </w:r>
            <w:r w:rsidR="00E754AA">
              <w:rPr>
                <w:rFonts w:ascii="Arial" w:hAnsi="Arial" w:cs="Arial"/>
                <w:bCs/>
                <w:sz w:val="20"/>
                <w:lang w:val="de-DE"/>
              </w:rPr>
              <w:t>s. 2 des GVD Nr. 82/2005 von ei</w:t>
            </w:r>
            <w:r w:rsidRPr="00190DE6">
              <w:rPr>
                <w:rFonts w:ascii="Arial" w:hAnsi="Arial" w:cs="Arial"/>
                <w:bCs/>
                <w:sz w:val="20"/>
                <w:lang w:val="de-DE"/>
              </w:rPr>
              <w:t xml:space="preserve">nem Notar oder einer Amtsperson mit </w:t>
            </w:r>
            <w:r w:rsidR="00E754AA">
              <w:rPr>
                <w:rFonts w:ascii="Arial" w:hAnsi="Arial" w:cs="Arial"/>
                <w:b/>
                <w:bCs/>
                <w:sz w:val="20"/>
                <w:u w:val="single"/>
                <w:lang w:val="de-DE"/>
              </w:rPr>
              <w:t>digita</w:t>
            </w:r>
            <w:r w:rsidRPr="00190DE6">
              <w:rPr>
                <w:rFonts w:ascii="Arial" w:hAnsi="Arial" w:cs="Arial"/>
                <w:b/>
                <w:bCs/>
                <w:sz w:val="20"/>
                <w:u w:val="single"/>
                <w:lang w:val="de-DE"/>
              </w:rPr>
              <w:t>ler Unterschrift unterzeichnet</w:t>
            </w:r>
            <w:r w:rsidRPr="00190DE6">
              <w:rPr>
                <w:rFonts w:ascii="Arial" w:hAnsi="Arial" w:cs="Arial"/>
                <w:bCs/>
                <w:sz w:val="20"/>
                <w:lang w:val="de-DE"/>
              </w:rPr>
              <w:t xml:space="preserve"> ist);</w:t>
            </w:r>
          </w:p>
          <w:p w14:paraId="1B5A0130" w14:textId="77777777" w:rsidR="00190DE6" w:rsidRPr="00190DE6" w:rsidRDefault="00190DE6" w:rsidP="00766C9D">
            <w:pPr>
              <w:widowControl w:val="0"/>
              <w:tabs>
                <w:tab w:val="left" w:pos="1092"/>
              </w:tabs>
              <w:ind w:left="1092" w:hanging="360"/>
              <w:jc w:val="both"/>
              <w:rPr>
                <w:rFonts w:ascii="Arial" w:hAnsi="Arial" w:cs="Arial"/>
                <w:sz w:val="20"/>
                <w:lang w:val="de-DE"/>
              </w:rPr>
            </w:pPr>
          </w:p>
        </w:tc>
        <w:tc>
          <w:tcPr>
            <w:tcW w:w="5100" w:type="dxa"/>
            <w:tcBorders>
              <w:top w:val="nil"/>
              <w:left w:val="nil"/>
              <w:bottom w:val="nil"/>
              <w:right w:val="nil"/>
            </w:tcBorders>
            <w:shd w:val="clear" w:color="auto" w:fill="auto"/>
          </w:tcPr>
          <w:p w14:paraId="66EC4908" w14:textId="77777777" w:rsidR="00190DE6" w:rsidRPr="00190DE6" w:rsidRDefault="00190DE6" w:rsidP="00766C9D">
            <w:pPr>
              <w:widowControl w:val="0"/>
              <w:tabs>
                <w:tab w:val="left" w:pos="1029"/>
              </w:tabs>
              <w:ind w:left="669" w:hanging="360"/>
              <w:jc w:val="both"/>
              <w:rPr>
                <w:rFonts w:ascii="Arial" w:hAnsi="Arial" w:cs="Arial"/>
                <w:bCs/>
                <w:sz w:val="20"/>
              </w:rPr>
            </w:pPr>
            <w:r w:rsidRPr="00190DE6">
              <w:rPr>
                <w:rFonts w:ascii="Arial" w:hAnsi="Arial" w:cs="Arial"/>
                <w:sz w:val="20"/>
              </w:rPr>
              <w:t>2.</w:t>
            </w:r>
            <w:r w:rsidRPr="00190DE6">
              <w:rPr>
                <w:rFonts w:ascii="Arial" w:hAnsi="Arial" w:cs="Arial"/>
                <w:sz w:val="20"/>
              </w:rPr>
              <w:tab/>
            </w:r>
            <w:r w:rsidRPr="00190DE6">
              <w:rPr>
                <w:rFonts w:ascii="Arial" w:hAnsi="Arial" w:cs="Arial"/>
                <w:bCs/>
                <w:sz w:val="20"/>
              </w:rPr>
              <w:t xml:space="preserve">sotto forma di </w:t>
            </w:r>
            <w:r w:rsidRPr="00190DE6">
              <w:rPr>
                <w:rFonts w:ascii="Arial" w:hAnsi="Arial" w:cs="Arial"/>
                <w:b/>
                <w:bCs/>
                <w:sz w:val="20"/>
              </w:rPr>
              <w:t>copia informatica di documento analogico</w:t>
            </w:r>
            <w:r w:rsidRPr="00190DE6">
              <w:rPr>
                <w:rFonts w:ascii="Arial" w:hAnsi="Arial" w:cs="Arial"/>
                <w:bCs/>
                <w:sz w:val="20"/>
              </w:rPr>
              <w:t xml:space="preserve"> (scan di documento cartaceo) se</w:t>
            </w:r>
            <w:r w:rsidR="00E15014">
              <w:rPr>
                <w:rFonts w:ascii="Arial" w:hAnsi="Arial" w:cs="Arial"/>
                <w:bCs/>
                <w:sz w:val="20"/>
              </w:rPr>
              <w:softHyphen/>
            </w:r>
            <w:r w:rsidRPr="00190DE6">
              <w:rPr>
                <w:rFonts w:ascii="Arial" w:hAnsi="Arial" w:cs="Arial"/>
                <w:bCs/>
                <w:sz w:val="20"/>
              </w:rPr>
              <w:t xml:space="preserve">condo le modalità previste dall’art. 22, commi 1 e 2, del D.Lgs. 7 marzo 2005, n. 82. </w:t>
            </w:r>
          </w:p>
          <w:p w14:paraId="11BA9366" w14:textId="77777777" w:rsidR="00190DE6" w:rsidRPr="00190DE6" w:rsidRDefault="00190DE6" w:rsidP="00766C9D">
            <w:pPr>
              <w:widowControl w:val="0"/>
              <w:tabs>
                <w:tab w:val="left" w:pos="1029"/>
              </w:tabs>
              <w:ind w:left="669"/>
              <w:jc w:val="both"/>
              <w:rPr>
                <w:rFonts w:ascii="Arial" w:hAnsi="Arial" w:cs="Arial"/>
                <w:sz w:val="20"/>
              </w:rPr>
            </w:pPr>
            <w:r w:rsidRPr="00190DE6">
              <w:rPr>
                <w:rFonts w:ascii="Arial" w:hAnsi="Arial" w:cs="Arial"/>
                <w:bCs/>
                <w:sz w:val="20"/>
              </w:rPr>
              <w:t>In tali casi la conformità del documento all’origi</w:t>
            </w:r>
            <w:r w:rsidR="00E15014">
              <w:rPr>
                <w:rFonts w:ascii="Arial" w:hAnsi="Arial" w:cs="Arial"/>
                <w:bCs/>
                <w:sz w:val="20"/>
              </w:rPr>
              <w:softHyphen/>
            </w:r>
            <w:r w:rsidRPr="00190DE6">
              <w:rPr>
                <w:rFonts w:ascii="Arial" w:hAnsi="Arial" w:cs="Arial"/>
                <w:bCs/>
                <w:sz w:val="20"/>
              </w:rPr>
              <w:t xml:space="preserve">nale dovrà esser attestata dal </w:t>
            </w:r>
            <w:r w:rsidRPr="00190DE6">
              <w:rPr>
                <w:rFonts w:ascii="Arial" w:hAnsi="Arial" w:cs="Arial"/>
                <w:b/>
                <w:bCs/>
                <w:sz w:val="20"/>
              </w:rPr>
              <w:t>pubblico uffi</w:t>
            </w:r>
            <w:r w:rsidR="00E15014">
              <w:rPr>
                <w:rFonts w:ascii="Arial" w:hAnsi="Arial" w:cs="Arial"/>
                <w:b/>
                <w:bCs/>
                <w:sz w:val="20"/>
              </w:rPr>
              <w:softHyphen/>
            </w:r>
            <w:r w:rsidRPr="00190DE6">
              <w:rPr>
                <w:rFonts w:ascii="Arial" w:hAnsi="Arial" w:cs="Arial"/>
                <w:b/>
                <w:bCs/>
                <w:sz w:val="20"/>
              </w:rPr>
              <w:t>ciale</w:t>
            </w:r>
            <w:r w:rsidRPr="00190DE6">
              <w:rPr>
                <w:rFonts w:ascii="Arial" w:hAnsi="Arial" w:cs="Arial"/>
                <w:bCs/>
                <w:sz w:val="20"/>
              </w:rPr>
              <w:t xml:space="preserve"> mediante apposizione di </w:t>
            </w:r>
            <w:r w:rsidRPr="00190DE6">
              <w:rPr>
                <w:rFonts w:ascii="Arial" w:hAnsi="Arial" w:cs="Arial"/>
                <w:b/>
                <w:bCs/>
                <w:sz w:val="20"/>
                <w:u w:val="single"/>
              </w:rPr>
              <w:t>firma digitale</w:t>
            </w:r>
            <w:r w:rsidRPr="00190DE6">
              <w:rPr>
                <w:rFonts w:ascii="Arial" w:hAnsi="Arial" w:cs="Arial"/>
                <w:bCs/>
                <w:sz w:val="20"/>
              </w:rPr>
              <w:t>, nell’ipotesi di cui all’art. 22, comma 1, del D.Lgs. n. 82/2005 (</w:t>
            </w:r>
            <w:r w:rsidRPr="00190DE6">
              <w:rPr>
                <w:rFonts w:ascii="Arial" w:hAnsi="Arial" w:cs="Arial"/>
                <w:bCs/>
                <w:i/>
                <w:sz w:val="20"/>
                <w:u w:val="single"/>
              </w:rPr>
              <w:t>ovvero</w:t>
            </w:r>
            <w:r w:rsidRPr="00190DE6">
              <w:rPr>
                <w:rFonts w:ascii="Arial" w:hAnsi="Arial" w:cs="Arial"/>
                <w:bCs/>
                <w:sz w:val="20"/>
              </w:rPr>
              <w:t xml:space="preserve"> da apposita dichiarazione di autenticità </w:t>
            </w:r>
            <w:r w:rsidRPr="00190DE6">
              <w:rPr>
                <w:rFonts w:ascii="Arial" w:hAnsi="Arial" w:cs="Arial"/>
                <w:b/>
                <w:bCs/>
                <w:sz w:val="20"/>
                <w:u w:val="single"/>
              </w:rPr>
              <w:t>sottoscritta con firma digitale</w:t>
            </w:r>
            <w:r w:rsidRPr="00190DE6">
              <w:rPr>
                <w:rFonts w:ascii="Arial" w:hAnsi="Arial" w:cs="Arial"/>
                <w:bCs/>
                <w:sz w:val="20"/>
              </w:rPr>
              <w:t xml:space="preserve"> dal notaio o dal pubblico ufficiale, ai sensi dell’art. 22, comma 2, del D.Lgs. n. 82/2005);</w:t>
            </w:r>
          </w:p>
        </w:tc>
      </w:tr>
      <w:tr w:rsidR="00190DE6" w:rsidRPr="00676E40" w14:paraId="11BEA684" w14:textId="77777777" w:rsidTr="00C768D2">
        <w:tc>
          <w:tcPr>
            <w:tcW w:w="5103" w:type="dxa"/>
            <w:tcBorders>
              <w:top w:val="nil"/>
              <w:left w:val="nil"/>
              <w:bottom w:val="nil"/>
              <w:right w:val="nil"/>
            </w:tcBorders>
            <w:shd w:val="clear" w:color="auto" w:fill="auto"/>
          </w:tcPr>
          <w:p w14:paraId="7179186E" w14:textId="77777777" w:rsidR="00190DE6" w:rsidRPr="00190DE6" w:rsidRDefault="00190DE6" w:rsidP="00766C9D">
            <w:pPr>
              <w:widowControl w:val="0"/>
              <w:tabs>
                <w:tab w:val="left" w:pos="1092"/>
              </w:tabs>
              <w:ind w:left="732" w:hanging="360"/>
              <w:jc w:val="both"/>
              <w:rPr>
                <w:rFonts w:ascii="Arial" w:hAnsi="Arial" w:cs="Arial"/>
                <w:bCs/>
                <w:sz w:val="20"/>
                <w:lang w:val="de-DE"/>
              </w:rPr>
            </w:pPr>
            <w:r w:rsidRPr="00190DE6">
              <w:rPr>
                <w:rFonts w:ascii="Arial" w:hAnsi="Arial" w:cs="Arial"/>
                <w:sz w:val="20"/>
                <w:lang w:val="de-DE"/>
              </w:rPr>
              <w:t>3.</w:t>
            </w:r>
            <w:r w:rsidRPr="00190DE6">
              <w:rPr>
                <w:rFonts w:ascii="Arial" w:hAnsi="Arial" w:cs="Arial"/>
                <w:sz w:val="20"/>
                <w:lang w:val="de-DE"/>
              </w:rPr>
              <w:tab/>
            </w:r>
            <w:r w:rsidRPr="00190DE6">
              <w:rPr>
                <w:rFonts w:ascii="Arial" w:hAnsi="Arial" w:cs="Arial"/>
                <w:bCs/>
                <w:sz w:val="20"/>
                <w:lang w:val="de-DE"/>
              </w:rPr>
              <w:t xml:space="preserve">in Form einer </w:t>
            </w:r>
            <w:r w:rsidRPr="00190DE6">
              <w:rPr>
                <w:rFonts w:ascii="Arial" w:hAnsi="Arial" w:cs="Arial"/>
                <w:b/>
                <w:bCs/>
                <w:sz w:val="20"/>
                <w:lang w:val="de-DE"/>
              </w:rPr>
              <w:t>informatischen Kopie eines analogen Dokuments</w:t>
            </w:r>
            <w:r w:rsidRPr="00190DE6">
              <w:rPr>
                <w:rFonts w:ascii="Arial" w:hAnsi="Arial" w:cs="Arial"/>
                <w:bCs/>
                <w:sz w:val="20"/>
                <w:lang w:val="de-DE"/>
              </w:rPr>
              <w:t xml:space="preserve"> (eingescanntes Papier</w:t>
            </w:r>
            <w:r w:rsidR="00E15014">
              <w:rPr>
                <w:rFonts w:ascii="Arial" w:hAnsi="Arial" w:cs="Arial"/>
                <w:bCs/>
                <w:sz w:val="20"/>
                <w:lang w:val="de-DE"/>
              </w:rPr>
              <w:softHyphen/>
            </w:r>
            <w:r w:rsidRPr="00190DE6">
              <w:rPr>
                <w:rFonts w:ascii="Arial" w:hAnsi="Arial" w:cs="Arial"/>
                <w:bCs/>
                <w:sz w:val="20"/>
                <w:lang w:val="de-DE"/>
              </w:rPr>
              <w:t>dokument) gemäß den von Art. 22 Abs. 3 des GVD vom 7. März 2005, Nr. 82, vorgesehenen Modalitäten.</w:t>
            </w:r>
          </w:p>
          <w:p w14:paraId="4DAB30CA" w14:textId="77777777" w:rsidR="00190DE6" w:rsidRPr="00190DE6" w:rsidRDefault="00190DE6" w:rsidP="00766C9D">
            <w:pPr>
              <w:widowControl w:val="0"/>
              <w:tabs>
                <w:tab w:val="left" w:pos="1092"/>
              </w:tabs>
              <w:ind w:left="1092" w:hanging="360"/>
              <w:jc w:val="both"/>
              <w:rPr>
                <w:rFonts w:ascii="Arial" w:hAnsi="Arial" w:cs="Arial"/>
                <w:sz w:val="20"/>
                <w:lang w:val="de-DE"/>
              </w:rPr>
            </w:pPr>
          </w:p>
        </w:tc>
        <w:tc>
          <w:tcPr>
            <w:tcW w:w="5100" w:type="dxa"/>
            <w:tcBorders>
              <w:top w:val="nil"/>
              <w:left w:val="nil"/>
              <w:bottom w:val="nil"/>
              <w:right w:val="nil"/>
            </w:tcBorders>
            <w:shd w:val="clear" w:color="auto" w:fill="auto"/>
          </w:tcPr>
          <w:p w14:paraId="3B7BA6E6" w14:textId="77777777" w:rsidR="00190DE6" w:rsidRPr="00190DE6" w:rsidRDefault="00190DE6" w:rsidP="00766C9D">
            <w:pPr>
              <w:widowControl w:val="0"/>
              <w:tabs>
                <w:tab w:val="left" w:pos="1029"/>
                <w:tab w:val="left" w:pos="1945"/>
              </w:tabs>
              <w:ind w:left="669" w:hanging="360"/>
              <w:jc w:val="both"/>
              <w:rPr>
                <w:rFonts w:ascii="Arial" w:hAnsi="Arial" w:cs="Arial"/>
                <w:sz w:val="20"/>
              </w:rPr>
            </w:pPr>
            <w:r w:rsidRPr="00190DE6">
              <w:rPr>
                <w:rFonts w:ascii="Arial" w:hAnsi="Arial" w:cs="Arial"/>
                <w:sz w:val="20"/>
              </w:rPr>
              <w:t>3.</w:t>
            </w:r>
            <w:r w:rsidRPr="00190DE6">
              <w:rPr>
                <w:rFonts w:ascii="Arial" w:hAnsi="Arial" w:cs="Arial"/>
                <w:sz w:val="20"/>
              </w:rPr>
              <w:tab/>
            </w:r>
            <w:r w:rsidRPr="00190DE6">
              <w:rPr>
                <w:rFonts w:ascii="Arial" w:hAnsi="Arial" w:cs="Arial"/>
                <w:bCs/>
                <w:sz w:val="20"/>
              </w:rPr>
              <w:t xml:space="preserve">sotto forma di </w:t>
            </w:r>
            <w:r w:rsidR="00E754AA">
              <w:rPr>
                <w:rFonts w:ascii="Arial" w:hAnsi="Arial" w:cs="Arial"/>
                <w:b/>
                <w:bCs/>
                <w:sz w:val="20"/>
              </w:rPr>
              <w:t>copia informatica di docu</w:t>
            </w:r>
            <w:r w:rsidRPr="00190DE6">
              <w:rPr>
                <w:rFonts w:ascii="Arial" w:hAnsi="Arial" w:cs="Arial"/>
                <w:b/>
                <w:bCs/>
                <w:sz w:val="20"/>
              </w:rPr>
              <w:t>mento analogico</w:t>
            </w:r>
            <w:r w:rsidRPr="00190DE6">
              <w:rPr>
                <w:rFonts w:ascii="Arial" w:hAnsi="Arial" w:cs="Arial"/>
                <w:bCs/>
                <w:sz w:val="20"/>
              </w:rPr>
              <w:t xml:space="preserve"> (scan di documento</w:t>
            </w:r>
            <w:r w:rsidRPr="00190DE6">
              <w:rPr>
                <w:rFonts w:ascii="Arial" w:hAnsi="Arial" w:cs="Arial"/>
                <w:bCs/>
                <w:i/>
                <w:sz w:val="20"/>
              </w:rPr>
              <w:t xml:space="preserve"> </w:t>
            </w:r>
            <w:r w:rsidR="00E754AA">
              <w:rPr>
                <w:rFonts w:ascii="Arial" w:hAnsi="Arial" w:cs="Arial"/>
                <w:bCs/>
                <w:sz w:val="20"/>
              </w:rPr>
              <w:t>carta</w:t>
            </w:r>
            <w:r w:rsidRPr="00190DE6">
              <w:rPr>
                <w:rFonts w:ascii="Arial" w:hAnsi="Arial" w:cs="Arial"/>
                <w:bCs/>
                <w:sz w:val="20"/>
              </w:rPr>
              <w:t>ceo) se</w:t>
            </w:r>
            <w:r w:rsidR="00E15014">
              <w:rPr>
                <w:rFonts w:ascii="Arial" w:hAnsi="Arial" w:cs="Arial"/>
                <w:bCs/>
                <w:sz w:val="20"/>
              </w:rPr>
              <w:softHyphen/>
            </w:r>
            <w:r w:rsidRPr="00190DE6">
              <w:rPr>
                <w:rFonts w:ascii="Arial" w:hAnsi="Arial" w:cs="Arial"/>
                <w:bCs/>
                <w:sz w:val="20"/>
              </w:rPr>
              <w:t xml:space="preserve">condo le modalità previste dall’art. 22, comma 3, del D.Lgs. 7 marzo 2005, n. 82. </w:t>
            </w:r>
          </w:p>
        </w:tc>
      </w:tr>
      <w:tr w:rsidR="00190DE6" w:rsidRPr="00676E40" w14:paraId="70FE03D5" w14:textId="77777777" w:rsidTr="00C768D2">
        <w:tc>
          <w:tcPr>
            <w:tcW w:w="5103" w:type="dxa"/>
            <w:tcBorders>
              <w:top w:val="nil"/>
              <w:left w:val="nil"/>
              <w:bottom w:val="nil"/>
              <w:right w:val="nil"/>
            </w:tcBorders>
            <w:shd w:val="clear" w:color="auto" w:fill="auto"/>
          </w:tcPr>
          <w:p w14:paraId="5A06CB13" w14:textId="77777777" w:rsidR="00190DE6" w:rsidRPr="00190DE6" w:rsidRDefault="00190DE6" w:rsidP="00766C9D">
            <w:pPr>
              <w:widowControl w:val="0"/>
              <w:tabs>
                <w:tab w:val="left" w:pos="1569"/>
              </w:tabs>
              <w:ind w:left="372"/>
              <w:jc w:val="both"/>
              <w:rPr>
                <w:rFonts w:ascii="Arial" w:hAnsi="Arial" w:cs="Arial"/>
                <w:bCs/>
                <w:sz w:val="20"/>
                <w:lang w:val="de-DE"/>
              </w:rPr>
            </w:pPr>
            <w:r w:rsidRPr="00190DE6">
              <w:rPr>
                <w:rFonts w:ascii="Arial" w:hAnsi="Arial" w:cs="Arial"/>
                <w:bCs/>
                <w:sz w:val="20"/>
                <w:lang w:val="de-DE"/>
              </w:rPr>
              <w:t>Das in den unter den Punkten 1., 2. oder 3. genann</w:t>
            </w:r>
            <w:r w:rsidR="00E15014">
              <w:rPr>
                <w:rFonts w:ascii="Arial" w:hAnsi="Arial" w:cs="Arial"/>
                <w:bCs/>
                <w:sz w:val="20"/>
                <w:lang w:val="de-DE"/>
              </w:rPr>
              <w:softHyphen/>
            </w:r>
            <w:r w:rsidRPr="00190DE6">
              <w:rPr>
                <w:rFonts w:ascii="Arial" w:hAnsi="Arial" w:cs="Arial"/>
                <w:bCs/>
                <w:sz w:val="20"/>
                <w:lang w:val="de-DE"/>
              </w:rPr>
              <w:t>ten Formen eingereichte Dokument, muss den fol</w:t>
            </w:r>
            <w:r w:rsidR="00E15014">
              <w:rPr>
                <w:rFonts w:ascii="Arial" w:hAnsi="Arial" w:cs="Arial"/>
                <w:bCs/>
                <w:sz w:val="20"/>
                <w:lang w:val="de-DE"/>
              </w:rPr>
              <w:softHyphen/>
            </w:r>
            <w:r w:rsidRPr="00190DE6">
              <w:rPr>
                <w:rFonts w:ascii="Arial" w:hAnsi="Arial" w:cs="Arial"/>
                <w:bCs/>
                <w:sz w:val="20"/>
                <w:lang w:val="de-DE"/>
              </w:rPr>
              <w:t>genden Vorschriften entsprechen:</w:t>
            </w:r>
          </w:p>
        </w:tc>
        <w:tc>
          <w:tcPr>
            <w:tcW w:w="5100" w:type="dxa"/>
            <w:tcBorders>
              <w:top w:val="nil"/>
              <w:left w:val="nil"/>
              <w:bottom w:val="nil"/>
              <w:right w:val="nil"/>
            </w:tcBorders>
            <w:shd w:val="clear" w:color="auto" w:fill="auto"/>
          </w:tcPr>
          <w:p w14:paraId="51A98FC9" w14:textId="77777777" w:rsidR="00190DE6" w:rsidRPr="00190DE6" w:rsidRDefault="00190DE6" w:rsidP="00766C9D">
            <w:pPr>
              <w:widowControl w:val="0"/>
              <w:ind w:left="309" w:firstLine="6"/>
              <w:jc w:val="both"/>
              <w:rPr>
                <w:rFonts w:ascii="Arial" w:hAnsi="Arial" w:cs="Arial"/>
                <w:sz w:val="20"/>
              </w:rPr>
            </w:pPr>
            <w:r w:rsidRPr="00190DE6">
              <w:rPr>
                <w:rFonts w:ascii="Arial" w:hAnsi="Arial" w:cs="Arial"/>
                <w:bCs/>
                <w:noProof/>
                <w:sz w:val="20"/>
              </w:rPr>
              <w:t>Il documento presentato nelle forme di cui ai sopra indicati punti 1., 2 o 3. deve conformarsi alle seguenti prescizioni:</w:t>
            </w:r>
          </w:p>
        </w:tc>
      </w:tr>
      <w:tr w:rsidR="00190DE6" w:rsidRPr="00676E40" w14:paraId="0A781114" w14:textId="77777777" w:rsidTr="00C768D2">
        <w:tc>
          <w:tcPr>
            <w:tcW w:w="5103" w:type="dxa"/>
            <w:tcBorders>
              <w:top w:val="nil"/>
              <w:left w:val="nil"/>
              <w:bottom w:val="nil"/>
              <w:right w:val="nil"/>
            </w:tcBorders>
            <w:shd w:val="clear" w:color="auto" w:fill="auto"/>
          </w:tcPr>
          <w:p w14:paraId="5BE5FF35" w14:textId="77777777" w:rsidR="00190DE6" w:rsidRPr="00190DE6" w:rsidRDefault="00190DE6" w:rsidP="00FB201D">
            <w:pPr>
              <w:widowControl w:val="0"/>
              <w:numPr>
                <w:ilvl w:val="1"/>
                <w:numId w:val="54"/>
              </w:numPr>
              <w:tabs>
                <w:tab w:val="clear" w:pos="567"/>
              </w:tabs>
              <w:ind w:left="732" w:hanging="360"/>
              <w:jc w:val="both"/>
              <w:rPr>
                <w:rFonts w:ascii="Arial" w:hAnsi="Arial" w:cs="Arial"/>
                <w:bCs/>
                <w:color w:val="000000"/>
                <w:sz w:val="20"/>
                <w:lang w:val="de-DE"/>
              </w:rPr>
            </w:pPr>
            <w:r w:rsidRPr="00190DE6">
              <w:rPr>
                <w:rFonts w:ascii="Arial" w:hAnsi="Arial" w:cs="Arial"/>
                <w:bCs/>
                <w:color w:val="000000"/>
                <w:sz w:val="20"/>
                <w:lang w:val="de-DE"/>
              </w:rPr>
              <w:t>von der Person unterzeichnet sein, die befugt ist, den Sicherungsgeber zu verpflichten;</w:t>
            </w:r>
          </w:p>
          <w:p w14:paraId="217C85C6" w14:textId="77777777" w:rsidR="00190DE6" w:rsidRPr="00190DE6" w:rsidRDefault="00190DE6" w:rsidP="00FB201D">
            <w:pPr>
              <w:widowControl w:val="0"/>
              <w:numPr>
                <w:ilvl w:val="1"/>
                <w:numId w:val="54"/>
              </w:numPr>
              <w:tabs>
                <w:tab w:val="clear" w:pos="567"/>
              </w:tabs>
              <w:ind w:left="732" w:hanging="360"/>
              <w:jc w:val="both"/>
              <w:rPr>
                <w:rFonts w:ascii="Arial" w:hAnsi="Arial" w:cs="Arial"/>
                <w:bCs/>
                <w:color w:val="000000"/>
                <w:sz w:val="20"/>
                <w:lang w:val="de-DE"/>
              </w:rPr>
            </w:pPr>
            <w:r w:rsidRPr="00190DE6">
              <w:rPr>
                <w:rFonts w:ascii="Arial" w:hAnsi="Arial" w:cs="Arial"/>
                <w:bCs/>
                <w:color w:val="000000"/>
                <w:sz w:val="20"/>
                <w:lang w:val="de-DE"/>
              </w:rPr>
              <w:t>mit einer gemäß den Art. 46 und 76 des DPR Nr. 445/2000 und Art. 5 des LG Nr. 17/1993 ab</w:t>
            </w:r>
            <w:r w:rsidR="00E15014">
              <w:rPr>
                <w:rFonts w:ascii="Arial" w:hAnsi="Arial" w:cs="Arial"/>
                <w:bCs/>
                <w:color w:val="000000"/>
                <w:sz w:val="20"/>
                <w:lang w:val="de-DE"/>
              </w:rPr>
              <w:softHyphen/>
            </w:r>
            <w:r w:rsidRPr="00190DE6">
              <w:rPr>
                <w:rFonts w:ascii="Arial" w:hAnsi="Arial" w:cs="Arial"/>
                <w:bCs/>
                <w:color w:val="000000"/>
                <w:sz w:val="20"/>
                <w:lang w:val="de-DE"/>
              </w:rPr>
              <w:t xml:space="preserve">gegebenen </w:t>
            </w:r>
            <w:r w:rsidRPr="00190DE6">
              <w:rPr>
                <w:rFonts w:ascii="Arial" w:hAnsi="Arial" w:cs="Arial"/>
                <w:b/>
                <w:bCs/>
                <w:color w:val="000000"/>
                <w:sz w:val="20"/>
                <w:lang w:val="de-DE"/>
              </w:rPr>
              <w:t>Eigenerklärung</w:t>
            </w:r>
            <w:r w:rsidRPr="00190DE6">
              <w:rPr>
                <w:rFonts w:ascii="Arial" w:hAnsi="Arial" w:cs="Arial"/>
                <w:bCs/>
                <w:color w:val="000000"/>
                <w:sz w:val="20"/>
                <w:lang w:val="de-DE"/>
              </w:rPr>
              <w:t>, mit welcher der Unterzeichnende erklärt, befugt zu sein, den Si</w:t>
            </w:r>
            <w:r w:rsidR="00E15014">
              <w:rPr>
                <w:rFonts w:ascii="Arial" w:hAnsi="Arial" w:cs="Arial"/>
                <w:bCs/>
                <w:color w:val="000000"/>
                <w:sz w:val="20"/>
                <w:lang w:val="de-DE"/>
              </w:rPr>
              <w:softHyphen/>
            </w:r>
            <w:r w:rsidRPr="00190DE6">
              <w:rPr>
                <w:rFonts w:ascii="Arial" w:hAnsi="Arial" w:cs="Arial"/>
                <w:bCs/>
                <w:color w:val="000000"/>
                <w:sz w:val="20"/>
                <w:lang w:val="de-DE"/>
              </w:rPr>
              <w:t>cherungsgeber zu verpflichten, ergänzt sein.</w:t>
            </w:r>
          </w:p>
          <w:p w14:paraId="4124B786" w14:textId="77777777" w:rsidR="00190DE6" w:rsidRPr="00190DE6" w:rsidRDefault="00190DE6" w:rsidP="00766C9D">
            <w:pPr>
              <w:widowControl w:val="0"/>
              <w:ind w:left="732"/>
              <w:jc w:val="both"/>
              <w:rPr>
                <w:rFonts w:ascii="Arial" w:hAnsi="Arial" w:cs="Arial"/>
                <w:bCs/>
                <w:color w:val="000000"/>
                <w:sz w:val="20"/>
                <w:lang w:val="de-DE"/>
              </w:rPr>
            </w:pPr>
            <w:r w:rsidRPr="00190DE6">
              <w:rPr>
                <w:rFonts w:ascii="Arial" w:hAnsi="Arial" w:cs="Arial"/>
                <w:bCs/>
                <w:color w:val="000000"/>
                <w:sz w:val="20"/>
                <w:u w:val="single"/>
                <w:lang w:val="de-DE"/>
              </w:rPr>
              <w:t>An Stelle der Eigenerklärung</w:t>
            </w:r>
            <w:r w:rsidRPr="00190DE6">
              <w:rPr>
                <w:rFonts w:ascii="Arial" w:hAnsi="Arial" w:cs="Arial"/>
                <w:bCs/>
                <w:color w:val="000000"/>
                <w:sz w:val="20"/>
                <w:lang w:val="de-DE"/>
              </w:rPr>
              <w:t xml:space="preserve"> kann auch eine </w:t>
            </w:r>
            <w:r w:rsidRPr="00190DE6">
              <w:rPr>
                <w:rFonts w:ascii="Arial" w:hAnsi="Arial" w:cs="Arial"/>
                <w:bCs/>
                <w:color w:val="000000"/>
                <w:sz w:val="20"/>
                <w:u w:val="single"/>
                <w:lang w:val="de-DE"/>
              </w:rPr>
              <w:t>notarielle Beglaubigung</w:t>
            </w:r>
            <w:r w:rsidRPr="00190DE6">
              <w:rPr>
                <w:rFonts w:ascii="Arial" w:hAnsi="Arial" w:cs="Arial"/>
                <w:bCs/>
                <w:color w:val="000000"/>
                <w:sz w:val="20"/>
                <w:lang w:val="de-DE"/>
              </w:rPr>
              <w:t xml:space="preserve"> abgegeben werden.</w:t>
            </w:r>
          </w:p>
          <w:p w14:paraId="38A16B2B" w14:textId="77777777" w:rsidR="00190DE6" w:rsidRPr="00190DE6" w:rsidRDefault="00190DE6" w:rsidP="00766C9D">
            <w:pPr>
              <w:widowControl w:val="0"/>
              <w:jc w:val="both"/>
              <w:rPr>
                <w:rFonts w:ascii="Arial" w:hAnsi="Arial" w:cs="Arial"/>
                <w:bCs/>
                <w:color w:val="000000"/>
                <w:sz w:val="20"/>
                <w:lang w:val="de-DE"/>
              </w:rPr>
            </w:pPr>
          </w:p>
        </w:tc>
        <w:tc>
          <w:tcPr>
            <w:tcW w:w="5100" w:type="dxa"/>
            <w:tcBorders>
              <w:top w:val="nil"/>
              <w:left w:val="nil"/>
              <w:bottom w:val="nil"/>
              <w:right w:val="nil"/>
            </w:tcBorders>
            <w:shd w:val="clear" w:color="auto" w:fill="auto"/>
          </w:tcPr>
          <w:p w14:paraId="23992225" w14:textId="77777777" w:rsidR="00190DE6" w:rsidRPr="00190DE6" w:rsidRDefault="00190DE6" w:rsidP="00766C9D">
            <w:pPr>
              <w:widowControl w:val="0"/>
              <w:ind w:left="790" w:hanging="480"/>
              <w:jc w:val="both"/>
              <w:rPr>
                <w:rFonts w:ascii="Arial" w:hAnsi="Arial" w:cs="Arial"/>
                <w:bCs/>
                <w:noProof/>
                <w:color w:val="000000"/>
                <w:sz w:val="20"/>
              </w:rPr>
            </w:pPr>
            <w:r w:rsidRPr="00190DE6">
              <w:rPr>
                <w:rFonts w:ascii="Arial" w:hAnsi="Arial" w:cs="Arial"/>
                <w:bCs/>
                <w:noProof/>
                <w:color w:val="000000"/>
                <w:sz w:val="20"/>
              </w:rPr>
              <w:t>a)</w:t>
            </w:r>
            <w:r w:rsidRPr="00190DE6">
              <w:rPr>
                <w:rFonts w:ascii="Arial" w:hAnsi="Arial" w:cs="Arial"/>
                <w:bCs/>
                <w:noProof/>
                <w:color w:val="000000"/>
                <w:sz w:val="20"/>
              </w:rPr>
              <w:tab/>
              <w:t xml:space="preserve">essere sottoscritto </w:t>
            </w:r>
            <w:r w:rsidRPr="00190DE6">
              <w:rPr>
                <w:rFonts w:ascii="Arial" w:hAnsi="Arial" w:cs="Arial"/>
                <w:bCs/>
                <w:color w:val="000000"/>
                <w:sz w:val="20"/>
              </w:rPr>
              <w:t>dal soggetto in possesso dei poteri necessari per impegnare il garante</w:t>
            </w:r>
            <w:r w:rsidRPr="00190DE6">
              <w:rPr>
                <w:rFonts w:ascii="Arial" w:hAnsi="Arial" w:cs="Arial"/>
                <w:bCs/>
                <w:noProof/>
                <w:color w:val="000000"/>
                <w:sz w:val="20"/>
              </w:rPr>
              <w:t>;</w:t>
            </w:r>
          </w:p>
          <w:p w14:paraId="44BFB0E5" w14:textId="77777777" w:rsidR="00190DE6" w:rsidRPr="00190DE6" w:rsidRDefault="00190DE6" w:rsidP="00766C9D">
            <w:pPr>
              <w:widowControl w:val="0"/>
              <w:ind w:left="790" w:hanging="480"/>
              <w:jc w:val="both"/>
              <w:rPr>
                <w:rFonts w:ascii="Arial" w:hAnsi="Arial" w:cs="Arial"/>
                <w:bCs/>
                <w:noProof/>
                <w:color w:val="000000"/>
                <w:sz w:val="20"/>
              </w:rPr>
            </w:pPr>
            <w:r w:rsidRPr="00190DE6">
              <w:rPr>
                <w:rFonts w:ascii="Arial" w:hAnsi="Arial" w:cs="Arial"/>
                <w:bCs/>
                <w:noProof/>
                <w:color w:val="000000"/>
                <w:sz w:val="20"/>
              </w:rPr>
              <w:t>b)</w:t>
            </w:r>
            <w:r w:rsidRPr="00190DE6">
              <w:rPr>
                <w:rFonts w:ascii="Arial" w:hAnsi="Arial" w:cs="Arial"/>
                <w:bCs/>
                <w:noProof/>
                <w:color w:val="000000"/>
                <w:sz w:val="20"/>
              </w:rPr>
              <w:tab/>
              <w:t xml:space="preserve">essere corredato da </w:t>
            </w:r>
            <w:r w:rsidRPr="00190DE6">
              <w:rPr>
                <w:rFonts w:ascii="Arial" w:hAnsi="Arial" w:cs="Arial"/>
                <w:b/>
                <w:bCs/>
                <w:noProof/>
                <w:color w:val="000000"/>
                <w:sz w:val="20"/>
              </w:rPr>
              <w:t>autodichiarazione</w:t>
            </w:r>
            <w:r w:rsidRPr="00190DE6">
              <w:rPr>
                <w:rFonts w:ascii="Arial" w:hAnsi="Arial" w:cs="Arial"/>
                <w:bCs/>
                <w:noProof/>
                <w:color w:val="000000"/>
                <w:sz w:val="20"/>
              </w:rPr>
              <w:t xml:space="preserve"> resa ai sensi degli artt. 46 e 76 del D.P.R. n. 445/2000 e art. 5 L.P. n. 17/1993, con la quale il sottoscrittore dichiara di essere in possesso dei poteri per impegnare il garante. </w:t>
            </w:r>
          </w:p>
          <w:p w14:paraId="08F217AA" w14:textId="77777777" w:rsidR="00190DE6" w:rsidRPr="00190DE6" w:rsidRDefault="00190DE6" w:rsidP="00766C9D">
            <w:pPr>
              <w:widowControl w:val="0"/>
              <w:ind w:left="790"/>
              <w:jc w:val="both"/>
              <w:rPr>
                <w:rFonts w:ascii="Arial" w:hAnsi="Arial" w:cs="Arial"/>
                <w:b/>
                <w:bCs/>
                <w:noProof/>
                <w:color w:val="000000"/>
                <w:sz w:val="20"/>
                <w:u w:val="single"/>
              </w:rPr>
            </w:pPr>
            <w:r w:rsidRPr="00190DE6">
              <w:rPr>
                <w:rFonts w:ascii="Arial" w:hAnsi="Arial" w:cs="Arial"/>
                <w:bCs/>
                <w:noProof/>
                <w:color w:val="000000"/>
                <w:sz w:val="20"/>
                <w:u w:val="single"/>
              </w:rPr>
              <w:t>In luogo dell’autodichiarazione</w:t>
            </w:r>
            <w:r w:rsidRPr="00190DE6">
              <w:rPr>
                <w:rFonts w:ascii="Arial" w:hAnsi="Arial" w:cs="Arial"/>
                <w:bCs/>
                <w:noProof/>
                <w:color w:val="000000"/>
                <w:sz w:val="20"/>
              </w:rPr>
              <w:t xml:space="preserve"> può essere consegnata anche una </w:t>
            </w:r>
            <w:r w:rsidRPr="00190DE6">
              <w:rPr>
                <w:rFonts w:ascii="Arial" w:hAnsi="Arial" w:cs="Arial"/>
                <w:bCs/>
                <w:color w:val="000000"/>
                <w:sz w:val="20"/>
                <w:u w:val="single"/>
              </w:rPr>
              <w:t>autentica notarile</w:t>
            </w:r>
            <w:r w:rsidRPr="00190DE6">
              <w:rPr>
                <w:rFonts w:ascii="Arial" w:hAnsi="Arial" w:cs="Arial"/>
                <w:bCs/>
                <w:color w:val="000000"/>
                <w:sz w:val="20"/>
              </w:rPr>
              <w:t>.</w:t>
            </w:r>
          </w:p>
          <w:p w14:paraId="4A827966" w14:textId="77777777" w:rsidR="00190DE6" w:rsidRPr="00190DE6" w:rsidRDefault="00190DE6" w:rsidP="00766C9D">
            <w:pPr>
              <w:widowControl w:val="0"/>
              <w:jc w:val="both"/>
              <w:rPr>
                <w:rFonts w:ascii="Arial" w:hAnsi="Arial" w:cs="Arial"/>
                <w:bCs/>
                <w:noProof/>
                <w:color w:val="000000"/>
                <w:sz w:val="20"/>
              </w:rPr>
            </w:pPr>
          </w:p>
        </w:tc>
      </w:tr>
      <w:tr w:rsidR="00190DE6" w:rsidRPr="00676E40" w14:paraId="09F06514" w14:textId="77777777" w:rsidTr="00C768D2">
        <w:tc>
          <w:tcPr>
            <w:tcW w:w="5103" w:type="dxa"/>
            <w:tcBorders>
              <w:top w:val="nil"/>
              <w:left w:val="nil"/>
              <w:bottom w:val="nil"/>
              <w:right w:val="nil"/>
            </w:tcBorders>
            <w:shd w:val="clear" w:color="auto" w:fill="auto"/>
          </w:tcPr>
          <w:p w14:paraId="3B33E9A2" w14:textId="77777777" w:rsidR="00190DE6" w:rsidRPr="00190DE6" w:rsidRDefault="00190DE6" w:rsidP="00766C9D">
            <w:pPr>
              <w:widowControl w:val="0"/>
              <w:numPr>
                <w:ilvl w:val="0"/>
                <w:numId w:val="24"/>
              </w:numPr>
              <w:tabs>
                <w:tab w:val="clear" w:pos="1200"/>
              </w:tabs>
              <w:autoSpaceDE w:val="0"/>
              <w:autoSpaceDN w:val="0"/>
              <w:adjustRightInd w:val="0"/>
              <w:ind w:left="732"/>
              <w:jc w:val="both"/>
              <w:rPr>
                <w:rFonts w:ascii="Arial" w:hAnsi="Arial" w:cs="Arial"/>
                <w:sz w:val="20"/>
                <w:lang w:val="de-DE"/>
              </w:rPr>
            </w:pPr>
            <w:r w:rsidRPr="00190DE6">
              <w:rPr>
                <w:rFonts w:ascii="Arial" w:hAnsi="Arial" w:cs="Arial"/>
                <w:sz w:val="20"/>
                <w:lang w:val="de-DE"/>
              </w:rPr>
              <w:t xml:space="preserve">Die Verpflichtungserklärung muss </w:t>
            </w:r>
            <w:r w:rsidRPr="00190DE6">
              <w:rPr>
                <w:rFonts w:ascii="Arial" w:hAnsi="Arial" w:cs="Arial"/>
                <w:bCs/>
                <w:sz w:val="20"/>
                <w:lang w:val="de-DE"/>
              </w:rPr>
              <w:t>im dafür vor</w:t>
            </w:r>
            <w:r w:rsidR="00E15014">
              <w:rPr>
                <w:rFonts w:ascii="Arial" w:hAnsi="Arial" w:cs="Arial"/>
                <w:bCs/>
                <w:sz w:val="20"/>
                <w:lang w:val="de-DE"/>
              </w:rPr>
              <w:softHyphen/>
            </w:r>
            <w:r w:rsidRPr="00190DE6">
              <w:rPr>
                <w:rFonts w:ascii="Arial" w:hAnsi="Arial" w:cs="Arial"/>
                <w:bCs/>
                <w:sz w:val="20"/>
                <w:lang w:val="de-DE"/>
              </w:rPr>
              <w:t>gesehenen Feld im Portal hochgeladen wer</w:t>
            </w:r>
            <w:r w:rsidR="00E15014">
              <w:rPr>
                <w:rFonts w:ascii="Arial" w:hAnsi="Arial" w:cs="Arial"/>
                <w:bCs/>
                <w:sz w:val="20"/>
                <w:lang w:val="de-DE"/>
              </w:rPr>
              <w:softHyphen/>
            </w:r>
            <w:r w:rsidRPr="00190DE6">
              <w:rPr>
                <w:rFonts w:ascii="Arial" w:hAnsi="Arial" w:cs="Arial"/>
                <w:bCs/>
                <w:sz w:val="20"/>
                <w:lang w:val="de-DE"/>
              </w:rPr>
              <w:t>den</w:t>
            </w:r>
            <w:r w:rsidRPr="00190DE6">
              <w:rPr>
                <w:rFonts w:ascii="Arial" w:hAnsi="Arial" w:cs="Arial"/>
                <w:sz w:val="20"/>
                <w:lang w:val="de-DE"/>
              </w:rPr>
              <w:t>.</w:t>
            </w:r>
          </w:p>
          <w:p w14:paraId="5196BCA0" w14:textId="77777777" w:rsidR="00190DE6" w:rsidRPr="00190DE6" w:rsidRDefault="00190DE6" w:rsidP="00766C9D">
            <w:pPr>
              <w:widowControl w:val="0"/>
              <w:ind w:left="732" w:right="78"/>
              <w:jc w:val="both"/>
              <w:rPr>
                <w:rFonts w:ascii="Arial" w:hAnsi="Arial" w:cs="Arial"/>
                <w:sz w:val="20"/>
                <w:lang w:val="de-DE"/>
              </w:rPr>
            </w:pPr>
          </w:p>
        </w:tc>
        <w:tc>
          <w:tcPr>
            <w:tcW w:w="5100" w:type="dxa"/>
            <w:tcBorders>
              <w:top w:val="nil"/>
              <w:left w:val="nil"/>
              <w:bottom w:val="nil"/>
              <w:right w:val="nil"/>
            </w:tcBorders>
            <w:shd w:val="clear" w:color="auto" w:fill="auto"/>
          </w:tcPr>
          <w:p w14:paraId="1ECF18A0" w14:textId="77777777" w:rsidR="00190DE6" w:rsidRPr="00190DE6" w:rsidRDefault="00190DE6" w:rsidP="00766C9D">
            <w:pPr>
              <w:widowControl w:val="0"/>
              <w:numPr>
                <w:ilvl w:val="0"/>
                <w:numId w:val="25"/>
              </w:numPr>
              <w:tabs>
                <w:tab w:val="clear" w:pos="1085"/>
              </w:tabs>
              <w:autoSpaceDE w:val="0"/>
              <w:autoSpaceDN w:val="0"/>
              <w:adjustRightInd w:val="0"/>
              <w:ind w:left="669"/>
              <w:jc w:val="both"/>
              <w:rPr>
                <w:rFonts w:ascii="Arial" w:hAnsi="Arial" w:cs="Arial"/>
                <w:bCs/>
                <w:sz w:val="20"/>
              </w:rPr>
            </w:pPr>
            <w:r w:rsidRPr="00190DE6">
              <w:rPr>
                <w:rFonts w:ascii="Arial" w:hAnsi="Arial" w:cs="Arial"/>
                <w:sz w:val="20"/>
              </w:rPr>
              <w:t xml:space="preserve">La dichiarazione d’impegno deve essere </w:t>
            </w:r>
            <w:r w:rsidRPr="00190DE6">
              <w:rPr>
                <w:rFonts w:ascii="Arial" w:hAnsi="Arial" w:cs="Arial"/>
                <w:bCs/>
                <w:sz w:val="20"/>
              </w:rPr>
              <w:t>inserita nell’apposito campo del Portale</w:t>
            </w:r>
            <w:r w:rsidRPr="00190DE6">
              <w:rPr>
                <w:rFonts w:ascii="Arial" w:hAnsi="Arial" w:cs="Arial"/>
                <w:sz w:val="20"/>
              </w:rPr>
              <w:t>.</w:t>
            </w:r>
          </w:p>
        </w:tc>
      </w:tr>
      <w:tr w:rsidR="00190DE6" w:rsidRPr="00676E40" w14:paraId="385253D8" w14:textId="77777777" w:rsidTr="00C768D2">
        <w:tc>
          <w:tcPr>
            <w:tcW w:w="5103" w:type="dxa"/>
            <w:tcBorders>
              <w:top w:val="nil"/>
              <w:left w:val="nil"/>
              <w:bottom w:val="nil"/>
              <w:right w:val="nil"/>
            </w:tcBorders>
            <w:shd w:val="clear" w:color="auto" w:fill="auto"/>
          </w:tcPr>
          <w:p w14:paraId="66627785"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4"/>
                <w:sz w:val="20"/>
                <w:lang w:val="de-DE"/>
              </w:rPr>
              <w:t>Bei bereits gegründeten / noch zu gründenden Grup</w:t>
            </w:r>
            <w:r w:rsidR="00E15014">
              <w:rPr>
                <w:rFonts w:ascii="Arial" w:hAnsi="Arial" w:cs="Arial"/>
                <w:spacing w:val="-4"/>
                <w:sz w:val="20"/>
                <w:lang w:val="de-DE"/>
              </w:rPr>
              <w:softHyphen/>
            </w:r>
            <w:r w:rsidRPr="00190DE6">
              <w:rPr>
                <w:rFonts w:ascii="Arial" w:hAnsi="Arial" w:cs="Arial"/>
                <w:spacing w:val="-4"/>
                <w:sz w:val="20"/>
                <w:lang w:val="de-DE"/>
              </w:rPr>
              <w:lastRenderedPageBreak/>
              <w:t>pen</w:t>
            </w:r>
            <w:r w:rsidRPr="00190DE6">
              <w:rPr>
                <w:rFonts w:ascii="Arial" w:hAnsi="Arial" w:cs="Arial"/>
                <w:sz w:val="20"/>
                <w:lang w:val="de-DE"/>
              </w:rPr>
              <w:t xml:space="preserve"> </w:t>
            </w:r>
            <w:r w:rsidRPr="00190DE6">
              <w:rPr>
                <w:rFonts w:ascii="Arial" w:hAnsi="Arial" w:cs="Arial"/>
                <w:spacing w:val="-2"/>
                <w:sz w:val="20"/>
                <w:lang w:val="de-DE"/>
              </w:rPr>
              <w:t xml:space="preserve">von Wirtschaftsteilnehmern </w:t>
            </w:r>
            <w:r w:rsidRPr="00190DE6">
              <w:rPr>
                <w:rFonts w:ascii="Arial" w:hAnsi="Arial" w:cs="Arial"/>
                <w:b/>
                <w:spacing w:val="-2"/>
                <w:sz w:val="20"/>
                <w:u w:val="single"/>
                <w:lang w:val="de-DE"/>
              </w:rPr>
              <w:t xml:space="preserve">muss die </w:t>
            </w:r>
            <w:r w:rsidRPr="00190DE6">
              <w:rPr>
                <w:rFonts w:ascii="Arial Fett" w:hAnsi="Arial Fett" w:cs="Arial"/>
                <w:b/>
                <w:spacing w:val="-2"/>
                <w:sz w:val="20"/>
                <w:u w:val="single"/>
                <w:lang w:val="de-DE"/>
              </w:rPr>
              <w:t>Ver</w:t>
            </w:r>
            <w:r w:rsidR="00E15014">
              <w:rPr>
                <w:rFonts w:ascii="Arial Fett" w:hAnsi="Arial Fett" w:cs="Arial"/>
                <w:b/>
                <w:spacing w:val="-2"/>
                <w:sz w:val="20"/>
                <w:u w:val="single"/>
                <w:lang w:val="de-DE"/>
              </w:rPr>
              <w:softHyphen/>
            </w:r>
            <w:r w:rsidRPr="00190DE6">
              <w:rPr>
                <w:rFonts w:ascii="Arial Fett" w:hAnsi="Arial Fett" w:cs="Arial"/>
                <w:b/>
                <w:spacing w:val="-2"/>
                <w:sz w:val="20"/>
                <w:u w:val="single"/>
                <w:lang w:val="de-DE"/>
              </w:rPr>
              <w:t>pflichtungserklärung des Sicherungsgebers aus</w:t>
            </w:r>
            <w:r w:rsidRPr="00190DE6">
              <w:rPr>
                <w:rFonts w:ascii="Arial" w:hAnsi="Arial" w:cs="Arial"/>
                <w:b/>
                <w:sz w:val="20"/>
                <w:u w:val="single"/>
                <w:lang w:val="de-DE"/>
              </w:rPr>
              <w:t xml:space="preserve"> einem einzigen Dokument bestehen</w:t>
            </w:r>
            <w:r w:rsidRPr="00190DE6">
              <w:rPr>
                <w:rFonts w:ascii="Arial" w:hAnsi="Arial" w:cs="Arial"/>
                <w:sz w:val="20"/>
                <w:lang w:val="de-DE"/>
              </w:rPr>
              <w:t xml:space="preserve">, in dem alle Mitglieder der Gruppe </w:t>
            </w:r>
            <w:r w:rsidR="00E754AA">
              <w:rPr>
                <w:rFonts w:ascii="Arial" w:hAnsi="Arial" w:cs="Arial"/>
                <w:color w:val="FF0000"/>
                <w:sz w:val="20"/>
                <w:lang w:val="de-DE"/>
              </w:rPr>
              <w:t>(auch Sicherheitskoordina</w:t>
            </w:r>
            <w:r w:rsidRPr="00190DE6">
              <w:rPr>
                <w:rFonts w:ascii="Arial" w:hAnsi="Arial" w:cs="Arial"/>
                <w:color w:val="FF0000"/>
                <w:sz w:val="20"/>
                <w:lang w:val="de-DE"/>
              </w:rPr>
              <w:t>tor und Geologe sofern Au</w:t>
            </w:r>
            <w:r w:rsidR="00E754AA">
              <w:rPr>
                <w:rFonts w:ascii="Arial" w:hAnsi="Arial" w:cs="Arial"/>
                <w:color w:val="FF0000"/>
                <w:sz w:val="20"/>
                <w:lang w:val="de-DE"/>
              </w:rPr>
              <w:t>ftrag gebende Mitglie</w:t>
            </w:r>
            <w:r w:rsidRPr="00190DE6">
              <w:rPr>
                <w:rFonts w:ascii="Arial" w:hAnsi="Arial" w:cs="Arial"/>
                <w:color w:val="FF0000"/>
                <w:sz w:val="20"/>
                <w:lang w:val="de-DE"/>
              </w:rPr>
              <w:t xml:space="preserve">der) </w:t>
            </w:r>
            <w:r w:rsidRPr="00190DE6">
              <w:rPr>
                <w:rFonts w:ascii="Arial" w:hAnsi="Arial" w:cs="Arial"/>
                <w:sz w:val="20"/>
                <w:lang w:val="de-DE"/>
              </w:rPr>
              <w:t>angeführt sind. Die Verpflichtungserklärung darf nicht für jeden Wirtschaftsteilnehmer der gebildeten oder</w:t>
            </w:r>
            <w:r w:rsidR="00E754AA">
              <w:rPr>
                <w:rFonts w:ascii="Arial" w:hAnsi="Arial" w:cs="Arial"/>
                <w:sz w:val="20"/>
                <w:lang w:val="de-DE"/>
              </w:rPr>
              <w:t xml:space="preserve"> noch zu bildenden Gruppe in ge</w:t>
            </w:r>
            <w:r w:rsidRPr="00190DE6">
              <w:rPr>
                <w:rFonts w:ascii="Arial" w:hAnsi="Arial" w:cs="Arial"/>
                <w:sz w:val="20"/>
                <w:lang w:val="de-DE"/>
              </w:rPr>
              <w:t>trennter Form abgegeben werden.</w:t>
            </w:r>
          </w:p>
          <w:p w14:paraId="6A901F8D" w14:textId="77777777" w:rsidR="00190DE6" w:rsidRPr="00190DE6" w:rsidRDefault="00190DE6" w:rsidP="00766C9D">
            <w:pPr>
              <w:widowControl w:val="0"/>
              <w:ind w:left="372"/>
              <w:jc w:val="both"/>
              <w:rPr>
                <w:rFonts w:ascii="Arial" w:hAnsi="Arial" w:cs="Arial"/>
                <w:sz w:val="20"/>
                <w:lang w:val="de-DE"/>
              </w:rPr>
            </w:pPr>
          </w:p>
        </w:tc>
        <w:tc>
          <w:tcPr>
            <w:tcW w:w="5100" w:type="dxa"/>
            <w:tcBorders>
              <w:top w:val="nil"/>
              <w:left w:val="nil"/>
              <w:bottom w:val="nil"/>
              <w:right w:val="nil"/>
            </w:tcBorders>
            <w:shd w:val="clear" w:color="auto" w:fill="auto"/>
          </w:tcPr>
          <w:p w14:paraId="36175631" w14:textId="77777777" w:rsidR="00190DE6" w:rsidRPr="00190DE6" w:rsidRDefault="00190DE6" w:rsidP="00766C9D">
            <w:pPr>
              <w:widowControl w:val="0"/>
              <w:ind w:left="310"/>
              <w:jc w:val="both"/>
              <w:rPr>
                <w:rFonts w:ascii="Arial" w:hAnsi="Arial" w:cs="Arial"/>
                <w:sz w:val="20"/>
              </w:rPr>
            </w:pPr>
            <w:r w:rsidRPr="00190DE6">
              <w:rPr>
                <w:rFonts w:ascii="Arial" w:hAnsi="Arial" w:cs="Arial"/>
                <w:sz w:val="20"/>
              </w:rPr>
              <w:lastRenderedPageBreak/>
              <w:t xml:space="preserve">In caso di gruppi di operatori economici </w:t>
            </w:r>
            <w:r w:rsidRPr="00190DE6">
              <w:rPr>
                <w:rFonts w:ascii="Arial" w:hAnsi="Arial" w:cs="Arial"/>
                <w:bCs/>
                <w:sz w:val="20"/>
              </w:rPr>
              <w:t xml:space="preserve">già </w:t>
            </w:r>
            <w:r w:rsidR="00E754AA">
              <w:rPr>
                <w:rFonts w:ascii="Arial Fett" w:hAnsi="Arial Fett" w:cs="Arial"/>
                <w:b/>
                <w:spacing w:val="-2"/>
                <w:sz w:val="20"/>
                <w:u w:val="single"/>
              </w:rPr>
              <w:t>costi</w:t>
            </w:r>
            <w:r w:rsidRPr="00190DE6">
              <w:rPr>
                <w:rFonts w:ascii="Arial Fett" w:hAnsi="Arial Fett" w:cs="Arial"/>
                <w:b/>
                <w:spacing w:val="-2"/>
                <w:sz w:val="20"/>
                <w:u w:val="single"/>
              </w:rPr>
              <w:t xml:space="preserve">tuiti / non ancora costituiti, la dichiarazione </w:t>
            </w:r>
            <w:r w:rsidRPr="00190DE6">
              <w:rPr>
                <w:rFonts w:ascii="Arial Fett" w:hAnsi="Arial Fett" w:cs="Arial"/>
                <w:b/>
                <w:spacing w:val="-2"/>
                <w:sz w:val="20"/>
                <w:u w:val="single"/>
              </w:rPr>
              <w:lastRenderedPageBreak/>
              <w:t>d’impegno del garante deve essere unica</w:t>
            </w:r>
            <w:r w:rsidRPr="00190DE6">
              <w:rPr>
                <w:rFonts w:ascii="Arial" w:hAnsi="Arial" w:cs="Arial"/>
                <w:sz w:val="20"/>
              </w:rPr>
              <w:t xml:space="preserve">, con indicazione dei singoli componenti del gruppo </w:t>
            </w:r>
            <w:r w:rsidRPr="00190DE6">
              <w:rPr>
                <w:rFonts w:ascii="Arial" w:hAnsi="Arial" w:cs="Arial"/>
                <w:color w:val="FF0000"/>
                <w:sz w:val="20"/>
              </w:rPr>
              <w:t>(anche coordinatore della sicurezza e geologo qualora mandanti</w:t>
            </w:r>
            <w:r w:rsidRPr="00190DE6">
              <w:rPr>
                <w:rFonts w:ascii="Arial" w:hAnsi="Arial" w:cs="Arial"/>
                <w:sz w:val="20"/>
              </w:rPr>
              <w:t>). La di</w:t>
            </w:r>
            <w:r w:rsidR="00E15014">
              <w:rPr>
                <w:rFonts w:ascii="Arial" w:hAnsi="Arial" w:cs="Arial"/>
                <w:sz w:val="20"/>
              </w:rPr>
              <w:softHyphen/>
            </w:r>
            <w:r w:rsidRPr="00190DE6">
              <w:rPr>
                <w:rFonts w:ascii="Arial" w:hAnsi="Arial" w:cs="Arial"/>
                <w:sz w:val="20"/>
              </w:rPr>
              <w:t>chiarazione d’impegno non può essere frazionata per ogni operatore economico del gruppo costituito o da costituire.</w:t>
            </w:r>
          </w:p>
        </w:tc>
      </w:tr>
      <w:tr w:rsidR="00190DE6" w:rsidRPr="00676E40" w14:paraId="24EEC98C" w14:textId="77777777" w:rsidTr="00C768D2">
        <w:tc>
          <w:tcPr>
            <w:tcW w:w="5103" w:type="dxa"/>
            <w:shd w:val="clear" w:color="auto" w:fill="auto"/>
          </w:tcPr>
          <w:p w14:paraId="4967483B"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2"/>
                <w:sz w:val="20"/>
                <w:lang w:val="de-DE"/>
              </w:rPr>
              <w:lastRenderedPageBreak/>
              <w:t xml:space="preserve">► Es stellt einen </w:t>
            </w:r>
            <w:r w:rsidRPr="00190DE6">
              <w:rPr>
                <w:rFonts w:ascii="Arial" w:hAnsi="Arial" w:cs="Arial"/>
                <w:b/>
                <w:spacing w:val="-2"/>
                <w:sz w:val="20"/>
                <w:u w:val="single"/>
                <w:lang w:val="de-DE"/>
              </w:rPr>
              <w:t>nicht behebbaren Ausschluss</w:t>
            </w:r>
            <w:r w:rsidR="00E15014">
              <w:rPr>
                <w:rFonts w:ascii="Arial" w:hAnsi="Arial" w:cs="Arial"/>
                <w:b/>
                <w:spacing w:val="-2"/>
                <w:sz w:val="20"/>
                <w:u w:val="single"/>
                <w:lang w:val="de-DE"/>
              </w:rPr>
              <w:softHyphen/>
            </w:r>
            <w:r w:rsidRPr="00190DE6">
              <w:rPr>
                <w:rFonts w:ascii="Arial" w:hAnsi="Arial" w:cs="Arial"/>
                <w:b/>
                <w:spacing w:val="-2"/>
                <w:sz w:val="20"/>
                <w:u w:val="single"/>
                <w:lang w:val="de-DE"/>
              </w:rPr>
              <w:t>grund</w:t>
            </w:r>
            <w:r w:rsidRPr="00190DE6">
              <w:rPr>
                <w:rFonts w:ascii="Arial" w:hAnsi="Arial" w:cs="Arial"/>
                <w:sz w:val="20"/>
                <w:lang w:val="de-DE"/>
              </w:rPr>
              <w:t xml:space="preserve"> dar, falls die Verpflichtungserklärung, die endgültige Sicherheit zu leisten, nicht vor dem Da</w:t>
            </w:r>
            <w:r w:rsidR="00E15014">
              <w:rPr>
                <w:rFonts w:ascii="Arial" w:hAnsi="Arial" w:cs="Arial"/>
                <w:sz w:val="20"/>
                <w:lang w:val="de-DE"/>
              </w:rPr>
              <w:softHyphen/>
            </w:r>
            <w:r w:rsidRPr="00190DE6">
              <w:rPr>
                <w:rFonts w:ascii="Arial" w:hAnsi="Arial" w:cs="Arial"/>
                <w:sz w:val="20"/>
                <w:lang w:val="de-DE"/>
              </w:rPr>
              <w:t>tum der Angebotsabgabe ausgestellt worden ist.</w:t>
            </w:r>
          </w:p>
          <w:p w14:paraId="1A4AD335" w14:textId="77777777" w:rsidR="00190DE6" w:rsidRPr="00190DE6" w:rsidRDefault="00190DE6" w:rsidP="00766C9D">
            <w:pPr>
              <w:widowControl w:val="0"/>
              <w:ind w:left="372" w:right="78"/>
              <w:jc w:val="both"/>
              <w:rPr>
                <w:rFonts w:ascii="Arial" w:hAnsi="Arial" w:cs="Arial"/>
                <w:sz w:val="20"/>
                <w:lang w:val="de-DE"/>
              </w:rPr>
            </w:pPr>
          </w:p>
        </w:tc>
        <w:tc>
          <w:tcPr>
            <w:tcW w:w="5100" w:type="dxa"/>
            <w:shd w:val="clear" w:color="auto" w:fill="auto"/>
          </w:tcPr>
          <w:p w14:paraId="43954E94" w14:textId="77777777" w:rsidR="00190DE6" w:rsidRPr="00190DE6" w:rsidRDefault="00190DE6" w:rsidP="00766C9D">
            <w:pPr>
              <w:widowControl w:val="0"/>
              <w:tabs>
                <w:tab w:val="left" w:pos="1333"/>
              </w:tabs>
              <w:autoSpaceDE w:val="0"/>
              <w:autoSpaceDN w:val="0"/>
              <w:adjustRightInd w:val="0"/>
              <w:ind w:left="309"/>
              <w:jc w:val="both"/>
              <w:rPr>
                <w:rFonts w:ascii="Arial" w:hAnsi="Arial" w:cs="Arial"/>
                <w:sz w:val="20"/>
              </w:rPr>
            </w:pPr>
            <w:r w:rsidRPr="00190DE6">
              <w:rPr>
                <w:rFonts w:ascii="Arial" w:hAnsi="Arial" w:cs="Arial"/>
                <w:sz w:val="20"/>
              </w:rPr>
              <w:t xml:space="preserve">► È </w:t>
            </w:r>
            <w:r w:rsidRPr="00190DE6">
              <w:rPr>
                <w:rFonts w:ascii="Arial" w:hAnsi="Arial" w:cs="Arial"/>
                <w:b/>
                <w:sz w:val="20"/>
                <w:u w:val="single"/>
              </w:rPr>
              <w:t>causa di esclusione non sanabile</w:t>
            </w:r>
            <w:r w:rsidRPr="00190DE6">
              <w:rPr>
                <w:rFonts w:ascii="Arial" w:hAnsi="Arial" w:cs="Arial"/>
                <w:sz w:val="20"/>
              </w:rPr>
              <w:t xml:space="preserve"> il mancato rilascio dell’impegno a costituire la garanzia defini</w:t>
            </w:r>
            <w:r w:rsidR="00E15014">
              <w:rPr>
                <w:rFonts w:ascii="Arial" w:hAnsi="Arial" w:cs="Arial"/>
                <w:sz w:val="20"/>
              </w:rPr>
              <w:softHyphen/>
            </w:r>
            <w:r w:rsidRPr="00190DE6">
              <w:rPr>
                <w:rFonts w:ascii="Arial" w:hAnsi="Arial" w:cs="Arial"/>
                <w:sz w:val="20"/>
              </w:rPr>
              <w:t>tiva entro la data di scadenza di presentazione delle offerte.</w:t>
            </w:r>
          </w:p>
          <w:p w14:paraId="51F451B1" w14:textId="77777777" w:rsidR="00190DE6" w:rsidRPr="00190DE6" w:rsidRDefault="00190DE6" w:rsidP="00766C9D">
            <w:pPr>
              <w:widowControl w:val="0"/>
              <w:ind w:right="72"/>
              <w:jc w:val="both"/>
              <w:rPr>
                <w:rFonts w:ascii="LiberationSans" w:hAnsi="LiberationSans" w:cs="LiberationSans"/>
                <w:sz w:val="20"/>
              </w:rPr>
            </w:pPr>
          </w:p>
        </w:tc>
      </w:tr>
      <w:tr w:rsidR="00190DE6" w:rsidRPr="00676E40" w14:paraId="342DC340" w14:textId="77777777" w:rsidTr="00C768D2">
        <w:tc>
          <w:tcPr>
            <w:tcW w:w="5103" w:type="dxa"/>
            <w:shd w:val="clear" w:color="auto" w:fill="auto"/>
          </w:tcPr>
          <w:p w14:paraId="77B6B5F4" w14:textId="77777777" w:rsidR="00190DE6" w:rsidRPr="00190DE6" w:rsidRDefault="00190DE6" w:rsidP="00766C9D">
            <w:pPr>
              <w:widowControl w:val="0"/>
              <w:ind w:left="372"/>
              <w:jc w:val="both"/>
              <w:rPr>
                <w:rFonts w:ascii="Arial" w:hAnsi="Arial" w:cs="Arial"/>
                <w:sz w:val="20"/>
                <w:lang w:val="de-DE"/>
              </w:rPr>
            </w:pPr>
            <w:r w:rsidRPr="00190DE6">
              <w:rPr>
                <w:rFonts w:ascii="Arial" w:hAnsi="Arial" w:cs="Arial"/>
                <w:spacing w:val="-2"/>
                <w:sz w:val="20"/>
                <w:lang w:val="de-DE"/>
              </w:rPr>
              <w:t xml:space="preserve">► Es stellt einen </w:t>
            </w:r>
            <w:r w:rsidRPr="00190DE6">
              <w:rPr>
                <w:rFonts w:ascii="Arial" w:hAnsi="Arial" w:cs="Arial"/>
                <w:b/>
                <w:spacing w:val="-2"/>
                <w:sz w:val="20"/>
                <w:u w:val="single"/>
                <w:lang w:val="de-DE"/>
              </w:rPr>
              <w:t>nicht behebbaren Ausschluss</w:t>
            </w:r>
            <w:r w:rsidR="00E15014">
              <w:rPr>
                <w:rFonts w:ascii="Arial" w:hAnsi="Arial" w:cs="Arial"/>
                <w:b/>
                <w:spacing w:val="-2"/>
                <w:sz w:val="20"/>
                <w:u w:val="single"/>
                <w:lang w:val="de-DE"/>
              </w:rPr>
              <w:softHyphen/>
            </w:r>
            <w:r w:rsidRPr="00190DE6">
              <w:rPr>
                <w:rFonts w:ascii="Arial" w:hAnsi="Arial" w:cs="Arial"/>
                <w:b/>
                <w:spacing w:val="-2"/>
                <w:sz w:val="20"/>
                <w:u w:val="single"/>
                <w:lang w:val="de-DE"/>
              </w:rPr>
              <w:t>grund</w:t>
            </w:r>
            <w:r w:rsidRPr="00190DE6">
              <w:rPr>
                <w:rFonts w:ascii="Arial" w:hAnsi="Arial" w:cs="Arial"/>
                <w:spacing w:val="-2"/>
                <w:sz w:val="20"/>
                <w:lang w:val="de-DE"/>
              </w:rPr>
              <w:t xml:space="preserve"> vor</w:t>
            </w:r>
            <w:r w:rsidRPr="00190DE6">
              <w:rPr>
                <w:rFonts w:ascii="Arial" w:hAnsi="Arial" w:cs="Arial"/>
                <w:sz w:val="20"/>
                <w:lang w:val="de-DE"/>
              </w:rPr>
              <w:t>, falls die Verpflichtungserklärung von ei</w:t>
            </w:r>
            <w:r w:rsidR="00E15014">
              <w:rPr>
                <w:rFonts w:ascii="Arial" w:hAnsi="Arial" w:cs="Arial"/>
                <w:sz w:val="20"/>
                <w:lang w:val="de-DE"/>
              </w:rPr>
              <w:softHyphen/>
            </w:r>
            <w:r w:rsidRPr="00190DE6">
              <w:rPr>
                <w:rFonts w:ascii="Arial" w:hAnsi="Arial" w:cs="Arial"/>
                <w:sz w:val="20"/>
                <w:lang w:val="de-DE"/>
              </w:rPr>
              <w:t xml:space="preserve">ner Person unterzeichnet ist, die nicht befugt ist, den Sicherungsgeber zu verpflichten. </w:t>
            </w:r>
          </w:p>
          <w:p w14:paraId="376F5763" w14:textId="77777777" w:rsidR="00190DE6" w:rsidRPr="00190DE6" w:rsidRDefault="00190DE6" w:rsidP="00766C9D">
            <w:pPr>
              <w:widowControl w:val="0"/>
              <w:ind w:left="372" w:right="78"/>
              <w:jc w:val="both"/>
              <w:rPr>
                <w:rFonts w:ascii="Arial" w:hAnsi="Arial" w:cs="Arial"/>
                <w:sz w:val="20"/>
                <w:lang w:val="de-DE"/>
              </w:rPr>
            </w:pPr>
          </w:p>
        </w:tc>
        <w:tc>
          <w:tcPr>
            <w:tcW w:w="5100" w:type="dxa"/>
            <w:shd w:val="clear" w:color="auto" w:fill="auto"/>
          </w:tcPr>
          <w:p w14:paraId="457853A5" w14:textId="77777777" w:rsidR="00190DE6" w:rsidRPr="00190DE6" w:rsidRDefault="00190DE6" w:rsidP="00766C9D">
            <w:pPr>
              <w:widowControl w:val="0"/>
              <w:tabs>
                <w:tab w:val="left" w:pos="668"/>
              </w:tabs>
              <w:autoSpaceDE w:val="0"/>
              <w:autoSpaceDN w:val="0"/>
              <w:adjustRightInd w:val="0"/>
              <w:ind w:left="309"/>
              <w:jc w:val="both"/>
              <w:rPr>
                <w:rFonts w:ascii="LiberationSans" w:hAnsi="LiberationSans" w:cs="LiberationSans"/>
                <w:sz w:val="20"/>
              </w:rPr>
            </w:pPr>
            <w:r w:rsidRPr="00190DE6">
              <w:rPr>
                <w:rFonts w:ascii="Arial" w:hAnsi="Arial" w:cs="Arial"/>
                <w:sz w:val="20"/>
              </w:rPr>
              <w:t xml:space="preserve">► È </w:t>
            </w:r>
            <w:r w:rsidRPr="00190DE6">
              <w:rPr>
                <w:rFonts w:ascii="Arial" w:hAnsi="Arial" w:cs="Arial"/>
                <w:b/>
                <w:sz w:val="20"/>
                <w:u w:val="single"/>
              </w:rPr>
              <w:t>causa di esclusione non sanabile</w:t>
            </w:r>
            <w:r w:rsidRPr="00190DE6">
              <w:rPr>
                <w:rFonts w:ascii="Arial" w:hAnsi="Arial" w:cs="Arial"/>
                <w:sz w:val="20"/>
              </w:rPr>
              <w:t xml:space="preserve"> la sotto</w:t>
            </w:r>
            <w:r w:rsidR="00E15014">
              <w:rPr>
                <w:rFonts w:ascii="Arial" w:hAnsi="Arial" w:cs="Arial"/>
                <w:sz w:val="20"/>
              </w:rPr>
              <w:softHyphen/>
            </w:r>
            <w:r w:rsidRPr="00190DE6">
              <w:rPr>
                <w:rFonts w:ascii="Arial" w:hAnsi="Arial" w:cs="Arial"/>
                <w:sz w:val="20"/>
              </w:rPr>
              <w:t>scrizione della dichiarazione di impegno da soggetto non autorizzato ad impegnare il garante.</w:t>
            </w:r>
          </w:p>
        </w:tc>
      </w:tr>
      <w:tr w:rsidR="00190DE6" w:rsidRPr="00676E40" w14:paraId="09CF54AE" w14:textId="77777777" w:rsidTr="00C768D2">
        <w:tc>
          <w:tcPr>
            <w:tcW w:w="5103" w:type="dxa"/>
            <w:shd w:val="clear" w:color="auto" w:fill="auto"/>
          </w:tcPr>
          <w:p w14:paraId="5AA82DB7" w14:textId="77777777" w:rsidR="00190DE6" w:rsidRPr="00387230" w:rsidRDefault="00190DE6" w:rsidP="00766C9D">
            <w:pPr>
              <w:widowControl w:val="0"/>
              <w:ind w:left="372"/>
              <w:jc w:val="both"/>
              <w:rPr>
                <w:rFonts w:ascii="Arial" w:hAnsi="Arial" w:cs="Arial"/>
                <w:sz w:val="20"/>
                <w:lang w:val="de-DE"/>
              </w:rPr>
            </w:pPr>
            <w:r w:rsidRPr="00387230">
              <w:rPr>
                <w:rFonts w:ascii="Arial" w:hAnsi="Arial" w:cs="Arial"/>
                <w:sz w:val="20"/>
                <w:lang w:val="de-DE"/>
              </w:rPr>
              <w:t xml:space="preserve">Es wird das </w:t>
            </w:r>
            <w:r w:rsidRPr="00387230">
              <w:rPr>
                <w:rFonts w:ascii="Arial" w:hAnsi="Arial" w:cs="Arial"/>
                <w:b/>
                <w:bCs/>
                <w:sz w:val="20"/>
                <w:lang w:val="de-DE"/>
              </w:rPr>
              <w:t>Nachforderungsverfahren</w:t>
            </w:r>
            <w:r w:rsidRPr="00387230">
              <w:rPr>
                <w:rFonts w:ascii="Arial" w:hAnsi="Arial" w:cs="Arial"/>
                <w:bCs/>
                <w:sz w:val="20"/>
                <w:lang w:val="de-DE"/>
              </w:rPr>
              <w:t xml:space="preserve"> eingeleitet,</w:t>
            </w:r>
            <w:r w:rsidRPr="00387230">
              <w:rPr>
                <w:rFonts w:ascii="Arial" w:hAnsi="Arial" w:cs="Arial"/>
                <w:sz w:val="20"/>
                <w:lang w:val="de-DE"/>
              </w:rPr>
              <w:t xml:space="preserve"> falls die Erklärung zur Verpflichtung, im Falle der Zuschlagserteilung die endgültige Sicherheit laut Art. 93 Abs. 8 des KODEX auszustellen, </w:t>
            </w:r>
            <w:r w:rsidRPr="00387230">
              <w:rPr>
                <w:rFonts w:ascii="Arial" w:hAnsi="Arial" w:cs="Arial"/>
                <w:bCs/>
                <w:sz w:val="20"/>
                <w:lang w:val="de-DE" w:eastAsia="de-DE"/>
              </w:rPr>
              <w:t>fehlt, so</w:t>
            </w:r>
            <w:r w:rsidR="00DE3729">
              <w:rPr>
                <w:rFonts w:ascii="Arial" w:hAnsi="Arial" w:cs="Arial"/>
                <w:bCs/>
                <w:sz w:val="20"/>
                <w:lang w:val="de-DE" w:eastAsia="de-DE"/>
              </w:rPr>
              <w:softHyphen/>
            </w:r>
            <w:r w:rsidRPr="00387230">
              <w:rPr>
                <w:rFonts w:ascii="Arial" w:hAnsi="Arial" w:cs="Arial"/>
                <w:bCs/>
                <w:sz w:val="20"/>
                <w:lang w:val="de-DE" w:eastAsia="de-DE"/>
              </w:rPr>
              <w:t>fern besagte Erklärung vor Ablauf der Frist für die A</w:t>
            </w:r>
            <w:r w:rsidRPr="00387230">
              <w:rPr>
                <w:rFonts w:ascii="Arial" w:hAnsi="Arial" w:cs="Arial"/>
                <w:bCs/>
                <w:sz w:val="20"/>
                <w:lang w:val="de-DE"/>
              </w:rPr>
              <w:t xml:space="preserve">ngebotsabgabe </w:t>
            </w:r>
            <w:r w:rsidRPr="00387230">
              <w:rPr>
                <w:rFonts w:ascii="Arial" w:hAnsi="Arial" w:cs="Arial"/>
                <w:bCs/>
                <w:sz w:val="20"/>
                <w:lang w:val="de-DE" w:eastAsia="de-DE"/>
              </w:rPr>
              <w:t>ausgestellt worden ist</w:t>
            </w:r>
            <w:r w:rsidR="002E075E">
              <w:rPr>
                <w:rFonts w:ascii="Arial" w:hAnsi="Arial" w:cs="Arial"/>
                <w:bCs/>
                <w:sz w:val="20"/>
                <w:lang w:val="de-DE" w:eastAsia="de-DE"/>
              </w:rPr>
              <w:t>.</w:t>
            </w:r>
          </w:p>
          <w:p w14:paraId="00EE998E" w14:textId="77777777" w:rsidR="00190DE6" w:rsidRPr="00387230" w:rsidRDefault="00190DE6" w:rsidP="00766C9D">
            <w:pPr>
              <w:widowControl w:val="0"/>
              <w:ind w:left="372"/>
              <w:jc w:val="both"/>
              <w:rPr>
                <w:rFonts w:ascii="Arial" w:hAnsi="Arial" w:cs="Arial"/>
                <w:sz w:val="20"/>
                <w:lang w:val="de-DE"/>
              </w:rPr>
            </w:pPr>
          </w:p>
        </w:tc>
        <w:tc>
          <w:tcPr>
            <w:tcW w:w="5100" w:type="dxa"/>
            <w:shd w:val="clear" w:color="auto" w:fill="auto"/>
          </w:tcPr>
          <w:p w14:paraId="5C85886B" w14:textId="77777777" w:rsidR="00190DE6" w:rsidRPr="00387230" w:rsidRDefault="00190DE6" w:rsidP="00766C9D">
            <w:pPr>
              <w:widowControl w:val="0"/>
              <w:tabs>
                <w:tab w:val="left" w:pos="668"/>
              </w:tabs>
              <w:autoSpaceDE w:val="0"/>
              <w:autoSpaceDN w:val="0"/>
              <w:adjustRightInd w:val="0"/>
              <w:ind w:left="309"/>
              <w:jc w:val="both"/>
              <w:rPr>
                <w:rFonts w:ascii="Arial" w:hAnsi="Arial" w:cs="Arial"/>
                <w:sz w:val="20"/>
              </w:rPr>
            </w:pPr>
            <w:r w:rsidRPr="00387230">
              <w:rPr>
                <w:rFonts w:ascii="Arial" w:hAnsi="Arial" w:cs="Arial"/>
                <w:sz w:val="20"/>
              </w:rPr>
              <w:t xml:space="preserve">Si avvia il </w:t>
            </w:r>
            <w:r w:rsidRPr="00387230">
              <w:rPr>
                <w:rFonts w:ascii="Arial" w:hAnsi="Arial" w:cs="Arial"/>
                <w:b/>
                <w:sz w:val="20"/>
              </w:rPr>
              <w:t>subprocedimento di soccorso istrutto</w:t>
            </w:r>
            <w:r w:rsidR="00DE3729">
              <w:rPr>
                <w:rFonts w:ascii="Arial" w:hAnsi="Arial" w:cs="Arial"/>
                <w:b/>
                <w:sz w:val="20"/>
              </w:rPr>
              <w:softHyphen/>
            </w:r>
            <w:r w:rsidRPr="00387230">
              <w:rPr>
                <w:rFonts w:ascii="Arial" w:hAnsi="Arial" w:cs="Arial"/>
                <w:b/>
                <w:sz w:val="20"/>
              </w:rPr>
              <w:t>rio</w:t>
            </w:r>
            <w:r w:rsidRPr="00387230">
              <w:rPr>
                <w:rFonts w:ascii="Arial" w:hAnsi="Arial" w:cs="Arial"/>
                <w:sz w:val="20"/>
              </w:rPr>
              <w:t xml:space="preserve"> </w:t>
            </w:r>
            <w:r w:rsidRPr="00387230">
              <w:rPr>
                <w:rFonts w:ascii="Arial" w:hAnsi="Arial" w:cs="Arial"/>
                <w:bCs/>
                <w:sz w:val="20"/>
              </w:rPr>
              <w:t xml:space="preserve">qualora </w:t>
            </w:r>
            <w:r w:rsidRPr="00387230">
              <w:rPr>
                <w:rFonts w:ascii="Arial" w:hAnsi="Arial" w:cs="Arial"/>
                <w:sz w:val="20"/>
              </w:rPr>
              <w:t xml:space="preserve">non sia stata presentata la dichiarazione di impegno a rilasciare la garanzia definitiva in caso di aggiudicazione ai sensi dell’art. 93, comma 8, </w:t>
            </w:r>
            <w:r w:rsidRPr="00387230">
              <w:rPr>
                <w:rFonts w:ascii="Arial" w:hAnsi="Arial" w:cs="Arial"/>
                <w:bCs/>
                <w:sz w:val="20"/>
              </w:rPr>
              <w:t xml:space="preserve">del CODICE, </w:t>
            </w:r>
            <w:r w:rsidRPr="00387230">
              <w:rPr>
                <w:rFonts w:ascii="Arial" w:hAnsi="Arial" w:cs="Arial"/>
                <w:sz w:val="20"/>
              </w:rPr>
              <w:t>purché già rilasciata alla data di scadenza della presentazione delle offerte.</w:t>
            </w:r>
          </w:p>
        </w:tc>
      </w:tr>
      <w:tr w:rsidR="00190DE6" w:rsidRPr="00676E40" w14:paraId="20855574" w14:textId="77777777" w:rsidTr="00C768D2">
        <w:tc>
          <w:tcPr>
            <w:tcW w:w="5103" w:type="dxa"/>
            <w:shd w:val="clear" w:color="auto" w:fill="auto"/>
          </w:tcPr>
          <w:p w14:paraId="71F0540D" w14:textId="77777777" w:rsidR="00190DE6" w:rsidRPr="00387230" w:rsidRDefault="00190DE6" w:rsidP="00766C9D">
            <w:pPr>
              <w:widowControl w:val="0"/>
              <w:tabs>
                <w:tab w:val="num" w:pos="360"/>
              </w:tabs>
              <w:ind w:left="360" w:firstLine="12"/>
              <w:jc w:val="both"/>
              <w:rPr>
                <w:rFonts w:ascii="Arial" w:hAnsi="Arial" w:cs="Arial"/>
                <w:sz w:val="20"/>
                <w:lang w:val="de-DE"/>
              </w:rPr>
            </w:pPr>
            <w:r w:rsidRPr="00387230">
              <w:rPr>
                <w:rFonts w:ascii="Arial" w:hAnsi="Arial" w:cs="Arial"/>
                <w:b/>
                <w:sz w:val="20"/>
                <w:lang w:val="de-DE"/>
              </w:rPr>
              <w:t>Im Falle von Nachforderungen wegen fehlender Abgabe der Verpflichtungserklärung</w:t>
            </w:r>
            <w:r w:rsidRPr="00C24150">
              <w:rPr>
                <w:rFonts w:ascii="Arial" w:hAnsi="Arial" w:cs="Arial"/>
                <w:b/>
                <w:spacing w:val="-2"/>
                <w:sz w:val="20"/>
                <w:lang w:val="de-DE"/>
              </w:rPr>
              <w:t>,</w:t>
            </w:r>
            <w:r w:rsidRPr="00C24150">
              <w:rPr>
                <w:rFonts w:ascii="Arial" w:hAnsi="Arial" w:cs="Arial"/>
                <w:spacing w:val="-2"/>
                <w:sz w:val="20"/>
                <w:lang w:val="de-DE"/>
              </w:rPr>
              <w:t xml:space="preserve"> muss der Wirtschaftsteilnehmer, </w:t>
            </w:r>
            <w:r w:rsidRPr="00C24150">
              <w:rPr>
                <w:rFonts w:ascii="Arial" w:hAnsi="Arial" w:cs="Arial"/>
                <w:b/>
                <w:spacing w:val="-2"/>
                <w:sz w:val="20"/>
                <w:u w:val="single"/>
                <w:lang w:val="de-DE"/>
              </w:rPr>
              <w:t>bei sonstigem Ausschluss</w:t>
            </w:r>
            <w:r w:rsidRPr="00C24150">
              <w:rPr>
                <w:rFonts w:ascii="Arial" w:hAnsi="Arial" w:cs="Arial"/>
                <w:spacing w:val="-2"/>
                <w:sz w:val="20"/>
                <w:lang w:val="de-DE"/>
              </w:rPr>
              <w:t>,</w:t>
            </w:r>
            <w:r w:rsidRPr="00387230">
              <w:rPr>
                <w:rFonts w:ascii="Arial" w:hAnsi="Arial" w:cs="Arial"/>
                <w:sz w:val="20"/>
                <w:lang w:val="de-DE"/>
              </w:rPr>
              <w:t xml:space="preserve"> beweisen, dass besagte Verpflichtungserklärung nicht nach Ablauf der Frist für die Angebotsabgabe ausgestellt worden ist. Gemäß Art. 20 des GVD vom 07. März 2005, Nr. 82 können das Datum und die Uhrzeit der Erstellung des informatischen Dokuments Dritten entgegengehalten werden, falls sie den technischen Regeln für die Validierung ent</w:t>
            </w:r>
            <w:r w:rsidR="00387230">
              <w:rPr>
                <w:rFonts w:ascii="Arial" w:hAnsi="Arial" w:cs="Arial"/>
                <w:sz w:val="20"/>
                <w:lang w:val="de-DE"/>
              </w:rPr>
              <w:softHyphen/>
            </w:r>
            <w:r w:rsidRPr="00387230">
              <w:rPr>
                <w:rFonts w:ascii="Arial" w:hAnsi="Arial" w:cs="Arial"/>
                <w:sz w:val="20"/>
                <w:lang w:val="de-DE"/>
              </w:rPr>
              <w:t>sprechend angebracht worden sind.</w:t>
            </w:r>
          </w:p>
          <w:p w14:paraId="2BD56372" w14:textId="77777777" w:rsidR="00190DE6" w:rsidRPr="00387230" w:rsidRDefault="00190DE6" w:rsidP="00766C9D">
            <w:pPr>
              <w:widowControl w:val="0"/>
              <w:tabs>
                <w:tab w:val="num" w:pos="360"/>
              </w:tabs>
              <w:ind w:left="360" w:firstLine="12"/>
              <w:jc w:val="both"/>
              <w:rPr>
                <w:rFonts w:ascii="Arial" w:hAnsi="Arial" w:cs="Arial"/>
                <w:sz w:val="20"/>
                <w:lang w:val="de-DE"/>
              </w:rPr>
            </w:pPr>
          </w:p>
        </w:tc>
        <w:tc>
          <w:tcPr>
            <w:tcW w:w="5100" w:type="dxa"/>
            <w:shd w:val="clear" w:color="auto" w:fill="auto"/>
          </w:tcPr>
          <w:p w14:paraId="3454D578" w14:textId="77777777" w:rsidR="00190DE6" w:rsidRPr="00387230" w:rsidRDefault="00190DE6" w:rsidP="00766C9D">
            <w:pPr>
              <w:widowControl w:val="0"/>
              <w:ind w:left="308" w:firstLine="6"/>
              <w:jc w:val="both"/>
              <w:rPr>
                <w:rFonts w:ascii="Arial" w:hAnsi="Arial" w:cs="Arial"/>
                <w:bCs/>
                <w:sz w:val="20"/>
              </w:rPr>
            </w:pPr>
            <w:r w:rsidRPr="00387230">
              <w:rPr>
                <w:rFonts w:ascii="Arial" w:hAnsi="Arial" w:cs="Arial"/>
                <w:b/>
                <w:bCs/>
                <w:sz w:val="20"/>
              </w:rPr>
              <w:t>In caso di soccorso istruttorio a causa della mancata allegazione della dichiarazione di impe</w:t>
            </w:r>
            <w:r w:rsidR="00E15014" w:rsidRPr="00387230">
              <w:rPr>
                <w:rFonts w:ascii="Arial" w:hAnsi="Arial" w:cs="Arial"/>
                <w:b/>
                <w:bCs/>
                <w:sz w:val="20"/>
              </w:rPr>
              <w:softHyphen/>
            </w:r>
            <w:r w:rsidRPr="00387230">
              <w:rPr>
                <w:rFonts w:ascii="Arial" w:hAnsi="Arial" w:cs="Arial"/>
                <w:b/>
                <w:bCs/>
                <w:sz w:val="20"/>
              </w:rPr>
              <w:t>gno</w:t>
            </w:r>
            <w:r w:rsidRPr="00387230">
              <w:rPr>
                <w:rFonts w:ascii="Arial" w:hAnsi="Arial" w:cs="Arial"/>
                <w:bCs/>
                <w:sz w:val="20"/>
              </w:rPr>
              <w:t xml:space="preserve"> è onere dell’operatore economico, </w:t>
            </w:r>
            <w:r w:rsidRPr="00387230">
              <w:rPr>
                <w:rFonts w:ascii="Arial" w:hAnsi="Arial" w:cs="Arial"/>
                <w:b/>
                <w:bCs/>
                <w:sz w:val="20"/>
                <w:u w:val="single"/>
              </w:rPr>
              <w:t>a pena di esclusione</w:t>
            </w:r>
            <w:r w:rsidRPr="00387230">
              <w:rPr>
                <w:rFonts w:ascii="Arial" w:hAnsi="Arial" w:cs="Arial"/>
                <w:bCs/>
                <w:sz w:val="20"/>
              </w:rPr>
              <w:t>, dimostrare che la dichiarazione è stata rilasciata in data non successiva al termine di sca</w:t>
            </w:r>
            <w:r w:rsidR="00E15014" w:rsidRPr="00387230">
              <w:rPr>
                <w:rFonts w:ascii="Arial" w:hAnsi="Arial" w:cs="Arial"/>
                <w:bCs/>
                <w:sz w:val="20"/>
              </w:rPr>
              <w:softHyphen/>
            </w:r>
            <w:r w:rsidRPr="00387230">
              <w:rPr>
                <w:rFonts w:ascii="Arial" w:hAnsi="Arial" w:cs="Arial"/>
                <w:bCs/>
                <w:sz w:val="20"/>
              </w:rPr>
              <w:t>denza della presentazione delle offerte. Ai sensi dell’art. 20 del D.Lgs. 7 marzo 2005 n. 82 la data e l'ora di formazione del documento informatico sono opponibili ai terzi se apposte in conformità alle re</w:t>
            </w:r>
            <w:r w:rsidR="00E15014" w:rsidRPr="00387230">
              <w:rPr>
                <w:rFonts w:ascii="Arial" w:hAnsi="Arial" w:cs="Arial"/>
                <w:bCs/>
                <w:sz w:val="20"/>
              </w:rPr>
              <w:softHyphen/>
            </w:r>
            <w:r w:rsidR="00724661">
              <w:rPr>
                <w:rFonts w:ascii="Arial" w:hAnsi="Arial" w:cs="Arial"/>
                <w:bCs/>
                <w:sz w:val="20"/>
              </w:rPr>
              <w:t>gole tecniche sulla validazione.</w:t>
            </w:r>
          </w:p>
          <w:p w14:paraId="358E3A41" w14:textId="77777777" w:rsidR="00190DE6" w:rsidRPr="00387230" w:rsidRDefault="00190DE6" w:rsidP="00766C9D">
            <w:pPr>
              <w:widowControl w:val="0"/>
              <w:ind w:left="308" w:firstLine="6"/>
              <w:jc w:val="both"/>
              <w:rPr>
                <w:rFonts w:ascii="Arial" w:hAnsi="Arial" w:cs="Arial"/>
                <w:sz w:val="20"/>
              </w:rPr>
            </w:pPr>
          </w:p>
          <w:p w14:paraId="2C5DAB67" w14:textId="77777777" w:rsidR="00190DE6" w:rsidRPr="00387230" w:rsidRDefault="00190DE6" w:rsidP="00766C9D">
            <w:pPr>
              <w:widowControl w:val="0"/>
              <w:ind w:left="308" w:firstLine="6"/>
              <w:jc w:val="both"/>
              <w:rPr>
                <w:rFonts w:ascii="Arial" w:hAnsi="Arial" w:cs="Arial"/>
                <w:sz w:val="20"/>
              </w:rPr>
            </w:pPr>
          </w:p>
        </w:tc>
      </w:tr>
      <w:tr w:rsidR="00724661" w:rsidRPr="00724661" w14:paraId="14065898" w14:textId="77777777" w:rsidTr="00C768D2">
        <w:tc>
          <w:tcPr>
            <w:tcW w:w="5103" w:type="dxa"/>
            <w:shd w:val="clear" w:color="auto" w:fill="auto"/>
          </w:tcPr>
          <w:p w14:paraId="362BFE1C" w14:textId="77777777" w:rsidR="00724661" w:rsidRPr="00724661" w:rsidRDefault="00724661" w:rsidP="003018DD">
            <w:pPr>
              <w:widowControl w:val="0"/>
              <w:tabs>
                <w:tab w:val="num" w:pos="360"/>
              </w:tabs>
              <w:ind w:left="360" w:firstLine="12"/>
              <w:jc w:val="both"/>
              <w:rPr>
                <w:rFonts w:ascii="Arial" w:hAnsi="Arial" w:cs="Arial"/>
                <w:b/>
                <w:bCs/>
                <w:sz w:val="20"/>
                <w:lang w:val="de-DE"/>
              </w:rPr>
            </w:pPr>
            <w:r w:rsidRPr="00724661">
              <w:rPr>
                <w:rFonts w:ascii="Arial" w:hAnsi="Arial" w:cs="Arial"/>
                <w:b/>
                <w:bCs/>
                <w:sz w:val="20"/>
                <w:lang w:val="de-DE"/>
              </w:rPr>
              <w:t xml:space="preserve">Der Nachweis, dass die </w:t>
            </w:r>
            <w:r w:rsidRPr="00724661">
              <w:rPr>
                <w:rFonts w:ascii="Arial" w:hAnsi="Arial" w:cs="Arial"/>
                <w:b/>
                <w:sz w:val="20"/>
                <w:lang w:val="de-DE"/>
              </w:rPr>
              <w:t>die Verpflichtungserklä</w:t>
            </w:r>
            <w:r w:rsidRPr="00724661">
              <w:rPr>
                <w:rFonts w:ascii="Arial" w:hAnsi="Arial" w:cs="Arial"/>
                <w:b/>
                <w:sz w:val="20"/>
                <w:lang w:val="de-DE"/>
              </w:rPr>
              <w:softHyphen/>
              <w:t xml:space="preserve">rung </w:t>
            </w:r>
            <w:r w:rsidRPr="00724661">
              <w:rPr>
                <w:rFonts w:ascii="Arial" w:hAnsi="Arial" w:cs="Arial"/>
                <w:b/>
                <w:bCs/>
                <w:sz w:val="20"/>
                <w:lang w:val="de-DE"/>
              </w:rPr>
              <w:t>vor dem Termin für die Abgabe der Ange</w:t>
            </w:r>
            <w:r w:rsidRPr="00724661">
              <w:rPr>
                <w:rFonts w:ascii="Arial" w:hAnsi="Arial" w:cs="Arial"/>
                <w:b/>
                <w:bCs/>
                <w:sz w:val="20"/>
                <w:lang w:val="de-DE"/>
              </w:rPr>
              <w:softHyphen/>
              <w:t>bote ausgestellt wurde, gilt dann a</w:t>
            </w:r>
            <w:r w:rsidR="00734990">
              <w:rPr>
                <w:rFonts w:ascii="Arial" w:hAnsi="Arial" w:cs="Arial"/>
                <w:b/>
                <w:bCs/>
                <w:sz w:val="20"/>
                <w:lang w:val="de-DE"/>
              </w:rPr>
              <w:t>ls erbracht, wenn das vor obgenannter Fälligkeitsfrist digi</w:t>
            </w:r>
            <w:r w:rsidR="00734990">
              <w:rPr>
                <w:rFonts w:ascii="Arial" w:hAnsi="Arial" w:cs="Arial"/>
                <w:b/>
                <w:bCs/>
                <w:sz w:val="20"/>
                <w:lang w:val="de-DE"/>
              </w:rPr>
              <w:softHyphen/>
              <w:t>tal un</w:t>
            </w:r>
            <w:r w:rsidRPr="00724661">
              <w:rPr>
                <w:rFonts w:ascii="Arial" w:hAnsi="Arial" w:cs="Arial"/>
                <w:b/>
                <w:bCs/>
                <w:sz w:val="20"/>
                <w:lang w:val="de-DE"/>
              </w:rPr>
              <w:t>terzeichnete Dokument ein zeitliches Merkmal (</w:t>
            </w:r>
            <w:r w:rsidRPr="00724661">
              <w:rPr>
                <w:rFonts w:ascii="Arial" w:hAnsi="Arial" w:cs="Arial"/>
                <w:b/>
                <w:sz w:val="20"/>
                <w:lang w:val="de-DE"/>
              </w:rPr>
              <w:t>z.B. Zeitstempel „</w:t>
            </w:r>
            <w:r w:rsidRPr="00724661">
              <w:rPr>
                <w:rFonts w:ascii="Arial" w:hAnsi="Arial" w:cs="Arial"/>
                <w:b/>
                <w:bCs/>
                <w:i/>
                <w:sz w:val="20"/>
                <w:lang w:val="de-DE"/>
              </w:rPr>
              <w:t>marcatura tempo</w:t>
            </w:r>
            <w:r w:rsidR="00734990">
              <w:rPr>
                <w:rFonts w:ascii="Arial" w:hAnsi="Arial" w:cs="Arial"/>
                <w:b/>
                <w:bCs/>
                <w:i/>
                <w:sz w:val="20"/>
                <w:lang w:val="de-DE"/>
              </w:rPr>
              <w:softHyphen/>
            </w:r>
            <w:r w:rsidRPr="00724661">
              <w:rPr>
                <w:rFonts w:ascii="Arial" w:hAnsi="Arial" w:cs="Arial"/>
                <w:b/>
                <w:bCs/>
                <w:i/>
                <w:sz w:val="20"/>
                <w:lang w:val="de-DE"/>
              </w:rPr>
              <w:t>rale</w:t>
            </w:r>
            <w:r w:rsidR="00734990">
              <w:rPr>
                <w:rFonts w:ascii="Arial" w:hAnsi="Arial" w:cs="Arial"/>
                <w:b/>
                <w:bCs/>
                <w:sz w:val="20"/>
                <w:lang w:val="de-DE"/>
              </w:rPr>
              <w:t>“) ent</w:t>
            </w:r>
            <w:r w:rsidRPr="00724661">
              <w:rPr>
                <w:rFonts w:ascii="Arial" w:hAnsi="Arial" w:cs="Arial"/>
                <w:b/>
                <w:bCs/>
                <w:sz w:val="20"/>
                <w:lang w:val="de-DE"/>
              </w:rPr>
              <w:t>hält.</w:t>
            </w:r>
          </w:p>
          <w:p w14:paraId="50C05023" w14:textId="77777777" w:rsidR="00724661" w:rsidRPr="00724661" w:rsidRDefault="00724661" w:rsidP="003018DD">
            <w:pPr>
              <w:widowControl w:val="0"/>
              <w:tabs>
                <w:tab w:val="num" w:pos="360"/>
              </w:tabs>
              <w:ind w:left="360" w:firstLine="12"/>
              <w:jc w:val="both"/>
              <w:rPr>
                <w:rFonts w:ascii="Arial" w:hAnsi="Arial" w:cs="Arial"/>
                <w:b/>
                <w:sz w:val="20"/>
                <w:lang w:val="de-DE"/>
              </w:rPr>
            </w:pPr>
          </w:p>
        </w:tc>
        <w:tc>
          <w:tcPr>
            <w:tcW w:w="5100" w:type="dxa"/>
            <w:shd w:val="clear" w:color="auto" w:fill="auto"/>
          </w:tcPr>
          <w:p w14:paraId="7CCF31FE" w14:textId="77777777" w:rsidR="00724661" w:rsidRPr="00724661" w:rsidRDefault="00724661" w:rsidP="003018DD">
            <w:pPr>
              <w:widowControl w:val="0"/>
              <w:ind w:left="308" w:firstLine="6"/>
              <w:jc w:val="both"/>
              <w:rPr>
                <w:rFonts w:ascii="Arial" w:hAnsi="Arial" w:cs="Arial"/>
                <w:b/>
                <w:bCs/>
                <w:sz w:val="20"/>
              </w:rPr>
            </w:pPr>
            <w:r w:rsidRPr="00724661">
              <w:rPr>
                <w:rFonts w:ascii="Arial" w:hAnsi="Arial" w:cs="Arial"/>
                <w:b/>
                <w:bCs/>
                <w:sz w:val="20"/>
              </w:rPr>
              <w:t>La comprova dell’anteriorità del rilascio della di</w:t>
            </w:r>
            <w:r w:rsidRPr="00724661">
              <w:rPr>
                <w:rFonts w:ascii="Arial" w:hAnsi="Arial" w:cs="Arial"/>
                <w:b/>
                <w:bCs/>
                <w:sz w:val="20"/>
              </w:rPr>
              <w:softHyphen/>
              <w:t>chiarazione di impegno rispetto alla data di sca</w:t>
            </w:r>
            <w:r w:rsidRPr="00724661">
              <w:rPr>
                <w:rFonts w:ascii="Arial" w:hAnsi="Arial" w:cs="Arial"/>
                <w:b/>
                <w:bCs/>
                <w:sz w:val="20"/>
              </w:rPr>
              <w:softHyphen/>
              <w:t>denza del termine per la presentazione delle of</w:t>
            </w:r>
            <w:r w:rsidRPr="00724661">
              <w:rPr>
                <w:rFonts w:ascii="Arial" w:hAnsi="Arial" w:cs="Arial"/>
                <w:b/>
                <w:bCs/>
                <w:sz w:val="20"/>
              </w:rPr>
              <w:softHyphen/>
              <w:t>ferte si intende assolta mediante apposizione della marcatura temporale sul documento fir</w:t>
            </w:r>
            <w:r w:rsidRPr="00724661">
              <w:rPr>
                <w:rFonts w:ascii="Arial" w:hAnsi="Arial" w:cs="Arial"/>
                <w:b/>
                <w:bCs/>
                <w:sz w:val="20"/>
              </w:rPr>
              <w:softHyphen/>
              <w:t>mato digitalmente prima del termine di cui sopra.</w:t>
            </w:r>
          </w:p>
          <w:p w14:paraId="33BDD0F7" w14:textId="77777777" w:rsidR="00724661" w:rsidRPr="00724661" w:rsidRDefault="00724661" w:rsidP="003018DD">
            <w:pPr>
              <w:widowControl w:val="0"/>
              <w:ind w:left="308" w:firstLine="6"/>
              <w:jc w:val="both"/>
              <w:rPr>
                <w:rFonts w:ascii="Arial" w:hAnsi="Arial" w:cs="Arial"/>
                <w:b/>
                <w:bCs/>
                <w:sz w:val="20"/>
              </w:rPr>
            </w:pPr>
          </w:p>
        </w:tc>
      </w:tr>
      <w:tr w:rsidR="00C768D2" w:rsidRPr="008848EC" w14:paraId="7B296F5D" w14:textId="77777777" w:rsidTr="00C768D2">
        <w:tc>
          <w:tcPr>
            <w:tcW w:w="5103" w:type="dxa"/>
            <w:shd w:val="clear" w:color="auto" w:fill="auto"/>
          </w:tcPr>
          <w:p w14:paraId="52816FEC" w14:textId="77777777" w:rsidR="00C768D2" w:rsidRPr="00C768D2" w:rsidRDefault="00C768D2" w:rsidP="003018DD">
            <w:pPr>
              <w:widowControl w:val="0"/>
              <w:tabs>
                <w:tab w:val="num" w:pos="360"/>
              </w:tabs>
              <w:ind w:left="360" w:firstLine="12"/>
              <w:jc w:val="both"/>
              <w:rPr>
                <w:rFonts w:ascii="Arial" w:hAnsi="Arial" w:cs="Arial"/>
                <w:b/>
                <w:bCs/>
                <w:sz w:val="20"/>
                <w:lang w:val="de-DE"/>
              </w:rPr>
            </w:pPr>
            <w:r w:rsidRPr="00C768D2">
              <w:rPr>
                <w:rFonts w:ascii="Arial" w:hAnsi="Arial" w:cs="Arial"/>
                <w:b/>
                <w:bCs/>
                <w:sz w:val="20"/>
                <w:lang w:val="de-DE"/>
              </w:rPr>
              <w:t>Alternativ dazu kann das sichere Datum durch die zertifizierte E-Mail (PEC), i</w:t>
            </w:r>
            <w:r w:rsidRPr="00C768D2">
              <w:rPr>
                <w:rFonts w:ascii="Arial" w:hAnsi="Arial" w:cs="Arial"/>
                <w:b/>
                <w:bCs/>
                <w:color w:val="000000"/>
                <w:sz w:val="20"/>
                <w:lang w:val="de-DE"/>
              </w:rPr>
              <w:t>m</w:t>
            </w:r>
            <w:r w:rsidRPr="00C768D2">
              <w:rPr>
                <w:rFonts w:ascii="Arial" w:hAnsi="Arial" w:cs="Arial"/>
                <w:b/>
                <w:bCs/>
                <w:sz w:val="20"/>
                <w:lang w:val="de-DE"/>
              </w:rPr>
              <w:t xml:space="preserve"> Original und </w:t>
            </w:r>
            <w:r w:rsidRPr="00C768D2">
              <w:rPr>
                <w:rFonts w:ascii="Arial" w:hAnsi="Arial" w:cs="Arial"/>
                <w:b/>
                <w:bCs/>
                <w:color w:val="000000"/>
                <w:sz w:val="20"/>
                <w:lang w:val="de-DE"/>
              </w:rPr>
              <w:t xml:space="preserve">im </w:t>
            </w:r>
            <w:r w:rsidRPr="00C768D2">
              <w:rPr>
                <w:rFonts w:ascii="Arial" w:hAnsi="Arial" w:cs="Arial"/>
                <w:b/>
                <w:bCs/>
                <w:sz w:val="20"/>
                <w:lang w:val="de-DE"/>
              </w:rPr>
              <w:t>E</w:t>
            </w:r>
            <w:r w:rsidRPr="00C768D2">
              <w:rPr>
                <w:rFonts w:ascii="Arial" w:hAnsi="Arial" w:cs="Arial"/>
                <w:b/>
                <w:bCs/>
                <w:color w:val="000000"/>
                <w:sz w:val="20"/>
                <w:lang w:val="de-DE"/>
              </w:rPr>
              <w:t>ML-</w:t>
            </w:r>
            <w:r w:rsidRPr="00C768D2">
              <w:rPr>
                <w:rFonts w:ascii="Arial" w:hAnsi="Arial" w:cs="Arial"/>
                <w:b/>
                <w:bCs/>
                <w:sz w:val="20"/>
                <w:lang w:val="de-DE"/>
              </w:rPr>
              <w:t>Format</w:t>
            </w:r>
            <w:r w:rsidRPr="00C768D2">
              <w:rPr>
                <w:rFonts w:ascii="Arial" w:hAnsi="Arial" w:cs="Arial"/>
                <w:b/>
                <w:bCs/>
                <w:color w:val="000000"/>
                <w:sz w:val="20"/>
                <w:lang w:val="de-DE"/>
              </w:rPr>
              <w:t>,</w:t>
            </w:r>
            <w:r w:rsidRPr="00C768D2">
              <w:rPr>
                <w:rFonts w:ascii="Arial" w:hAnsi="Arial" w:cs="Arial"/>
                <w:b/>
                <w:bCs/>
                <w:sz w:val="20"/>
                <w:lang w:val="de-DE"/>
              </w:rPr>
              <w:t xml:space="preserve"> welche der Bürge vor </w:t>
            </w:r>
            <w:r w:rsidR="00734990">
              <w:rPr>
                <w:rFonts w:ascii="Arial" w:hAnsi="Arial" w:cs="Arial"/>
                <w:b/>
                <w:bCs/>
                <w:sz w:val="20"/>
                <w:lang w:val="de-DE"/>
              </w:rPr>
              <w:t>obgenannter</w:t>
            </w:r>
            <w:r w:rsidRPr="00C768D2">
              <w:rPr>
                <w:rFonts w:ascii="Arial" w:hAnsi="Arial" w:cs="Arial"/>
                <w:b/>
                <w:bCs/>
                <w:sz w:val="20"/>
                <w:lang w:val="de-DE"/>
              </w:rPr>
              <w:t xml:space="preserve"> Fälligkeitsfrist an den Bieter übermittelt hat, und welcher im Anhang die fehlende Sicherheit / Erklärung beigefügt ist, nachgewiesen werden.</w:t>
            </w:r>
          </w:p>
          <w:p w14:paraId="4AAF8D1F" w14:textId="77777777" w:rsidR="00C768D2" w:rsidRPr="00C768D2" w:rsidRDefault="00C768D2" w:rsidP="003018DD">
            <w:pPr>
              <w:ind w:right="76"/>
              <w:jc w:val="both"/>
              <w:rPr>
                <w:rFonts w:ascii="Arial" w:hAnsi="Arial" w:cs="Arial"/>
                <w:b/>
                <w:bCs/>
                <w:sz w:val="20"/>
                <w:lang w:val="de-DE"/>
              </w:rPr>
            </w:pPr>
          </w:p>
        </w:tc>
        <w:tc>
          <w:tcPr>
            <w:tcW w:w="5100" w:type="dxa"/>
            <w:shd w:val="clear" w:color="auto" w:fill="auto"/>
          </w:tcPr>
          <w:p w14:paraId="4BC5B6AD" w14:textId="77777777" w:rsidR="00C768D2" w:rsidRPr="00C768D2" w:rsidRDefault="00C768D2" w:rsidP="003018DD">
            <w:pPr>
              <w:widowControl w:val="0"/>
              <w:ind w:left="308" w:firstLine="6"/>
              <w:jc w:val="both"/>
              <w:rPr>
                <w:rFonts w:ascii="Arial" w:hAnsi="Arial" w:cs="Arial"/>
                <w:b/>
                <w:bCs/>
                <w:sz w:val="20"/>
              </w:rPr>
            </w:pPr>
            <w:r w:rsidRPr="00C768D2">
              <w:rPr>
                <w:rFonts w:ascii="Arial" w:hAnsi="Arial" w:cs="Arial"/>
                <w:b/>
                <w:bCs/>
                <w:sz w:val="20"/>
              </w:rPr>
              <w:t>In alternativa, la data certa può essere compro</w:t>
            </w:r>
            <w:r w:rsidRPr="00C768D2">
              <w:rPr>
                <w:rFonts w:ascii="Arial" w:hAnsi="Arial" w:cs="Arial"/>
                <w:b/>
                <w:bCs/>
                <w:sz w:val="20"/>
              </w:rPr>
              <w:softHyphen/>
              <w:t>vata tramite la PEC, in originale e in formato EML, trasmessa dal fideiussore al concorrente prima della scadenza del termine di cui sopra e contenente in allegato la garanzia / la dichiara</w:t>
            </w:r>
            <w:r w:rsidRPr="00C768D2">
              <w:rPr>
                <w:rFonts w:ascii="Arial" w:hAnsi="Arial" w:cs="Arial"/>
                <w:b/>
                <w:bCs/>
                <w:sz w:val="20"/>
              </w:rPr>
              <w:softHyphen/>
              <w:t>zione carente.</w:t>
            </w:r>
          </w:p>
          <w:p w14:paraId="7AFDF192" w14:textId="77777777" w:rsidR="00C768D2" w:rsidRPr="00C768D2" w:rsidRDefault="00C768D2" w:rsidP="003018DD">
            <w:pPr>
              <w:ind w:left="110" w:right="514"/>
              <w:jc w:val="both"/>
              <w:rPr>
                <w:rFonts w:ascii="Arial" w:hAnsi="Arial" w:cs="Arial"/>
                <w:b/>
                <w:bCs/>
                <w:sz w:val="20"/>
              </w:rPr>
            </w:pPr>
          </w:p>
        </w:tc>
      </w:tr>
      <w:tr w:rsidR="00724661" w:rsidRPr="008848EC" w14:paraId="6790CA04" w14:textId="77777777" w:rsidTr="00C768D2">
        <w:tc>
          <w:tcPr>
            <w:tcW w:w="5103" w:type="dxa"/>
            <w:shd w:val="clear" w:color="auto" w:fill="auto"/>
          </w:tcPr>
          <w:p w14:paraId="7FA23067" w14:textId="77777777" w:rsidR="00724661" w:rsidRPr="00724661" w:rsidRDefault="00724661" w:rsidP="003018DD">
            <w:pPr>
              <w:widowControl w:val="0"/>
              <w:tabs>
                <w:tab w:val="num" w:pos="360"/>
              </w:tabs>
              <w:ind w:left="360" w:firstLine="12"/>
              <w:jc w:val="both"/>
              <w:rPr>
                <w:rFonts w:ascii="Arial" w:hAnsi="Arial" w:cs="Arial"/>
                <w:b/>
                <w:bCs/>
                <w:sz w:val="20"/>
                <w:lang w:val="de-DE"/>
              </w:rPr>
            </w:pPr>
            <w:r w:rsidRPr="00724661">
              <w:rPr>
                <w:rFonts w:ascii="Arial" w:hAnsi="Arial" w:cs="Arial"/>
                <w:b/>
                <w:bCs/>
                <w:sz w:val="20"/>
                <w:lang w:val="de-DE"/>
              </w:rPr>
              <w:t>Die oben angeführten Modalitäten zum Nach</w:t>
            </w:r>
            <w:r w:rsidRPr="00724661">
              <w:rPr>
                <w:rFonts w:ascii="Arial" w:hAnsi="Arial" w:cs="Arial"/>
                <w:b/>
                <w:bCs/>
                <w:sz w:val="20"/>
                <w:lang w:val="de-DE"/>
              </w:rPr>
              <w:softHyphen/>
              <w:t>weis des gesetzlich sicheren Datums sind nicht als erschöpfend anzusehen.</w:t>
            </w:r>
          </w:p>
          <w:p w14:paraId="0C27D5BC" w14:textId="77777777" w:rsidR="00724661" w:rsidRPr="00724661" w:rsidRDefault="00724661" w:rsidP="003018DD">
            <w:pPr>
              <w:ind w:right="76"/>
              <w:jc w:val="both"/>
              <w:rPr>
                <w:rFonts w:ascii="Arial" w:hAnsi="Arial" w:cs="Arial"/>
                <w:b/>
                <w:bCs/>
                <w:sz w:val="20"/>
                <w:lang w:val="de-DE"/>
              </w:rPr>
            </w:pPr>
          </w:p>
        </w:tc>
        <w:tc>
          <w:tcPr>
            <w:tcW w:w="5100" w:type="dxa"/>
            <w:shd w:val="clear" w:color="auto" w:fill="auto"/>
          </w:tcPr>
          <w:p w14:paraId="6F3F3994" w14:textId="77777777" w:rsidR="00724661" w:rsidRPr="008848EC" w:rsidRDefault="00724661" w:rsidP="003018DD">
            <w:pPr>
              <w:widowControl w:val="0"/>
              <w:ind w:left="308" w:firstLine="6"/>
              <w:jc w:val="both"/>
              <w:rPr>
                <w:rFonts w:ascii="Arial" w:hAnsi="Arial" w:cs="Arial"/>
                <w:b/>
                <w:bCs/>
                <w:sz w:val="20"/>
              </w:rPr>
            </w:pPr>
            <w:r w:rsidRPr="00724661">
              <w:rPr>
                <w:rFonts w:ascii="Arial" w:hAnsi="Arial" w:cs="Arial"/>
                <w:b/>
                <w:bCs/>
                <w:sz w:val="20"/>
              </w:rPr>
              <w:t>Le richiamate modalità di comprova della data legalmente certa non sono da considerare esau</w:t>
            </w:r>
            <w:r w:rsidRPr="00724661">
              <w:rPr>
                <w:rFonts w:ascii="Arial" w:hAnsi="Arial" w:cs="Arial"/>
                <w:b/>
                <w:bCs/>
                <w:sz w:val="20"/>
              </w:rPr>
              <w:softHyphen/>
              <w:t>stive.</w:t>
            </w:r>
          </w:p>
        </w:tc>
      </w:tr>
    </w:tbl>
    <w:p w14:paraId="38A2E0FB" w14:textId="77777777" w:rsidR="00724661" w:rsidRDefault="00724661">
      <w:pPr>
        <w:rPr>
          <w:rFonts w:ascii="Arial" w:hAnsi="Arial" w:cs="Arial"/>
          <w:sz w:val="20"/>
        </w:rPr>
      </w:pPr>
    </w:p>
    <w:tbl>
      <w:tblPr>
        <w:tblW w:w="10203" w:type="dxa"/>
        <w:tblInd w:w="-12" w:type="dxa"/>
        <w:tblLayout w:type="fixed"/>
        <w:tblLook w:val="01E0" w:firstRow="1" w:lastRow="1" w:firstColumn="1" w:lastColumn="1" w:noHBand="0" w:noVBand="0"/>
      </w:tblPr>
      <w:tblGrid>
        <w:gridCol w:w="5104"/>
        <w:gridCol w:w="5099"/>
      </w:tblGrid>
      <w:tr w:rsidR="009C0C46" w:rsidRPr="009C0C46" w14:paraId="7B4FDDB1" w14:textId="77777777" w:rsidTr="00724661">
        <w:trPr>
          <w:hidden/>
        </w:trPr>
        <w:tc>
          <w:tcPr>
            <w:tcW w:w="5104" w:type="dxa"/>
            <w:shd w:val="clear" w:color="auto" w:fill="auto"/>
          </w:tcPr>
          <w:p w14:paraId="5B9DDBBE" w14:textId="77777777" w:rsidR="009C0C46" w:rsidRPr="009C0C46" w:rsidRDefault="009C0C46" w:rsidP="009C0C46">
            <w:pPr>
              <w:widowControl w:val="0"/>
              <w:jc w:val="both"/>
              <w:rPr>
                <w:rFonts w:ascii="Arial Fett" w:hAnsi="Arial Fett" w:cs="Arial"/>
                <w:sz w:val="20"/>
                <w:lang w:val="de-DE"/>
              </w:rPr>
            </w:pPr>
            <w:r w:rsidRPr="009C0C46">
              <w:rPr>
                <w:rFonts w:ascii="Arial Fett" w:hAnsi="Arial Fett" w:cs="Arial"/>
                <w:b/>
                <w:i/>
                <w:vanish/>
                <w:color w:val="FF0000"/>
                <w:sz w:val="20"/>
                <w:lang w:val="de-DE"/>
              </w:rPr>
              <w:t>Nur bei einem Honorarbetrag gleich oder höher als 150.000 Euro</w:t>
            </w:r>
          </w:p>
        </w:tc>
        <w:tc>
          <w:tcPr>
            <w:tcW w:w="5099" w:type="dxa"/>
            <w:shd w:val="clear" w:color="auto" w:fill="auto"/>
          </w:tcPr>
          <w:p w14:paraId="5203EAB4" w14:textId="77777777" w:rsidR="009C0C46" w:rsidRPr="009C0C46" w:rsidRDefault="009C0C46" w:rsidP="009C0C46">
            <w:pPr>
              <w:widowControl w:val="0"/>
              <w:jc w:val="both"/>
              <w:rPr>
                <w:rFonts w:ascii="Arial Fett" w:hAnsi="Arial Fett" w:cs="Arial"/>
                <w:sz w:val="20"/>
              </w:rPr>
            </w:pPr>
            <w:r w:rsidRPr="009C0C46">
              <w:rPr>
                <w:rFonts w:ascii="Arial Fett" w:hAnsi="Arial Fett" w:cs="Arial"/>
                <w:b/>
                <w:bCs/>
                <w:i/>
                <w:vanish/>
                <w:color w:val="FF0000"/>
                <w:sz w:val="20"/>
              </w:rPr>
              <w:t xml:space="preserve">Solamente se l’importo dell’onorario è pari o superiore a 150.000 Euro </w:t>
            </w:r>
          </w:p>
        </w:tc>
      </w:tr>
      <w:tr w:rsidR="00190DE6" w:rsidRPr="000867CA" w14:paraId="15A5C48A" w14:textId="77777777" w:rsidTr="00724661">
        <w:tc>
          <w:tcPr>
            <w:tcW w:w="5104" w:type="dxa"/>
            <w:tcBorders>
              <w:top w:val="nil"/>
              <w:left w:val="nil"/>
              <w:bottom w:val="nil"/>
              <w:right w:val="nil"/>
            </w:tcBorders>
            <w:shd w:val="clear" w:color="auto" w:fill="auto"/>
          </w:tcPr>
          <w:p w14:paraId="41F8DB7E" w14:textId="77777777" w:rsidR="00190DE6" w:rsidRPr="00190DE6" w:rsidRDefault="00190DE6" w:rsidP="00FB201D">
            <w:pPr>
              <w:widowControl w:val="0"/>
              <w:numPr>
                <w:ilvl w:val="3"/>
                <w:numId w:val="49"/>
              </w:numPr>
              <w:tabs>
                <w:tab w:val="left" w:pos="360"/>
              </w:tabs>
              <w:spacing w:after="80"/>
              <w:ind w:left="357" w:right="79" w:hanging="357"/>
              <w:jc w:val="both"/>
              <w:rPr>
                <w:rFonts w:ascii="Arial" w:hAnsi="Arial" w:cs="Arial"/>
                <w:sz w:val="20"/>
                <w:lang w:val="de-DE"/>
              </w:rPr>
            </w:pPr>
            <w:r w:rsidRPr="00190DE6">
              <w:rPr>
                <w:rFonts w:ascii="Arial" w:hAnsi="Arial" w:cs="Arial"/>
                <w:b/>
                <w:bCs/>
                <w:sz w:val="20"/>
                <w:u w:val="single"/>
                <w:lang w:val="de-DE"/>
              </w:rPr>
              <w:lastRenderedPageBreak/>
              <w:t xml:space="preserve">Nachweis </w:t>
            </w:r>
            <w:r w:rsidRPr="00190DE6">
              <w:rPr>
                <w:rFonts w:ascii="Arial" w:hAnsi="Arial" w:cs="Arial"/>
                <w:b/>
                <w:sz w:val="20"/>
                <w:u w:val="single"/>
                <w:lang w:val="de-DE"/>
              </w:rPr>
              <w:t>der Zahlung der Gebühr an die natio</w:t>
            </w:r>
            <w:r w:rsidR="00E15014">
              <w:rPr>
                <w:rFonts w:ascii="Arial" w:hAnsi="Arial" w:cs="Arial"/>
                <w:b/>
                <w:sz w:val="20"/>
                <w:u w:val="single"/>
                <w:lang w:val="de-DE"/>
              </w:rPr>
              <w:softHyphen/>
            </w:r>
            <w:r w:rsidRPr="00190DE6">
              <w:rPr>
                <w:rFonts w:ascii="Arial" w:hAnsi="Arial" w:cs="Arial"/>
                <w:b/>
                <w:sz w:val="20"/>
                <w:u w:val="single"/>
                <w:lang w:val="de-DE"/>
              </w:rPr>
              <w:t>nale Antikorruptionsbehörde</w:t>
            </w:r>
            <w:r w:rsidRPr="00190DE6">
              <w:rPr>
                <w:rFonts w:ascii="Arial" w:hAnsi="Arial" w:cs="Arial"/>
                <w:b/>
                <w:sz w:val="20"/>
                <w:lang w:val="de-DE"/>
              </w:rPr>
              <w:t>, (in Folge als „An</w:t>
            </w:r>
            <w:r w:rsidR="00E15014">
              <w:rPr>
                <w:rFonts w:ascii="Arial" w:hAnsi="Arial" w:cs="Arial"/>
                <w:b/>
                <w:sz w:val="20"/>
                <w:lang w:val="de-DE"/>
              </w:rPr>
              <w:softHyphen/>
            </w:r>
            <w:r w:rsidRPr="00190DE6">
              <w:rPr>
                <w:rFonts w:ascii="Arial" w:hAnsi="Arial" w:cs="Arial"/>
                <w:b/>
                <w:sz w:val="20"/>
                <w:lang w:val="de-DE"/>
              </w:rPr>
              <w:t>tikorruptionsbehörde“ bezeichnet):</w:t>
            </w:r>
          </w:p>
        </w:tc>
        <w:tc>
          <w:tcPr>
            <w:tcW w:w="5099" w:type="dxa"/>
            <w:tcBorders>
              <w:top w:val="nil"/>
              <w:left w:val="nil"/>
              <w:bottom w:val="nil"/>
              <w:right w:val="nil"/>
            </w:tcBorders>
            <w:shd w:val="clear" w:color="auto" w:fill="auto"/>
          </w:tcPr>
          <w:p w14:paraId="030944EC" w14:textId="77777777" w:rsidR="00190DE6" w:rsidRPr="00190DE6" w:rsidRDefault="00190DE6" w:rsidP="00FB201D">
            <w:pPr>
              <w:widowControl w:val="0"/>
              <w:numPr>
                <w:ilvl w:val="0"/>
                <w:numId w:val="50"/>
              </w:numPr>
              <w:ind w:left="306" w:hanging="306"/>
              <w:jc w:val="both"/>
              <w:rPr>
                <w:rFonts w:ascii="Arial" w:hAnsi="Arial" w:cs="Arial"/>
                <w:sz w:val="20"/>
              </w:rPr>
            </w:pPr>
            <w:r w:rsidRPr="00190DE6">
              <w:rPr>
                <w:rFonts w:ascii="Arial" w:hAnsi="Arial" w:cs="Arial"/>
                <w:b/>
                <w:sz w:val="20"/>
                <w:u w:val="single"/>
              </w:rPr>
              <w:t>Documento di versamento a favore dell’Autorità Nazionale Anticorruzione</w:t>
            </w:r>
            <w:r w:rsidRPr="00190DE6">
              <w:rPr>
                <w:rFonts w:ascii="Arial" w:hAnsi="Arial" w:cs="Arial"/>
                <w:b/>
                <w:sz w:val="20"/>
              </w:rPr>
              <w:t>, (di seguito denomi</w:t>
            </w:r>
            <w:r w:rsidR="00E15014">
              <w:rPr>
                <w:rFonts w:ascii="Arial" w:hAnsi="Arial" w:cs="Arial"/>
                <w:b/>
                <w:sz w:val="20"/>
              </w:rPr>
              <w:softHyphen/>
            </w:r>
            <w:r w:rsidRPr="00190DE6">
              <w:rPr>
                <w:rFonts w:ascii="Arial" w:hAnsi="Arial" w:cs="Arial"/>
                <w:b/>
                <w:sz w:val="20"/>
              </w:rPr>
              <w:t>nata “Autorità”):</w:t>
            </w:r>
          </w:p>
        </w:tc>
      </w:tr>
      <w:tr w:rsidR="00190DE6" w:rsidRPr="000867CA" w14:paraId="3DC1EC21" w14:textId="77777777" w:rsidTr="00724661">
        <w:tc>
          <w:tcPr>
            <w:tcW w:w="5104" w:type="dxa"/>
            <w:tcBorders>
              <w:top w:val="nil"/>
              <w:left w:val="nil"/>
              <w:bottom w:val="nil"/>
              <w:right w:val="nil"/>
            </w:tcBorders>
            <w:shd w:val="clear" w:color="auto" w:fill="auto"/>
          </w:tcPr>
          <w:p w14:paraId="13719B75" w14:textId="77777777" w:rsidR="00190DE6" w:rsidRPr="00190DE6" w:rsidRDefault="00190DE6" w:rsidP="00766C9D">
            <w:pPr>
              <w:widowControl w:val="0"/>
              <w:tabs>
                <w:tab w:val="num" w:pos="360"/>
              </w:tabs>
              <w:ind w:left="360" w:right="78" w:firstLine="12"/>
              <w:jc w:val="both"/>
              <w:rPr>
                <w:rFonts w:ascii="Arial" w:hAnsi="Arial" w:cs="Arial"/>
                <w:b/>
                <w:bCs/>
                <w:sz w:val="20"/>
                <w:lang w:val="de-DE"/>
              </w:rPr>
            </w:pPr>
            <w:r w:rsidRPr="00190DE6">
              <w:rPr>
                <w:rFonts w:ascii="Arial" w:hAnsi="Arial" w:cs="Arial"/>
                <w:sz w:val="20"/>
                <w:lang w:val="de-DE"/>
              </w:rPr>
              <w:t>Für die Teilnahme an der Ausschreibung muss die Gebühr von</w:t>
            </w:r>
          </w:p>
        </w:tc>
        <w:tc>
          <w:tcPr>
            <w:tcW w:w="5099" w:type="dxa"/>
            <w:tcBorders>
              <w:top w:val="nil"/>
              <w:left w:val="nil"/>
              <w:bottom w:val="nil"/>
              <w:right w:val="nil"/>
            </w:tcBorders>
            <w:shd w:val="clear" w:color="auto" w:fill="auto"/>
          </w:tcPr>
          <w:p w14:paraId="0865A043" w14:textId="77777777" w:rsidR="00190DE6" w:rsidRPr="00190DE6" w:rsidRDefault="00190DE6" w:rsidP="00766C9D">
            <w:pPr>
              <w:widowControl w:val="0"/>
              <w:ind w:left="306" w:right="78"/>
              <w:jc w:val="both"/>
              <w:rPr>
                <w:rFonts w:ascii="Arial" w:hAnsi="Arial" w:cs="Arial"/>
                <w:b/>
                <w:bCs/>
                <w:sz w:val="20"/>
              </w:rPr>
            </w:pPr>
            <w:r w:rsidRPr="00190DE6">
              <w:rPr>
                <w:rFonts w:ascii="Arial" w:hAnsi="Arial" w:cs="Arial"/>
                <w:bCs/>
                <w:sz w:val="20"/>
              </w:rPr>
              <w:t>Deve essere eseguito il pagamento a favore dell’Autorità dell’importo di</w:t>
            </w:r>
          </w:p>
        </w:tc>
      </w:tr>
    </w:tbl>
    <w:p w14:paraId="538C73E5" w14:textId="77777777" w:rsidR="00190DE6" w:rsidRDefault="00190DE6" w:rsidP="00766C9D">
      <w:pPr>
        <w:widowControl w:val="0"/>
        <w:tabs>
          <w:tab w:val="left" w:pos="613"/>
        </w:tabs>
        <w:spacing w:before="60" w:after="60"/>
        <w:ind w:right="-54"/>
        <w:jc w:val="center"/>
        <w:rPr>
          <w:rFonts w:ascii="Arial" w:hAnsi="Arial" w:cs="Arial"/>
          <w:b/>
          <w:sz w:val="20"/>
          <w:lang w:val="de-DE"/>
        </w:rPr>
      </w:pP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lang w:val="de-DE"/>
        </w:rPr>
        <w:t xml:space="preserve"> Euro</w:t>
      </w:r>
    </w:p>
    <w:tbl>
      <w:tblPr>
        <w:tblW w:w="1021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
        <w:gridCol w:w="5092"/>
        <w:gridCol w:w="11"/>
        <w:gridCol w:w="5085"/>
        <w:gridCol w:w="18"/>
      </w:tblGrid>
      <w:tr w:rsidR="00002294" w:rsidRPr="00A75AB1" w14:paraId="6EC7B543" w14:textId="77777777" w:rsidTr="00002294">
        <w:trPr>
          <w:gridBefore w:val="1"/>
          <w:wBefore w:w="12" w:type="dxa"/>
        </w:trPr>
        <w:tc>
          <w:tcPr>
            <w:tcW w:w="5103" w:type="dxa"/>
            <w:gridSpan w:val="2"/>
            <w:tcBorders>
              <w:top w:val="nil"/>
              <w:left w:val="nil"/>
              <w:bottom w:val="nil"/>
              <w:right w:val="nil"/>
            </w:tcBorders>
            <w:shd w:val="clear" w:color="auto" w:fill="auto"/>
          </w:tcPr>
          <w:p w14:paraId="00E6C0B3" w14:textId="799789DB" w:rsidR="00002294" w:rsidRPr="002B1697" w:rsidRDefault="00002294" w:rsidP="00454C05">
            <w:pPr>
              <w:widowControl w:val="0"/>
              <w:ind w:left="372"/>
              <w:jc w:val="both"/>
              <w:rPr>
                <w:rFonts w:ascii="Arial" w:hAnsi="Arial" w:cs="Arial"/>
                <w:sz w:val="20"/>
                <w:lang w:val="de-DE"/>
              </w:rPr>
            </w:pPr>
            <w:r w:rsidRPr="002B1697">
              <w:rPr>
                <w:rFonts w:ascii="Arial" w:hAnsi="Arial" w:cs="Arial"/>
                <w:sz w:val="20"/>
                <w:lang w:val="de-DE"/>
              </w:rPr>
              <w:t xml:space="preserve">an die Antikorruptionsbehörde entrichtet werden. Die Zahlung ist gemäß den Modalitäten und Anweisungen </w:t>
            </w:r>
            <w:r w:rsidR="006B7C3F" w:rsidRPr="002B1697">
              <w:rPr>
                <w:rFonts w:ascii="Arial" w:hAnsi="Arial" w:cs="Arial"/>
                <w:sz w:val="20"/>
                <w:lang w:val="de-DE"/>
              </w:rPr>
              <w:t>laut</w:t>
            </w:r>
            <w:r w:rsidRPr="002B1697">
              <w:rPr>
                <w:rFonts w:ascii="Arial" w:hAnsi="Arial" w:cs="Arial"/>
                <w:sz w:val="20"/>
                <w:lang w:val="de-DE"/>
              </w:rPr>
              <w:t xml:space="preserve"> Beschluss Nr. 1300 vom 20.12.2017 durchzuführen, welche auf der Internetseite der Antikorruptionsbehörde unter der Adresse </w:t>
            </w:r>
          </w:p>
          <w:p w14:paraId="2F7B568A" w14:textId="77777777" w:rsidR="00002294" w:rsidRPr="002B1697" w:rsidRDefault="0072323E" w:rsidP="00454C05">
            <w:pPr>
              <w:ind w:left="372"/>
              <w:jc w:val="both"/>
              <w:rPr>
                <w:rFonts w:ascii="Arial" w:hAnsi="Arial" w:cs="Arial"/>
                <w:sz w:val="20"/>
                <w:lang w:val="de-DE"/>
              </w:rPr>
            </w:pPr>
            <w:hyperlink r:id="rId36" w:history="1">
              <w:r w:rsidR="00002294" w:rsidRPr="002B1697">
                <w:rPr>
                  <w:rStyle w:val="Collegamentoipertestuale"/>
                  <w:rFonts w:ascii="Arial" w:hAnsi="Arial" w:cs="Arial"/>
                  <w:sz w:val="20"/>
                  <w:lang w:val="de-DE"/>
                </w:rPr>
                <w:t>http://www.anticorruzione.it/portal/public/classic/AttivitaAutorita/AttiDellAutorita/_Atto?id=8ad093d30a7780422ee5c47adea089c2</w:t>
              </w:r>
            </w:hyperlink>
            <w:bookmarkStart w:id="12" w:name="_Hlk507595557"/>
            <w:r w:rsidR="00002294" w:rsidRPr="002B1697">
              <w:rPr>
                <w:rFonts w:ascii="Arial" w:hAnsi="Arial" w:cs="Arial"/>
                <w:sz w:val="20"/>
                <w:lang w:val="de-DE"/>
              </w:rPr>
              <w:t xml:space="preserve"> bereitgestellt sind.</w:t>
            </w:r>
            <w:bookmarkEnd w:id="12"/>
          </w:p>
        </w:tc>
        <w:tc>
          <w:tcPr>
            <w:tcW w:w="5103" w:type="dxa"/>
            <w:gridSpan w:val="2"/>
            <w:tcBorders>
              <w:top w:val="nil"/>
              <w:left w:val="nil"/>
              <w:bottom w:val="nil"/>
              <w:right w:val="nil"/>
            </w:tcBorders>
            <w:shd w:val="clear" w:color="auto" w:fill="auto"/>
          </w:tcPr>
          <w:p w14:paraId="29B3B8DD" w14:textId="77777777" w:rsidR="00002294" w:rsidRPr="002B1697" w:rsidRDefault="00002294" w:rsidP="00454C05">
            <w:pPr>
              <w:widowControl w:val="0"/>
              <w:tabs>
                <w:tab w:val="left" w:pos="613"/>
              </w:tabs>
              <w:ind w:left="310"/>
              <w:jc w:val="both"/>
              <w:rPr>
                <w:rFonts w:ascii="Arial" w:hAnsi="Arial" w:cs="Arial"/>
                <w:bCs/>
                <w:sz w:val="20"/>
              </w:rPr>
            </w:pPr>
            <w:r w:rsidRPr="002B1697">
              <w:rPr>
                <w:rFonts w:ascii="Arial" w:hAnsi="Arial" w:cs="Arial"/>
                <w:sz w:val="20"/>
              </w:rPr>
              <w:t xml:space="preserve">quale </w:t>
            </w:r>
            <w:r w:rsidRPr="002B1697">
              <w:rPr>
                <w:rFonts w:ascii="Arial" w:hAnsi="Arial" w:cs="Arial"/>
                <w:bCs/>
                <w:sz w:val="20"/>
              </w:rPr>
              <w:t xml:space="preserve">contributo </w:t>
            </w:r>
            <w:r w:rsidRPr="002B1697">
              <w:rPr>
                <w:rFonts w:ascii="Arial" w:hAnsi="Arial" w:cs="Arial"/>
                <w:sz w:val="20"/>
              </w:rPr>
              <w:t xml:space="preserve">per la partecipazione alla presente gara, </w:t>
            </w:r>
            <w:r w:rsidRPr="002B1697">
              <w:rPr>
                <w:rFonts w:ascii="Arial" w:hAnsi="Arial" w:cs="Arial"/>
                <w:bCs/>
                <w:sz w:val="20"/>
              </w:rPr>
              <w:t xml:space="preserve">secondo le modalità e le istruzioni operative fornite dalla stessa Autorità con delibera n. 1300 del 20 dicembre 2017 sul proprio sito internet all’indirizzo: </w:t>
            </w:r>
            <w:hyperlink r:id="rId37" w:history="1">
              <w:r w:rsidRPr="002B1697">
                <w:rPr>
                  <w:rStyle w:val="Collegamentoipertestuale"/>
                  <w:rFonts w:ascii="Arial" w:hAnsi="Arial" w:cs="Arial"/>
                  <w:sz w:val="20"/>
                </w:rPr>
                <w:t>http://www.anticorruzione.it/portal/public/classic/AttivitaAutorita/AttiDellAutorita/_Atto?id=8ad093d30a7780422ee5c47adea089c2</w:t>
              </w:r>
            </w:hyperlink>
            <w:bookmarkStart w:id="13" w:name="_Hlk507595542"/>
            <w:r w:rsidRPr="002B1697">
              <w:rPr>
                <w:rFonts w:ascii="Arial" w:hAnsi="Arial" w:cs="Arial"/>
                <w:bCs/>
                <w:sz w:val="20"/>
              </w:rPr>
              <w:t>.</w:t>
            </w:r>
            <w:bookmarkEnd w:id="13"/>
          </w:p>
        </w:tc>
      </w:tr>
      <w:tr w:rsidR="00190DE6" w:rsidRPr="000867CA" w14:paraId="560BDF28"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1574AF6A" w14:textId="77777777" w:rsidR="00190DE6" w:rsidRPr="001A5D53" w:rsidRDefault="00190DE6" w:rsidP="00766C9D">
            <w:pPr>
              <w:widowControl w:val="0"/>
              <w:ind w:left="372"/>
              <w:jc w:val="both"/>
              <w:rPr>
                <w:rFonts w:ascii="Arial" w:hAnsi="Arial" w:cs="Arial"/>
                <w:sz w:val="20"/>
              </w:rPr>
            </w:pPr>
          </w:p>
        </w:tc>
        <w:tc>
          <w:tcPr>
            <w:tcW w:w="5096" w:type="dxa"/>
            <w:gridSpan w:val="2"/>
            <w:tcBorders>
              <w:top w:val="nil"/>
              <w:left w:val="nil"/>
              <w:bottom w:val="nil"/>
              <w:right w:val="nil"/>
            </w:tcBorders>
            <w:shd w:val="clear" w:color="auto" w:fill="auto"/>
          </w:tcPr>
          <w:p w14:paraId="4215B6A0" w14:textId="77777777" w:rsidR="00190DE6" w:rsidRPr="00190DE6" w:rsidRDefault="00190DE6" w:rsidP="00766C9D">
            <w:pPr>
              <w:widowControl w:val="0"/>
              <w:jc w:val="both"/>
              <w:rPr>
                <w:rFonts w:ascii="Arial" w:hAnsi="Arial" w:cs="Arial"/>
                <w:bCs/>
                <w:sz w:val="20"/>
              </w:rPr>
            </w:pPr>
          </w:p>
        </w:tc>
      </w:tr>
      <w:tr w:rsidR="00190DE6" w:rsidRPr="000867CA" w14:paraId="111C10CF"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207CE2DE" w14:textId="77777777" w:rsidR="00190DE6" w:rsidRPr="00190DE6" w:rsidRDefault="00190DE6" w:rsidP="00766C9D">
            <w:pPr>
              <w:widowControl w:val="0"/>
              <w:tabs>
                <w:tab w:val="left" w:pos="8496"/>
              </w:tabs>
              <w:ind w:left="372"/>
              <w:jc w:val="both"/>
              <w:rPr>
                <w:rFonts w:ascii="Arial" w:hAnsi="Arial" w:cs="Arial"/>
                <w:sz w:val="20"/>
                <w:lang w:val="de-DE"/>
              </w:rPr>
            </w:pPr>
            <w:r w:rsidRPr="00190DE6">
              <w:rPr>
                <w:rFonts w:ascii="Arial" w:hAnsi="Arial" w:cs="Arial"/>
                <w:sz w:val="20"/>
                <w:lang w:val="de-DE"/>
              </w:rPr>
              <w:t>Je nach den gewählten Zahlungsmodalitäten müs</w:t>
            </w:r>
            <w:r w:rsidR="00E15014">
              <w:rPr>
                <w:rFonts w:ascii="Arial" w:hAnsi="Arial" w:cs="Arial"/>
                <w:sz w:val="20"/>
                <w:lang w:val="de-DE"/>
              </w:rPr>
              <w:softHyphen/>
            </w:r>
            <w:r w:rsidRPr="00190DE6">
              <w:rPr>
                <w:rFonts w:ascii="Arial" w:hAnsi="Arial" w:cs="Arial"/>
                <w:sz w:val="20"/>
                <w:lang w:val="de-DE"/>
              </w:rPr>
              <w:t>sen die Teilnehmer eine der folgenden Unterlagen vorweisen:</w:t>
            </w:r>
          </w:p>
          <w:p w14:paraId="72181040" w14:textId="77777777" w:rsidR="00190DE6" w:rsidRPr="00190DE6" w:rsidRDefault="00190DE6" w:rsidP="00766C9D">
            <w:pPr>
              <w:widowControl w:val="0"/>
              <w:ind w:left="360"/>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20344A88" w14:textId="77777777" w:rsidR="00190DE6" w:rsidRPr="00190DE6" w:rsidRDefault="00190DE6" w:rsidP="00766C9D">
            <w:pPr>
              <w:widowControl w:val="0"/>
              <w:ind w:left="306"/>
              <w:jc w:val="both"/>
              <w:rPr>
                <w:rFonts w:ascii="Arial" w:hAnsi="Arial" w:cs="Arial"/>
                <w:sz w:val="20"/>
              </w:rPr>
            </w:pPr>
            <w:r w:rsidRPr="00190DE6">
              <w:rPr>
                <w:rFonts w:ascii="Arial" w:hAnsi="Arial" w:cs="Arial"/>
                <w:sz w:val="20"/>
              </w:rPr>
              <w:t>A seconda delle modalità di versamento i concor</w:t>
            </w:r>
            <w:r w:rsidR="00E15014">
              <w:rPr>
                <w:rFonts w:ascii="Arial" w:hAnsi="Arial" w:cs="Arial"/>
                <w:sz w:val="20"/>
              </w:rPr>
              <w:softHyphen/>
            </w:r>
            <w:r w:rsidRPr="00190DE6">
              <w:rPr>
                <w:rFonts w:ascii="Arial" w:hAnsi="Arial" w:cs="Arial"/>
                <w:sz w:val="20"/>
              </w:rPr>
              <w:t>renti devono presentare una delle seguenti docu</w:t>
            </w:r>
            <w:r w:rsidR="00E15014">
              <w:rPr>
                <w:rFonts w:ascii="Arial" w:hAnsi="Arial" w:cs="Arial"/>
                <w:sz w:val="20"/>
              </w:rPr>
              <w:softHyphen/>
            </w:r>
            <w:r w:rsidRPr="00190DE6">
              <w:rPr>
                <w:rFonts w:ascii="Arial" w:hAnsi="Arial" w:cs="Arial"/>
                <w:sz w:val="20"/>
              </w:rPr>
              <w:t>mentazioni:</w:t>
            </w:r>
          </w:p>
        </w:tc>
      </w:tr>
      <w:tr w:rsidR="00190DE6" w:rsidRPr="000867CA" w14:paraId="35A653C0"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7CBDA106" w14:textId="77777777" w:rsidR="00190DE6" w:rsidRPr="00190DE6" w:rsidRDefault="00190DE6" w:rsidP="00766C9D">
            <w:pPr>
              <w:pStyle w:val="Rientrocorpodeltesto"/>
              <w:widowControl w:val="0"/>
              <w:numPr>
                <w:ilvl w:val="0"/>
                <w:numId w:val="16"/>
              </w:numPr>
              <w:tabs>
                <w:tab w:val="clear" w:pos="1026"/>
                <w:tab w:val="num" w:pos="732"/>
              </w:tabs>
              <w:ind w:left="732"/>
              <w:rPr>
                <w:rFonts w:ascii="Arial" w:hAnsi="Arial" w:cs="Arial"/>
                <w:sz w:val="20"/>
                <w:lang w:val="de-DE"/>
              </w:rPr>
            </w:pPr>
            <w:r w:rsidRPr="00190DE6">
              <w:rPr>
                <w:rFonts w:ascii="Arial" w:hAnsi="Arial" w:cs="Arial"/>
                <w:sz w:val="20"/>
                <w:lang w:val="de-DE"/>
              </w:rPr>
              <w:t xml:space="preserve">bei </w:t>
            </w:r>
            <w:r w:rsidRPr="00190DE6">
              <w:rPr>
                <w:rFonts w:ascii="Arial" w:hAnsi="Arial" w:cs="Arial"/>
                <w:b/>
                <w:i/>
                <w:sz w:val="20"/>
                <w:lang w:val="de-DE"/>
              </w:rPr>
              <w:t>Online-Überweisungen mittels Kredit</w:t>
            </w:r>
            <w:r w:rsidR="00E15014">
              <w:rPr>
                <w:rFonts w:ascii="Arial" w:hAnsi="Arial" w:cs="Arial"/>
                <w:b/>
                <w:i/>
                <w:sz w:val="20"/>
                <w:lang w:val="de-DE"/>
              </w:rPr>
              <w:softHyphen/>
            </w:r>
            <w:r w:rsidRPr="00190DE6">
              <w:rPr>
                <w:rFonts w:ascii="Arial" w:hAnsi="Arial" w:cs="Arial"/>
                <w:b/>
                <w:i/>
                <w:sz w:val="20"/>
                <w:lang w:val="de-DE"/>
              </w:rPr>
              <w:t>karte wie</w:t>
            </w:r>
            <w:r w:rsidRPr="00190DE6">
              <w:rPr>
                <w:rFonts w:ascii="Arial" w:hAnsi="Arial" w:cs="Arial"/>
                <w:i/>
                <w:sz w:val="20"/>
                <w:lang w:val="de-DE"/>
              </w:rPr>
              <w:t xml:space="preserve"> Visa, MasterCard, Diners, American Express </w:t>
            </w:r>
            <w:r w:rsidRPr="00190DE6">
              <w:rPr>
                <w:rFonts w:ascii="Arial" w:hAnsi="Arial" w:cs="Arial"/>
                <w:sz w:val="20"/>
                <w:lang w:val="de-DE"/>
              </w:rPr>
              <w:t xml:space="preserve">(für die Durchführung der Zahlung ist es nötig, sich mit dem Einzugsdienst </w:t>
            </w:r>
            <w:r w:rsidRPr="00190DE6">
              <w:rPr>
                <w:rFonts w:ascii="Arial" w:hAnsi="Arial" w:cs="Arial"/>
                <w:i/>
                <w:sz w:val="20"/>
                <w:lang w:val="de-DE"/>
              </w:rPr>
              <w:t>„Servizio riscossioni“</w:t>
            </w:r>
            <w:r w:rsidRPr="00190DE6">
              <w:rPr>
                <w:rFonts w:ascii="Arial" w:hAnsi="Arial" w:cs="Arial"/>
                <w:sz w:val="20"/>
                <w:lang w:val="de-DE"/>
              </w:rPr>
              <w:t xml:space="preserve"> zu verbinden): </w:t>
            </w:r>
            <w:r w:rsidRPr="00190DE6">
              <w:rPr>
                <w:rFonts w:ascii="Arial" w:hAnsi="Arial" w:cs="Arial"/>
                <w:color w:val="000000"/>
                <w:sz w:val="20"/>
                <w:lang w:val="de-DE"/>
              </w:rPr>
              <w:t xml:space="preserve">die </w:t>
            </w:r>
            <w:r w:rsidRPr="00190DE6">
              <w:rPr>
                <w:rFonts w:ascii="Arial" w:hAnsi="Arial" w:cs="Arial"/>
                <w:b/>
                <w:sz w:val="20"/>
                <w:u w:val="single"/>
                <w:lang w:val="de-DE"/>
              </w:rPr>
              <w:t>Bestätigung der Zahlung</w:t>
            </w:r>
            <w:r w:rsidRPr="00190DE6">
              <w:rPr>
                <w:rFonts w:ascii="Arial" w:hAnsi="Arial" w:cs="Arial"/>
                <w:sz w:val="20"/>
                <w:lang w:val="de-DE"/>
              </w:rPr>
              <w:t xml:space="preserve">, die dem Teilnehmer an seine E-Mail-Adresse geschickt wird. Die Bestätigung kann jederzeit über die Funktion </w:t>
            </w:r>
            <w:r w:rsidRPr="00190DE6">
              <w:rPr>
                <w:rFonts w:ascii="Arial" w:hAnsi="Arial" w:cs="Arial"/>
                <w:i/>
                <w:sz w:val="20"/>
                <w:lang w:val="de-DE"/>
              </w:rPr>
              <w:t>„durchgeführte Zah</w:t>
            </w:r>
            <w:r w:rsidR="00E15014">
              <w:rPr>
                <w:rFonts w:ascii="Arial" w:hAnsi="Arial" w:cs="Arial"/>
                <w:i/>
                <w:sz w:val="20"/>
                <w:lang w:val="de-DE"/>
              </w:rPr>
              <w:softHyphen/>
            </w:r>
            <w:r w:rsidRPr="00190DE6">
              <w:rPr>
                <w:rFonts w:ascii="Arial" w:hAnsi="Arial" w:cs="Arial"/>
                <w:i/>
                <w:sz w:val="20"/>
                <w:lang w:val="de-DE"/>
              </w:rPr>
              <w:t>lungen“</w:t>
            </w:r>
            <w:r w:rsidRPr="00190DE6">
              <w:rPr>
                <w:rFonts w:ascii="Arial" w:hAnsi="Arial" w:cs="Arial"/>
                <w:sz w:val="20"/>
                <w:lang w:val="de-DE"/>
              </w:rPr>
              <w:t xml:space="preserve"> </w:t>
            </w:r>
            <w:r w:rsidRPr="00190DE6">
              <w:rPr>
                <w:rFonts w:ascii="Arial" w:hAnsi="Arial" w:cs="Arial"/>
                <w:i/>
                <w:sz w:val="20"/>
                <w:lang w:val="de-DE"/>
              </w:rPr>
              <w:t>“pagamenti effettuati”</w:t>
            </w:r>
            <w:r w:rsidRPr="00190DE6">
              <w:rPr>
                <w:rFonts w:ascii="Arial" w:hAnsi="Arial" w:cs="Arial"/>
                <w:sz w:val="20"/>
                <w:lang w:val="de-DE"/>
              </w:rPr>
              <w:t xml:space="preserve"> heruntergeladen werden;</w:t>
            </w:r>
          </w:p>
          <w:p w14:paraId="11D75C7E" w14:textId="77777777" w:rsidR="00190DE6" w:rsidRPr="00190DE6" w:rsidRDefault="00190DE6" w:rsidP="00766C9D">
            <w:pPr>
              <w:pStyle w:val="Rientrocorpodeltesto"/>
              <w:widowControl w:val="0"/>
              <w:ind w:left="725"/>
              <w:rPr>
                <w:rFonts w:ascii="Arial" w:hAnsi="Arial" w:cs="Arial"/>
                <w:sz w:val="20"/>
                <w:lang w:val="de-DE"/>
              </w:rPr>
            </w:pPr>
          </w:p>
        </w:tc>
        <w:tc>
          <w:tcPr>
            <w:tcW w:w="5096" w:type="dxa"/>
            <w:gridSpan w:val="2"/>
            <w:tcBorders>
              <w:top w:val="nil"/>
              <w:left w:val="nil"/>
              <w:bottom w:val="nil"/>
              <w:right w:val="nil"/>
            </w:tcBorders>
            <w:shd w:val="clear" w:color="auto" w:fill="auto"/>
          </w:tcPr>
          <w:p w14:paraId="0E040440" w14:textId="77777777" w:rsidR="00190DE6" w:rsidRPr="00190DE6" w:rsidRDefault="00190DE6" w:rsidP="00766C9D">
            <w:pPr>
              <w:pStyle w:val="Rientrocorpodeltesto"/>
              <w:widowControl w:val="0"/>
              <w:numPr>
                <w:ilvl w:val="2"/>
                <w:numId w:val="8"/>
              </w:numPr>
              <w:tabs>
                <w:tab w:val="clear" w:pos="850"/>
                <w:tab w:val="left" w:pos="666"/>
              </w:tabs>
              <w:ind w:left="666" w:hanging="360"/>
              <w:rPr>
                <w:rFonts w:ascii="Arial" w:hAnsi="Arial" w:cs="Arial"/>
                <w:sz w:val="20"/>
              </w:rPr>
            </w:pPr>
            <w:r w:rsidRPr="00190DE6">
              <w:rPr>
                <w:rFonts w:ascii="Arial" w:hAnsi="Arial" w:cs="Arial"/>
                <w:sz w:val="20"/>
              </w:rPr>
              <w:t xml:space="preserve">in caso di versamento </w:t>
            </w:r>
            <w:r w:rsidRPr="00190DE6">
              <w:rPr>
                <w:rFonts w:ascii="Arial" w:hAnsi="Arial" w:cs="Arial"/>
                <w:b/>
                <w:bCs/>
                <w:i/>
                <w:iCs/>
                <w:sz w:val="20"/>
              </w:rPr>
              <w:t xml:space="preserve">online mediante carta di credito </w:t>
            </w:r>
            <w:r w:rsidRPr="00190DE6">
              <w:rPr>
                <w:rFonts w:ascii="Arial" w:hAnsi="Arial" w:cs="Arial"/>
                <w:bCs/>
                <w:iCs/>
                <w:sz w:val="20"/>
              </w:rPr>
              <w:t>dei circuiti</w:t>
            </w:r>
            <w:r w:rsidRPr="00190DE6">
              <w:rPr>
                <w:rFonts w:ascii="Arial" w:hAnsi="Arial" w:cs="Arial"/>
                <w:bCs/>
                <w:i/>
                <w:iCs/>
                <w:sz w:val="20"/>
              </w:rPr>
              <w:t xml:space="preserve"> Visa, MasterCard, Diners, American Express </w:t>
            </w:r>
            <w:r w:rsidRPr="00190DE6">
              <w:rPr>
                <w:rFonts w:ascii="Arial" w:hAnsi="Arial" w:cs="Arial"/>
                <w:sz w:val="20"/>
              </w:rPr>
              <w:t>(per eseguire il pagamento sarà necessario collegarsi al “</w:t>
            </w:r>
            <w:r w:rsidRPr="00190DE6">
              <w:rPr>
                <w:rFonts w:ascii="Arial" w:hAnsi="Arial" w:cs="Arial"/>
                <w:i/>
                <w:sz w:val="20"/>
              </w:rPr>
              <w:t>Servizio riscos</w:t>
            </w:r>
            <w:r w:rsidR="00E15014">
              <w:rPr>
                <w:rFonts w:ascii="Arial" w:hAnsi="Arial" w:cs="Arial"/>
                <w:i/>
                <w:sz w:val="20"/>
              </w:rPr>
              <w:softHyphen/>
            </w:r>
            <w:r w:rsidRPr="00190DE6">
              <w:rPr>
                <w:rFonts w:ascii="Arial" w:hAnsi="Arial" w:cs="Arial"/>
                <w:i/>
                <w:sz w:val="20"/>
              </w:rPr>
              <w:t>sione</w:t>
            </w:r>
            <w:r w:rsidRPr="00190DE6">
              <w:rPr>
                <w:rFonts w:ascii="Arial" w:hAnsi="Arial" w:cs="Arial"/>
                <w:sz w:val="20"/>
              </w:rPr>
              <w:t xml:space="preserve">”): </w:t>
            </w:r>
            <w:r w:rsidRPr="00190DE6">
              <w:rPr>
                <w:rFonts w:ascii="Arial" w:hAnsi="Arial" w:cs="Arial"/>
                <w:b/>
                <w:bCs/>
                <w:sz w:val="20"/>
                <w:u w:val="single"/>
              </w:rPr>
              <w:t>la ricevuta di pagamento</w:t>
            </w:r>
            <w:r w:rsidRPr="00190DE6">
              <w:rPr>
                <w:rFonts w:ascii="Arial" w:hAnsi="Arial" w:cs="Arial"/>
                <w:b/>
                <w:bCs/>
                <w:sz w:val="20"/>
              </w:rPr>
              <w:t>,</w:t>
            </w:r>
            <w:r w:rsidRPr="00190DE6">
              <w:rPr>
                <w:rFonts w:ascii="Arial" w:hAnsi="Arial" w:cs="Arial"/>
                <w:sz w:val="20"/>
              </w:rPr>
              <w:t xml:space="preserve"> che il con</w:t>
            </w:r>
            <w:r w:rsidR="00E15014">
              <w:rPr>
                <w:rFonts w:ascii="Arial" w:hAnsi="Arial" w:cs="Arial"/>
                <w:sz w:val="20"/>
              </w:rPr>
              <w:softHyphen/>
            </w:r>
            <w:r w:rsidRPr="00190DE6">
              <w:rPr>
                <w:rFonts w:ascii="Arial" w:hAnsi="Arial" w:cs="Arial"/>
                <w:sz w:val="20"/>
              </w:rPr>
              <w:t>corrente riceverà al suo indirizzo di posta elet</w:t>
            </w:r>
            <w:r w:rsidR="00E15014">
              <w:rPr>
                <w:rFonts w:ascii="Arial" w:hAnsi="Arial" w:cs="Arial"/>
                <w:sz w:val="20"/>
              </w:rPr>
              <w:softHyphen/>
            </w:r>
            <w:r w:rsidRPr="00190DE6">
              <w:rPr>
                <w:rFonts w:ascii="Arial" w:hAnsi="Arial" w:cs="Arial"/>
                <w:sz w:val="20"/>
              </w:rPr>
              <w:t>tronica. La ricevuta è reperibile in qualunque momento mediante la funzionalità “</w:t>
            </w:r>
            <w:r w:rsidRPr="00190DE6">
              <w:rPr>
                <w:rFonts w:ascii="Arial" w:hAnsi="Arial" w:cs="Arial"/>
                <w:i/>
                <w:sz w:val="20"/>
              </w:rPr>
              <w:t>pagamenti effettuati”</w:t>
            </w:r>
            <w:r w:rsidRPr="00190DE6">
              <w:rPr>
                <w:rFonts w:ascii="Arial" w:hAnsi="Arial" w:cs="Arial"/>
                <w:sz w:val="20"/>
              </w:rPr>
              <w:t>;</w:t>
            </w:r>
          </w:p>
          <w:p w14:paraId="4B23C0C0" w14:textId="77777777" w:rsidR="00190DE6" w:rsidRPr="00190DE6" w:rsidRDefault="00190DE6" w:rsidP="00766C9D">
            <w:pPr>
              <w:pStyle w:val="Testonormale"/>
              <w:widowControl w:val="0"/>
              <w:ind w:left="666"/>
              <w:jc w:val="both"/>
              <w:rPr>
                <w:rFonts w:ascii="Arial" w:hAnsi="Arial" w:cs="Arial"/>
              </w:rPr>
            </w:pPr>
          </w:p>
        </w:tc>
      </w:tr>
      <w:tr w:rsidR="00190DE6" w:rsidRPr="000867CA" w14:paraId="571FCC52"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48E7C9F6" w14:textId="77777777" w:rsidR="00190DE6" w:rsidRPr="00190DE6" w:rsidRDefault="00190DE6" w:rsidP="00766C9D">
            <w:pPr>
              <w:pStyle w:val="Rientrocorpodeltesto"/>
              <w:widowControl w:val="0"/>
              <w:ind w:left="732" w:hanging="360"/>
              <w:rPr>
                <w:rFonts w:ascii="Arial" w:hAnsi="Arial" w:cs="Arial"/>
                <w:sz w:val="20"/>
                <w:lang w:val="de-DE"/>
              </w:rPr>
            </w:pPr>
            <w:r w:rsidRPr="00190DE6">
              <w:rPr>
                <w:rFonts w:ascii="Arial" w:hAnsi="Arial" w:cs="Arial"/>
                <w:sz w:val="20"/>
                <w:lang w:val="de-DE"/>
              </w:rPr>
              <w:t>b)</w:t>
            </w:r>
            <w:r w:rsidRPr="00190DE6">
              <w:rPr>
                <w:rFonts w:ascii="Arial" w:hAnsi="Arial" w:cs="Arial"/>
                <w:sz w:val="20"/>
                <w:lang w:val="de-DE"/>
              </w:rPr>
              <w:tab/>
              <w:t xml:space="preserve">bei </w:t>
            </w:r>
            <w:r w:rsidRPr="00190DE6">
              <w:rPr>
                <w:rFonts w:ascii="Arial" w:hAnsi="Arial" w:cs="Arial"/>
                <w:b/>
                <w:sz w:val="20"/>
                <w:lang w:val="de-DE"/>
              </w:rPr>
              <w:t xml:space="preserve">Bareinzahlung: </w:t>
            </w:r>
            <w:r w:rsidRPr="00190DE6">
              <w:rPr>
                <w:rFonts w:ascii="Arial" w:hAnsi="Arial" w:cs="Arial"/>
                <w:color w:val="000000"/>
                <w:sz w:val="20"/>
                <w:lang w:val="de-DE"/>
              </w:rPr>
              <w:t xml:space="preserve">die </w:t>
            </w:r>
            <w:r w:rsidRPr="00190DE6">
              <w:rPr>
                <w:rFonts w:ascii="Arial" w:hAnsi="Arial" w:cs="Arial"/>
                <w:b/>
                <w:bCs/>
                <w:sz w:val="20"/>
                <w:u w:val="single"/>
                <w:lang w:val="de-DE"/>
              </w:rPr>
              <w:t>Bestätigung der Zah</w:t>
            </w:r>
            <w:r w:rsidR="00E15014">
              <w:rPr>
                <w:rFonts w:ascii="Arial" w:hAnsi="Arial" w:cs="Arial"/>
                <w:b/>
                <w:bCs/>
                <w:sz w:val="20"/>
                <w:u w:val="single"/>
                <w:lang w:val="de-DE"/>
              </w:rPr>
              <w:softHyphen/>
            </w:r>
            <w:r w:rsidRPr="00190DE6">
              <w:rPr>
                <w:rFonts w:ascii="Arial" w:hAnsi="Arial" w:cs="Arial"/>
                <w:b/>
                <w:bCs/>
                <w:sz w:val="20"/>
                <w:u w:val="single"/>
                <w:lang w:val="de-DE"/>
              </w:rPr>
              <w:t>lung</w:t>
            </w:r>
            <w:r w:rsidRPr="00190DE6">
              <w:rPr>
                <w:rFonts w:ascii="Arial" w:hAnsi="Arial" w:cs="Arial"/>
                <w:b/>
                <w:bCs/>
                <w:sz w:val="20"/>
                <w:lang w:val="de-DE"/>
              </w:rPr>
              <w:t xml:space="preserve"> (Kassenzettel – Lottomatica)</w:t>
            </w:r>
            <w:r w:rsidRPr="00190DE6">
              <w:rPr>
                <w:rFonts w:ascii="Arial" w:hAnsi="Arial" w:cs="Arial"/>
                <w:bCs/>
                <w:sz w:val="20"/>
                <w:lang w:val="de-DE"/>
              </w:rPr>
              <w:t>,</w:t>
            </w:r>
            <w:r w:rsidRPr="00190DE6">
              <w:rPr>
                <w:rFonts w:ascii="Arial" w:hAnsi="Arial" w:cs="Arial"/>
                <w:sz w:val="20"/>
                <w:lang w:val="de-DE"/>
              </w:rPr>
              <w:t xml:space="preserve"> welche bei </w:t>
            </w:r>
            <w:r w:rsidRPr="00190DE6">
              <w:rPr>
                <w:rFonts w:ascii="Arial" w:hAnsi="Arial" w:cs="Arial"/>
                <w:bCs/>
                <w:iCs/>
                <w:sz w:val="20"/>
                <w:lang w:val="de-DE"/>
              </w:rPr>
              <w:t>allen</w:t>
            </w:r>
            <w:r w:rsidRPr="00190DE6">
              <w:rPr>
                <w:rFonts w:ascii="Arial" w:hAnsi="Arial" w:cs="Arial"/>
                <w:sz w:val="20"/>
                <w:lang w:val="de-DE"/>
              </w:rPr>
              <w:t xml:space="preserve"> Verkaufsstellen der autorisierten Ta</w:t>
            </w:r>
            <w:r w:rsidR="00E15014">
              <w:rPr>
                <w:rFonts w:ascii="Arial" w:hAnsi="Arial" w:cs="Arial"/>
                <w:sz w:val="20"/>
                <w:lang w:val="de-DE"/>
              </w:rPr>
              <w:softHyphen/>
            </w:r>
            <w:r w:rsidRPr="00190DE6">
              <w:rPr>
                <w:rFonts w:ascii="Arial" w:hAnsi="Arial" w:cs="Arial"/>
                <w:sz w:val="20"/>
                <w:lang w:val="de-DE"/>
              </w:rPr>
              <w:t>bakläden ausgestellt wird. Die Zahlung kann, versehen mit dem Zahlungsvordruck des Ein</w:t>
            </w:r>
            <w:r w:rsidR="00E15014">
              <w:rPr>
                <w:rFonts w:ascii="Arial" w:hAnsi="Arial" w:cs="Arial"/>
                <w:sz w:val="20"/>
                <w:lang w:val="de-DE"/>
              </w:rPr>
              <w:softHyphen/>
            </w:r>
            <w:r w:rsidRPr="00190DE6">
              <w:rPr>
                <w:rFonts w:ascii="Arial" w:hAnsi="Arial" w:cs="Arial"/>
                <w:sz w:val="20"/>
                <w:lang w:val="de-DE"/>
              </w:rPr>
              <w:t>zugsdienstes, bei den genannten Verkaufsstel</w:t>
            </w:r>
            <w:r w:rsidR="00E15014">
              <w:rPr>
                <w:rFonts w:ascii="Arial" w:hAnsi="Arial" w:cs="Arial"/>
                <w:sz w:val="20"/>
                <w:lang w:val="de-DE"/>
              </w:rPr>
              <w:softHyphen/>
            </w:r>
            <w:r w:rsidRPr="00190DE6">
              <w:rPr>
                <w:rFonts w:ascii="Arial" w:hAnsi="Arial" w:cs="Arial"/>
                <w:sz w:val="20"/>
                <w:lang w:val="de-DE"/>
              </w:rPr>
              <w:t>len durchgeführt werden;</w:t>
            </w:r>
          </w:p>
          <w:p w14:paraId="7F3BBAB4" w14:textId="77777777" w:rsidR="00190DE6" w:rsidRPr="00190DE6" w:rsidRDefault="00190DE6" w:rsidP="00766C9D">
            <w:pPr>
              <w:pStyle w:val="Rientrocorpodeltesto"/>
              <w:widowControl w:val="0"/>
              <w:ind w:left="725"/>
              <w:rPr>
                <w:rFonts w:ascii="Arial" w:hAnsi="Arial" w:cs="Arial"/>
                <w:sz w:val="20"/>
                <w:lang w:val="de-DE"/>
              </w:rPr>
            </w:pPr>
          </w:p>
        </w:tc>
        <w:tc>
          <w:tcPr>
            <w:tcW w:w="5096" w:type="dxa"/>
            <w:gridSpan w:val="2"/>
            <w:tcBorders>
              <w:top w:val="nil"/>
              <w:left w:val="nil"/>
              <w:bottom w:val="nil"/>
              <w:right w:val="nil"/>
            </w:tcBorders>
            <w:shd w:val="clear" w:color="auto" w:fill="auto"/>
          </w:tcPr>
          <w:p w14:paraId="31769183" w14:textId="77777777" w:rsidR="00190DE6" w:rsidRPr="00190DE6" w:rsidRDefault="00190DE6" w:rsidP="00766C9D">
            <w:pPr>
              <w:pStyle w:val="Rientrocorpodeltesto"/>
              <w:widowControl w:val="0"/>
              <w:numPr>
                <w:ilvl w:val="2"/>
                <w:numId w:val="8"/>
              </w:numPr>
              <w:tabs>
                <w:tab w:val="clear" w:pos="850"/>
                <w:tab w:val="left" w:pos="666"/>
              </w:tabs>
              <w:ind w:left="666" w:hanging="360"/>
              <w:rPr>
                <w:rFonts w:ascii="Arial" w:hAnsi="Arial" w:cs="Arial"/>
                <w:sz w:val="20"/>
              </w:rPr>
            </w:pPr>
            <w:r w:rsidRPr="00190DE6">
              <w:rPr>
                <w:rFonts w:ascii="Arial" w:hAnsi="Arial" w:cs="Arial"/>
                <w:sz w:val="20"/>
              </w:rPr>
              <w:t xml:space="preserve">in caso di pagamento </w:t>
            </w:r>
            <w:r w:rsidRPr="00190DE6">
              <w:rPr>
                <w:rFonts w:ascii="Arial" w:hAnsi="Arial" w:cs="Arial"/>
                <w:b/>
                <w:sz w:val="20"/>
              </w:rPr>
              <w:t xml:space="preserve">in contanti: </w:t>
            </w:r>
            <w:r w:rsidRPr="00190DE6">
              <w:rPr>
                <w:rFonts w:ascii="Arial" w:hAnsi="Arial" w:cs="Arial"/>
                <w:b/>
                <w:sz w:val="20"/>
                <w:u w:val="single"/>
              </w:rPr>
              <w:t>la ricevuta di pagamento</w:t>
            </w:r>
            <w:r w:rsidRPr="00190DE6">
              <w:rPr>
                <w:rFonts w:ascii="Arial" w:hAnsi="Arial" w:cs="Arial"/>
                <w:b/>
                <w:sz w:val="20"/>
              </w:rPr>
              <w:t xml:space="preserve"> (scontrino – Lottomatica)</w:t>
            </w:r>
            <w:r w:rsidRPr="00190DE6">
              <w:rPr>
                <w:rFonts w:ascii="Arial" w:hAnsi="Arial" w:cs="Arial"/>
                <w:sz w:val="20"/>
              </w:rPr>
              <w:t>, rila</w:t>
            </w:r>
            <w:r w:rsidR="00E15014">
              <w:rPr>
                <w:rFonts w:ascii="Arial" w:hAnsi="Arial" w:cs="Arial"/>
                <w:sz w:val="20"/>
              </w:rPr>
              <w:softHyphen/>
            </w:r>
            <w:r w:rsidRPr="00190DE6">
              <w:rPr>
                <w:rFonts w:ascii="Arial" w:hAnsi="Arial" w:cs="Arial"/>
                <w:sz w:val="20"/>
              </w:rPr>
              <w:t>sciata da tutti i punti vendita dei tabaccai lottisti abilitati. Il pagamento potrà essere eseguito, muniti del modello di pagamento rilasciato dal Servizio di riscossione, presso i predetti punti vendita;</w:t>
            </w:r>
          </w:p>
          <w:p w14:paraId="2CB92DD3" w14:textId="77777777" w:rsidR="00190DE6" w:rsidRPr="00190DE6" w:rsidRDefault="00190DE6" w:rsidP="00766C9D">
            <w:pPr>
              <w:pStyle w:val="Testonormale"/>
              <w:widowControl w:val="0"/>
              <w:ind w:left="666"/>
              <w:jc w:val="both"/>
              <w:rPr>
                <w:rFonts w:ascii="Arial" w:hAnsi="Arial" w:cs="Arial"/>
              </w:rPr>
            </w:pPr>
          </w:p>
        </w:tc>
      </w:tr>
      <w:tr w:rsidR="00190DE6" w:rsidRPr="000867CA" w14:paraId="41BD661C"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79EE495E" w14:textId="77777777" w:rsidR="00190DE6" w:rsidRPr="00190DE6" w:rsidRDefault="00190DE6" w:rsidP="00766C9D">
            <w:pPr>
              <w:pStyle w:val="Rientrocorpodeltesto"/>
              <w:widowControl w:val="0"/>
              <w:ind w:left="732" w:hanging="360"/>
              <w:rPr>
                <w:rFonts w:ascii="Arial" w:hAnsi="Arial" w:cs="Arial"/>
                <w:b/>
                <w:sz w:val="20"/>
                <w:u w:val="single"/>
                <w:lang w:val="de-DE"/>
              </w:rPr>
            </w:pPr>
            <w:r w:rsidRPr="00190DE6">
              <w:rPr>
                <w:rFonts w:ascii="Arial" w:hAnsi="Arial" w:cs="Arial"/>
                <w:sz w:val="20"/>
                <w:lang w:val="de-DE"/>
              </w:rPr>
              <w:t>c)</w:t>
            </w:r>
            <w:r w:rsidRPr="00190DE6">
              <w:rPr>
                <w:rFonts w:ascii="Arial" w:hAnsi="Arial" w:cs="Arial"/>
                <w:sz w:val="20"/>
                <w:lang w:val="de-DE"/>
              </w:rPr>
              <w:tab/>
            </w:r>
            <w:r w:rsidRPr="00190DE6">
              <w:rPr>
                <w:rFonts w:ascii="Arial" w:hAnsi="Arial" w:cs="Arial"/>
                <w:b/>
                <w:sz w:val="20"/>
                <w:lang w:val="de-DE"/>
              </w:rPr>
              <w:t>nur für ausländische Teilnehmer</w:t>
            </w:r>
            <w:r w:rsidRPr="00190DE6">
              <w:rPr>
                <w:rFonts w:ascii="Arial" w:hAnsi="Arial" w:cs="Arial"/>
                <w:sz w:val="20"/>
                <w:lang w:val="de-DE"/>
              </w:rPr>
              <w:t>: bei Einzah</w:t>
            </w:r>
            <w:r w:rsidR="00E15014">
              <w:rPr>
                <w:rFonts w:ascii="Arial" w:hAnsi="Arial" w:cs="Arial"/>
                <w:sz w:val="20"/>
                <w:lang w:val="de-DE"/>
              </w:rPr>
              <w:softHyphen/>
            </w:r>
            <w:r w:rsidRPr="00190DE6">
              <w:rPr>
                <w:rFonts w:ascii="Arial" w:hAnsi="Arial" w:cs="Arial"/>
                <w:sz w:val="20"/>
                <w:lang w:val="de-DE"/>
              </w:rPr>
              <w:t xml:space="preserve">lung mittels </w:t>
            </w:r>
            <w:r w:rsidRPr="00190DE6">
              <w:rPr>
                <w:rFonts w:ascii="Arial" w:hAnsi="Arial" w:cs="Arial"/>
                <w:b/>
                <w:sz w:val="20"/>
                <w:lang w:val="de-DE"/>
              </w:rPr>
              <w:t>internationaler Banküberwei</w:t>
            </w:r>
            <w:r w:rsidR="00E15014">
              <w:rPr>
                <w:rFonts w:ascii="Arial" w:hAnsi="Arial" w:cs="Arial"/>
                <w:b/>
                <w:sz w:val="20"/>
                <w:lang w:val="de-DE"/>
              </w:rPr>
              <w:softHyphen/>
            </w:r>
            <w:r w:rsidRPr="00190DE6">
              <w:rPr>
                <w:rFonts w:ascii="Arial" w:hAnsi="Arial" w:cs="Arial"/>
                <w:b/>
                <w:sz w:val="20"/>
                <w:lang w:val="de-DE"/>
              </w:rPr>
              <w:t>sung</w:t>
            </w:r>
            <w:r w:rsidRPr="00190DE6">
              <w:rPr>
                <w:rFonts w:ascii="Arial" w:hAnsi="Arial" w:cs="Arial"/>
                <w:sz w:val="20"/>
                <w:lang w:val="de-DE"/>
              </w:rPr>
              <w:t xml:space="preserve"> auf das Bankkonto Nr. 4806788, bei der Bank Monte dei Paschi di Siena (IBAN: IT 77 O 01030 03200 0000 04806788), (BIC: PASCITMMROM) lautend auf “Autorità per la vigilanza sui contratti pubblici di lavori, servizi e forniture” </w:t>
            </w:r>
            <w:r w:rsidRPr="00190DE6">
              <w:rPr>
                <w:rFonts w:ascii="Arial" w:hAnsi="Arial" w:cs="Arial"/>
                <w:b/>
                <w:sz w:val="20"/>
                <w:u w:val="single"/>
                <w:lang w:val="de-DE"/>
              </w:rPr>
              <w:t>die Bestätigung der Zahlung.</w:t>
            </w:r>
          </w:p>
          <w:p w14:paraId="45818459" w14:textId="77777777" w:rsidR="00190DE6" w:rsidRPr="00190DE6" w:rsidRDefault="00190DE6" w:rsidP="00766C9D">
            <w:pPr>
              <w:pStyle w:val="Rientrocorpodeltesto"/>
              <w:widowControl w:val="0"/>
              <w:ind w:left="725"/>
              <w:rPr>
                <w:rFonts w:ascii="Arial" w:hAnsi="Arial" w:cs="Arial"/>
                <w:sz w:val="20"/>
                <w:lang w:val="de-DE"/>
              </w:rPr>
            </w:pPr>
          </w:p>
        </w:tc>
        <w:tc>
          <w:tcPr>
            <w:tcW w:w="5096" w:type="dxa"/>
            <w:gridSpan w:val="2"/>
            <w:tcBorders>
              <w:top w:val="nil"/>
              <w:left w:val="nil"/>
              <w:bottom w:val="nil"/>
              <w:right w:val="nil"/>
            </w:tcBorders>
            <w:shd w:val="clear" w:color="auto" w:fill="auto"/>
          </w:tcPr>
          <w:p w14:paraId="14BF2513" w14:textId="77777777" w:rsidR="00190DE6" w:rsidRPr="00190DE6" w:rsidRDefault="00190DE6" w:rsidP="00766C9D">
            <w:pPr>
              <w:pStyle w:val="Rientrocorpodeltesto"/>
              <w:widowControl w:val="0"/>
              <w:numPr>
                <w:ilvl w:val="2"/>
                <w:numId w:val="8"/>
              </w:numPr>
              <w:tabs>
                <w:tab w:val="clear" w:pos="850"/>
                <w:tab w:val="left" w:pos="666"/>
              </w:tabs>
              <w:ind w:left="666" w:hanging="360"/>
              <w:rPr>
                <w:rFonts w:ascii="Arial" w:hAnsi="Arial" w:cs="Arial"/>
                <w:sz w:val="20"/>
              </w:rPr>
            </w:pPr>
            <w:r w:rsidRPr="00190DE6">
              <w:rPr>
                <w:rFonts w:ascii="Arial" w:hAnsi="Arial" w:cs="Arial"/>
                <w:b/>
                <w:sz w:val="20"/>
              </w:rPr>
              <w:t>per i soli operatori economici esteri</w:t>
            </w:r>
            <w:r w:rsidRPr="00190DE6">
              <w:rPr>
                <w:rFonts w:ascii="Arial" w:hAnsi="Arial" w:cs="Arial"/>
                <w:sz w:val="20"/>
              </w:rPr>
              <w:t xml:space="preserve">, in caso di versamento mediante </w:t>
            </w:r>
            <w:r w:rsidRPr="00190DE6">
              <w:rPr>
                <w:rFonts w:ascii="Arial" w:hAnsi="Arial" w:cs="Arial"/>
                <w:b/>
                <w:sz w:val="20"/>
              </w:rPr>
              <w:t>bonifico bancario in</w:t>
            </w:r>
            <w:r w:rsidR="00E15014">
              <w:rPr>
                <w:rFonts w:ascii="Arial" w:hAnsi="Arial" w:cs="Arial"/>
                <w:b/>
                <w:sz w:val="20"/>
              </w:rPr>
              <w:softHyphen/>
            </w:r>
            <w:r w:rsidRPr="00190DE6">
              <w:rPr>
                <w:rFonts w:ascii="Arial" w:hAnsi="Arial" w:cs="Arial"/>
                <w:b/>
                <w:sz w:val="20"/>
              </w:rPr>
              <w:t>ternazionale</w:t>
            </w:r>
            <w:r w:rsidRPr="00190DE6">
              <w:rPr>
                <w:rFonts w:ascii="Arial" w:hAnsi="Arial" w:cs="Arial"/>
                <w:sz w:val="20"/>
              </w:rPr>
              <w:t>, sul conto corrente bancario n. 4806788, aperto presso la banca Monte dei Pa</w:t>
            </w:r>
            <w:r w:rsidR="00E15014">
              <w:rPr>
                <w:rFonts w:ascii="Arial" w:hAnsi="Arial" w:cs="Arial"/>
                <w:sz w:val="20"/>
              </w:rPr>
              <w:softHyphen/>
            </w:r>
            <w:r w:rsidRPr="00190DE6">
              <w:rPr>
                <w:rFonts w:ascii="Arial" w:hAnsi="Arial" w:cs="Arial"/>
                <w:sz w:val="20"/>
              </w:rPr>
              <w:t xml:space="preserve">schi di Siena (IBAN: IT 77 O 01030 03200 0000 04806788), (BIC: PASCITMMROM) intestato all’Autorità per la vigilanza sui contratti pubblici di lavori, servizi e forniture: </w:t>
            </w:r>
            <w:r w:rsidRPr="00190DE6">
              <w:rPr>
                <w:rFonts w:ascii="Arial" w:hAnsi="Arial" w:cs="Arial"/>
                <w:b/>
                <w:sz w:val="20"/>
                <w:u w:val="single"/>
              </w:rPr>
              <w:t>la ricevuta del ver</w:t>
            </w:r>
            <w:r w:rsidR="00E15014">
              <w:rPr>
                <w:rFonts w:ascii="Arial" w:hAnsi="Arial" w:cs="Arial"/>
                <w:b/>
                <w:sz w:val="20"/>
                <w:u w:val="single"/>
              </w:rPr>
              <w:softHyphen/>
            </w:r>
            <w:r w:rsidRPr="00190DE6">
              <w:rPr>
                <w:rFonts w:ascii="Arial" w:hAnsi="Arial" w:cs="Arial"/>
                <w:b/>
                <w:sz w:val="20"/>
                <w:u w:val="single"/>
              </w:rPr>
              <w:t>samento</w:t>
            </w:r>
            <w:r w:rsidRPr="00190DE6">
              <w:rPr>
                <w:rFonts w:ascii="Arial" w:hAnsi="Arial" w:cs="Arial"/>
                <w:sz w:val="20"/>
              </w:rPr>
              <w:t xml:space="preserve">. </w:t>
            </w:r>
          </w:p>
          <w:p w14:paraId="03FDFC1C" w14:textId="77777777" w:rsidR="00190DE6" w:rsidRPr="00190DE6" w:rsidRDefault="00190DE6" w:rsidP="00766C9D">
            <w:pPr>
              <w:pStyle w:val="Testonormale"/>
              <w:widowControl w:val="0"/>
              <w:ind w:left="666"/>
              <w:jc w:val="both"/>
              <w:rPr>
                <w:rFonts w:ascii="Arial" w:hAnsi="Arial" w:cs="Arial"/>
              </w:rPr>
            </w:pPr>
          </w:p>
        </w:tc>
      </w:tr>
      <w:tr w:rsidR="00190DE6" w:rsidRPr="000867CA" w14:paraId="3864A7CD"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shd w:val="clear" w:color="auto" w:fill="auto"/>
          </w:tcPr>
          <w:p w14:paraId="1A0312E5" w14:textId="77777777" w:rsidR="00190DE6" w:rsidRPr="00190DE6" w:rsidRDefault="00190DE6" w:rsidP="00766C9D">
            <w:pPr>
              <w:widowControl w:val="0"/>
              <w:tabs>
                <w:tab w:val="left" w:pos="8496"/>
              </w:tabs>
              <w:ind w:left="372"/>
              <w:jc w:val="both"/>
              <w:rPr>
                <w:rFonts w:ascii="Arial" w:hAnsi="Arial" w:cs="Arial"/>
                <w:sz w:val="20"/>
                <w:lang w:val="de-DE"/>
              </w:rPr>
            </w:pPr>
            <w:r w:rsidRPr="00190DE6">
              <w:rPr>
                <w:rFonts w:ascii="Arial" w:hAnsi="Arial" w:cs="Arial"/>
                <w:sz w:val="20"/>
                <w:lang w:val="de-DE"/>
              </w:rPr>
              <w:t xml:space="preserve">Als </w:t>
            </w:r>
            <w:r w:rsidRPr="00190DE6">
              <w:rPr>
                <w:rFonts w:ascii="Arial" w:hAnsi="Arial" w:cs="Arial"/>
                <w:b/>
                <w:sz w:val="20"/>
                <w:lang w:val="de-DE"/>
              </w:rPr>
              <w:t>Einzahlungsgrund</w:t>
            </w:r>
            <w:r w:rsidRPr="00190DE6">
              <w:rPr>
                <w:rFonts w:ascii="Arial" w:hAnsi="Arial" w:cs="Arial"/>
                <w:sz w:val="20"/>
                <w:lang w:val="de-DE"/>
              </w:rPr>
              <w:t xml:space="preserve"> sind ausschließlich anzu</w:t>
            </w:r>
            <w:r w:rsidR="00E15014">
              <w:rPr>
                <w:rFonts w:ascii="Arial" w:hAnsi="Arial" w:cs="Arial"/>
                <w:sz w:val="20"/>
                <w:lang w:val="de-DE"/>
              </w:rPr>
              <w:softHyphen/>
            </w:r>
            <w:r w:rsidRPr="00190DE6">
              <w:rPr>
                <w:rFonts w:ascii="Arial" w:hAnsi="Arial" w:cs="Arial"/>
                <w:sz w:val="20"/>
                <w:lang w:val="de-DE"/>
              </w:rPr>
              <w:t>geben:</w:t>
            </w:r>
          </w:p>
          <w:p w14:paraId="02F8A30D" w14:textId="77777777" w:rsidR="00190DE6" w:rsidRPr="00190DE6" w:rsidRDefault="00190DE6" w:rsidP="00766C9D">
            <w:pPr>
              <w:widowControl w:val="0"/>
              <w:tabs>
                <w:tab w:val="left" w:pos="612"/>
                <w:tab w:val="left" w:pos="972"/>
                <w:tab w:val="left" w:pos="8496"/>
              </w:tabs>
              <w:ind w:left="612" w:hanging="240"/>
              <w:jc w:val="both"/>
              <w:rPr>
                <w:rFonts w:ascii="Arial" w:hAnsi="Arial" w:cs="Arial"/>
                <w:sz w:val="20"/>
                <w:lang w:val="de-DE"/>
              </w:rPr>
            </w:pPr>
            <w:r w:rsidRPr="00190DE6">
              <w:rPr>
                <w:rFonts w:ascii="Arial" w:hAnsi="Arial" w:cs="Arial"/>
                <w:sz w:val="20"/>
                <w:lang w:val="de-DE"/>
              </w:rPr>
              <w:t xml:space="preserve">- </w:t>
            </w:r>
            <w:r w:rsidRPr="00190DE6">
              <w:rPr>
                <w:rFonts w:ascii="Arial" w:hAnsi="Arial" w:cs="Arial"/>
                <w:sz w:val="20"/>
                <w:lang w:val="de-DE"/>
              </w:rPr>
              <w:tab/>
              <w:t>die Steuernummer des Teilnehmers</w:t>
            </w:r>
          </w:p>
          <w:p w14:paraId="1793E49E" w14:textId="77777777" w:rsidR="00190DE6" w:rsidRPr="00190DE6" w:rsidRDefault="00190DE6" w:rsidP="00766C9D">
            <w:pPr>
              <w:widowControl w:val="0"/>
              <w:tabs>
                <w:tab w:val="left" w:pos="612"/>
                <w:tab w:val="left" w:pos="972"/>
                <w:tab w:val="left" w:pos="8496"/>
              </w:tabs>
              <w:ind w:left="612" w:hanging="240"/>
              <w:jc w:val="both"/>
              <w:rPr>
                <w:rFonts w:ascii="Arial" w:hAnsi="Arial" w:cs="Arial"/>
                <w:sz w:val="20"/>
                <w:lang w:val="de-DE"/>
              </w:rPr>
            </w:pPr>
            <w:r w:rsidRPr="00190DE6">
              <w:rPr>
                <w:rFonts w:ascii="Arial" w:hAnsi="Arial" w:cs="Arial"/>
                <w:sz w:val="20"/>
                <w:lang w:val="de-DE"/>
              </w:rPr>
              <w:t xml:space="preserve">- </w:t>
            </w:r>
            <w:r w:rsidRPr="00190DE6">
              <w:rPr>
                <w:rFonts w:ascii="Arial" w:hAnsi="Arial" w:cs="Arial"/>
                <w:sz w:val="20"/>
                <w:lang w:val="de-DE"/>
              </w:rPr>
              <w:tab/>
              <w:t xml:space="preserve">der </w:t>
            </w:r>
            <w:r w:rsidRPr="00190DE6">
              <w:rPr>
                <w:rFonts w:ascii="Arial" w:hAnsi="Arial" w:cs="Arial"/>
                <w:bCs/>
                <w:sz w:val="20"/>
                <w:lang w:val="de-DE"/>
              </w:rPr>
              <w:t>Erkennungscode CIG zur Identifizierung des Ausschreibungsverfahrens (siehe 1. Seite der Ausschreibungsbedingungen)</w:t>
            </w:r>
            <w:r w:rsidRPr="00190DE6">
              <w:rPr>
                <w:rFonts w:ascii="Arial" w:hAnsi="Arial" w:cs="Arial"/>
                <w:sz w:val="20"/>
                <w:lang w:val="de-DE"/>
              </w:rPr>
              <w:t>.</w:t>
            </w:r>
          </w:p>
          <w:p w14:paraId="1FB65267" w14:textId="77777777" w:rsidR="00190DE6" w:rsidRPr="00190DE6" w:rsidRDefault="00190DE6" w:rsidP="00766C9D">
            <w:pPr>
              <w:widowControl w:val="0"/>
              <w:tabs>
                <w:tab w:val="left" w:pos="612"/>
                <w:tab w:val="left" w:pos="972"/>
                <w:tab w:val="left" w:pos="8496"/>
              </w:tabs>
              <w:ind w:left="612" w:hanging="240"/>
              <w:jc w:val="both"/>
              <w:rPr>
                <w:rFonts w:ascii="Arial" w:hAnsi="Arial" w:cs="Arial"/>
                <w:sz w:val="20"/>
                <w:lang w:val="de-DE"/>
              </w:rPr>
            </w:pPr>
          </w:p>
        </w:tc>
        <w:tc>
          <w:tcPr>
            <w:tcW w:w="5096" w:type="dxa"/>
            <w:gridSpan w:val="2"/>
            <w:shd w:val="clear" w:color="auto" w:fill="auto"/>
          </w:tcPr>
          <w:p w14:paraId="3083EB19" w14:textId="77777777" w:rsidR="00190DE6" w:rsidRPr="00190DE6" w:rsidRDefault="00190DE6" w:rsidP="00766C9D">
            <w:pPr>
              <w:widowControl w:val="0"/>
              <w:tabs>
                <w:tab w:val="left" w:pos="8496"/>
              </w:tabs>
              <w:ind w:left="306"/>
              <w:jc w:val="both"/>
              <w:rPr>
                <w:rFonts w:ascii="Arial" w:hAnsi="Arial" w:cs="Arial"/>
                <w:sz w:val="20"/>
              </w:rPr>
            </w:pPr>
            <w:r w:rsidRPr="00190DE6">
              <w:rPr>
                <w:rFonts w:ascii="Arial" w:hAnsi="Arial" w:cs="Arial"/>
                <w:sz w:val="20"/>
              </w:rPr>
              <w:t xml:space="preserve">La </w:t>
            </w:r>
            <w:r w:rsidRPr="00190DE6">
              <w:rPr>
                <w:rFonts w:ascii="Arial" w:hAnsi="Arial" w:cs="Arial"/>
                <w:b/>
                <w:bCs/>
                <w:sz w:val="20"/>
              </w:rPr>
              <w:t>causale del versamento</w:t>
            </w:r>
            <w:r w:rsidRPr="00190DE6">
              <w:rPr>
                <w:rFonts w:ascii="Arial" w:hAnsi="Arial" w:cs="Arial"/>
                <w:sz w:val="20"/>
              </w:rPr>
              <w:t xml:space="preserve"> deve riportare esclusi</w:t>
            </w:r>
            <w:r w:rsidR="00E15014">
              <w:rPr>
                <w:rFonts w:ascii="Arial" w:hAnsi="Arial" w:cs="Arial"/>
                <w:sz w:val="20"/>
              </w:rPr>
              <w:softHyphen/>
            </w:r>
            <w:r w:rsidRPr="00190DE6">
              <w:rPr>
                <w:rFonts w:ascii="Arial" w:hAnsi="Arial" w:cs="Arial"/>
                <w:sz w:val="20"/>
              </w:rPr>
              <w:t>vamente:</w:t>
            </w:r>
          </w:p>
          <w:p w14:paraId="4FDEE1F7" w14:textId="77777777" w:rsidR="00190DE6" w:rsidRPr="00190DE6" w:rsidRDefault="00190DE6" w:rsidP="00766C9D">
            <w:pPr>
              <w:widowControl w:val="0"/>
              <w:tabs>
                <w:tab w:val="left" w:pos="8496"/>
              </w:tabs>
              <w:ind w:left="546" w:hanging="240"/>
              <w:jc w:val="both"/>
              <w:rPr>
                <w:rFonts w:ascii="Arial" w:hAnsi="Arial" w:cs="Arial"/>
                <w:sz w:val="20"/>
              </w:rPr>
            </w:pPr>
            <w:r w:rsidRPr="00190DE6">
              <w:rPr>
                <w:rFonts w:ascii="Arial" w:hAnsi="Arial" w:cs="Arial"/>
                <w:sz w:val="20"/>
              </w:rPr>
              <w:t xml:space="preserve">- </w:t>
            </w:r>
            <w:r w:rsidRPr="00190DE6">
              <w:rPr>
                <w:rFonts w:ascii="Arial" w:hAnsi="Arial" w:cs="Arial"/>
                <w:sz w:val="20"/>
              </w:rPr>
              <w:tab/>
              <w:t>il codice fiscale del concorrente</w:t>
            </w:r>
          </w:p>
          <w:p w14:paraId="348FB04D" w14:textId="77777777" w:rsidR="00190DE6" w:rsidRPr="00190DE6" w:rsidRDefault="00190DE6" w:rsidP="00766C9D">
            <w:pPr>
              <w:widowControl w:val="0"/>
              <w:tabs>
                <w:tab w:val="left" w:pos="8496"/>
              </w:tabs>
              <w:ind w:left="546" w:hanging="240"/>
              <w:jc w:val="both"/>
              <w:rPr>
                <w:rFonts w:ascii="Arial" w:hAnsi="Arial" w:cs="Arial"/>
                <w:sz w:val="20"/>
              </w:rPr>
            </w:pPr>
            <w:r w:rsidRPr="00190DE6">
              <w:rPr>
                <w:rFonts w:ascii="Arial" w:hAnsi="Arial" w:cs="Arial"/>
                <w:sz w:val="20"/>
              </w:rPr>
              <w:t xml:space="preserve">- </w:t>
            </w:r>
            <w:r w:rsidRPr="00190DE6">
              <w:rPr>
                <w:rFonts w:ascii="Arial" w:hAnsi="Arial" w:cs="Arial"/>
                <w:sz w:val="20"/>
              </w:rPr>
              <w:tab/>
              <w:t>il codice CIG che identifica la procedura di gara (vedasi 1</w:t>
            </w:r>
            <w:r w:rsidRPr="00190DE6">
              <w:rPr>
                <w:rFonts w:ascii="Arial" w:hAnsi="Arial" w:cs="Arial"/>
                <w:sz w:val="20"/>
                <w:vertAlign w:val="superscript"/>
              </w:rPr>
              <w:t>a</w:t>
            </w:r>
            <w:r w:rsidRPr="00190DE6">
              <w:rPr>
                <w:rFonts w:ascii="Arial" w:hAnsi="Arial" w:cs="Arial"/>
                <w:sz w:val="20"/>
              </w:rPr>
              <w:t xml:space="preserve"> pagina del disciplinare di gara).</w:t>
            </w:r>
          </w:p>
          <w:p w14:paraId="076B3F36" w14:textId="77777777" w:rsidR="00190DE6" w:rsidRPr="00190DE6" w:rsidRDefault="00190DE6" w:rsidP="00766C9D">
            <w:pPr>
              <w:widowControl w:val="0"/>
              <w:ind w:left="306"/>
              <w:jc w:val="both"/>
              <w:rPr>
                <w:rFonts w:ascii="Arial" w:hAnsi="Arial" w:cs="Arial"/>
                <w:sz w:val="20"/>
              </w:rPr>
            </w:pPr>
          </w:p>
        </w:tc>
      </w:tr>
      <w:tr w:rsidR="00190DE6" w:rsidRPr="000867CA" w14:paraId="1F8E7E76"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08862B42" w14:textId="77777777" w:rsidR="00190DE6" w:rsidRPr="00190DE6" w:rsidRDefault="00190DE6" w:rsidP="00766C9D">
            <w:pPr>
              <w:pStyle w:val="Rientrocorpodeltesto3"/>
              <w:widowControl w:val="0"/>
              <w:ind w:left="372"/>
              <w:jc w:val="both"/>
              <w:rPr>
                <w:rFonts w:cs="Arial"/>
                <w:bCs/>
                <w:sz w:val="20"/>
                <w:lang w:val="de-DE"/>
              </w:rPr>
            </w:pPr>
            <w:r w:rsidRPr="00190DE6">
              <w:rPr>
                <w:rFonts w:cs="Arial"/>
                <w:b/>
                <w:bCs/>
                <w:sz w:val="20"/>
                <w:lang w:val="de-DE"/>
              </w:rPr>
              <w:t>Die Einzahlung</w:t>
            </w:r>
            <w:r w:rsidRPr="00190DE6">
              <w:rPr>
                <w:rFonts w:cs="Arial"/>
                <w:b/>
                <w:sz w:val="20"/>
                <w:lang w:val="de-DE"/>
              </w:rPr>
              <w:t xml:space="preserve"> muss bis zum Datum der Ange</w:t>
            </w:r>
            <w:r w:rsidR="00E15014">
              <w:rPr>
                <w:rFonts w:cs="Arial"/>
                <w:b/>
                <w:sz w:val="20"/>
                <w:lang w:val="de-DE"/>
              </w:rPr>
              <w:softHyphen/>
            </w:r>
            <w:r w:rsidRPr="00190DE6">
              <w:rPr>
                <w:rFonts w:cs="Arial"/>
                <w:b/>
                <w:sz w:val="20"/>
                <w:lang w:val="de-DE"/>
              </w:rPr>
              <w:t>botsabgabe</w:t>
            </w:r>
            <w:r w:rsidRPr="00190DE6">
              <w:rPr>
                <w:rFonts w:cs="Arial"/>
                <w:b/>
                <w:bCs/>
                <w:sz w:val="20"/>
                <w:lang w:val="de-DE"/>
              </w:rPr>
              <w:t xml:space="preserve"> vorgenommen werden</w:t>
            </w:r>
            <w:r w:rsidRPr="00190DE6">
              <w:rPr>
                <w:rFonts w:cs="Arial"/>
                <w:bCs/>
                <w:sz w:val="20"/>
                <w:lang w:val="de-DE"/>
              </w:rPr>
              <w:t xml:space="preserve">. </w:t>
            </w:r>
          </w:p>
          <w:p w14:paraId="1E3636E7" w14:textId="77777777" w:rsidR="00190DE6" w:rsidRPr="00190DE6" w:rsidRDefault="00387230" w:rsidP="00766C9D">
            <w:pPr>
              <w:pStyle w:val="Rientrocorpodeltesto3"/>
              <w:widowControl w:val="0"/>
              <w:ind w:left="372"/>
              <w:jc w:val="both"/>
              <w:rPr>
                <w:rFonts w:cs="Arial"/>
                <w:sz w:val="20"/>
                <w:lang w:val="de-DE"/>
              </w:rPr>
            </w:pPr>
            <w:r w:rsidRPr="00190DE6">
              <w:rPr>
                <w:rFonts w:cs="Arial"/>
                <w:spacing w:val="-2"/>
                <w:sz w:val="20"/>
                <w:lang w:val="de-DE"/>
              </w:rPr>
              <w:t xml:space="preserve">► </w:t>
            </w:r>
            <w:r w:rsidR="00190DE6" w:rsidRPr="00190DE6">
              <w:rPr>
                <w:rFonts w:cs="Arial"/>
                <w:b/>
                <w:sz w:val="20"/>
                <w:lang w:val="de-DE"/>
              </w:rPr>
              <w:t>Bei</w:t>
            </w:r>
            <w:r w:rsidR="00190DE6" w:rsidRPr="00190DE6">
              <w:rPr>
                <w:rFonts w:cs="Arial"/>
                <w:sz w:val="20"/>
                <w:lang w:val="de-DE"/>
              </w:rPr>
              <w:t xml:space="preserve"> </w:t>
            </w:r>
            <w:r w:rsidR="00190DE6" w:rsidRPr="00190DE6">
              <w:rPr>
                <w:rFonts w:cs="Arial"/>
                <w:b/>
                <w:sz w:val="20"/>
                <w:lang w:val="de-DE"/>
              </w:rPr>
              <w:t>festgestellter unterlassener Einzahlung</w:t>
            </w:r>
            <w:r w:rsidR="00190DE6" w:rsidRPr="00190DE6">
              <w:rPr>
                <w:rFonts w:cs="Arial"/>
                <w:sz w:val="20"/>
                <w:lang w:val="de-DE"/>
              </w:rPr>
              <w:t xml:space="preserve"> bis zu dem genannten Termin wird der </w:t>
            </w:r>
            <w:r w:rsidR="00190DE6" w:rsidRPr="00190DE6">
              <w:rPr>
                <w:rFonts w:cs="Arial"/>
                <w:b/>
                <w:sz w:val="20"/>
                <w:lang w:val="de-DE"/>
              </w:rPr>
              <w:t>Ausschluss des Bieters</w:t>
            </w:r>
            <w:r w:rsidR="00190DE6" w:rsidRPr="00190DE6">
              <w:rPr>
                <w:rFonts w:cs="Arial"/>
                <w:sz w:val="20"/>
                <w:lang w:val="de-DE"/>
              </w:rPr>
              <w:t xml:space="preserve"> vorgenommen.</w:t>
            </w:r>
          </w:p>
          <w:p w14:paraId="20E5110A" w14:textId="77777777" w:rsidR="00190DE6" w:rsidRPr="00190DE6" w:rsidRDefault="00190DE6" w:rsidP="00766C9D">
            <w:pPr>
              <w:pStyle w:val="Rientrocorpodeltesto3"/>
              <w:widowControl w:val="0"/>
              <w:ind w:left="372"/>
              <w:jc w:val="both"/>
              <w:rPr>
                <w:rFonts w:cs="Arial"/>
                <w:sz w:val="20"/>
                <w:lang w:val="de-DE"/>
              </w:rPr>
            </w:pPr>
            <w:r w:rsidRPr="00190DE6">
              <w:rPr>
                <w:rFonts w:cs="Arial"/>
                <w:sz w:val="20"/>
                <w:lang w:val="de-DE"/>
              </w:rPr>
              <w:lastRenderedPageBreak/>
              <w:t>Wurde die Zahlung fristgerecht vorgenommen, je</w:t>
            </w:r>
            <w:r w:rsidR="00E15014">
              <w:rPr>
                <w:rFonts w:cs="Arial"/>
                <w:sz w:val="20"/>
                <w:lang w:val="de-DE"/>
              </w:rPr>
              <w:softHyphen/>
            </w:r>
            <w:r w:rsidRPr="00190DE6">
              <w:rPr>
                <w:rFonts w:cs="Arial"/>
                <w:sz w:val="20"/>
                <w:lang w:val="de-DE"/>
              </w:rPr>
              <w:t xml:space="preserve">doch der entsprechende Zahlungsnachweis nicht ins Portal hochgeladen, wird der Bieter </w:t>
            </w:r>
            <w:r w:rsidRPr="00190DE6">
              <w:rPr>
                <w:rFonts w:cs="Arial"/>
                <w:spacing w:val="-2"/>
                <w:sz w:val="20"/>
                <w:lang w:val="de-DE"/>
              </w:rPr>
              <w:t>aufgefordert, den entsprechenden Zahlungsnachweis nach</w:t>
            </w:r>
            <w:r w:rsidRPr="00190DE6">
              <w:rPr>
                <w:rFonts w:cs="Arial"/>
                <w:sz w:val="20"/>
                <w:lang w:val="de-DE"/>
              </w:rPr>
              <w:t>zu</w:t>
            </w:r>
            <w:r w:rsidR="00E15014">
              <w:rPr>
                <w:rFonts w:cs="Arial"/>
                <w:sz w:val="20"/>
                <w:lang w:val="de-DE"/>
              </w:rPr>
              <w:softHyphen/>
            </w:r>
            <w:r w:rsidRPr="00190DE6">
              <w:rPr>
                <w:rFonts w:cs="Arial"/>
                <w:sz w:val="20"/>
                <w:lang w:val="de-DE"/>
              </w:rPr>
              <w:t xml:space="preserve">reichen. </w:t>
            </w:r>
          </w:p>
          <w:p w14:paraId="0ECB6D4D" w14:textId="77777777" w:rsidR="00190DE6" w:rsidRPr="00190DE6" w:rsidRDefault="00190DE6" w:rsidP="00766C9D">
            <w:pPr>
              <w:pStyle w:val="Rientrocorpodeltesto3"/>
              <w:widowControl w:val="0"/>
              <w:ind w:left="372"/>
              <w:jc w:val="both"/>
              <w:rPr>
                <w:rFonts w:cs="Arial"/>
                <w:sz w:val="20"/>
                <w:highlight w:val="yellow"/>
                <w:lang w:val="de-DE"/>
              </w:rPr>
            </w:pPr>
          </w:p>
        </w:tc>
        <w:tc>
          <w:tcPr>
            <w:tcW w:w="5096" w:type="dxa"/>
            <w:gridSpan w:val="2"/>
            <w:tcBorders>
              <w:top w:val="nil"/>
              <w:left w:val="nil"/>
              <w:bottom w:val="nil"/>
              <w:right w:val="nil"/>
            </w:tcBorders>
            <w:shd w:val="clear" w:color="auto" w:fill="auto"/>
          </w:tcPr>
          <w:p w14:paraId="2D2CCD15" w14:textId="77777777" w:rsidR="00190DE6" w:rsidRPr="00190DE6" w:rsidRDefault="00190DE6" w:rsidP="00766C9D">
            <w:pPr>
              <w:pStyle w:val="Rientrocorpodeltesto3"/>
              <w:widowControl w:val="0"/>
              <w:ind w:left="306"/>
              <w:jc w:val="both"/>
              <w:rPr>
                <w:rFonts w:cs="Arial"/>
                <w:bCs/>
                <w:sz w:val="20"/>
              </w:rPr>
            </w:pPr>
            <w:r w:rsidRPr="00190DE6">
              <w:rPr>
                <w:rFonts w:cs="Arial"/>
                <w:b/>
                <w:bCs/>
                <w:sz w:val="20"/>
              </w:rPr>
              <w:lastRenderedPageBreak/>
              <w:t>Il versamento</w:t>
            </w:r>
            <w:r w:rsidRPr="00190DE6">
              <w:rPr>
                <w:rFonts w:cs="Arial"/>
                <w:b/>
                <w:sz w:val="20"/>
              </w:rPr>
              <w:t xml:space="preserve"> deve essere </w:t>
            </w:r>
            <w:r w:rsidRPr="00190DE6">
              <w:rPr>
                <w:rFonts w:cs="Arial"/>
                <w:b/>
                <w:bCs/>
                <w:sz w:val="20"/>
              </w:rPr>
              <w:t>effettuato entro</w:t>
            </w:r>
            <w:r w:rsidRPr="00190DE6">
              <w:rPr>
                <w:rFonts w:cs="Arial"/>
                <w:b/>
                <w:sz w:val="20"/>
              </w:rPr>
              <w:t xml:space="preserve"> la data di presentazione dell’offerta</w:t>
            </w:r>
            <w:r w:rsidRPr="00190DE6">
              <w:rPr>
                <w:rFonts w:cs="Arial"/>
                <w:bCs/>
                <w:sz w:val="20"/>
              </w:rPr>
              <w:t xml:space="preserve">. </w:t>
            </w:r>
          </w:p>
          <w:p w14:paraId="2AC47B9E" w14:textId="77777777" w:rsidR="00190DE6" w:rsidRPr="00190DE6" w:rsidRDefault="00387230" w:rsidP="00766C9D">
            <w:pPr>
              <w:pStyle w:val="Rientrocorpodeltesto3"/>
              <w:widowControl w:val="0"/>
              <w:ind w:left="306"/>
              <w:jc w:val="both"/>
              <w:rPr>
                <w:rFonts w:cs="Arial"/>
                <w:bCs/>
                <w:sz w:val="20"/>
              </w:rPr>
            </w:pPr>
            <w:r w:rsidRPr="00387230">
              <w:rPr>
                <w:rFonts w:cs="Arial"/>
                <w:spacing w:val="-2"/>
                <w:sz w:val="20"/>
              </w:rPr>
              <w:t xml:space="preserve">► </w:t>
            </w:r>
            <w:r w:rsidR="00190DE6" w:rsidRPr="00190DE6">
              <w:rPr>
                <w:rFonts w:cs="Arial"/>
                <w:b/>
                <w:bCs/>
                <w:sz w:val="20"/>
              </w:rPr>
              <w:t>In caso di accertata omissione del pagamento</w:t>
            </w:r>
            <w:r w:rsidR="00190DE6" w:rsidRPr="00190DE6">
              <w:rPr>
                <w:rFonts w:cs="Arial"/>
                <w:bCs/>
                <w:sz w:val="20"/>
              </w:rPr>
              <w:t xml:space="preserve"> </w:t>
            </w:r>
            <w:r w:rsidR="00190DE6" w:rsidRPr="00190DE6">
              <w:rPr>
                <w:rFonts w:cs="Arial"/>
                <w:sz w:val="20"/>
              </w:rPr>
              <w:t>entro il termine predetto</w:t>
            </w:r>
            <w:r w:rsidR="00190DE6" w:rsidRPr="00190DE6">
              <w:rPr>
                <w:rFonts w:cs="Arial"/>
                <w:bCs/>
                <w:sz w:val="20"/>
              </w:rPr>
              <w:t xml:space="preserve"> si procede </w:t>
            </w:r>
            <w:r w:rsidR="00190DE6" w:rsidRPr="00190DE6">
              <w:rPr>
                <w:rFonts w:cs="Arial"/>
                <w:b/>
                <w:bCs/>
                <w:sz w:val="20"/>
              </w:rPr>
              <w:t>all’esclusione dell’offerente</w:t>
            </w:r>
            <w:r w:rsidR="00190DE6" w:rsidRPr="00190DE6">
              <w:rPr>
                <w:rFonts w:cs="Arial"/>
                <w:bCs/>
                <w:sz w:val="20"/>
              </w:rPr>
              <w:t>.</w:t>
            </w:r>
          </w:p>
          <w:p w14:paraId="4EC71FD5" w14:textId="77777777" w:rsidR="00190DE6" w:rsidRPr="00190DE6" w:rsidRDefault="00190DE6" w:rsidP="00766C9D">
            <w:pPr>
              <w:pStyle w:val="Rientrocorpodeltesto3"/>
              <w:widowControl w:val="0"/>
              <w:ind w:left="306"/>
              <w:jc w:val="both"/>
              <w:rPr>
                <w:rFonts w:cs="Arial"/>
                <w:bCs/>
                <w:sz w:val="20"/>
              </w:rPr>
            </w:pPr>
            <w:r w:rsidRPr="00190DE6">
              <w:rPr>
                <w:rFonts w:cs="Arial"/>
                <w:bCs/>
                <w:sz w:val="20"/>
              </w:rPr>
              <w:lastRenderedPageBreak/>
              <w:t>Qualora il pagamento sia stato effettuato entro il ter</w:t>
            </w:r>
            <w:r w:rsidR="00E15014">
              <w:rPr>
                <w:rFonts w:cs="Arial"/>
                <w:bCs/>
                <w:sz w:val="20"/>
              </w:rPr>
              <w:softHyphen/>
            </w:r>
            <w:r w:rsidRPr="00190DE6">
              <w:rPr>
                <w:rFonts w:cs="Arial"/>
                <w:bCs/>
                <w:sz w:val="20"/>
              </w:rPr>
              <w:t xml:space="preserve">mine predetto, ma sia stato omesso l’inserimento della ricevuta del versamento nel Portale, l’offerente sarà invitato a fornire la rispettiva </w:t>
            </w:r>
            <w:r w:rsidRPr="00190DE6">
              <w:rPr>
                <w:rFonts w:cs="Arial"/>
                <w:sz w:val="20"/>
              </w:rPr>
              <w:t>ricevuta del versa</w:t>
            </w:r>
            <w:r w:rsidR="00E15014">
              <w:rPr>
                <w:rFonts w:cs="Arial"/>
                <w:sz w:val="20"/>
              </w:rPr>
              <w:softHyphen/>
            </w:r>
            <w:r w:rsidRPr="00190DE6">
              <w:rPr>
                <w:rFonts w:cs="Arial"/>
                <w:sz w:val="20"/>
              </w:rPr>
              <w:t>mento.</w:t>
            </w:r>
          </w:p>
          <w:p w14:paraId="481D1A80" w14:textId="77777777" w:rsidR="00190DE6" w:rsidRPr="00190DE6" w:rsidRDefault="00190DE6" w:rsidP="00766C9D">
            <w:pPr>
              <w:pStyle w:val="Rientrocorpodeltesto3"/>
              <w:widowControl w:val="0"/>
              <w:ind w:left="306"/>
              <w:jc w:val="both"/>
              <w:rPr>
                <w:rFonts w:cs="Arial"/>
                <w:sz w:val="20"/>
              </w:rPr>
            </w:pPr>
          </w:p>
        </w:tc>
      </w:tr>
      <w:tr w:rsidR="00190DE6" w:rsidRPr="000867CA" w14:paraId="62A3D273"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3896462A" w14:textId="77777777" w:rsidR="00190DE6" w:rsidRPr="00190DE6" w:rsidRDefault="00190DE6" w:rsidP="00766C9D">
            <w:pPr>
              <w:widowControl w:val="0"/>
              <w:ind w:left="360"/>
              <w:jc w:val="both"/>
              <w:rPr>
                <w:rFonts w:ascii="Arial Fett" w:hAnsi="Arial Fett" w:cs="Arial"/>
                <w:b/>
                <w:spacing w:val="-2"/>
                <w:sz w:val="20"/>
                <w:lang w:val="de-DE"/>
              </w:rPr>
            </w:pPr>
            <w:r w:rsidRPr="00190DE6">
              <w:rPr>
                <w:rFonts w:ascii="Arial Fett" w:hAnsi="Arial Fett" w:cs="Arial"/>
                <w:b/>
                <w:spacing w:val="-2"/>
                <w:sz w:val="20"/>
                <w:lang w:val="de-DE"/>
              </w:rPr>
              <w:lastRenderedPageBreak/>
              <w:t>Bei Teilnahme einer Gruppe von Wirtschaftsteil</w:t>
            </w:r>
            <w:r w:rsidR="00324ACC">
              <w:rPr>
                <w:rFonts w:ascii="Arial Fett" w:hAnsi="Arial Fett" w:cs="Arial"/>
                <w:b/>
                <w:spacing w:val="-2"/>
                <w:sz w:val="20"/>
                <w:lang w:val="de-DE"/>
              </w:rPr>
              <w:softHyphen/>
            </w:r>
            <w:r w:rsidRPr="00190DE6">
              <w:rPr>
                <w:rFonts w:ascii="Arial Fett" w:hAnsi="Arial Fett" w:cs="Arial"/>
                <w:b/>
                <w:spacing w:val="-2"/>
                <w:sz w:val="20"/>
                <w:lang w:val="de-DE"/>
              </w:rPr>
              <w:t>nehmer:</w:t>
            </w:r>
          </w:p>
        </w:tc>
        <w:tc>
          <w:tcPr>
            <w:tcW w:w="5096" w:type="dxa"/>
            <w:gridSpan w:val="2"/>
            <w:tcBorders>
              <w:top w:val="nil"/>
              <w:left w:val="nil"/>
              <w:bottom w:val="nil"/>
              <w:right w:val="nil"/>
            </w:tcBorders>
            <w:shd w:val="clear" w:color="auto" w:fill="auto"/>
          </w:tcPr>
          <w:p w14:paraId="780E962A" w14:textId="77777777" w:rsidR="00190DE6" w:rsidRPr="00190DE6" w:rsidRDefault="00190DE6" w:rsidP="00766C9D">
            <w:pPr>
              <w:widowControl w:val="0"/>
              <w:ind w:left="306"/>
              <w:jc w:val="both"/>
              <w:rPr>
                <w:rFonts w:ascii="Arial" w:hAnsi="Arial" w:cs="Arial"/>
                <w:b/>
                <w:sz w:val="20"/>
              </w:rPr>
            </w:pPr>
            <w:r w:rsidRPr="00190DE6">
              <w:rPr>
                <w:rFonts w:ascii="Arial" w:hAnsi="Arial" w:cs="Arial"/>
                <w:b/>
                <w:sz w:val="20"/>
              </w:rPr>
              <w:t>In caso di partecipazione di un gruppo di opera</w:t>
            </w:r>
            <w:r w:rsidR="00324ACC">
              <w:rPr>
                <w:rFonts w:ascii="Arial" w:hAnsi="Arial" w:cs="Arial"/>
                <w:b/>
                <w:sz w:val="20"/>
              </w:rPr>
              <w:softHyphen/>
            </w:r>
            <w:r w:rsidRPr="00190DE6">
              <w:rPr>
                <w:rFonts w:ascii="Arial" w:hAnsi="Arial" w:cs="Arial"/>
                <w:b/>
                <w:sz w:val="20"/>
              </w:rPr>
              <w:t>tori economici:</w:t>
            </w:r>
          </w:p>
        </w:tc>
      </w:tr>
      <w:tr w:rsidR="00190DE6" w:rsidRPr="000867CA" w14:paraId="268B8685"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tcBorders>
              <w:top w:val="nil"/>
              <w:left w:val="nil"/>
              <w:bottom w:val="nil"/>
              <w:right w:val="nil"/>
            </w:tcBorders>
            <w:shd w:val="clear" w:color="auto" w:fill="auto"/>
          </w:tcPr>
          <w:p w14:paraId="41CD7618" w14:textId="77777777" w:rsidR="00190DE6" w:rsidRPr="00190DE6" w:rsidRDefault="00190DE6" w:rsidP="00766C9D">
            <w:pPr>
              <w:widowControl w:val="0"/>
              <w:ind w:left="360"/>
              <w:jc w:val="both"/>
              <w:rPr>
                <w:rFonts w:ascii="Arial" w:hAnsi="Arial" w:cs="Arial"/>
                <w:sz w:val="20"/>
                <w:lang w:val="de-DE"/>
              </w:rPr>
            </w:pPr>
            <w:r w:rsidRPr="00190DE6">
              <w:rPr>
                <w:rFonts w:ascii="Arial" w:hAnsi="Arial" w:cs="Arial"/>
                <w:b/>
                <w:sz w:val="20"/>
                <w:u w:val="single"/>
                <w:lang w:val="de-DE"/>
              </w:rPr>
              <w:t>Der Betrag ist als einzige Zahlung</w:t>
            </w:r>
            <w:r w:rsidRPr="00190DE6">
              <w:rPr>
                <w:rFonts w:ascii="Arial" w:hAnsi="Arial" w:cs="Arial"/>
                <w:sz w:val="20"/>
                <w:lang w:val="de-DE"/>
              </w:rPr>
              <w:t xml:space="preserve"> (eine einzige Zahlungsbestätigung) zu entrichten und muss vom Beauftragten durchgeführt werden.</w:t>
            </w:r>
          </w:p>
          <w:p w14:paraId="02385B47" w14:textId="77777777" w:rsidR="00190DE6" w:rsidRPr="00190DE6" w:rsidRDefault="00190DE6" w:rsidP="00766C9D">
            <w:pPr>
              <w:widowControl w:val="0"/>
              <w:ind w:left="360"/>
              <w:jc w:val="both"/>
              <w:rPr>
                <w:rFonts w:ascii="Arial" w:hAnsi="Arial" w:cs="Arial"/>
                <w:b/>
                <w:sz w:val="20"/>
                <w:lang w:val="de-DE"/>
              </w:rPr>
            </w:pPr>
          </w:p>
        </w:tc>
        <w:tc>
          <w:tcPr>
            <w:tcW w:w="5096" w:type="dxa"/>
            <w:gridSpan w:val="2"/>
            <w:tcBorders>
              <w:top w:val="nil"/>
              <w:left w:val="nil"/>
              <w:bottom w:val="nil"/>
              <w:right w:val="nil"/>
            </w:tcBorders>
            <w:shd w:val="clear" w:color="auto" w:fill="auto"/>
          </w:tcPr>
          <w:p w14:paraId="47125D21" w14:textId="77777777" w:rsidR="00190DE6" w:rsidRPr="00190DE6" w:rsidRDefault="00190DE6" w:rsidP="00766C9D">
            <w:pPr>
              <w:widowControl w:val="0"/>
              <w:ind w:left="306"/>
              <w:jc w:val="both"/>
              <w:rPr>
                <w:rFonts w:ascii="Arial" w:hAnsi="Arial" w:cs="Arial"/>
                <w:b/>
                <w:sz w:val="20"/>
              </w:rPr>
            </w:pPr>
            <w:r w:rsidRPr="00190DE6">
              <w:rPr>
                <w:rFonts w:ascii="Arial" w:hAnsi="Arial" w:cs="Arial"/>
                <w:b/>
                <w:sz w:val="20"/>
                <w:u w:val="single"/>
              </w:rPr>
              <w:t>Il pagamento è unico</w:t>
            </w:r>
            <w:r w:rsidRPr="00190DE6">
              <w:rPr>
                <w:rFonts w:ascii="Arial" w:hAnsi="Arial" w:cs="Arial"/>
                <w:sz w:val="20"/>
              </w:rPr>
              <w:t xml:space="preserve"> (una unica ricevuta di versa</w:t>
            </w:r>
            <w:r w:rsidR="00324ACC">
              <w:rPr>
                <w:rFonts w:ascii="Arial" w:hAnsi="Arial" w:cs="Arial"/>
                <w:sz w:val="20"/>
              </w:rPr>
              <w:softHyphen/>
            </w:r>
            <w:r w:rsidRPr="00190DE6">
              <w:rPr>
                <w:rFonts w:ascii="Arial" w:hAnsi="Arial" w:cs="Arial"/>
                <w:sz w:val="20"/>
              </w:rPr>
              <w:t>mento) e deve essere eseguito dal mandatario.</w:t>
            </w:r>
          </w:p>
        </w:tc>
      </w:tr>
      <w:tr w:rsidR="00190DE6" w:rsidRPr="000867CA" w14:paraId="788EC86B" w14:textId="77777777" w:rsidTr="0000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104" w:type="dxa"/>
            <w:gridSpan w:val="2"/>
            <w:shd w:val="clear" w:color="auto" w:fill="auto"/>
          </w:tcPr>
          <w:p w14:paraId="51B46A64" w14:textId="77777777" w:rsidR="00190DE6" w:rsidRPr="00190DE6" w:rsidRDefault="00190DE6" w:rsidP="00766C9D">
            <w:pPr>
              <w:widowControl w:val="0"/>
              <w:numPr>
                <w:ilvl w:val="0"/>
                <w:numId w:val="24"/>
              </w:numPr>
              <w:tabs>
                <w:tab w:val="clear" w:pos="1200"/>
              </w:tabs>
              <w:autoSpaceDE w:val="0"/>
              <w:autoSpaceDN w:val="0"/>
              <w:adjustRightInd w:val="0"/>
              <w:ind w:left="612" w:hanging="240"/>
              <w:jc w:val="both"/>
              <w:rPr>
                <w:rFonts w:ascii="Arial" w:hAnsi="Arial" w:cs="Arial"/>
                <w:sz w:val="20"/>
                <w:lang w:val="de-DE"/>
              </w:rPr>
            </w:pPr>
            <w:r w:rsidRPr="00190DE6">
              <w:rPr>
                <w:rFonts w:ascii="Arial" w:hAnsi="Arial" w:cs="Arial"/>
                <w:sz w:val="20"/>
                <w:lang w:val="de-DE"/>
              </w:rPr>
              <w:t>Die Bestätigung der Zahlung muss als PDF–Datei ins Portal hochgeladen werden.</w:t>
            </w:r>
          </w:p>
          <w:p w14:paraId="11626283" w14:textId="77777777" w:rsidR="00190DE6" w:rsidRPr="00190DE6" w:rsidRDefault="00190DE6" w:rsidP="00766C9D">
            <w:pPr>
              <w:widowControl w:val="0"/>
              <w:autoSpaceDE w:val="0"/>
              <w:autoSpaceDN w:val="0"/>
              <w:adjustRightInd w:val="0"/>
              <w:ind w:left="732"/>
              <w:jc w:val="both"/>
              <w:rPr>
                <w:rFonts w:ascii="Arial" w:hAnsi="Arial" w:cs="Arial"/>
                <w:sz w:val="20"/>
                <w:lang w:val="de-DE"/>
              </w:rPr>
            </w:pPr>
          </w:p>
        </w:tc>
        <w:tc>
          <w:tcPr>
            <w:tcW w:w="5096" w:type="dxa"/>
            <w:gridSpan w:val="2"/>
            <w:shd w:val="clear" w:color="auto" w:fill="auto"/>
          </w:tcPr>
          <w:p w14:paraId="0669E973" w14:textId="77777777" w:rsidR="00190DE6" w:rsidRPr="00190DE6" w:rsidRDefault="00190DE6" w:rsidP="00766C9D">
            <w:pPr>
              <w:widowControl w:val="0"/>
              <w:numPr>
                <w:ilvl w:val="0"/>
                <w:numId w:val="24"/>
              </w:numPr>
              <w:tabs>
                <w:tab w:val="clear" w:pos="1200"/>
              </w:tabs>
              <w:autoSpaceDE w:val="0"/>
              <w:autoSpaceDN w:val="0"/>
              <w:adjustRightInd w:val="0"/>
              <w:ind w:left="612" w:hanging="314"/>
              <w:jc w:val="both"/>
              <w:rPr>
                <w:rFonts w:ascii="Arial" w:hAnsi="Arial" w:cs="Arial"/>
                <w:sz w:val="20"/>
              </w:rPr>
            </w:pPr>
            <w:r w:rsidRPr="00190DE6">
              <w:rPr>
                <w:rFonts w:ascii="Arial" w:hAnsi="Arial" w:cs="Arial"/>
                <w:sz w:val="20"/>
              </w:rPr>
              <w:t>La ricevuta del versamento deve essere inserita nel Portale in formato PDF.</w:t>
            </w:r>
          </w:p>
          <w:p w14:paraId="282D9A8D" w14:textId="77777777" w:rsidR="00190DE6" w:rsidRPr="00190DE6" w:rsidRDefault="00190DE6" w:rsidP="00766C9D">
            <w:pPr>
              <w:pStyle w:val="Rientrocorpodeltesto"/>
              <w:widowControl w:val="0"/>
              <w:tabs>
                <w:tab w:val="left" w:pos="666"/>
              </w:tabs>
              <w:ind w:left="306"/>
              <w:rPr>
                <w:rFonts w:ascii="Arial" w:hAnsi="Arial" w:cs="Arial"/>
                <w:b/>
                <w:sz w:val="20"/>
              </w:rPr>
            </w:pPr>
          </w:p>
        </w:tc>
      </w:tr>
    </w:tbl>
    <w:p w14:paraId="18ABAFBA"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0867CA" w14:paraId="00B1FC4A"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E15014" w14:paraId="319A09A2"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D8139FB" w14:textId="77777777" w:rsidR="00190DE6" w:rsidRPr="00E15014" w:rsidRDefault="00190DE6" w:rsidP="00766C9D">
                  <w:pPr>
                    <w:widowControl w:val="0"/>
                    <w:spacing w:before="60" w:after="60"/>
                    <w:ind w:left="12" w:hanging="12"/>
                    <w:jc w:val="center"/>
                    <w:rPr>
                      <w:rFonts w:ascii="Arial" w:hAnsi="Arial" w:cs="Arial"/>
                      <w:b/>
                      <w:sz w:val="20"/>
                      <w:lang w:val="de-DE"/>
                    </w:rPr>
                  </w:pPr>
                  <w:r w:rsidRPr="00E15014">
                    <w:rPr>
                      <w:rFonts w:ascii="Arial" w:hAnsi="Arial" w:cs="Arial"/>
                      <w:b/>
                      <w:sz w:val="20"/>
                      <w:lang w:val="de-DE"/>
                    </w:rPr>
                    <w:t xml:space="preserve">Umschlag B: </w:t>
                  </w:r>
                  <w:r w:rsidRPr="00E15014">
                    <w:rPr>
                      <w:rFonts w:ascii="Arial" w:hAnsi="Arial" w:cs="Arial"/>
                      <w:b/>
                      <w:sz w:val="20"/>
                      <w:lang w:val="de-DE"/>
                    </w:rPr>
                    <w:br/>
                    <w:t>Technisches Angebot</w:t>
                  </w:r>
                </w:p>
              </w:tc>
            </w:tr>
          </w:tbl>
          <w:p w14:paraId="7D704F35" w14:textId="77777777" w:rsidR="00190DE6" w:rsidRPr="00E15014" w:rsidRDefault="00190DE6" w:rsidP="00766C9D">
            <w:pPr>
              <w:pStyle w:val="Testonormale"/>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0867CA" w14:paraId="67B2FACC"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589BAFC5" w14:textId="77777777" w:rsidR="00190DE6" w:rsidRDefault="00190DE6" w:rsidP="00766C9D">
                  <w:pPr>
                    <w:widowControl w:val="0"/>
                    <w:spacing w:before="60" w:after="60"/>
                    <w:jc w:val="center"/>
                    <w:rPr>
                      <w:rFonts w:ascii="Arial" w:hAnsi="Arial" w:cs="Arial"/>
                      <w:b/>
                      <w:sz w:val="20"/>
                    </w:rPr>
                  </w:pPr>
                  <w:r w:rsidRPr="00E15014">
                    <w:rPr>
                      <w:rFonts w:ascii="Arial" w:hAnsi="Arial" w:cs="Arial"/>
                      <w:b/>
                      <w:sz w:val="20"/>
                    </w:rPr>
                    <w:t xml:space="preserve">Busta B: </w:t>
                  </w:r>
                  <w:r w:rsidRPr="00E15014">
                    <w:rPr>
                      <w:rFonts w:ascii="Arial" w:hAnsi="Arial" w:cs="Arial"/>
                      <w:b/>
                      <w:sz w:val="20"/>
                    </w:rPr>
                    <w:br/>
                    <w:t>offerta tecnica</w:t>
                  </w:r>
                </w:p>
              </w:tc>
            </w:tr>
          </w:tbl>
          <w:p w14:paraId="584C42F8" w14:textId="77777777" w:rsidR="00190DE6" w:rsidRPr="00190DE6" w:rsidRDefault="00190DE6" w:rsidP="00766C9D">
            <w:pPr>
              <w:pStyle w:val="Testonormale"/>
              <w:widowControl w:val="0"/>
              <w:tabs>
                <w:tab w:val="left" w:pos="1260"/>
              </w:tabs>
              <w:spacing w:before="60" w:after="60"/>
              <w:jc w:val="both"/>
              <w:rPr>
                <w:rFonts w:ascii="Arial" w:hAnsi="Arial" w:cs="Arial"/>
              </w:rPr>
            </w:pPr>
          </w:p>
        </w:tc>
      </w:tr>
    </w:tbl>
    <w:p w14:paraId="47284E57"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11"/>
        <w:gridCol w:w="5089"/>
      </w:tblGrid>
      <w:tr w:rsidR="00190DE6" w:rsidRPr="000867CA" w14:paraId="5C1511FD" w14:textId="77777777" w:rsidTr="00190DE6">
        <w:tc>
          <w:tcPr>
            <w:tcW w:w="5111" w:type="dxa"/>
            <w:tcBorders>
              <w:top w:val="nil"/>
              <w:left w:val="nil"/>
              <w:bottom w:val="nil"/>
              <w:right w:val="nil"/>
            </w:tcBorders>
            <w:shd w:val="clear" w:color="auto" w:fill="auto"/>
          </w:tcPr>
          <w:p w14:paraId="705246EE" w14:textId="77777777" w:rsidR="00190DE6" w:rsidRPr="00190DE6" w:rsidRDefault="00190DE6" w:rsidP="00FB201D">
            <w:pPr>
              <w:widowControl w:val="0"/>
              <w:numPr>
                <w:ilvl w:val="3"/>
                <w:numId w:val="49"/>
              </w:numPr>
              <w:tabs>
                <w:tab w:val="left" w:pos="360"/>
              </w:tabs>
              <w:ind w:left="357" w:right="79" w:hanging="357"/>
              <w:jc w:val="both"/>
              <w:rPr>
                <w:rFonts w:ascii="Arial" w:hAnsi="Arial" w:cs="Arial"/>
                <w:b/>
                <w:sz w:val="20"/>
                <w:lang w:val="de-DE"/>
              </w:rPr>
            </w:pPr>
            <w:r w:rsidRPr="00190DE6">
              <w:rPr>
                <w:rFonts w:ascii="Arial" w:hAnsi="Arial" w:cs="Arial"/>
                <w:b/>
                <w:sz w:val="20"/>
                <w:u w:val="single"/>
                <w:lang w:val="de-DE"/>
              </w:rPr>
              <w:t>Anlagen B1</w:t>
            </w:r>
            <w:r w:rsidRPr="00190DE6">
              <w:rPr>
                <w:rFonts w:ascii="Arial" w:hAnsi="Arial" w:cs="Arial"/>
                <w:b/>
                <w:bCs/>
                <w:sz w:val="20"/>
                <w:u w:val="single"/>
                <w:lang w:val="de-DE"/>
              </w:rPr>
              <w:t xml:space="preserve">a | </w:t>
            </w:r>
            <w:r w:rsidRPr="00190DE6">
              <w:rPr>
                <w:rFonts w:ascii="Arial" w:hAnsi="Arial" w:cs="Arial"/>
                <w:b/>
                <w:sz w:val="20"/>
                <w:u w:val="single"/>
                <w:lang w:val="de-DE"/>
              </w:rPr>
              <w:t>B1</w:t>
            </w:r>
            <w:r w:rsidRPr="00190DE6">
              <w:rPr>
                <w:rFonts w:ascii="Arial" w:hAnsi="Arial" w:cs="Arial"/>
                <w:b/>
                <w:bCs/>
                <w:sz w:val="20"/>
                <w:u w:val="single"/>
                <w:lang w:val="de-DE"/>
              </w:rPr>
              <w:t>b</w:t>
            </w:r>
          </w:p>
        </w:tc>
        <w:tc>
          <w:tcPr>
            <w:tcW w:w="5089" w:type="dxa"/>
            <w:tcBorders>
              <w:top w:val="nil"/>
              <w:left w:val="nil"/>
              <w:bottom w:val="nil"/>
              <w:right w:val="nil"/>
            </w:tcBorders>
            <w:shd w:val="clear" w:color="auto" w:fill="auto"/>
          </w:tcPr>
          <w:p w14:paraId="1F781046" w14:textId="77777777" w:rsidR="00190DE6" w:rsidRPr="00190DE6" w:rsidRDefault="00190DE6" w:rsidP="00FB201D">
            <w:pPr>
              <w:widowControl w:val="0"/>
              <w:numPr>
                <w:ilvl w:val="0"/>
                <w:numId w:val="50"/>
              </w:numPr>
              <w:ind w:left="306" w:hanging="306"/>
              <w:jc w:val="both"/>
              <w:rPr>
                <w:rFonts w:ascii="Arial" w:hAnsi="Arial" w:cs="Arial"/>
                <w:b/>
                <w:sz w:val="20"/>
              </w:rPr>
            </w:pPr>
            <w:r w:rsidRPr="00190DE6">
              <w:rPr>
                <w:rFonts w:ascii="Arial" w:hAnsi="Arial" w:cs="Arial"/>
                <w:b/>
                <w:bCs/>
                <w:sz w:val="20"/>
                <w:u w:val="single"/>
              </w:rPr>
              <w:t xml:space="preserve">Allegati </w:t>
            </w:r>
            <w:r w:rsidRPr="00190DE6">
              <w:rPr>
                <w:rFonts w:ascii="Arial" w:hAnsi="Arial" w:cs="Arial"/>
                <w:b/>
                <w:sz w:val="20"/>
                <w:u w:val="single"/>
                <w:lang w:val="de-DE"/>
              </w:rPr>
              <w:t>B1</w:t>
            </w:r>
            <w:r w:rsidRPr="00190DE6">
              <w:rPr>
                <w:rFonts w:ascii="Arial" w:hAnsi="Arial" w:cs="Arial"/>
                <w:b/>
                <w:bCs/>
                <w:sz w:val="20"/>
                <w:u w:val="single"/>
                <w:lang w:val="de-DE"/>
              </w:rPr>
              <w:t xml:space="preserve">a | </w:t>
            </w:r>
            <w:r w:rsidRPr="00190DE6">
              <w:rPr>
                <w:rFonts w:ascii="Arial" w:hAnsi="Arial" w:cs="Arial"/>
                <w:b/>
                <w:sz w:val="20"/>
                <w:u w:val="single"/>
                <w:lang w:val="de-DE"/>
              </w:rPr>
              <w:t>B1</w:t>
            </w:r>
            <w:r w:rsidRPr="00190DE6">
              <w:rPr>
                <w:rFonts w:ascii="Arial" w:hAnsi="Arial" w:cs="Arial"/>
                <w:b/>
                <w:bCs/>
                <w:sz w:val="20"/>
                <w:u w:val="single"/>
                <w:lang w:val="de-DE"/>
              </w:rPr>
              <w:t>b</w:t>
            </w:r>
          </w:p>
        </w:tc>
      </w:tr>
      <w:tr w:rsidR="00190DE6" w:rsidRPr="000867CA" w14:paraId="1A7AEE5D" w14:textId="77777777" w:rsidTr="00190DE6">
        <w:tc>
          <w:tcPr>
            <w:tcW w:w="5111" w:type="dxa"/>
            <w:tcBorders>
              <w:top w:val="nil"/>
              <w:left w:val="nil"/>
              <w:bottom w:val="nil"/>
              <w:right w:val="nil"/>
            </w:tcBorders>
            <w:shd w:val="clear" w:color="auto" w:fill="auto"/>
          </w:tcPr>
          <w:p w14:paraId="2F5FF878" w14:textId="77777777" w:rsidR="00190DE6" w:rsidRPr="00190DE6" w:rsidRDefault="00190DE6" w:rsidP="00766C9D">
            <w:pPr>
              <w:widowControl w:val="0"/>
              <w:tabs>
                <w:tab w:val="left" w:pos="360"/>
              </w:tabs>
              <w:spacing w:after="80"/>
              <w:ind w:left="360"/>
              <w:jc w:val="both"/>
              <w:rPr>
                <w:rFonts w:ascii="Arial" w:hAnsi="Arial" w:cs="Arial"/>
                <w:sz w:val="20"/>
                <w:lang w:val="de-DE"/>
              </w:rPr>
            </w:pPr>
            <w:r w:rsidRPr="00190DE6">
              <w:rPr>
                <w:rFonts w:ascii="Arial" w:hAnsi="Arial" w:cs="Arial"/>
                <w:b/>
                <w:sz w:val="20"/>
                <w:lang w:val="de-DE"/>
              </w:rPr>
              <w:t>Referenzen</w:t>
            </w:r>
          </w:p>
        </w:tc>
        <w:tc>
          <w:tcPr>
            <w:tcW w:w="5089" w:type="dxa"/>
            <w:tcBorders>
              <w:top w:val="nil"/>
              <w:left w:val="nil"/>
              <w:bottom w:val="nil"/>
              <w:right w:val="nil"/>
            </w:tcBorders>
            <w:shd w:val="clear" w:color="auto" w:fill="auto"/>
          </w:tcPr>
          <w:p w14:paraId="0FCBDA1B" w14:textId="77777777" w:rsidR="00190DE6" w:rsidRPr="00190DE6" w:rsidRDefault="00190DE6" w:rsidP="00766C9D">
            <w:pPr>
              <w:widowControl w:val="0"/>
              <w:spacing w:after="80"/>
              <w:ind w:left="297"/>
              <w:jc w:val="both"/>
              <w:rPr>
                <w:rFonts w:ascii="Arial" w:hAnsi="Arial" w:cs="Arial"/>
                <w:sz w:val="20"/>
              </w:rPr>
            </w:pPr>
            <w:r w:rsidRPr="00190DE6">
              <w:rPr>
                <w:rFonts w:ascii="Arial" w:hAnsi="Arial" w:cs="Arial"/>
                <w:b/>
                <w:sz w:val="20"/>
              </w:rPr>
              <w:t>Referenze</w:t>
            </w:r>
          </w:p>
        </w:tc>
      </w:tr>
      <w:tr w:rsidR="008D1211" w:rsidRPr="000867CA" w14:paraId="69D9D621" w14:textId="77777777" w:rsidTr="00D61613">
        <w:trPr>
          <w:hidden/>
        </w:trPr>
        <w:tc>
          <w:tcPr>
            <w:tcW w:w="5111" w:type="dxa"/>
            <w:tcBorders>
              <w:top w:val="nil"/>
              <w:left w:val="nil"/>
              <w:bottom w:val="nil"/>
              <w:right w:val="nil"/>
            </w:tcBorders>
            <w:shd w:val="clear" w:color="auto" w:fill="auto"/>
          </w:tcPr>
          <w:p w14:paraId="7917343B" w14:textId="77777777" w:rsidR="008D1211" w:rsidRPr="0065737F" w:rsidRDefault="008D1211" w:rsidP="008D1211">
            <w:pPr>
              <w:widowControl w:val="0"/>
              <w:tabs>
                <w:tab w:val="left" w:pos="360"/>
              </w:tabs>
              <w:ind w:left="360"/>
              <w:jc w:val="both"/>
              <w:rPr>
                <w:rFonts w:ascii="Arial" w:hAnsi="Arial" w:cs="Arial"/>
                <w:i/>
                <w:vanish/>
                <w:color w:val="FF0000"/>
                <w:sz w:val="20"/>
                <w:lang w:val="de-DE"/>
              </w:rPr>
            </w:pPr>
            <w:r w:rsidRPr="0065737F">
              <w:rPr>
                <w:rFonts w:ascii="Arial" w:hAnsi="Arial" w:cs="Arial"/>
                <w:i/>
                <w:vanish/>
                <w:color w:val="FF0000"/>
                <w:sz w:val="20"/>
                <w:lang w:val="de-DE"/>
              </w:rPr>
              <w:t>Hinweis:</w:t>
            </w:r>
          </w:p>
          <w:p w14:paraId="0A3BC275" w14:textId="77777777" w:rsidR="00952EA7" w:rsidRDefault="008D1211" w:rsidP="008D1211">
            <w:pPr>
              <w:widowControl w:val="0"/>
              <w:tabs>
                <w:tab w:val="left" w:pos="360"/>
              </w:tabs>
              <w:ind w:left="360"/>
              <w:jc w:val="both"/>
              <w:rPr>
                <w:rFonts w:ascii="Arial" w:hAnsi="Arial" w:cs="Arial"/>
                <w:b/>
                <w:i/>
                <w:vanish/>
                <w:color w:val="FF0000"/>
                <w:sz w:val="20"/>
                <w:lang w:val="de-DE"/>
              </w:rPr>
            </w:pPr>
            <w:r w:rsidRPr="0065737F">
              <w:rPr>
                <w:rFonts w:ascii="Arial" w:hAnsi="Arial" w:cs="Arial"/>
                <w:i/>
                <w:vanish/>
                <w:color w:val="FF0000"/>
                <w:sz w:val="20"/>
                <w:lang w:val="de-DE"/>
              </w:rPr>
              <w:t xml:space="preserve">Die vorliegenden Ausschreibungsbedingungen wurden für </w:t>
            </w:r>
            <w:r w:rsidR="00DE26A9" w:rsidRPr="0065737F">
              <w:rPr>
                <w:rFonts w:ascii="Arial" w:hAnsi="Arial" w:cs="Arial"/>
                <w:b/>
                <w:i/>
                <w:vanish/>
                <w:color w:val="FF0000"/>
                <w:sz w:val="20"/>
                <w:lang w:val="de-DE"/>
              </w:rPr>
              <w:t xml:space="preserve">2 </w:t>
            </w:r>
            <w:r w:rsidR="00DE26A9" w:rsidRPr="0065737F">
              <w:rPr>
                <w:rFonts w:ascii="Arial" w:hAnsi="Arial" w:cs="Arial"/>
                <w:i/>
                <w:vanish/>
                <w:color w:val="FF0000"/>
                <w:sz w:val="20"/>
                <w:lang w:val="de-DE"/>
              </w:rPr>
              <w:t>(</w:t>
            </w:r>
            <w:r w:rsidRPr="0065737F">
              <w:rPr>
                <w:rFonts w:ascii="Arial" w:hAnsi="Arial" w:cs="Arial"/>
                <w:b/>
                <w:i/>
                <w:vanish/>
                <w:color w:val="FF0000"/>
                <w:sz w:val="20"/>
                <w:lang w:val="de-DE"/>
              </w:rPr>
              <w:t>zwei</w:t>
            </w:r>
            <w:r w:rsidR="00DE26A9" w:rsidRPr="0065737F">
              <w:rPr>
                <w:rFonts w:ascii="Arial" w:hAnsi="Arial" w:cs="Arial"/>
                <w:b/>
                <w:i/>
                <w:vanish/>
                <w:color w:val="FF0000"/>
                <w:sz w:val="20"/>
                <w:lang w:val="de-DE"/>
              </w:rPr>
              <w:t>)</w:t>
            </w:r>
            <w:r w:rsidRPr="0065737F">
              <w:rPr>
                <w:rFonts w:ascii="Arial" w:hAnsi="Arial" w:cs="Arial"/>
                <w:i/>
                <w:vanish/>
                <w:color w:val="FF0000"/>
                <w:sz w:val="20"/>
                <w:lang w:val="de-DE"/>
              </w:rPr>
              <w:t xml:space="preserve"> Referenzen konzipiert.</w:t>
            </w:r>
            <w:r w:rsidRPr="0065737F">
              <w:rPr>
                <w:rFonts w:ascii="Arial" w:hAnsi="Arial" w:cs="Arial"/>
                <w:b/>
                <w:i/>
                <w:vanish/>
                <w:color w:val="FF0000"/>
                <w:sz w:val="20"/>
                <w:lang w:val="de-DE"/>
              </w:rPr>
              <w:t xml:space="preserve"> </w:t>
            </w:r>
          </w:p>
          <w:p w14:paraId="319FC245" w14:textId="77777777" w:rsidR="008D1211" w:rsidRPr="0065737F" w:rsidRDefault="008D1211" w:rsidP="008D1211">
            <w:pPr>
              <w:widowControl w:val="0"/>
              <w:tabs>
                <w:tab w:val="left" w:pos="360"/>
              </w:tabs>
              <w:ind w:left="360"/>
              <w:jc w:val="both"/>
              <w:rPr>
                <w:rFonts w:ascii="Arial" w:hAnsi="Arial" w:cs="Arial"/>
                <w:i/>
                <w:vanish/>
                <w:color w:val="FF0000"/>
                <w:sz w:val="20"/>
                <w:lang w:val="de-DE"/>
              </w:rPr>
            </w:pPr>
            <w:r w:rsidRPr="0065737F">
              <w:rPr>
                <w:rFonts w:ascii="Arial" w:hAnsi="Arial" w:cs="Arial"/>
                <w:b/>
                <w:i/>
                <w:vanish/>
                <w:color w:val="FF0000"/>
                <w:sz w:val="20"/>
                <w:lang w:val="de-DE"/>
              </w:rPr>
              <w:t xml:space="preserve">Laut Anwendungsrichtlinien ANAC und Land können max. 3 </w:t>
            </w:r>
            <w:r w:rsidR="00DE26A9" w:rsidRPr="0065737F">
              <w:rPr>
                <w:rFonts w:ascii="Arial" w:hAnsi="Arial" w:cs="Arial"/>
                <w:b/>
                <w:i/>
                <w:vanish/>
                <w:color w:val="FF0000"/>
                <w:sz w:val="20"/>
                <w:lang w:val="de-DE"/>
              </w:rPr>
              <w:t xml:space="preserve">(drei) </w:t>
            </w:r>
            <w:r w:rsidRPr="0065737F">
              <w:rPr>
                <w:rFonts w:ascii="Arial" w:hAnsi="Arial" w:cs="Arial"/>
                <w:b/>
                <w:i/>
                <w:vanish/>
                <w:color w:val="FF0000"/>
                <w:sz w:val="20"/>
                <w:lang w:val="de-DE"/>
              </w:rPr>
              <w:t>Referenzen verlangt werden.</w:t>
            </w:r>
            <w:r w:rsidRPr="0065737F">
              <w:rPr>
                <w:rFonts w:ascii="Arial" w:hAnsi="Arial" w:cs="Arial"/>
                <w:i/>
                <w:vanish/>
                <w:color w:val="FF0000"/>
                <w:sz w:val="20"/>
                <w:lang w:val="de-DE"/>
              </w:rPr>
              <w:t xml:space="preserve"> </w:t>
            </w:r>
          </w:p>
        </w:tc>
        <w:tc>
          <w:tcPr>
            <w:tcW w:w="5089" w:type="dxa"/>
            <w:tcBorders>
              <w:top w:val="nil"/>
              <w:left w:val="nil"/>
              <w:bottom w:val="nil"/>
              <w:right w:val="nil"/>
            </w:tcBorders>
            <w:shd w:val="clear" w:color="auto" w:fill="auto"/>
          </w:tcPr>
          <w:p w14:paraId="58EC9AA5" w14:textId="77777777" w:rsidR="008D1211" w:rsidRPr="0065737F" w:rsidRDefault="008D1211" w:rsidP="008D1211">
            <w:pPr>
              <w:widowControl w:val="0"/>
              <w:tabs>
                <w:tab w:val="left" w:pos="360"/>
              </w:tabs>
              <w:ind w:left="360"/>
              <w:jc w:val="both"/>
              <w:rPr>
                <w:rFonts w:ascii="Arial" w:hAnsi="Arial" w:cs="Arial"/>
                <w:i/>
                <w:vanish/>
                <w:color w:val="FF0000"/>
                <w:sz w:val="20"/>
              </w:rPr>
            </w:pPr>
            <w:r w:rsidRPr="0065737F">
              <w:rPr>
                <w:rFonts w:ascii="Arial" w:hAnsi="Arial" w:cs="Arial"/>
                <w:i/>
                <w:vanish/>
                <w:color w:val="FF0000"/>
                <w:sz w:val="20"/>
              </w:rPr>
              <w:t xml:space="preserve">Avvertenza: </w:t>
            </w:r>
          </w:p>
          <w:p w14:paraId="07F59405" w14:textId="77777777" w:rsidR="00952EA7" w:rsidRDefault="008D1211" w:rsidP="008D1211">
            <w:pPr>
              <w:widowControl w:val="0"/>
              <w:tabs>
                <w:tab w:val="left" w:pos="360"/>
              </w:tabs>
              <w:ind w:left="360"/>
              <w:jc w:val="both"/>
              <w:rPr>
                <w:rFonts w:ascii="Arial" w:hAnsi="Arial" w:cs="Arial"/>
                <w:i/>
                <w:vanish/>
                <w:color w:val="FF0000"/>
                <w:sz w:val="20"/>
              </w:rPr>
            </w:pPr>
            <w:r w:rsidRPr="0065737F">
              <w:rPr>
                <w:rFonts w:ascii="Arial" w:hAnsi="Arial" w:cs="Arial"/>
                <w:i/>
                <w:vanish/>
                <w:color w:val="FF0000"/>
                <w:sz w:val="20"/>
              </w:rPr>
              <w:t xml:space="preserve">Il presente Disciplinare di gara è stato concepito per </w:t>
            </w:r>
            <w:r w:rsidR="00DE26A9" w:rsidRPr="0065737F">
              <w:rPr>
                <w:rFonts w:ascii="Arial" w:hAnsi="Arial" w:cs="Arial"/>
                <w:b/>
                <w:i/>
                <w:vanish/>
                <w:color w:val="FF0000"/>
                <w:sz w:val="20"/>
              </w:rPr>
              <w:t>2 (</w:t>
            </w:r>
            <w:r w:rsidRPr="0065737F">
              <w:rPr>
                <w:rFonts w:ascii="Arial" w:hAnsi="Arial" w:cs="Arial"/>
                <w:b/>
                <w:i/>
                <w:vanish/>
                <w:color w:val="FF0000"/>
                <w:sz w:val="20"/>
              </w:rPr>
              <w:t>due</w:t>
            </w:r>
            <w:r w:rsidR="00DE26A9" w:rsidRPr="0065737F">
              <w:rPr>
                <w:rFonts w:ascii="Arial" w:hAnsi="Arial" w:cs="Arial"/>
                <w:b/>
                <w:i/>
                <w:vanish/>
                <w:color w:val="FF0000"/>
                <w:sz w:val="20"/>
              </w:rPr>
              <w:t>)</w:t>
            </w:r>
            <w:r w:rsidRPr="0065737F">
              <w:rPr>
                <w:rFonts w:ascii="Arial" w:hAnsi="Arial" w:cs="Arial"/>
                <w:i/>
                <w:vanish/>
                <w:color w:val="FF0000"/>
                <w:sz w:val="20"/>
              </w:rPr>
              <w:t xml:space="preserve"> referenze. </w:t>
            </w:r>
          </w:p>
          <w:p w14:paraId="733C42C1" w14:textId="77777777" w:rsidR="008D1211" w:rsidRPr="008D1211" w:rsidRDefault="008D1211" w:rsidP="008D1211">
            <w:pPr>
              <w:widowControl w:val="0"/>
              <w:tabs>
                <w:tab w:val="left" w:pos="360"/>
              </w:tabs>
              <w:ind w:left="360"/>
              <w:jc w:val="both"/>
              <w:rPr>
                <w:rFonts w:ascii="Arial" w:hAnsi="Arial" w:cs="Arial"/>
                <w:i/>
                <w:vanish/>
                <w:color w:val="FF0000"/>
                <w:sz w:val="20"/>
              </w:rPr>
            </w:pPr>
            <w:r w:rsidRPr="0065737F">
              <w:rPr>
                <w:rFonts w:ascii="Arial" w:hAnsi="Arial" w:cs="Arial"/>
                <w:b/>
                <w:i/>
                <w:vanish/>
                <w:color w:val="FF0000"/>
                <w:sz w:val="20"/>
              </w:rPr>
              <w:t xml:space="preserve">Secondo le linee guida ANAC e Provincia possono essere richieste massimo 3 </w:t>
            </w:r>
            <w:r w:rsidR="00DE26A9" w:rsidRPr="0065737F">
              <w:rPr>
                <w:rFonts w:ascii="Arial" w:hAnsi="Arial" w:cs="Arial"/>
                <w:b/>
                <w:i/>
                <w:vanish/>
                <w:color w:val="FF0000"/>
                <w:sz w:val="20"/>
              </w:rPr>
              <w:t xml:space="preserve">(tre) </w:t>
            </w:r>
            <w:r w:rsidRPr="0065737F">
              <w:rPr>
                <w:rFonts w:ascii="Arial" w:hAnsi="Arial" w:cs="Arial"/>
                <w:b/>
                <w:i/>
                <w:vanish/>
                <w:color w:val="FF0000"/>
                <w:sz w:val="20"/>
              </w:rPr>
              <w:t>referenze.</w:t>
            </w:r>
          </w:p>
        </w:tc>
      </w:tr>
      <w:tr w:rsidR="00190DE6" w:rsidRPr="000867CA" w14:paraId="6DA00D91" w14:textId="77777777" w:rsidTr="00190DE6">
        <w:tc>
          <w:tcPr>
            <w:tcW w:w="5111" w:type="dxa"/>
            <w:tcBorders>
              <w:top w:val="nil"/>
              <w:left w:val="nil"/>
              <w:bottom w:val="nil"/>
              <w:right w:val="nil"/>
            </w:tcBorders>
            <w:shd w:val="clear" w:color="auto" w:fill="auto"/>
          </w:tcPr>
          <w:p w14:paraId="64F89F1B"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Die Teilnehmer können </w:t>
            </w:r>
            <w:r w:rsidRPr="00190DE6">
              <w:rPr>
                <w:rFonts w:ascii="Arial" w:hAnsi="Arial" w:cs="Arial"/>
                <w:sz w:val="20"/>
                <w:u w:val="single"/>
                <w:lang w:val="de-DE"/>
              </w:rPr>
              <w:t xml:space="preserve">maximal </w:t>
            </w:r>
            <w:r w:rsidRPr="00190DE6">
              <w:rPr>
                <w:rFonts w:ascii="Arial" w:hAnsi="Arial" w:cs="Arial"/>
                <w:b/>
                <w:color w:val="FF0000"/>
                <w:sz w:val="20"/>
                <w:u w:val="single"/>
                <w:lang w:val="de-DE"/>
              </w:rPr>
              <w:t>2 (zwei)</w:t>
            </w:r>
            <w:r w:rsidRPr="00190DE6">
              <w:rPr>
                <w:rFonts w:ascii="Arial" w:hAnsi="Arial" w:cs="Arial"/>
                <w:sz w:val="20"/>
                <w:u w:val="single"/>
                <w:lang w:val="de-DE"/>
              </w:rPr>
              <w:t xml:space="preserve"> Beschrei</w:t>
            </w:r>
            <w:r w:rsidR="008D1211">
              <w:rPr>
                <w:rFonts w:ascii="Arial" w:hAnsi="Arial" w:cs="Arial"/>
                <w:sz w:val="20"/>
                <w:u w:val="single"/>
                <w:lang w:val="de-DE"/>
              </w:rPr>
              <w:softHyphen/>
            </w:r>
            <w:r w:rsidRPr="00190DE6">
              <w:rPr>
                <w:rFonts w:ascii="Arial" w:hAnsi="Arial" w:cs="Arial"/>
                <w:sz w:val="20"/>
                <w:u w:val="single"/>
                <w:lang w:val="de-DE"/>
              </w:rPr>
              <w:t>bungsformulare für Referenzen</w:t>
            </w:r>
            <w:r w:rsidRPr="00190DE6">
              <w:rPr>
                <w:rFonts w:ascii="Arial" w:hAnsi="Arial" w:cs="Arial"/>
                <w:sz w:val="20"/>
                <w:lang w:val="de-DE"/>
              </w:rPr>
              <w:t xml:space="preserve"> und zeichnerische Unterlagen und/oder Fotos einreichen.</w:t>
            </w:r>
          </w:p>
          <w:p w14:paraId="30FCB6F6"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A03C146" w14:textId="77777777" w:rsidR="00190DE6" w:rsidRPr="00190DE6" w:rsidRDefault="00190DE6" w:rsidP="00766C9D">
            <w:pPr>
              <w:widowControl w:val="0"/>
              <w:ind w:left="297"/>
              <w:jc w:val="both"/>
              <w:rPr>
                <w:rFonts w:ascii="Arial" w:hAnsi="Arial" w:cs="Arial"/>
                <w:sz w:val="20"/>
              </w:rPr>
            </w:pPr>
            <w:r w:rsidRPr="00190DE6">
              <w:rPr>
                <w:rFonts w:ascii="Arial" w:hAnsi="Arial" w:cs="Arial"/>
                <w:sz w:val="20"/>
              </w:rPr>
              <w:t xml:space="preserve">I soggetti concorrenti possono presentare </w:t>
            </w:r>
            <w:r w:rsidRPr="00190DE6">
              <w:rPr>
                <w:rFonts w:ascii="Arial" w:hAnsi="Arial" w:cs="Arial"/>
                <w:sz w:val="20"/>
                <w:u w:val="single"/>
              </w:rPr>
              <w:t xml:space="preserve">massimo </w:t>
            </w:r>
            <w:r w:rsidRPr="00190DE6">
              <w:rPr>
                <w:rFonts w:ascii="Arial" w:hAnsi="Arial" w:cs="Arial"/>
                <w:b/>
                <w:color w:val="FF0000"/>
                <w:sz w:val="20"/>
                <w:u w:val="single"/>
              </w:rPr>
              <w:t>2 (due)</w:t>
            </w:r>
            <w:r w:rsidRPr="00190DE6">
              <w:rPr>
                <w:rFonts w:ascii="Arial" w:hAnsi="Arial" w:cs="Arial"/>
                <w:sz w:val="20"/>
                <w:u w:val="single"/>
              </w:rPr>
              <w:t xml:space="preserve"> schede descrittive per referenze</w:t>
            </w:r>
            <w:r w:rsidRPr="00190DE6">
              <w:rPr>
                <w:rFonts w:ascii="Arial" w:hAnsi="Arial" w:cs="Arial"/>
                <w:sz w:val="20"/>
              </w:rPr>
              <w:t xml:space="preserve"> e elaborati grafici e/o foto. </w:t>
            </w:r>
          </w:p>
          <w:p w14:paraId="2D1A8654" w14:textId="77777777" w:rsidR="00190DE6" w:rsidRPr="00190DE6" w:rsidRDefault="00190DE6" w:rsidP="00766C9D">
            <w:pPr>
              <w:widowControl w:val="0"/>
              <w:ind w:left="297"/>
              <w:jc w:val="both"/>
              <w:rPr>
                <w:rFonts w:ascii="Arial" w:hAnsi="Arial" w:cs="Arial"/>
                <w:sz w:val="20"/>
              </w:rPr>
            </w:pPr>
          </w:p>
        </w:tc>
      </w:tr>
      <w:tr w:rsidR="00190DE6" w:rsidRPr="000867CA" w14:paraId="1CF4151F" w14:textId="77777777" w:rsidTr="00190DE6">
        <w:tc>
          <w:tcPr>
            <w:tcW w:w="5111" w:type="dxa"/>
            <w:tcBorders>
              <w:top w:val="nil"/>
              <w:left w:val="nil"/>
              <w:bottom w:val="nil"/>
              <w:right w:val="nil"/>
            </w:tcBorders>
            <w:shd w:val="clear" w:color="auto" w:fill="auto"/>
          </w:tcPr>
          <w:p w14:paraId="303577B3"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Die Referenzen müssen sich auf Eingriffe beziehen, welche jenen </w:t>
            </w:r>
            <w:r w:rsidRPr="00190DE6">
              <w:rPr>
                <w:rFonts w:ascii="Arial" w:hAnsi="Arial" w:cs="Arial"/>
                <w:b/>
                <w:sz w:val="20"/>
                <w:lang w:val="de-DE"/>
              </w:rPr>
              <w:t>ähnlich</w:t>
            </w:r>
            <w:r w:rsidRPr="00190DE6">
              <w:rPr>
                <w:rFonts w:ascii="Arial" w:hAnsi="Arial" w:cs="Arial"/>
                <w:sz w:val="20"/>
                <w:lang w:val="de-DE"/>
              </w:rPr>
              <w:t xml:space="preserve"> sind, die Gegenstand der Ausschreibung sind. </w:t>
            </w:r>
          </w:p>
          <w:p w14:paraId="0E3DE9F8"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8457DB2" w14:textId="77777777" w:rsidR="00190DE6" w:rsidRPr="00190DE6" w:rsidRDefault="00190DE6" w:rsidP="00766C9D">
            <w:pPr>
              <w:widowControl w:val="0"/>
              <w:ind w:left="300"/>
              <w:jc w:val="both"/>
              <w:rPr>
                <w:rFonts w:ascii="Arial" w:hAnsi="Arial" w:cs="Arial"/>
                <w:sz w:val="20"/>
              </w:rPr>
            </w:pPr>
            <w:r w:rsidRPr="00190DE6">
              <w:rPr>
                <w:rFonts w:ascii="Arial" w:hAnsi="Arial" w:cs="Arial"/>
                <w:sz w:val="20"/>
              </w:rPr>
              <w:t xml:space="preserve">Le referenze devono riferirsi a interventi qualificabili </w:t>
            </w:r>
            <w:r w:rsidRPr="00190DE6">
              <w:rPr>
                <w:rFonts w:ascii="Arial" w:hAnsi="Arial" w:cs="Arial"/>
                <w:b/>
                <w:sz w:val="20"/>
              </w:rPr>
              <w:t>affini</w:t>
            </w:r>
            <w:r w:rsidRPr="00190DE6">
              <w:rPr>
                <w:rFonts w:ascii="Arial" w:hAnsi="Arial" w:cs="Arial"/>
                <w:sz w:val="20"/>
              </w:rPr>
              <w:t xml:space="preserve"> a quelli oggetto della gara. </w:t>
            </w:r>
          </w:p>
        </w:tc>
      </w:tr>
      <w:tr w:rsidR="00190DE6" w:rsidRPr="000867CA" w14:paraId="342A6174" w14:textId="77777777" w:rsidTr="00190DE6">
        <w:tc>
          <w:tcPr>
            <w:tcW w:w="5111" w:type="dxa"/>
            <w:tcBorders>
              <w:top w:val="nil"/>
              <w:left w:val="nil"/>
              <w:bottom w:val="nil"/>
              <w:right w:val="nil"/>
            </w:tcBorders>
            <w:shd w:val="clear" w:color="auto" w:fill="auto"/>
          </w:tcPr>
          <w:p w14:paraId="5ADAF8B0"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Falls eine Referenz nicht vorgelegt wird, wird die Technische Kommission 0 Punkte für die fehlende Referenz zuweisen.</w:t>
            </w:r>
          </w:p>
        </w:tc>
        <w:tc>
          <w:tcPr>
            <w:tcW w:w="5089" w:type="dxa"/>
            <w:tcBorders>
              <w:top w:val="nil"/>
              <w:left w:val="nil"/>
              <w:bottom w:val="nil"/>
              <w:right w:val="nil"/>
            </w:tcBorders>
            <w:shd w:val="clear" w:color="auto" w:fill="auto"/>
          </w:tcPr>
          <w:p w14:paraId="1D835B25" w14:textId="77777777" w:rsidR="00190DE6" w:rsidRPr="00190DE6" w:rsidRDefault="00190DE6" w:rsidP="00766C9D">
            <w:pPr>
              <w:widowControl w:val="0"/>
              <w:ind w:left="297"/>
              <w:jc w:val="both"/>
              <w:rPr>
                <w:rFonts w:ascii="Arial" w:hAnsi="Arial" w:cs="Arial"/>
                <w:sz w:val="20"/>
              </w:rPr>
            </w:pPr>
            <w:r w:rsidRPr="00190DE6">
              <w:rPr>
                <w:rFonts w:ascii="Arial" w:hAnsi="Arial" w:cs="Arial"/>
                <w:sz w:val="20"/>
              </w:rPr>
              <w:t>In caso di mancata presentazione di una referenza, la Commissione tecnica assegnerà 0 punti per la re</w:t>
            </w:r>
            <w:r w:rsidR="008D1211">
              <w:rPr>
                <w:rFonts w:ascii="Arial" w:hAnsi="Arial" w:cs="Arial"/>
                <w:sz w:val="20"/>
              </w:rPr>
              <w:softHyphen/>
            </w:r>
            <w:r w:rsidRPr="00190DE6">
              <w:rPr>
                <w:rFonts w:ascii="Arial" w:hAnsi="Arial" w:cs="Arial"/>
                <w:sz w:val="20"/>
              </w:rPr>
              <w:t xml:space="preserve">ferenza mancante. </w:t>
            </w:r>
          </w:p>
          <w:p w14:paraId="534C60CC" w14:textId="77777777" w:rsidR="00190DE6" w:rsidRPr="00190DE6" w:rsidRDefault="00190DE6" w:rsidP="00766C9D">
            <w:pPr>
              <w:widowControl w:val="0"/>
              <w:ind w:left="297"/>
              <w:jc w:val="both"/>
              <w:rPr>
                <w:rFonts w:ascii="Arial" w:hAnsi="Arial" w:cs="Arial"/>
                <w:sz w:val="20"/>
              </w:rPr>
            </w:pPr>
          </w:p>
        </w:tc>
      </w:tr>
      <w:tr w:rsidR="00190DE6" w:rsidRPr="000867CA" w14:paraId="699C87FC" w14:textId="77777777" w:rsidTr="00190DE6">
        <w:tc>
          <w:tcPr>
            <w:tcW w:w="5111" w:type="dxa"/>
            <w:tcBorders>
              <w:top w:val="nil"/>
              <w:left w:val="nil"/>
              <w:bottom w:val="nil"/>
              <w:right w:val="nil"/>
            </w:tcBorders>
            <w:shd w:val="clear" w:color="auto" w:fill="auto"/>
          </w:tcPr>
          <w:p w14:paraId="58E975D5"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Falls ins Portal eine höhere Anzahl an Referenzen als verlangt hochgeladen wird, wird die Technische Kommission die chronologisch zuerst hochgelade</w:t>
            </w:r>
            <w:r w:rsidR="008D1211">
              <w:rPr>
                <w:rFonts w:ascii="Arial" w:hAnsi="Arial" w:cs="Arial"/>
                <w:sz w:val="20"/>
                <w:lang w:val="de-DE"/>
              </w:rPr>
              <w:softHyphen/>
            </w:r>
            <w:r w:rsidRPr="00190DE6">
              <w:rPr>
                <w:rFonts w:ascii="Arial" w:hAnsi="Arial" w:cs="Arial"/>
                <w:sz w:val="20"/>
                <w:lang w:val="de-DE"/>
              </w:rPr>
              <w:t>nen berücksichtigen.</w:t>
            </w:r>
          </w:p>
        </w:tc>
        <w:tc>
          <w:tcPr>
            <w:tcW w:w="5089" w:type="dxa"/>
            <w:tcBorders>
              <w:top w:val="nil"/>
              <w:left w:val="nil"/>
              <w:bottom w:val="nil"/>
              <w:right w:val="nil"/>
            </w:tcBorders>
            <w:shd w:val="clear" w:color="auto" w:fill="auto"/>
          </w:tcPr>
          <w:p w14:paraId="0F5A4C4A" w14:textId="77777777" w:rsidR="00190DE6" w:rsidRPr="00190DE6" w:rsidRDefault="00190DE6" w:rsidP="00766C9D">
            <w:pPr>
              <w:widowControl w:val="0"/>
              <w:ind w:left="297"/>
              <w:jc w:val="both"/>
              <w:rPr>
                <w:rFonts w:ascii="Arial" w:hAnsi="Arial" w:cs="Arial"/>
                <w:sz w:val="20"/>
              </w:rPr>
            </w:pPr>
            <w:r w:rsidRPr="00190DE6">
              <w:rPr>
                <w:rFonts w:ascii="Arial" w:hAnsi="Arial" w:cs="Arial"/>
                <w:sz w:val="20"/>
              </w:rPr>
              <w:t>In caso che sul Portale vengano inserite referenze in numero maggiore a quelle richieste, la Commis</w:t>
            </w:r>
            <w:r w:rsidR="008D1211">
              <w:rPr>
                <w:rFonts w:ascii="Arial" w:hAnsi="Arial" w:cs="Arial"/>
                <w:sz w:val="20"/>
              </w:rPr>
              <w:softHyphen/>
            </w:r>
            <w:r w:rsidRPr="00190DE6">
              <w:rPr>
                <w:rFonts w:ascii="Arial" w:hAnsi="Arial" w:cs="Arial"/>
                <w:sz w:val="20"/>
              </w:rPr>
              <w:t>sione tecnica prenderà in considerazione quelle ca</w:t>
            </w:r>
            <w:r w:rsidR="008D1211">
              <w:rPr>
                <w:rFonts w:ascii="Arial" w:hAnsi="Arial" w:cs="Arial"/>
                <w:sz w:val="20"/>
              </w:rPr>
              <w:softHyphen/>
            </w:r>
            <w:r w:rsidRPr="00190DE6">
              <w:rPr>
                <w:rFonts w:ascii="Arial" w:hAnsi="Arial" w:cs="Arial"/>
                <w:sz w:val="20"/>
              </w:rPr>
              <w:t>ricate cronologicamente per prime.</w:t>
            </w:r>
          </w:p>
          <w:p w14:paraId="162D798B" w14:textId="77777777" w:rsidR="00190DE6" w:rsidRPr="00190DE6" w:rsidRDefault="00190DE6" w:rsidP="00766C9D">
            <w:pPr>
              <w:widowControl w:val="0"/>
              <w:ind w:left="297"/>
              <w:jc w:val="both"/>
              <w:rPr>
                <w:rFonts w:ascii="Arial" w:hAnsi="Arial" w:cs="Arial"/>
                <w:sz w:val="20"/>
              </w:rPr>
            </w:pPr>
          </w:p>
        </w:tc>
      </w:tr>
      <w:tr w:rsidR="00190DE6" w:rsidRPr="00753451" w14:paraId="45D79087" w14:textId="77777777" w:rsidTr="00190DE6">
        <w:tc>
          <w:tcPr>
            <w:tcW w:w="5111" w:type="dxa"/>
            <w:tcBorders>
              <w:top w:val="nil"/>
              <w:left w:val="nil"/>
              <w:bottom w:val="nil"/>
              <w:right w:val="nil"/>
            </w:tcBorders>
            <w:shd w:val="clear" w:color="auto" w:fill="auto"/>
          </w:tcPr>
          <w:p w14:paraId="3519BB1E" w14:textId="77777777" w:rsidR="00753451" w:rsidRPr="00C24150" w:rsidRDefault="00753451" w:rsidP="00766C9D">
            <w:pPr>
              <w:widowControl w:val="0"/>
              <w:tabs>
                <w:tab w:val="left" w:pos="360"/>
              </w:tabs>
              <w:ind w:left="360"/>
              <w:jc w:val="both"/>
              <w:rPr>
                <w:rFonts w:ascii="Arial" w:hAnsi="Arial" w:cs="Arial"/>
                <w:sz w:val="20"/>
                <w:lang w:val="de-DE"/>
              </w:rPr>
            </w:pPr>
            <w:r w:rsidRPr="00C24150">
              <w:rPr>
                <w:rFonts w:ascii="Arial" w:hAnsi="Arial" w:cs="Arial"/>
                <w:sz w:val="20"/>
                <w:lang w:val="de-DE"/>
              </w:rPr>
              <w:t xml:space="preserve">Für </w:t>
            </w:r>
            <w:r w:rsidR="00126DC0">
              <w:rPr>
                <w:rFonts w:ascii="Arial" w:hAnsi="Arial" w:cs="Arial"/>
                <w:sz w:val="20"/>
                <w:lang w:val="de-DE"/>
              </w:rPr>
              <w:t xml:space="preserve">die </w:t>
            </w:r>
            <w:r w:rsidRPr="00C24150">
              <w:rPr>
                <w:rFonts w:ascii="Arial" w:hAnsi="Arial" w:cs="Arial"/>
                <w:sz w:val="20"/>
                <w:lang w:val="de-DE"/>
              </w:rPr>
              <w:t>Referenz</w:t>
            </w:r>
            <w:r w:rsidRPr="00126DC0">
              <w:rPr>
                <w:rFonts w:ascii="Arial" w:hAnsi="Arial" w:cs="Arial"/>
                <w:color w:val="FF0000"/>
                <w:sz w:val="20"/>
                <w:lang w:val="de-DE"/>
              </w:rPr>
              <w:t>en</w:t>
            </w:r>
            <w:r w:rsidRPr="00C24150">
              <w:rPr>
                <w:rFonts w:ascii="Arial" w:hAnsi="Arial" w:cs="Arial"/>
                <w:sz w:val="20"/>
                <w:lang w:val="de-DE"/>
              </w:rPr>
              <w:t xml:space="preserve"> „</w:t>
            </w:r>
            <w:r w:rsidRPr="001729E4">
              <w:rPr>
                <w:rFonts w:ascii="Arial" w:hAnsi="Arial" w:cs="Arial"/>
                <w:color w:val="FF6600"/>
                <w:sz w:val="20"/>
                <w:lang w:val="de-DE"/>
              </w:rPr>
              <w:t>Planung</w:t>
            </w:r>
            <w:r w:rsidRPr="00C24150">
              <w:rPr>
                <w:rFonts w:ascii="Arial" w:hAnsi="Arial" w:cs="Arial"/>
                <w:sz w:val="20"/>
                <w:lang w:val="de-DE"/>
              </w:rPr>
              <w:t xml:space="preserve">“: </w:t>
            </w:r>
          </w:p>
          <w:p w14:paraId="372C4F4E" w14:textId="77777777" w:rsidR="00190DE6" w:rsidRPr="00C24150" w:rsidRDefault="00190DE6" w:rsidP="00766C9D">
            <w:pPr>
              <w:widowControl w:val="0"/>
              <w:tabs>
                <w:tab w:val="left" w:pos="360"/>
              </w:tabs>
              <w:ind w:left="360"/>
              <w:jc w:val="both"/>
              <w:rPr>
                <w:rFonts w:ascii="Arial" w:hAnsi="Arial" w:cs="Arial"/>
                <w:sz w:val="20"/>
                <w:lang w:val="de-DE"/>
              </w:rPr>
            </w:pPr>
            <w:r w:rsidRPr="00C24150">
              <w:rPr>
                <w:rFonts w:ascii="Arial" w:hAnsi="Arial" w:cs="Arial"/>
                <w:sz w:val="20"/>
                <w:lang w:val="de-DE"/>
              </w:rPr>
              <w:t>In den Beschreibungsformularen müssen die ge</w:t>
            </w:r>
            <w:r w:rsidR="00753451" w:rsidRPr="00C24150">
              <w:rPr>
                <w:rFonts w:ascii="Arial" w:hAnsi="Arial" w:cs="Arial"/>
                <w:sz w:val="20"/>
                <w:lang w:val="de-DE"/>
              </w:rPr>
              <w:softHyphen/>
            </w:r>
            <w:r w:rsidRPr="00C24150">
              <w:rPr>
                <w:rFonts w:ascii="Arial" w:hAnsi="Arial" w:cs="Arial"/>
                <w:sz w:val="20"/>
                <w:lang w:val="de-DE"/>
              </w:rPr>
              <w:t>schätzten Baukosten (ohne MwSt. und Verwal</w:t>
            </w:r>
            <w:r w:rsidR="00753451" w:rsidRPr="00C24150">
              <w:rPr>
                <w:rFonts w:ascii="Arial" w:hAnsi="Arial" w:cs="Arial"/>
                <w:sz w:val="20"/>
                <w:lang w:val="de-DE"/>
              </w:rPr>
              <w:softHyphen/>
            </w:r>
            <w:r w:rsidRPr="00C24150">
              <w:rPr>
                <w:rFonts w:ascii="Arial" w:hAnsi="Arial" w:cs="Arial"/>
                <w:sz w:val="20"/>
                <w:lang w:val="de-DE"/>
              </w:rPr>
              <w:t>tungsspesen) mit genauen Beträgen angegeben werden. Die Angabe von ungefähren (ca.) Beträgen ist unzulässig.</w:t>
            </w:r>
          </w:p>
          <w:p w14:paraId="39EB4245" w14:textId="77777777" w:rsidR="00190DE6" w:rsidRPr="00C24150"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15A303A" w14:textId="77777777" w:rsidR="00753451" w:rsidRPr="00C24150" w:rsidRDefault="00753451" w:rsidP="00766C9D">
            <w:pPr>
              <w:widowControl w:val="0"/>
              <w:ind w:left="300"/>
              <w:jc w:val="both"/>
              <w:rPr>
                <w:rFonts w:ascii="Arial" w:hAnsi="Arial" w:cs="Arial"/>
                <w:sz w:val="20"/>
              </w:rPr>
            </w:pPr>
            <w:r w:rsidRPr="00C24150">
              <w:rPr>
                <w:rFonts w:ascii="Arial" w:hAnsi="Arial" w:cs="Arial"/>
                <w:sz w:val="20"/>
              </w:rPr>
              <w:t xml:space="preserve">Per </w:t>
            </w:r>
            <w:r w:rsidR="00126DC0" w:rsidRPr="00DA5E61">
              <w:rPr>
                <w:rFonts w:ascii="Arial" w:hAnsi="Arial" w:cs="Arial"/>
                <w:color w:val="FF0000"/>
                <w:sz w:val="20"/>
              </w:rPr>
              <w:t xml:space="preserve">la referenza </w:t>
            </w:r>
            <w:r w:rsidRPr="00DA5E61">
              <w:rPr>
                <w:rFonts w:ascii="Arial" w:hAnsi="Arial" w:cs="Arial"/>
                <w:color w:val="000000" w:themeColor="text1"/>
                <w:sz w:val="20"/>
              </w:rPr>
              <w:t xml:space="preserve">le referenze </w:t>
            </w:r>
            <w:r w:rsidRPr="00C24150">
              <w:rPr>
                <w:rFonts w:ascii="Arial" w:hAnsi="Arial" w:cs="Arial"/>
                <w:sz w:val="20"/>
              </w:rPr>
              <w:t>”</w:t>
            </w:r>
            <w:r w:rsidRPr="00126DC0">
              <w:rPr>
                <w:rFonts w:ascii="Arial" w:hAnsi="Arial" w:cs="Arial"/>
                <w:color w:val="FF6600"/>
                <w:sz w:val="20"/>
              </w:rPr>
              <w:t>Progettazione</w:t>
            </w:r>
            <w:r w:rsidRPr="00C24150">
              <w:rPr>
                <w:rFonts w:ascii="Arial" w:hAnsi="Arial" w:cs="Arial"/>
                <w:sz w:val="20"/>
              </w:rPr>
              <w:t>”:</w:t>
            </w:r>
          </w:p>
          <w:p w14:paraId="4BF8EEC5" w14:textId="77777777" w:rsidR="00190DE6" w:rsidRPr="00C24150" w:rsidRDefault="00190DE6" w:rsidP="00766C9D">
            <w:pPr>
              <w:widowControl w:val="0"/>
              <w:ind w:left="300"/>
              <w:jc w:val="both"/>
              <w:rPr>
                <w:rFonts w:ascii="Arial" w:hAnsi="Arial" w:cs="Arial"/>
                <w:sz w:val="20"/>
              </w:rPr>
            </w:pPr>
            <w:r w:rsidRPr="00C24150">
              <w:rPr>
                <w:rFonts w:ascii="Arial" w:hAnsi="Arial" w:cs="Arial"/>
                <w:sz w:val="20"/>
              </w:rPr>
              <w:t>Nelle schede descrittive sono da indicare i costi sti</w:t>
            </w:r>
            <w:r w:rsidR="00753451" w:rsidRPr="00C24150">
              <w:rPr>
                <w:rFonts w:ascii="Arial" w:hAnsi="Arial" w:cs="Arial"/>
                <w:sz w:val="20"/>
              </w:rPr>
              <w:softHyphen/>
            </w:r>
            <w:r w:rsidRPr="00C24150">
              <w:rPr>
                <w:rFonts w:ascii="Arial" w:hAnsi="Arial" w:cs="Arial"/>
                <w:sz w:val="20"/>
              </w:rPr>
              <w:t>mati di costruzione (senza I.V.A. e spese a disposi</w:t>
            </w:r>
            <w:r w:rsidR="00753451" w:rsidRPr="00C24150">
              <w:rPr>
                <w:rFonts w:ascii="Arial" w:hAnsi="Arial" w:cs="Arial"/>
                <w:sz w:val="20"/>
              </w:rPr>
              <w:softHyphen/>
            </w:r>
            <w:r w:rsidRPr="00C24150">
              <w:rPr>
                <w:rFonts w:ascii="Arial" w:hAnsi="Arial" w:cs="Arial"/>
                <w:sz w:val="20"/>
              </w:rPr>
              <w:t>zione dell’Amministrazione). Devono essere indicati gli importi esatti. L’indicazione di importi approssi</w:t>
            </w:r>
            <w:r w:rsidR="00753451" w:rsidRPr="00C24150">
              <w:rPr>
                <w:rFonts w:ascii="Arial" w:hAnsi="Arial" w:cs="Arial"/>
                <w:sz w:val="20"/>
              </w:rPr>
              <w:softHyphen/>
            </w:r>
            <w:r w:rsidRPr="00C24150">
              <w:rPr>
                <w:rFonts w:ascii="Arial" w:hAnsi="Arial" w:cs="Arial"/>
                <w:sz w:val="20"/>
              </w:rPr>
              <w:t xml:space="preserve">mativi (importo ca.) non è ammessa. </w:t>
            </w:r>
          </w:p>
          <w:p w14:paraId="27ECE345" w14:textId="77777777" w:rsidR="00190DE6" w:rsidRPr="00C24150" w:rsidRDefault="00190DE6" w:rsidP="00766C9D">
            <w:pPr>
              <w:widowControl w:val="0"/>
              <w:ind w:left="300"/>
              <w:jc w:val="both"/>
              <w:rPr>
                <w:rFonts w:ascii="Arial" w:hAnsi="Arial" w:cs="Arial"/>
                <w:sz w:val="20"/>
              </w:rPr>
            </w:pPr>
          </w:p>
        </w:tc>
      </w:tr>
      <w:tr w:rsidR="00190DE6" w:rsidRPr="000867CA" w14:paraId="48F7A2CC" w14:textId="77777777" w:rsidTr="00190DE6">
        <w:tc>
          <w:tcPr>
            <w:tcW w:w="5111" w:type="dxa"/>
            <w:tcBorders>
              <w:top w:val="nil"/>
              <w:left w:val="nil"/>
              <w:bottom w:val="nil"/>
              <w:right w:val="nil"/>
            </w:tcBorders>
            <w:shd w:val="clear" w:color="auto" w:fill="auto"/>
          </w:tcPr>
          <w:p w14:paraId="79D0694D" w14:textId="77777777" w:rsidR="00753451" w:rsidRPr="00C24150" w:rsidRDefault="00753451" w:rsidP="00766C9D">
            <w:pPr>
              <w:widowControl w:val="0"/>
              <w:tabs>
                <w:tab w:val="left" w:pos="360"/>
              </w:tabs>
              <w:ind w:left="360"/>
              <w:jc w:val="both"/>
              <w:rPr>
                <w:rFonts w:ascii="Arial" w:hAnsi="Arial" w:cs="Arial"/>
                <w:sz w:val="20"/>
                <w:lang w:val="de-DE"/>
              </w:rPr>
            </w:pPr>
            <w:r w:rsidRPr="00C24150">
              <w:rPr>
                <w:rFonts w:ascii="Arial" w:hAnsi="Arial" w:cs="Arial"/>
                <w:sz w:val="20"/>
                <w:lang w:val="de-DE"/>
              </w:rPr>
              <w:t xml:space="preserve">Für </w:t>
            </w:r>
            <w:r w:rsidR="00126DC0">
              <w:rPr>
                <w:rFonts w:ascii="Arial" w:hAnsi="Arial" w:cs="Arial"/>
                <w:sz w:val="20"/>
                <w:lang w:val="de-DE"/>
              </w:rPr>
              <w:t xml:space="preserve">die </w:t>
            </w:r>
            <w:r w:rsidRPr="00C24150">
              <w:rPr>
                <w:rFonts w:ascii="Arial" w:hAnsi="Arial" w:cs="Arial"/>
                <w:sz w:val="20"/>
                <w:lang w:val="de-DE"/>
              </w:rPr>
              <w:t>Referenz</w:t>
            </w:r>
            <w:r w:rsidRPr="00126DC0">
              <w:rPr>
                <w:rFonts w:ascii="Arial" w:hAnsi="Arial" w:cs="Arial"/>
                <w:color w:val="FF0000"/>
                <w:sz w:val="20"/>
                <w:lang w:val="de-DE"/>
              </w:rPr>
              <w:t>en</w:t>
            </w:r>
            <w:r w:rsidRPr="00C24150">
              <w:rPr>
                <w:rFonts w:ascii="Arial" w:hAnsi="Arial" w:cs="Arial"/>
                <w:sz w:val="20"/>
                <w:lang w:val="de-DE"/>
              </w:rPr>
              <w:t xml:space="preserve"> für „</w:t>
            </w:r>
            <w:r w:rsidRPr="00126DC0">
              <w:rPr>
                <w:rFonts w:ascii="Arial" w:hAnsi="Arial" w:cs="Arial"/>
                <w:color w:val="2F5496" w:themeColor="accent5" w:themeShade="BF"/>
                <w:sz w:val="20"/>
                <w:lang w:val="de-DE"/>
              </w:rPr>
              <w:t>Bauleitung</w:t>
            </w:r>
            <w:r w:rsidR="00F473DD">
              <w:rPr>
                <w:rFonts w:ascii="Arial" w:hAnsi="Arial" w:cs="Arial"/>
                <w:sz w:val="20"/>
                <w:lang w:val="de-DE"/>
              </w:rPr>
              <w:t>“</w:t>
            </w:r>
            <w:r w:rsidRPr="00C24150">
              <w:rPr>
                <w:rFonts w:ascii="Arial" w:hAnsi="Arial" w:cs="Arial"/>
                <w:sz w:val="20"/>
                <w:lang w:val="de-DE"/>
              </w:rPr>
              <w:t xml:space="preserve"> </w:t>
            </w:r>
            <w:r w:rsidRPr="00126DC0">
              <w:rPr>
                <w:rFonts w:ascii="Arial" w:hAnsi="Arial" w:cs="Arial"/>
                <w:color w:val="FF0000"/>
                <w:sz w:val="20"/>
                <w:lang w:val="de-DE"/>
              </w:rPr>
              <w:t xml:space="preserve">oder </w:t>
            </w:r>
            <w:r w:rsidRPr="00C24150">
              <w:rPr>
                <w:rFonts w:ascii="Arial" w:hAnsi="Arial" w:cs="Arial"/>
                <w:sz w:val="20"/>
                <w:lang w:val="de-DE"/>
              </w:rPr>
              <w:t>„</w:t>
            </w:r>
            <w:r w:rsidRPr="00126DC0">
              <w:rPr>
                <w:rFonts w:ascii="Arial" w:hAnsi="Arial" w:cs="Arial"/>
                <w:color w:val="00B050"/>
                <w:sz w:val="20"/>
                <w:lang w:val="de-DE"/>
              </w:rPr>
              <w:t>Planung und Bauleitung</w:t>
            </w:r>
            <w:r w:rsidRPr="00C24150">
              <w:rPr>
                <w:rFonts w:ascii="Arial" w:hAnsi="Arial" w:cs="Arial"/>
                <w:sz w:val="20"/>
                <w:lang w:val="de-DE"/>
              </w:rPr>
              <w:t>“:</w:t>
            </w:r>
          </w:p>
          <w:p w14:paraId="4B649C25" w14:textId="77777777" w:rsidR="00190DE6" w:rsidRPr="00C24150" w:rsidRDefault="00190DE6" w:rsidP="00766C9D">
            <w:pPr>
              <w:widowControl w:val="0"/>
              <w:tabs>
                <w:tab w:val="left" w:pos="360"/>
              </w:tabs>
              <w:ind w:left="360"/>
              <w:jc w:val="both"/>
              <w:rPr>
                <w:rFonts w:ascii="Arial" w:hAnsi="Arial" w:cs="Arial"/>
                <w:sz w:val="20"/>
                <w:lang w:val="de-DE"/>
              </w:rPr>
            </w:pPr>
            <w:r w:rsidRPr="00C24150">
              <w:rPr>
                <w:rFonts w:ascii="Arial" w:hAnsi="Arial" w:cs="Arial"/>
                <w:sz w:val="20"/>
                <w:lang w:val="de-DE"/>
              </w:rPr>
              <w:t>In den Beschreibungsformularen müssen die Netto</w:t>
            </w:r>
            <w:r w:rsidR="00753451" w:rsidRPr="00C24150">
              <w:rPr>
                <w:rFonts w:ascii="Arial" w:hAnsi="Arial" w:cs="Arial"/>
                <w:sz w:val="20"/>
                <w:lang w:val="de-DE"/>
              </w:rPr>
              <w:softHyphen/>
            </w:r>
            <w:r w:rsidRPr="00C24150">
              <w:rPr>
                <w:rFonts w:ascii="Arial" w:hAnsi="Arial" w:cs="Arial"/>
                <w:sz w:val="20"/>
                <w:lang w:val="de-DE"/>
              </w:rPr>
              <w:t>baukosten laut Endabrechnung (ohne MwSt. und Verwaltungsspesen) mit genauen Beträgen ange</w:t>
            </w:r>
            <w:r w:rsidR="00753451" w:rsidRPr="00C24150">
              <w:rPr>
                <w:rFonts w:ascii="Arial" w:hAnsi="Arial" w:cs="Arial"/>
                <w:sz w:val="20"/>
                <w:lang w:val="de-DE"/>
              </w:rPr>
              <w:softHyphen/>
            </w:r>
            <w:r w:rsidRPr="00C24150">
              <w:rPr>
                <w:rFonts w:ascii="Arial" w:hAnsi="Arial" w:cs="Arial"/>
                <w:sz w:val="20"/>
                <w:lang w:val="de-DE"/>
              </w:rPr>
              <w:t>geben werden. Die Angabe von ungefähren (ca.) Beträgen ist unzulässig.</w:t>
            </w:r>
          </w:p>
          <w:p w14:paraId="6DC703F1" w14:textId="77777777" w:rsidR="00190DE6" w:rsidRPr="00C24150"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6EF1FDA" w14:textId="77777777" w:rsidR="00753451" w:rsidRPr="00C24150" w:rsidRDefault="00126DC0" w:rsidP="00766C9D">
            <w:pPr>
              <w:widowControl w:val="0"/>
              <w:ind w:left="300"/>
              <w:jc w:val="both"/>
              <w:rPr>
                <w:rFonts w:ascii="Arial" w:hAnsi="Arial" w:cs="Arial"/>
                <w:sz w:val="20"/>
              </w:rPr>
            </w:pPr>
            <w:r w:rsidRPr="00C24150">
              <w:rPr>
                <w:rFonts w:ascii="Arial" w:hAnsi="Arial" w:cs="Arial"/>
                <w:sz w:val="20"/>
              </w:rPr>
              <w:t xml:space="preserve">Per </w:t>
            </w:r>
            <w:r w:rsidRPr="00DA5E61">
              <w:rPr>
                <w:rFonts w:ascii="Arial" w:hAnsi="Arial" w:cs="Arial"/>
                <w:color w:val="FF0000"/>
                <w:sz w:val="20"/>
              </w:rPr>
              <w:t xml:space="preserve">la referenza </w:t>
            </w:r>
            <w:r w:rsidRPr="00DA5E61">
              <w:rPr>
                <w:rFonts w:ascii="Arial" w:hAnsi="Arial" w:cs="Arial"/>
                <w:color w:val="000000" w:themeColor="text1"/>
                <w:sz w:val="20"/>
              </w:rPr>
              <w:t xml:space="preserve">le referenze </w:t>
            </w:r>
            <w:r w:rsidR="00753451" w:rsidRPr="00C24150">
              <w:rPr>
                <w:rFonts w:ascii="Arial" w:hAnsi="Arial" w:cs="Arial"/>
                <w:sz w:val="20"/>
              </w:rPr>
              <w:t>”</w:t>
            </w:r>
            <w:r w:rsidR="00DA5E61">
              <w:rPr>
                <w:rFonts w:ascii="Arial" w:hAnsi="Arial" w:cs="Arial"/>
                <w:color w:val="2F5496" w:themeColor="accent5" w:themeShade="BF"/>
                <w:sz w:val="20"/>
              </w:rPr>
              <w:t>Direzione lavori</w:t>
            </w:r>
            <w:r w:rsidR="00753451" w:rsidRPr="00C24150">
              <w:rPr>
                <w:rFonts w:ascii="Arial" w:hAnsi="Arial" w:cs="Arial"/>
                <w:sz w:val="20"/>
              </w:rPr>
              <w:t xml:space="preserve">” </w:t>
            </w:r>
            <w:r w:rsidR="00753451" w:rsidRPr="00126DC0">
              <w:rPr>
                <w:rFonts w:ascii="Arial" w:hAnsi="Arial" w:cs="Arial"/>
                <w:color w:val="FF0000"/>
                <w:sz w:val="20"/>
              </w:rPr>
              <w:t xml:space="preserve">oppure </w:t>
            </w:r>
            <w:r w:rsidR="00753451" w:rsidRPr="00C24150">
              <w:rPr>
                <w:rFonts w:ascii="Arial" w:hAnsi="Arial" w:cs="Arial"/>
                <w:sz w:val="20"/>
              </w:rPr>
              <w:t>“</w:t>
            </w:r>
            <w:r w:rsidRPr="00126DC0">
              <w:rPr>
                <w:rFonts w:ascii="Arial" w:hAnsi="Arial" w:cs="Arial"/>
                <w:color w:val="00B050"/>
                <w:sz w:val="20"/>
              </w:rPr>
              <w:t>Proget</w:t>
            </w:r>
            <w:r w:rsidR="00753451" w:rsidRPr="00126DC0">
              <w:rPr>
                <w:rFonts w:ascii="Arial" w:hAnsi="Arial" w:cs="Arial"/>
                <w:color w:val="00B050"/>
                <w:sz w:val="20"/>
              </w:rPr>
              <w:t>tazione e direzione lavori</w:t>
            </w:r>
            <w:r w:rsidR="00753451" w:rsidRPr="00C24150">
              <w:rPr>
                <w:rFonts w:ascii="Arial" w:hAnsi="Arial" w:cs="Arial"/>
                <w:sz w:val="20"/>
              </w:rPr>
              <w:t>”:</w:t>
            </w:r>
          </w:p>
          <w:p w14:paraId="1EA5A5DF" w14:textId="77777777" w:rsidR="00190DE6" w:rsidRPr="00C24150" w:rsidRDefault="00190DE6" w:rsidP="00766C9D">
            <w:pPr>
              <w:widowControl w:val="0"/>
              <w:ind w:left="300"/>
              <w:jc w:val="both"/>
              <w:rPr>
                <w:rFonts w:ascii="Arial" w:hAnsi="Arial" w:cs="Arial"/>
                <w:sz w:val="20"/>
              </w:rPr>
            </w:pPr>
            <w:r w:rsidRPr="00C24150">
              <w:rPr>
                <w:rFonts w:ascii="Arial" w:hAnsi="Arial" w:cs="Arial"/>
                <w:sz w:val="20"/>
              </w:rPr>
              <w:t>Nelle schede descrittive sono da indicare i costi netti di costruzione secondo il conto finale (senza I.V.A. e spese a disposizione dell’Amministrazione). De</w:t>
            </w:r>
            <w:r w:rsidR="00753451" w:rsidRPr="00C24150">
              <w:rPr>
                <w:rFonts w:ascii="Arial" w:hAnsi="Arial" w:cs="Arial"/>
                <w:sz w:val="20"/>
              </w:rPr>
              <w:softHyphen/>
            </w:r>
            <w:r w:rsidRPr="00C24150">
              <w:rPr>
                <w:rFonts w:ascii="Arial" w:hAnsi="Arial" w:cs="Arial"/>
                <w:sz w:val="20"/>
              </w:rPr>
              <w:t>vono essere indicati gli importi esatti. L’indicazione di importi approssimativi (importo ca.) non è am</w:t>
            </w:r>
            <w:r w:rsidR="00753451" w:rsidRPr="00C24150">
              <w:rPr>
                <w:rFonts w:ascii="Arial" w:hAnsi="Arial" w:cs="Arial"/>
                <w:sz w:val="20"/>
              </w:rPr>
              <w:softHyphen/>
            </w:r>
            <w:r w:rsidRPr="00C24150">
              <w:rPr>
                <w:rFonts w:ascii="Arial" w:hAnsi="Arial" w:cs="Arial"/>
                <w:sz w:val="20"/>
              </w:rPr>
              <w:t>messa.</w:t>
            </w:r>
          </w:p>
          <w:p w14:paraId="53D90DEA" w14:textId="77777777" w:rsidR="00190DE6" w:rsidRPr="00C24150" w:rsidRDefault="00190DE6" w:rsidP="00766C9D">
            <w:pPr>
              <w:widowControl w:val="0"/>
              <w:ind w:left="300"/>
              <w:jc w:val="both"/>
              <w:rPr>
                <w:rFonts w:ascii="Arial" w:hAnsi="Arial" w:cs="Arial"/>
                <w:sz w:val="20"/>
              </w:rPr>
            </w:pPr>
          </w:p>
        </w:tc>
      </w:tr>
      <w:tr w:rsidR="00190DE6" w:rsidRPr="000867CA" w14:paraId="44B39400" w14:textId="77777777" w:rsidTr="00190DE6">
        <w:trPr>
          <w:hidden/>
        </w:trPr>
        <w:tc>
          <w:tcPr>
            <w:tcW w:w="5111" w:type="dxa"/>
            <w:tcBorders>
              <w:top w:val="nil"/>
              <w:left w:val="nil"/>
              <w:bottom w:val="nil"/>
              <w:right w:val="nil"/>
            </w:tcBorders>
            <w:shd w:val="clear" w:color="auto" w:fill="auto"/>
          </w:tcPr>
          <w:p w14:paraId="5F2D4F50" w14:textId="77777777" w:rsidR="00190DE6" w:rsidRPr="00190DE6" w:rsidRDefault="00190DE6" w:rsidP="00766C9D">
            <w:pPr>
              <w:widowControl w:val="0"/>
              <w:tabs>
                <w:tab w:val="left" w:pos="360"/>
              </w:tabs>
              <w:ind w:left="360"/>
              <w:jc w:val="both"/>
              <w:rPr>
                <w:rFonts w:ascii="Arial" w:hAnsi="Arial" w:cs="Arial"/>
                <w:b/>
                <w:i/>
                <w:vanish/>
                <w:color w:val="FF6600"/>
                <w:sz w:val="20"/>
              </w:rPr>
            </w:pPr>
            <w:r w:rsidRPr="00190DE6">
              <w:rPr>
                <w:rFonts w:ascii="Arial" w:hAnsi="Arial" w:cs="Arial"/>
                <w:b/>
                <w:i/>
                <w:vanish/>
                <w:color w:val="FF6600"/>
                <w:sz w:val="20"/>
              </w:rPr>
              <w:t>Planung – ohne Option Bauleitung:</w:t>
            </w:r>
          </w:p>
        </w:tc>
        <w:tc>
          <w:tcPr>
            <w:tcW w:w="5089" w:type="dxa"/>
            <w:tcBorders>
              <w:top w:val="nil"/>
              <w:left w:val="nil"/>
              <w:bottom w:val="nil"/>
              <w:right w:val="nil"/>
            </w:tcBorders>
            <w:shd w:val="clear" w:color="auto" w:fill="auto"/>
          </w:tcPr>
          <w:p w14:paraId="68489CC8" w14:textId="77777777" w:rsidR="00190DE6" w:rsidRPr="00190DE6" w:rsidRDefault="00190DE6" w:rsidP="00766C9D">
            <w:pPr>
              <w:widowControl w:val="0"/>
              <w:ind w:left="300"/>
              <w:jc w:val="both"/>
              <w:rPr>
                <w:rFonts w:ascii="Arial" w:hAnsi="Arial" w:cs="Arial"/>
                <w:b/>
                <w:i/>
                <w:vanish/>
                <w:color w:val="FF6600"/>
                <w:sz w:val="20"/>
              </w:rPr>
            </w:pPr>
            <w:r w:rsidRPr="00190DE6">
              <w:rPr>
                <w:rFonts w:ascii="Arial" w:hAnsi="Arial" w:cs="Arial"/>
                <w:b/>
                <w:i/>
                <w:vanish/>
                <w:color w:val="FF6600"/>
                <w:sz w:val="20"/>
              </w:rPr>
              <w:t>Progettazione – senza opzione DL:</w:t>
            </w:r>
          </w:p>
        </w:tc>
      </w:tr>
      <w:tr w:rsidR="00190DE6" w:rsidRPr="000867CA" w14:paraId="51BCD646" w14:textId="77777777" w:rsidTr="00190DE6">
        <w:tc>
          <w:tcPr>
            <w:tcW w:w="5111" w:type="dxa"/>
            <w:shd w:val="clear" w:color="auto" w:fill="auto"/>
          </w:tcPr>
          <w:p w14:paraId="38419AB1" w14:textId="77777777" w:rsidR="00190DE6" w:rsidRPr="00190DE6" w:rsidRDefault="00190DE6" w:rsidP="00766C9D">
            <w:pPr>
              <w:widowControl w:val="0"/>
              <w:tabs>
                <w:tab w:val="left" w:pos="720"/>
              </w:tabs>
              <w:ind w:left="720" w:hanging="360"/>
              <w:jc w:val="both"/>
              <w:rPr>
                <w:rFonts w:ascii="Arial" w:hAnsi="Arial" w:cs="Arial"/>
                <w:b/>
                <w:sz w:val="20"/>
                <w:u w:val="single"/>
                <w:lang w:val="de-DE"/>
              </w:rPr>
            </w:pPr>
            <w:r w:rsidRPr="00190DE6">
              <w:rPr>
                <w:rFonts w:ascii="Arial" w:hAnsi="Arial" w:cs="Arial"/>
                <w:b/>
                <w:sz w:val="20"/>
                <w:u w:val="single"/>
                <w:lang w:val="de-DE"/>
              </w:rPr>
              <w:lastRenderedPageBreak/>
              <w:t>Anlage B1a</w:t>
            </w:r>
          </w:p>
        </w:tc>
        <w:tc>
          <w:tcPr>
            <w:tcW w:w="5089" w:type="dxa"/>
            <w:shd w:val="clear" w:color="auto" w:fill="auto"/>
          </w:tcPr>
          <w:p w14:paraId="47D85835" w14:textId="77777777" w:rsidR="00190DE6" w:rsidRPr="00190DE6" w:rsidRDefault="00190DE6" w:rsidP="00766C9D">
            <w:pPr>
              <w:widowControl w:val="0"/>
              <w:ind w:left="300"/>
              <w:jc w:val="both"/>
              <w:rPr>
                <w:rFonts w:ascii="Arial" w:hAnsi="Arial" w:cs="Arial"/>
                <w:sz w:val="20"/>
              </w:rPr>
            </w:pPr>
            <w:r w:rsidRPr="00190DE6">
              <w:rPr>
                <w:rFonts w:ascii="Arial" w:hAnsi="Arial" w:cs="Arial"/>
                <w:b/>
                <w:sz w:val="20"/>
                <w:u w:val="single"/>
              </w:rPr>
              <w:t>Allegato B1a</w:t>
            </w:r>
          </w:p>
        </w:tc>
      </w:tr>
      <w:tr w:rsidR="00190DE6" w:rsidRPr="000867CA" w14:paraId="15FDBD22" w14:textId="77777777" w:rsidTr="00190DE6">
        <w:tc>
          <w:tcPr>
            <w:tcW w:w="5111" w:type="dxa"/>
            <w:shd w:val="clear" w:color="auto" w:fill="auto"/>
          </w:tcPr>
          <w:p w14:paraId="54752048"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2C6456BB"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sz w:val="20"/>
                <w:lang w:val="de-DE"/>
              </w:rPr>
            </w:pPr>
            <w:r w:rsidRPr="00190DE6">
              <w:rPr>
                <w:rFonts w:ascii="Arial" w:hAnsi="Arial" w:cs="Arial"/>
                <w:b/>
                <w:sz w:val="20"/>
                <w:lang w:val="de-DE"/>
              </w:rPr>
              <w:t xml:space="preserve">Planung der unter Punkt 4 angeführten Hauptleistung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w:t>
            </w:r>
            <w:r w:rsidRPr="00190DE6">
              <w:rPr>
                <w:rFonts w:ascii="Arial" w:hAnsi="Arial" w:cs="Arial"/>
                <w:b/>
                <w:bCs/>
                <w:sz w:val="20"/>
                <w:lang w:val="de-DE"/>
              </w:rPr>
              <w:t xml:space="preserve">Hochbau </w:t>
            </w:r>
            <w:r w:rsidRPr="00190DE6">
              <w:rPr>
                <w:rFonts w:ascii="Arial" w:hAnsi="Arial" w:cs="Arial"/>
                <w:b/>
                <w:bCs/>
                <w:color w:val="FF0000"/>
                <w:sz w:val="20"/>
                <w:lang w:val="de-DE"/>
              </w:rPr>
              <w:t>Tiefbau</w:t>
            </w:r>
            <w:r w:rsidRPr="00190DE6">
              <w:rPr>
                <w:rFonts w:ascii="Arial" w:hAnsi="Arial" w:cs="Arial"/>
                <w:b/>
                <w:bCs/>
                <w:i/>
                <w:sz w:val="20"/>
                <w:lang w:val="de-DE"/>
              </w:rPr>
              <w:t>.</w:t>
            </w:r>
          </w:p>
        </w:tc>
        <w:tc>
          <w:tcPr>
            <w:tcW w:w="5089" w:type="dxa"/>
            <w:shd w:val="clear" w:color="auto" w:fill="auto"/>
          </w:tcPr>
          <w:p w14:paraId="205FFEFB" w14:textId="77777777" w:rsidR="00190DE6" w:rsidRPr="00190DE6" w:rsidRDefault="00190DE6" w:rsidP="00766C9D">
            <w:pPr>
              <w:widowControl w:val="0"/>
              <w:tabs>
                <w:tab w:val="left" w:pos="786"/>
              </w:tabs>
              <w:ind w:left="786" w:hanging="486"/>
              <w:jc w:val="both"/>
              <w:rPr>
                <w:rFonts w:ascii="Arial" w:hAnsi="Arial" w:cs="Arial"/>
                <w:b/>
                <w:sz w:val="20"/>
              </w:rPr>
            </w:pPr>
            <w:r w:rsidRPr="00190DE6">
              <w:rPr>
                <w:rFonts w:ascii="Arial" w:hAnsi="Arial" w:cs="Arial"/>
                <w:sz w:val="20"/>
              </w:rPr>
              <w:t>Una scheda descrittiva di un incarico di</w:t>
            </w:r>
          </w:p>
          <w:p w14:paraId="1DC59BC2" w14:textId="77777777" w:rsidR="00190DE6" w:rsidRPr="00190DE6" w:rsidRDefault="00190DE6" w:rsidP="00766C9D">
            <w:pPr>
              <w:widowControl w:val="0"/>
              <w:numPr>
                <w:ilvl w:val="0"/>
                <w:numId w:val="29"/>
              </w:numPr>
              <w:tabs>
                <w:tab w:val="clear" w:pos="1085"/>
              </w:tabs>
              <w:ind w:left="660"/>
              <w:jc w:val="both"/>
              <w:rPr>
                <w:rFonts w:ascii="Arial" w:hAnsi="Arial" w:cs="Arial"/>
                <w:sz w:val="20"/>
              </w:rPr>
            </w:pPr>
            <w:r w:rsidRPr="00190DE6">
              <w:rPr>
                <w:rFonts w:ascii="Arial" w:hAnsi="Arial" w:cs="Arial"/>
                <w:b/>
                <w:sz w:val="20"/>
              </w:rPr>
              <w:t>progettazione della prestazione principale</w:t>
            </w:r>
            <w:r w:rsidRPr="00190DE6">
              <w:rPr>
                <w:rFonts w:ascii="Arial" w:hAnsi="Arial" w:cs="Arial"/>
                <w:sz w:val="20"/>
              </w:rPr>
              <w:t xml:space="preserve"> </w:t>
            </w:r>
            <w:r w:rsidRPr="00190DE6">
              <w:rPr>
                <w:rFonts w:ascii="Arial" w:hAnsi="Arial" w:cs="Arial"/>
                <w:b/>
                <w:sz w:val="20"/>
              </w:rPr>
              <w:t xml:space="preserve">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w:t>
            </w:r>
            <w:r w:rsidRPr="00190DE6">
              <w:rPr>
                <w:rFonts w:ascii="Arial" w:hAnsi="Arial" w:cs="Arial"/>
                <w:b/>
                <w:bCs/>
                <w:sz w:val="20"/>
              </w:rPr>
              <w:t xml:space="preserve">un’opera di edilizia </w:t>
            </w:r>
            <w:r w:rsidRPr="00190DE6">
              <w:rPr>
                <w:rFonts w:ascii="Arial" w:hAnsi="Arial" w:cs="Arial"/>
                <w:b/>
                <w:bCs/>
                <w:color w:val="FF0000"/>
                <w:sz w:val="20"/>
              </w:rPr>
              <w:t>infrastrutture</w:t>
            </w:r>
            <w:r w:rsidRPr="00190DE6">
              <w:rPr>
                <w:rFonts w:ascii="Arial" w:hAnsi="Arial" w:cs="Arial"/>
                <w:b/>
                <w:bCs/>
                <w:i/>
                <w:sz w:val="20"/>
              </w:rPr>
              <w:t>.</w:t>
            </w:r>
          </w:p>
          <w:p w14:paraId="40F51A46" w14:textId="77777777" w:rsidR="00190DE6" w:rsidRPr="00190DE6" w:rsidRDefault="00190DE6" w:rsidP="00766C9D">
            <w:pPr>
              <w:widowControl w:val="0"/>
              <w:tabs>
                <w:tab w:val="left" w:pos="790"/>
              </w:tabs>
              <w:ind w:left="428"/>
              <w:jc w:val="both"/>
              <w:rPr>
                <w:rFonts w:ascii="Arial" w:hAnsi="Arial" w:cs="Arial"/>
                <w:sz w:val="20"/>
              </w:rPr>
            </w:pPr>
          </w:p>
        </w:tc>
      </w:tr>
      <w:tr w:rsidR="00190DE6" w:rsidRPr="000867CA" w14:paraId="12F4511A" w14:textId="77777777" w:rsidTr="00190DE6">
        <w:tc>
          <w:tcPr>
            <w:tcW w:w="5111" w:type="dxa"/>
            <w:shd w:val="clear" w:color="auto" w:fill="auto"/>
          </w:tcPr>
          <w:p w14:paraId="424D82B0"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Planungen für öffentliche und private Bauten. </w:t>
            </w:r>
          </w:p>
        </w:tc>
        <w:tc>
          <w:tcPr>
            <w:tcW w:w="5089" w:type="dxa"/>
            <w:shd w:val="clear" w:color="auto" w:fill="auto"/>
          </w:tcPr>
          <w:p w14:paraId="329B82C3"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progettazioni per opere pubbli</w:t>
            </w:r>
            <w:r w:rsidR="008D1211">
              <w:rPr>
                <w:rFonts w:ascii="Arial" w:hAnsi="Arial" w:cs="Arial"/>
                <w:sz w:val="20"/>
              </w:rPr>
              <w:softHyphen/>
            </w:r>
            <w:r w:rsidRPr="00190DE6">
              <w:rPr>
                <w:rFonts w:ascii="Arial" w:hAnsi="Arial" w:cs="Arial"/>
                <w:sz w:val="20"/>
              </w:rPr>
              <w:t xml:space="preserve">che e private. </w:t>
            </w:r>
          </w:p>
        </w:tc>
      </w:tr>
      <w:tr w:rsidR="00190DE6" w:rsidRPr="000867CA" w14:paraId="4DAC2592" w14:textId="77777777" w:rsidTr="00190DE6">
        <w:tc>
          <w:tcPr>
            <w:tcW w:w="5111" w:type="dxa"/>
            <w:tcBorders>
              <w:top w:val="nil"/>
              <w:left w:val="nil"/>
              <w:bottom w:val="nil"/>
              <w:right w:val="nil"/>
            </w:tcBorders>
            <w:shd w:val="clear" w:color="auto" w:fill="auto"/>
          </w:tcPr>
          <w:p w14:paraId="41D81941"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Bei der Planung eines öffentlichen Bauwerks müssen die Bestimmungen über öffentliche Ar</w:t>
            </w:r>
            <w:r w:rsidR="008D1211">
              <w:rPr>
                <w:rFonts w:ascii="Arial" w:hAnsi="Arial" w:cs="Arial"/>
                <w:sz w:val="20"/>
                <w:lang w:val="de-DE"/>
              </w:rPr>
              <w:softHyphen/>
            </w:r>
            <w:r w:rsidRPr="00190DE6">
              <w:rPr>
                <w:rFonts w:ascii="Arial" w:hAnsi="Arial" w:cs="Arial"/>
                <w:sz w:val="20"/>
                <w:lang w:val="de-DE"/>
              </w:rPr>
              <w:t>beiten beachtet worden sein.</w:t>
            </w:r>
          </w:p>
          <w:p w14:paraId="1A4D9F0B"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EDB26F7"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In caso di progettazione di un’opera pubblica deve essere stata rispettata la normativa sui la</w:t>
            </w:r>
            <w:r w:rsidR="00716448">
              <w:rPr>
                <w:rFonts w:ascii="Arial" w:hAnsi="Arial" w:cs="Arial"/>
                <w:sz w:val="20"/>
              </w:rPr>
              <w:softHyphen/>
            </w:r>
            <w:r w:rsidRPr="00190DE6">
              <w:rPr>
                <w:rFonts w:ascii="Arial" w:hAnsi="Arial" w:cs="Arial"/>
                <w:sz w:val="20"/>
              </w:rPr>
              <w:t>vori pubblici.</w:t>
            </w:r>
          </w:p>
          <w:p w14:paraId="28728D86"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79C56B90" w14:textId="77777777" w:rsidTr="00190DE6">
        <w:tc>
          <w:tcPr>
            <w:tcW w:w="5111" w:type="dxa"/>
            <w:tcBorders>
              <w:top w:val="nil"/>
              <w:left w:val="nil"/>
              <w:bottom w:val="nil"/>
              <w:right w:val="nil"/>
            </w:tcBorders>
            <w:shd w:val="clear" w:color="auto" w:fill="auto"/>
          </w:tcPr>
          <w:p w14:paraId="602A2E59"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w:t>
            </w:r>
          </w:p>
          <w:p w14:paraId="4D410424"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248C3ED"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deve comprendere almeno due livelli di progettazione.</w:t>
            </w:r>
          </w:p>
          <w:p w14:paraId="4C9135AF"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100F3E27" w14:textId="77777777" w:rsidTr="00190DE6">
        <w:tc>
          <w:tcPr>
            <w:tcW w:w="5111" w:type="dxa"/>
            <w:shd w:val="clear" w:color="auto" w:fill="auto"/>
          </w:tcPr>
          <w:p w14:paraId="25BC7038" w14:textId="77777777" w:rsidR="00190DE6" w:rsidRPr="00190DE6" w:rsidRDefault="00190DE6" w:rsidP="00766C9D">
            <w:pPr>
              <w:widowControl w:val="0"/>
              <w:ind w:left="732"/>
              <w:jc w:val="both"/>
              <w:rPr>
                <w:rFonts w:ascii="Arial" w:hAnsi="Arial" w:cs="Arial"/>
                <w:spacing w:val="-3"/>
                <w:sz w:val="20"/>
                <w:lang w:val="de-DE"/>
              </w:rPr>
            </w:pPr>
            <w:r w:rsidRPr="00190DE6">
              <w:rPr>
                <w:rFonts w:ascii="Arial" w:hAnsi="Arial" w:cs="Arial"/>
                <w:spacing w:val="-3"/>
                <w:sz w:val="20"/>
                <w:lang w:val="de-DE"/>
              </w:rPr>
              <w:t>Die entsprechenden Planungsunterlagen müs</w:t>
            </w:r>
            <w:r w:rsidR="00716448">
              <w:rPr>
                <w:rFonts w:ascii="Arial" w:hAnsi="Arial" w:cs="Arial"/>
                <w:spacing w:val="-3"/>
                <w:sz w:val="20"/>
                <w:lang w:val="de-DE"/>
              </w:rPr>
              <w:softHyphen/>
            </w:r>
            <w:r w:rsidRPr="00190DE6">
              <w:rPr>
                <w:rFonts w:ascii="Arial" w:hAnsi="Arial" w:cs="Arial"/>
                <w:spacing w:val="-3"/>
                <w:sz w:val="20"/>
                <w:lang w:val="de-DE"/>
              </w:rPr>
              <w:t>sen mit einem Datum vor dem Tag der Veröffent</w:t>
            </w:r>
            <w:r w:rsidR="00716448">
              <w:rPr>
                <w:rFonts w:ascii="Arial" w:hAnsi="Arial" w:cs="Arial"/>
                <w:spacing w:val="-3"/>
                <w:sz w:val="20"/>
                <w:lang w:val="de-DE"/>
              </w:rPr>
              <w:softHyphen/>
            </w:r>
            <w:r w:rsidRPr="00190DE6">
              <w:rPr>
                <w:rFonts w:ascii="Arial" w:hAnsi="Arial" w:cs="Arial"/>
                <w:spacing w:val="-3"/>
                <w:sz w:val="20"/>
                <w:lang w:val="de-DE"/>
              </w:rPr>
              <w:t>lichung der Bekanntmachung versehen sein.</w:t>
            </w:r>
          </w:p>
          <w:p w14:paraId="4929E664" w14:textId="77777777" w:rsidR="00190DE6" w:rsidRPr="00190DE6" w:rsidRDefault="00190DE6" w:rsidP="00766C9D">
            <w:pPr>
              <w:widowControl w:val="0"/>
              <w:tabs>
                <w:tab w:val="left" w:pos="360"/>
              </w:tabs>
              <w:ind w:left="360"/>
              <w:jc w:val="both"/>
              <w:rPr>
                <w:rFonts w:ascii="Arial" w:hAnsi="Arial" w:cs="Arial"/>
                <w:sz w:val="20"/>
                <w:highlight w:val="yellow"/>
                <w:lang w:val="de-DE"/>
              </w:rPr>
            </w:pPr>
          </w:p>
        </w:tc>
        <w:tc>
          <w:tcPr>
            <w:tcW w:w="5089" w:type="dxa"/>
            <w:shd w:val="clear" w:color="auto" w:fill="auto"/>
          </w:tcPr>
          <w:p w14:paraId="67786032"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La relativa documentazione progettuale deve recare una data antecedente alla data di pubbli</w:t>
            </w:r>
            <w:r w:rsidR="00716448">
              <w:rPr>
                <w:rFonts w:ascii="Arial" w:hAnsi="Arial" w:cs="Arial"/>
                <w:sz w:val="20"/>
              </w:rPr>
              <w:softHyphen/>
            </w:r>
            <w:r w:rsidRPr="00190DE6">
              <w:rPr>
                <w:rFonts w:ascii="Arial" w:hAnsi="Arial" w:cs="Arial"/>
                <w:sz w:val="20"/>
              </w:rPr>
              <w:t>cazione del bando.</w:t>
            </w:r>
          </w:p>
        </w:tc>
      </w:tr>
      <w:tr w:rsidR="00190DE6" w:rsidRPr="000867CA" w14:paraId="6B02F842" w14:textId="77777777" w:rsidTr="00190DE6">
        <w:tc>
          <w:tcPr>
            <w:tcW w:w="5111" w:type="dxa"/>
            <w:tcBorders>
              <w:top w:val="nil"/>
              <w:left w:val="nil"/>
              <w:bottom w:val="nil"/>
              <w:right w:val="nil"/>
            </w:tcBorders>
            <w:shd w:val="clear" w:color="auto" w:fill="auto"/>
          </w:tcPr>
          <w:p w14:paraId="33D0056E"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Planungsleistung muss vom Techniker, der im</w:t>
            </w:r>
            <w:r w:rsidRPr="00190DE6">
              <w:rPr>
                <w:rFonts w:ascii="Arial" w:hAnsi="Arial" w:cs="Arial"/>
                <w:i/>
                <w:sz w:val="20"/>
                <w:lang w:val="de-DE"/>
              </w:rPr>
              <w:t xml:space="preserve"> Teilnahmeantrag</w:t>
            </w:r>
            <w:r w:rsidRPr="00190DE6">
              <w:rPr>
                <w:rFonts w:ascii="Arial" w:hAnsi="Arial" w:cs="Arial"/>
                <w:sz w:val="20"/>
                <w:lang w:val="de-DE"/>
              </w:rPr>
              <w:t xml:space="preserve"> – unter Buchstabe B), Zu</w:t>
            </w:r>
            <w:r w:rsidR="00716448">
              <w:rPr>
                <w:rFonts w:ascii="Arial" w:hAnsi="Arial" w:cs="Arial"/>
                <w:sz w:val="20"/>
                <w:lang w:val="de-DE"/>
              </w:rPr>
              <w:softHyphen/>
            </w:r>
            <w:r w:rsidRPr="00190DE6">
              <w:rPr>
                <w:rFonts w:ascii="Arial" w:hAnsi="Arial" w:cs="Arial"/>
                <w:sz w:val="20"/>
                <w:lang w:val="de-DE"/>
              </w:rPr>
              <w:t xml:space="preserve">sammensetzung der Arbeitsgruppe, als </w:t>
            </w:r>
            <w:r w:rsidRPr="00190DE6">
              <w:rPr>
                <w:rFonts w:ascii="Arial" w:hAnsi="Arial" w:cs="Arial"/>
                <w:sz w:val="20"/>
                <w:u w:val="single"/>
                <w:lang w:val="de-DE"/>
              </w:rPr>
              <w:t>Planer der Hauptleistung</w:t>
            </w:r>
            <w:r w:rsidRPr="00190DE6">
              <w:rPr>
                <w:rFonts w:ascii="Arial" w:hAnsi="Arial" w:cs="Arial"/>
                <w:sz w:val="20"/>
                <w:lang w:val="de-DE"/>
              </w:rPr>
              <w:t xml:space="preserve"> angegeben ist, persönlich ausgeführt worden sein.</w:t>
            </w:r>
          </w:p>
          <w:p w14:paraId="4E6D2DB1"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4D7ECC3F"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Il servizio di progettazione deve essere stato eseguito personalmente dal professionista indi</w:t>
            </w:r>
            <w:r w:rsidR="00716448">
              <w:rPr>
                <w:rFonts w:ascii="Arial" w:hAnsi="Arial" w:cs="Arial"/>
                <w:sz w:val="20"/>
              </w:rPr>
              <w:softHyphen/>
            </w:r>
            <w:r w:rsidRPr="00190DE6">
              <w:rPr>
                <w:rFonts w:ascii="Arial" w:hAnsi="Arial" w:cs="Arial"/>
                <w:sz w:val="20"/>
              </w:rPr>
              <w:t>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w:t>
            </w:r>
            <w:r w:rsidR="00716448">
              <w:rPr>
                <w:rFonts w:ascii="Arial" w:hAnsi="Arial" w:cs="Arial"/>
                <w:sz w:val="20"/>
                <w:u w:val="single"/>
              </w:rPr>
              <w:softHyphen/>
            </w:r>
            <w:r w:rsidRPr="00190DE6">
              <w:rPr>
                <w:rFonts w:ascii="Arial" w:hAnsi="Arial" w:cs="Arial"/>
                <w:sz w:val="20"/>
                <w:u w:val="single"/>
              </w:rPr>
              <w:t>gettista della prestazione principale</w:t>
            </w:r>
            <w:r w:rsidRPr="00190DE6">
              <w:rPr>
                <w:rFonts w:ascii="Arial" w:hAnsi="Arial" w:cs="Arial"/>
                <w:sz w:val="20"/>
              </w:rPr>
              <w:t>.</w:t>
            </w:r>
          </w:p>
          <w:p w14:paraId="146E6AC6"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43FB506C" w14:textId="77777777" w:rsidTr="00190DE6">
        <w:tc>
          <w:tcPr>
            <w:tcW w:w="5111" w:type="dxa"/>
            <w:tcBorders>
              <w:top w:val="nil"/>
              <w:left w:val="nil"/>
              <w:bottom w:val="nil"/>
              <w:right w:val="nil"/>
            </w:tcBorders>
            <w:shd w:val="clear" w:color="auto" w:fill="auto"/>
          </w:tcPr>
          <w:p w14:paraId="6BFADD02"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11FD7843"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B1b</w:t>
            </w:r>
          </w:p>
        </w:tc>
      </w:tr>
      <w:tr w:rsidR="00190DE6" w:rsidRPr="000867CA" w14:paraId="08D72E8A" w14:textId="77777777" w:rsidTr="00190DE6">
        <w:tc>
          <w:tcPr>
            <w:tcW w:w="5111" w:type="dxa"/>
            <w:tcBorders>
              <w:top w:val="nil"/>
              <w:left w:val="nil"/>
              <w:bottom w:val="nil"/>
              <w:right w:val="nil"/>
            </w:tcBorders>
            <w:shd w:val="clear" w:color="auto" w:fill="auto"/>
          </w:tcPr>
          <w:p w14:paraId="1B490DE9"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5CA772D8"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Planung der unter Punkt 4 angeführten Ne</w:t>
            </w:r>
            <w:r w:rsidR="00716448">
              <w:rPr>
                <w:rFonts w:ascii="Arial" w:hAnsi="Arial" w:cs="Arial"/>
                <w:b/>
                <w:sz w:val="20"/>
                <w:lang w:val="de-DE"/>
              </w:rPr>
              <w:softHyphen/>
            </w:r>
            <w:r w:rsidRPr="00190DE6">
              <w:rPr>
                <w:rFonts w:ascii="Arial" w:hAnsi="Arial" w:cs="Arial"/>
                <w:b/>
                <w:sz w:val="20"/>
                <w:lang w:val="de-DE"/>
              </w:rPr>
              <w:t xml:space="preserve">benleistung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1EEDA216"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1D6FE2C3"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685B123A"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 xml:space="preserve">progettazione della prestazione secondaria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1AB4D180" w14:textId="77777777" w:rsidTr="00190DE6">
        <w:tc>
          <w:tcPr>
            <w:tcW w:w="5111" w:type="dxa"/>
            <w:shd w:val="clear" w:color="auto" w:fill="auto"/>
          </w:tcPr>
          <w:p w14:paraId="42211416"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Planungen für öffentliche und private Bauten. </w:t>
            </w:r>
          </w:p>
        </w:tc>
        <w:tc>
          <w:tcPr>
            <w:tcW w:w="5089" w:type="dxa"/>
            <w:shd w:val="clear" w:color="auto" w:fill="auto"/>
          </w:tcPr>
          <w:p w14:paraId="0A0C736D"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progettazioni per opere pubbli</w:t>
            </w:r>
            <w:r w:rsidR="00716448">
              <w:rPr>
                <w:rFonts w:ascii="Arial" w:hAnsi="Arial" w:cs="Arial"/>
                <w:sz w:val="20"/>
              </w:rPr>
              <w:softHyphen/>
            </w:r>
            <w:r w:rsidRPr="00190DE6">
              <w:rPr>
                <w:rFonts w:ascii="Arial" w:hAnsi="Arial" w:cs="Arial"/>
                <w:sz w:val="20"/>
              </w:rPr>
              <w:t xml:space="preserve">che e private. </w:t>
            </w:r>
          </w:p>
        </w:tc>
      </w:tr>
      <w:tr w:rsidR="00190DE6" w:rsidRPr="000867CA" w14:paraId="7F0F81D0" w14:textId="77777777" w:rsidTr="00190DE6">
        <w:tc>
          <w:tcPr>
            <w:tcW w:w="5111" w:type="dxa"/>
            <w:tcBorders>
              <w:top w:val="nil"/>
              <w:left w:val="nil"/>
              <w:bottom w:val="nil"/>
              <w:right w:val="nil"/>
            </w:tcBorders>
            <w:shd w:val="clear" w:color="auto" w:fill="auto"/>
          </w:tcPr>
          <w:p w14:paraId="25D5D81E"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Bei der Planung eines öffentlichen Bauwerks müssen die Bestimmungen über öffentliche Ar</w:t>
            </w:r>
            <w:r w:rsidR="00716448">
              <w:rPr>
                <w:rFonts w:ascii="Arial" w:hAnsi="Arial" w:cs="Arial"/>
                <w:sz w:val="20"/>
                <w:lang w:val="de-DE"/>
              </w:rPr>
              <w:softHyphen/>
            </w:r>
            <w:r w:rsidRPr="00190DE6">
              <w:rPr>
                <w:rFonts w:ascii="Arial" w:hAnsi="Arial" w:cs="Arial"/>
                <w:sz w:val="20"/>
                <w:lang w:val="de-DE"/>
              </w:rPr>
              <w:t>beiten beachtet worden sein.</w:t>
            </w:r>
          </w:p>
          <w:p w14:paraId="17D0CEB8"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09717D3"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In caso di progettazione di un’opera pubblica deve essere stata rispettata la normativa sui la</w:t>
            </w:r>
            <w:r w:rsidR="00716448">
              <w:rPr>
                <w:rFonts w:ascii="Arial" w:hAnsi="Arial" w:cs="Arial"/>
                <w:sz w:val="20"/>
              </w:rPr>
              <w:softHyphen/>
            </w:r>
            <w:r w:rsidRPr="00190DE6">
              <w:rPr>
                <w:rFonts w:ascii="Arial" w:hAnsi="Arial" w:cs="Arial"/>
                <w:sz w:val="20"/>
              </w:rPr>
              <w:t>vori pubblici.</w:t>
            </w:r>
          </w:p>
          <w:p w14:paraId="7F79CF38"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05536E52" w14:textId="77777777" w:rsidTr="00190DE6">
        <w:tc>
          <w:tcPr>
            <w:tcW w:w="5111" w:type="dxa"/>
            <w:tcBorders>
              <w:top w:val="nil"/>
              <w:left w:val="nil"/>
              <w:bottom w:val="nil"/>
              <w:right w:val="nil"/>
            </w:tcBorders>
            <w:shd w:val="clear" w:color="auto" w:fill="auto"/>
          </w:tcPr>
          <w:p w14:paraId="10F40D1D"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w:t>
            </w:r>
          </w:p>
          <w:p w14:paraId="7DA7D172"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A1B004C"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deve comprendere almeno due livelli di progettazione.</w:t>
            </w:r>
          </w:p>
          <w:p w14:paraId="68E71D14"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172964E4" w14:textId="77777777" w:rsidTr="00190DE6">
        <w:tc>
          <w:tcPr>
            <w:tcW w:w="5111" w:type="dxa"/>
            <w:tcBorders>
              <w:top w:val="nil"/>
              <w:left w:val="nil"/>
              <w:bottom w:val="nil"/>
              <w:right w:val="nil"/>
            </w:tcBorders>
            <w:shd w:val="clear" w:color="auto" w:fill="auto"/>
          </w:tcPr>
          <w:p w14:paraId="6CBC0266"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Planung der Nebenleistung kann sich auf die in der Anlage B1a verlangte Referenz be</w:t>
            </w:r>
            <w:r w:rsidR="00716448">
              <w:rPr>
                <w:rFonts w:ascii="Arial" w:hAnsi="Arial" w:cs="Arial"/>
                <w:sz w:val="20"/>
                <w:lang w:val="de-DE"/>
              </w:rPr>
              <w:softHyphen/>
            </w:r>
            <w:r w:rsidRPr="00190DE6">
              <w:rPr>
                <w:rFonts w:ascii="Arial" w:hAnsi="Arial" w:cs="Arial"/>
                <w:sz w:val="20"/>
                <w:lang w:val="de-DE"/>
              </w:rPr>
              <w:t>ziehen.</w:t>
            </w:r>
          </w:p>
          <w:p w14:paraId="03B4EF41"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F4B4F2E"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della prestazione secondaria può riferirsi alla referenza richiesta nell’allegato B1a.</w:t>
            </w:r>
          </w:p>
        </w:tc>
      </w:tr>
      <w:tr w:rsidR="00190DE6" w:rsidRPr="000867CA" w14:paraId="05CB9074" w14:textId="77777777" w:rsidTr="00190DE6">
        <w:tc>
          <w:tcPr>
            <w:tcW w:w="5111" w:type="dxa"/>
            <w:shd w:val="clear" w:color="auto" w:fill="auto"/>
          </w:tcPr>
          <w:p w14:paraId="2A1035C1"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entsprechenden Planungsunterlagen müs</w:t>
            </w:r>
            <w:r w:rsidR="00716448">
              <w:rPr>
                <w:rFonts w:ascii="Arial" w:hAnsi="Arial" w:cs="Arial"/>
                <w:sz w:val="20"/>
                <w:lang w:val="de-DE"/>
              </w:rPr>
              <w:softHyphen/>
            </w:r>
            <w:r w:rsidRPr="00190DE6">
              <w:rPr>
                <w:rFonts w:ascii="Arial" w:hAnsi="Arial" w:cs="Arial"/>
                <w:sz w:val="20"/>
                <w:lang w:val="de-DE"/>
              </w:rPr>
              <w:t>sen mit einem Datum vor dem Tag der Veröf</w:t>
            </w:r>
            <w:r w:rsidR="00716448">
              <w:rPr>
                <w:rFonts w:ascii="Arial" w:hAnsi="Arial" w:cs="Arial"/>
                <w:sz w:val="20"/>
                <w:lang w:val="de-DE"/>
              </w:rPr>
              <w:softHyphen/>
            </w:r>
            <w:r w:rsidRPr="00190DE6">
              <w:rPr>
                <w:rFonts w:ascii="Arial" w:hAnsi="Arial" w:cs="Arial"/>
                <w:sz w:val="20"/>
                <w:lang w:val="de-DE"/>
              </w:rPr>
              <w:t>fentlichung der Bekanntmachung versehen sein.</w:t>
            </w:r>
          </w:p>
          <w:p w14:paraId="4AEAE60F"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3088A916"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La relativa documentazione progettuale deve recare una data antecedente alla data di pubbli</w:t>
            </w:r>
            <w:r w:rsidR="00716448">
              <w:rPr>
                <w:rFonts w:ascii="Arial" w:hAnsi="Arial" w:cs="Arial"/>
                <w:sz w:val="20"/>
              </w:rPr>
              <w:softHyphen/>
            </w:r>
            <w:r w:rsidRPr="00190DE6">
              <w:rPr>
                <w:rFonts w:ascii="Arial" w:hAnsi="Arial" w:cs="Arial"/>
                <w:sz w:val="20"/>
              </w:rPr>
              <w:t>cazione del bando.</w:t>
            </w:r>
          </w:p>
        </w:tc>
      </w:tr>
      <w:tr w:rsidR="00190DE6" w:rsidRPr="000867CA" w14:paraId="5C7B822D" w14:textId="77777777" w:rsidTr="00190DE6">
        <w:tc>
          <w:tcPr>
            <w:tcW w:w="5111" w:type="dxa"/>
            <w:tcBorders>
              <w:top w:val="nil"/>
              <w:left w:val="nil"/>
              <w:bottom w:val="nil"/>
              <w:right w:val="nil"/>
            </w:tcBorders>
            <w:shd w:val="clear" w:color="auto" w:fill="auto"/>
          </w:tcPr>
          <w:p w14:paraId="6D717559"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Die Planungsleistung muss vom Techniker, der im </w:t>
            </w:r>
            <w:r w:rsidRPr="00190DE6">
              <w:rPr>
                <w:rFonts w:ascii="Arial" w:hAnsi="Arial" w:cs="Arial"/>
                <w:i/>
                <w:sz w:val="20"/>
                <w:lang w:val="de-DE"/>
              </w:rPr>
              <w:t>Teilnahmeantrag</w:t>
            </w:r>
            <w:r w:rsidRPr="00190DE6">
              <w:rPr>
                <w:rFonts w:ascii="Arial" w:hAnsi="Arial" w:cs="Arial"/>
                <w:sz w:val="20"/>
                <w:lang w:val="de-DE"/>
              </w:rPr>
              <w:t xml:space="preserve"> – unter Buchstabe B), Zu</w:t>
            </w:r>
            <w:r w:rsidR="00716448">
              <w:rPr>
                <w:rFonts w:ascii="Arial" w:hAnsi="Arial" w:cs="Arial"/>
                <w:sz w:val="20"/>
                <w:lang w:val="de-DE"/>
              </w:rPr>
              <w:softHyphen/>
            </w:r>
            <w:r w:rsidRPr="00190DE6">
              <w:rPr>
                <w:rFonts w:ascii="Arial" w:hAnsi="Arial" w:cs="Arial"/>
                <w:sz w:val="20"/>
                <w:lang w:val="de-DE"/>
              </w:rPr>
              <w:t xml:space="preserve">sammensetzung der Arbeitsgruppe, als </w:t>
            </w:r>
            <w:r w:rsidR="001F6FBC">
              <w:rPr>
                <w:rFonts w:ascii="Arial" w:hAnsi="Arial" w:cs="Arial"/>
                <w:sz w:val="20"/>
                <w:u w:val="single"/>
                <w:lang w:val="de-DE"/>
              </w:rPr>
              <w:t>Pla</w:t>
            </w:r>
            <w:r w:rsidRPr="00190DE6">
              <w:rPr>
                <w:rFonts w:ascii="Arial" w:hAnsi="Arial" w:cs="Arial"/>
                <w:sz w:val="20"/>
                <w:u w:val="single"/>
                <w:lang w:val="de-DE"/>
              </w:rPr>
              <w:t xml:space="preserve">ner der Nebenleistung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ausgeführt worden sein.</w:t>
            </w:r>
          </w:p>
          <w:p w14:paraId="34AFD4EA"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5887D8F7"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Il servizio di progettazione deve essere stato eseguito personalmente dal professionista indi</w:t>
            </w:r>
            <w:r w:rsidR="00716448">
              <w:rPr>
                <w:rFonts w:ascii="Arial" w:hAnsi="Arial" w:cs="Arial"/>
                <w:sz w:val="20"/>
              </w:rPr>
              <w:softHyphen/>
            </w:r>
            <w:r w:rsidRPr="00190DE6">
              <w:rPr>
                <w:rFonts w:ascii="Arial" w:hAnsi="Arial" w:cs="Arial"/>
                <w:sz w:val="20"/>
              </w:rPr>
              <w:t>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w:t>
            </w:r>
            <w:r w:rsidR="00716448">
              <w:rPr>
                <w:rFonts w:ascii="Arial" w:hAnsi="Arial" w:cs="Arial"/>
                <w:sz w:val="20"/>
                <w:u w:val="single"/>
              </w:rPr>
              <w:softHyphen/>
            </w:r>
            <w:r w:rsidRPr="00190DE6">
              <w:rPr>
                <w:rFonts w:ascii="Arial" w:hAnsi="Arial" w:cs="Arial"/>
                <w:sz w:val="20"/>
                <w:u w:val="single"/>
              </w:rPr>
              <w:t>gettista della prestazione secondaria con il co</w:t>
            </w:r>
            <w:r w:rsidR="00716448">
              <w:rPr>
                <w:rFonts w:ascii="Arial" w:hAnsi="Arial" w:cs="Arial"/>
                <w:sz w:val="20"/>
                <w:u w:val="single"/>
              </w:rPr>
              <w:softHyphen/>
            </w:r>
            <w:r w:rsidRPr="00190DE6">
              <w:rPr>
                <w:rFonts w:ascii="Arial" w:hAnsi="Arial" w:cs="Arial"/>
                <w:sz w:val="20"/>
                <w:u w:val="single"/>
              </w:rPr>
              <w:t xml:space="preserve">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6E9B7244"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70BB891B" w14:textId="77777777" w:rsidTr="00190DE6">
        <w:trPr>
          <w:hidden/>
        </w:trPr>
        <w:tc>
          <w:tcPr>
            <w:tcW w:w="5111" w:type="dxa"/>
            <w:tcBorders>
              <w:top w:val="nil"/>
              <w:left w:val="nil"/>
              <w:bottom w:val="nil"/>
              <w:right w:val="nil"/>
            </w:tcBorders>
            <w:shd w:val="clear" w:color="auto" w:fill="auto"/>
          </w:tcPr>
          <w:p w14:paraId="093DF2B6" w14:textId="77777777" w:rsidR="00190DE6" w:rsidRPr="00190DE6" w:rsidRDefault="00190DE6" w:rsidP="00766C9D">
            <w:pPr>
              <w:widowControl w:val="0"/>
              <w:tabs>
                <w:tab w:val="left" w:pos="360"/>
              </w:tabs>
              <w:ind w:left="360"/>
              <w:jc w:val="both"/>
              <w:rPr>
                <w:rFonts w:ascii="Arial" w:hAnsi="Arial" w:cs="Arial"/>
                <w:b/>
                <w:i/>
                <w:vanish/>
                <w:color w:val="0000FF"/>
                <w:sz w:val="20"/>
              </w:rPr>
            </w:pPr>
            <w:r w:rsidRPr="00190DE6">
              <w:rPr>
                <w:rFonts w:ascii="Arial" w:hAnsi="Arial" w:cs="Arial"/>
                <w:b/>
                <w:i/>
                <w:vanish/>
                <w:color w:val="0000FF"/>
                <w:sz w:val="20"/>
              </w:rPr>
              <w:t>Bauleitung:</w:t>
            </w:r>
          </w:p>
        </w:tc>
        <w:tc>
          <w:tcPr>
            <w:tcW w:w="5089" w:type="dxa"/>
            <w:tcBorders>
              <w:top w:val="nil"/>
              <w:left w:val="nil"/>
              <w:bottom w:val="nil"/>
              <w:right w:val="nil"/>
            </w:tcBorders>
            <w:shd w:val="clear" w:color="auto" w:fill="auto"/>
          </w:tcPr>
          <w:p w14:paraId="2894D4FC" w14:textId="77777777" w:rsidR="00190DE6" w:rsidRPr="00190DE6" w:rsidRDefault="00190DE6" w:rsidP="00766C9D">
            <w:pPr>
              <w:widowControl w:val="0"/>
              <w:tabs>
                <w:tab w:val="left" w:pos="316"/>
              </w:tabs>
              <w:ind w:left="300"/>
              <w:jc w:val="both"/>
              <w:rPr>
                <w:rFonts w:ascii="Arial" w:hAnsi="Arial" w:cs="Arial"/>
                <w:b/>
                <w:i/>
                <w:vanish/>
                <w:color w:val="0000FF"/>
                <w:sz w:val="20"/>
              </w:rPr>
            </w:pPr>
            <w:r w:rsidRPr="00190DE6">
              <w:rPr>
                <w:rFonts w:ascii="Arial" w:hAnsi="Arial" w:cs="Arial"/>
                <w:b/>
                <w:i/>
                <w:vanish/>
                <w:color w:val="0000FF"/>
                <w:sz w:val="20"/>
              </w:rPr>
              <w:t>Direzione lavori:</w:t>
            </w:r>
          </w:p>
        </w:tc>
      </w:tr>
      <w:tr w:rsidR="00190DE6" w:rsidRPr="000867CA" w14:paraId="1BF5F895" w14:textId="77777777" w:rsidTr="00190DE6">
        <w:tc>
          <w:tcPr>
            <w:tcW w:w="5111" w:type="dxa"/>
            <w:tcBorders>
              <w:top w:val="nil"/>
              <w:left w:val="nil"/>
              <w:bottom w:val="nil"/>
              <w:right w:val="nil"/>
            </w:tcBorders>
            <w:shd w:val="clear" w:color="auto" w:fill="auto"/>
          </w:tcPr>
          <w:p w14:paraId="6587CE89" w14:textId="77777777" w:rsidR="00190DE6" w:rsidRPr="00190DE6" w:rsidRDefault="00190DE6" w:rsidP="00766C9D">
            <w:pPr>
              <w:widowControl w:val="0"/>
              <w:tabs>
                <w:tab w:val="left" w:pos="720"/>
              </w:tabs>
              <w:ind w:left="720" w:hanging="360"/>
              <w:jc w:val="both"/>
              <w:rPr>
                <w:rFonts w:ascii="Arial" w:hAnsi="Arial" w:cs="Arial"/>
                <w:b/>
                <w:sz w:val="20"/>
                <w:u w:val="single"/>
                <w:lang w:val="de-DE"/>
              </w:rPr>
            </w:pPr>
            <w:r w:rsidRPr="00190DE6">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260B562E"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B1a</w:t>
            </w:r>
          </w:p>
        </w:tc>
      </w:tr>
      <w:tr w:rsidR="00190DE6" w:rsidRPr="000867CA" w14:paraId="5A0079D4" w14:textId="77777777" w:rsidTr="00190DE6">
        <w:tc>
          <w:tcPr>
            <w:tcW w:w="5111" w:type="dxa"/>
            <w:shd w:val="clear" w:color="auto" w:fill="auto"/>
          </w:tcPr>
          <w:p w14:paraId="464E25C0"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3F0B0460"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sz w:val="20"/>
                <w:lang w:val="de-DE"/>
              </w:rPr>
            </w:pPr>
            <w:r w:rsidRPr="00190DE6">
              <w:rPr>
                <w:rFonts w:ascii="Arial" w:hAnsi="Arial" w:cs="Arial"/>
                <w:b/>
                <w:sz w:val="20"/>
                <w:lang w:val="de-DE"/>
              </w:rPr>
              <w:t xml:space="preserve">Bauleitung der unter Punkt 4 angeführten Hauptleistung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w:t>
            </w:r>
            <w:r w:rsidRPr="00190DE6">
              <w:rPr>
                <w:rFonts w:ascii="Arial" w:hAnsi="Arial" w:cs="Arial"/>
                <w:b/>
                <w:bCs/>
                <w:sz w:val="20"/>
                <w:lang w:val="de-DE"/>
              </w:rPr>
              <w:t xml:space="preserve">Hochbau </w:t>
            </w:r>
            <w:r w:rsidRPr="00190DE6">
              <w:rPr>
                <w:rFonts w:ascii="Arial" w:hAnsi="Arial" w:cs="Arial"/>
                <w:b/>
                <w:bCs/>
                <w:color w:val="FF0000"/>
                <w:sz w:val="20"/>
                <w:lang w:val="de-DE"/>
              </w:rPr>
              <w:t>Tiefbau</w:t>
            </w:r>
            <w:r w:rsidRPr="00190DE6">
              <w:rPr>
                <w:rFonts w:ascii="Arial" w:hAnsi="Arial" w:cs="Arial"/>
                <w:b/>
                <w:bCs/>
                <w:i/>
                <w:sz w:val="20"/>
                <w:lang w:val="de-DE"/>
              </w:rPr>
              <w:t>.</w:t>
            </w:r>
          </w:p>
        </w:tc>
        <w:tc>
          <w:tcPr>
            <w:tcW w:w="5089" w:type="dxa"/>
            <w:shd w:val="clear" w:color="auto" w:fill="auto"/>
          </w:tcPr>
          <w:p w14:paraId="24B3B79C" w14:textId="77777777" w:rsidR="00190DE6" w:rsidRPr="00190DE6" w:rsidRDefault="00190DE6" w:rsidP="00766C9D">
            <w:pPr>
              <w:widowControl w:val="0"/>
              <w:tabs>
                <w:tab w:val="left" w:pos="786"/>
              </w:tabs>
              <w:ind w:left="786" w:hanging="486"/>
              <w:jc w:val="both"/>
              <w:rPr>
                <w:rFonts w:ascii="Arial" w:hAnsi="Arial" w:cs="Arial"/>
                <w:b/>
                <w:sz w:val="20"/>
              </w:rPr>
            </w:pPr>
            <w:r w:rsidRPr="00190DE6">
              <w:rPr>
                <w:rFonts w:ascii="Arial" w:hAnsi="Arial" w:cs="Arial"/>
                <w:sz w:val="20"/>
              </w:rPr>
              <w:t>Una scheda descrittiva di un incarico di</w:t>
            </w:r>
          </w:p>
          <w:p w14:paraId="1D97A242" w14:textId="77777777" w:rsidR="00190DE6" w:rsidRPr="00190DE6" w:rsidRDefault="00190DE6" w:rsidP="00766C9D">
            <w:pPr>
              <w:widowControl w:val="0"/>
              <w:numPr>
                <w:ilvl w:val="0"/>
                <w:numId w:val="29"/>
              </w:numPr>
              <w:tabs>
                <w:tab w:val="clear" w:pos="1085"/>
              </w:tabs>
              <w:ind w:left="660"/>
              <w:jc w:val="both"/>
              <w:rPr>
                <w:rFonts w:ascii="Arial" w:hAnsi="Arial" w:cs="Arial"/>
                <w:sz w:val="20"/>
              </w:rPr>
            </w:pPr>
            <w:r w:rsidRPr="00190DE6">
              <w:rPr>
                <w:rFonts w:ascii="Arial" w:hAnsi="Arial" w:cs="Arial"/>
                <w:b/>
                <w:sz w:val="20"/>
              </w:rPr>
              <w:t>direzione lavori della prestazione principale</w:t>
            </w:r>
            <w:r w:rsidRPr="00190DE6">
              <w:rPr>
                <w:rFonts w:ascii="Arial" w:hAnsi="Arial" w:cs="Arial"/>
                <w:sz w:val="20"/>
              </w:rPr>
              <w:t xml:space="preserve"> </w:t>
            </w:r>
            <w:r w:rsidRPr="00190DE6">
              <w:rPr>
                <w:rFonts w:ascii="Arial" w:hAnsi="Arial" w:cs="Arial"/>
                <w:b/>
                <w:sz w:val="20"/>
              </w:rPr>
              <w:t xml:space="preserve">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w:t>
            </w:r>
            <w:r w:rsidRPr="00190DE6">
              <w:rPr>
                <w:rFonts w:ascii="Arial" w:hAnsi="Arial" w:cs="Arial"/>
                <w:b/>
                <w:bCs/>
                <w:sz w:val="20"/>
              </w:rPr>
              <w:t xml:space="preserve">un’opera di edilizia </w:t>
            </w:r>
            <w:r w:rsidRPr="00190DE6">
              <w:rPr>
                <w:rFonts w:ascii="Arial" w:hAnsi="Arial" w:cs="Arial"/>
                <w:b/>
                <w:bCs/>
                <w:color w:val="FF0000"/>
                <w:sz w:val="20"/>
              </w:rPr>
              <w:t>di infrastrutture</w:t>
            </w:r>
            <w:r w:rsidRPr="00190DE6">
              <w:rPr>
                <w:rFonts w:ascii="Arial" w:hAnsi="Arial" w:cs="Arial"/>
                <w:b/>
                <w:bCs/>
                <w:i/>
                <w:sz w:val="20"/>
              </w:rPr>
              <w:t>.</w:t>
            </w:r>
          </w:p>
          <w:p w14:paraId="5D38757F" w14:textId="77777777" w:rsidR="00190DE6" w:rsidRPr="00190DE6" w:rsidRDefault="00190DE6" w:rsidP="00766C9D">
            <w:pPr>
              <w:widowControl w:val="0"/>
              <w:tabs>
                <w:tab w:val="left" w:pos="790"/>
              </w:tabs>
              <w:ind w:left="428"/>
              <w:jc w:val="both"/>
              <w:rPr>
                <w:rFonts w:ascii="Arial" w:hAnsi="Arial" w:cs="Arial"/>
                <w:sz w:val="20"/>
              </w:rPr>
            </w:pPr>
          </w:p>
        </w:tc>
      </w:tr>
      <w:tr w:rsidR="00190DE6" w:rsidRPr="000867CA" w14:paraId="1F7C0854" w14:textId="77777777" w:rsidTr="00190DE6">
        <w:tc>
          <w:tcPr>
            <w:tcW w:w="5111" w:type="dxa"/>
            <w:shd w:val="clear" w:color="auto" w:fill="auto"/>
          </w:tcPr>
          <w:p w14:paraId="5F4E9B0C"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lastRenderedPageBreak/>
              <w:t xml:space="preserve">Zugelassen sind Bauleitungen für öffentliche und private Bauten. </w:t>
            </w:r>
          </w:p>
        </w:tc>
        <w:tc>
          <w:tcPr>
            <w:tcW w:w="5089" w:type="dxa"/>
            <w:shd w:val="clear" w:color="auto" w:fill="auto"/>
          </w:tcPr>
          <w:p w14:paraId="659EFDD0"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direzioni lavori per opere pub</w:t>
            </w:r>
            <w:r w:rsidR="00716448">
              <w:rPr>
                <w:rFonts w:ascii="Arial" w:hAnsi="Arial" w:cs="Arial"/>
                <w:sz w:val="20"/>
              </w:rPr>
              <w:softHyphen/>
            </w:r>
            <w:r w:rsidRPr="00190DE6">
              <w:rPr>
                <w:rFonts w:ascii="Arial" w:hAnsi="Arial" w:cs="Arial"/>
                <w:sz w:val="20"/>
              </w:rPr>
              <w:t xml:space="preserve">bliche e private. </w:t>
            </w:r>
          </w:p>
        </w:tc>
      </w:tr>
      <w:tr w:rsidR="00190DE6" w:rsidRPr="000867CA" w14:paraId="7FAD05BF" w14:textId="77777777" w:rsidTr="00190DE6">
        <w:tc>
          <w:tcPr>
            <w:tcW w:w="5111" w:type="dxa"/>
            <w:tcBorders>
              <w:top w:val="nil"/>
              <w:left w:val="nil"/>
              <w:bottom w:val="nil"/>
              <w:right w:val="nil"/>
            </w:tcBorders>
            <w:shd w:val="clear" w:color="auto" w:fill="auto"/>
          </w:tcPr>
          <w:p w14:paraId="74584A57"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7A28E4E9"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DE2C1D9"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4F335768"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46AFAE6A" w14:textId="77777777" w:rsidTr="00190DE6">
        <w:tc>
          <w:tcPr>
            <w:tcW w:w="5111" w:type="dxa"/>
            <w:tcBorders>
              <w:top w:val="nil"/>
              <w:left w:val="nil"/>
              <w:bottom w:val="nil"/>
              <w:right w:val="nil"/>
            </w:tcBorders>
            <w:shd w:val="clear" w:color="auto" w:fill="auto"/>
          </w:tcPr>
          <w:p w14:paraId="2BC26FD7"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5D4963E5"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38A2B65"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4740AE55" w14:textId="77777777" w:rsidTr="00190DE6">
        <w:tc>
          <w:tcPr>
            <w:tcW w:w="5111" w:type="dxa"/>
            <w:tcBorders>
              <w:top w:val="nil"/>
              <w:left w:val="nil"/>
              <w:bottom w:val="nil"/>
              <w:right w:val="nil"/>
            </w:tcBorders>
            <w:shd w:val="clear" w:color="auto" w:fill="auto"/>
          </w:tcPr>
          <w:p w14:paraId="5CC2E17D"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Die Bauleitung muss vom Techniker, der im </w:t>
            </w:r>
            <w:r w:rsidRPr="00190DE6">
              <w:rPr>
                <w:rFonts w:ascii="Arial" w:hAnsi="Arial" w:cs="Arial"/>
                <w:i/>
                <w:sz w:val="20"/>
                <w:lang w:val="de-DE"/>
              </w:rPr>
              <w:t>Teilnahmeantrag</w:t>
            </w:r>
            <w:r w:rsidRPr="00190DE6">
              <w:rPr>
                <w:rFonts w:ascii="Arial" w:hAnsi="Arial" w:cs="Arial"/>
                <w:sz w:val="20"/>
                <w:lang w:val="de-DE"/>
              </w:rPr>
              <w:t xml:space="preserve"> – unter Buchstabe B), Zusam</w:t>
            </w:r>
            <w:r w:rsidR="00716448">
              <w:rPr>
                <w:rFonts w:ascii="Arial" w:hAnsi="Arial" w:cs="Arial"/>
                <w:sz w:val="20"/>
                <w:lang w:val="de-DE"/>
              </w:rPr>
              <w:softHyphen/>
            </w:r>
            <w:r w:rsidRPr="00190DE6">
              <w:rPr>
                <w:rFonts w:ascii="Arial" w:hAnsi="Arial" w:cs="Arial"/>
                <w:sz w:val="20"/>
                <w:lang w:val="de-DE"/>
              </w:rPr>
              <w:t xml:space="preserve">mensetzung der Arbeitsgruppe, als </w:t>
            </w:r>
            <w:r w:rsidRPr="00190DE6">
              <w:rPr>
                <w:rFonts w:ascii="Arial" w:hAnsi="Arial" w:cs="Arial"/>
                <w:spacing w:val="-2"/>
                <w:sz w:val="20"/>
                <w:u w:val="single"/>
                <w:lang w:val="de-DE"/>
              </w:rPr>
              <w:t>Bauleiter der Hauptleistung</w:t>
            </w:r>
            <w:r w:rsidRPr="00190DE6">
              <w:rPr>
                <w:rFonts w:ascii="Arial" w:hAnsi="Arial" w:cs="Arial"/>
                <w:spacing w:val="-2"/>
                <w:sz w:val="20"/>
                <w:lang w:val="de-DE"/>
              </w:rPr>
              <w:t xml:space="preserve"> angegeben ist</w:t>
            </w:r>
            <w:r w:rsidR="00E754AA">
              <w:rPr>
                <w:rFonts w:ascii="Arial" w:hAnsi="Arial" w:cs="Arial"/>
                <w:sz w:val="20"/>
                <w:lang w:val="de-DE"/>
              </w:rPr>
              <w:t>, per</w:t>
            </w:r>
            <w:r w:rsidRPr="00190DE6">
              <w:rPr>
                <w:rFonts w:ascii="Arial" w:hAnsi="Arial" w:cs="Arial"/>
                <w:sz w:val="20"/>
                <w:lang w:val="de-DE"/>
              </w:rPr>
              <w:t>sönlich ausgeführt worden sein.</w:t>
            </w:r>
          </w:p>
          <w:p w14:paraId="3B514F1A"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3954785B"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direzione lavori deve essere stata eseguita personalmente dal professionista indicato nell’</w:t>
            </w:r>
            <w:r w:rsidRPr="00190DE6">
              <w:rPr>
                <w:rFonts w:ascii="Arial" w:hAnsi="Arial" w:cs="Arial"/>
                <w:i/>
                <w:sz w:val="20"/>
              </w:rPr>
              <w:t>Istanza di partecipazione</w:t>
            </w:r>
            <w:r w:rsidRPr="00190DE6">
              <w:rPr>
                <w:rFonts w:ascii="Arial" w:hAnsi="Arial" w:cs="Arial"/>
                <w:sz w:val="20"/>
              </w:rPr>
              <w:t xml:space="preserve"> – lettera B), Com</w:t>
            </w:r>
            <w:r w:rsidR="00716448">
              <w:rPr>
                <w:rFonts w:ascii="Arial" w:hAnsi="Arial" w:cs="Arial"/>
                <w:sz w:val="20"/>
              </w:rPr>
              <w:softHyphen/>
            </w:r>
            <w:r w:rsidRPr="00190DE6">
              <w:rPr>
                <w:rFonts w:ascii="Arial" w:hAnsi="Arial" w:cs="Arial"/>
                <w:sz w:val="20"/>
              </w:rPr>
              <w:t xml:space="preserve">posizione del gruppo di lavoro, quale </w:t>
            </w:r>
            <w:r w:rsidRPr="00190DE6">
              <w:rPr>
                <w:rFonts w:ascii="Arial" w:hAnsi="Arial" w:cs="Arial"/>
                <w:sz w:val="20"/>
                <w:u w:val="single"/>
              </w:rPr>
              <w:t>direttore lavori della prestazione principale</w:t>
            </w:r>
            <w:r w:rsidRPr="00190DE6">
              <w:rPr>
                <w:rFonts w:ascii="Arial" w:hAnsi="Arial" w:cs="Arial"/>
                <w:sz w:val="20"/>
              </w:rPr>
              <w:t>.</w:t>
            </w:r>
          </w:p>
          <w:p w14:paraId="789A01B6"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6FFD5DC9" w14:textId="77777777" w:rsidTr="00190DE6">
        <w:tc>
          <w:tcPr>
            <w:tcW w:w="5111" w:type="dxa"/>
            <w:tcBorders>
              <w:top w:val="nil"/>
              <w:left w:val="nil"/>
              <w:bottom w:val="nil"/>
              <w:right w:val="nil"/>
            </w:tcBorders>
            <w:shd w:val="clear" w:color="auto" w:fill="auto"/>
          </w:tcPr>
          <w:p w14:paraId="176CDF9A"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46CADFED"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B1b</w:t>
            </w:r>
          </w:p>
        </w:tc>
      </w:tr>
      <w:tr w:rsidR="00190DE6" w:rsidRPr="000867CA" w14:paraId="659CF932" w14:textId="77777777" w:rsidTr="00190DE6">
        <w:tc>
          <w:tcPr>
            <w:tcW w:w="5111" w:type="dxa"/>
            <w:tcBorders>
              <w:top w:val="nil"/>
              <w:left w:val="nil"/>
              <w:bottom w:val="nil"/>
              <w:right w:val="nil"/>
            </w:tcBorders>
            <w:shd w:val="clear" w:color="auto" w:fill="auto"/>
          </w:tcPr>
          <w:p w14:paraId="6603EE4A"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3FD979E7"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 xml:space="preserve">Bauleitung der unter Punkt 4 angeführten Nebenleistung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152677C6"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FCDAD22"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1077F920"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direzione l</w:t>
            </w:r>
            <w:r w:rsidR="001F6FBC">
              <w:rPr>
                <w:rFonts w:ascii="Arial" w:hAnsi="Arial" w:cs="Arial"/>
                <w:b/>
                <w:sz w:val="20"/>
              </w:rPr>
              <w:t>avori della prestazione seconda</w:t>
            </w:r>
            <w:r w:rsidRPr="00190DE6">
              <w:rPr>
                <w:rFonts w:ascii="Arial" w:hAnsi="Arial" w:cs="Arial"/>
                <w:b/>
                <w:sz w:val="20"/>
              </w:rPr>
              <w:t xml:space="preserve">ria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3AA59DE6" w14:textId="77777777" w:rsidTr="00190DE6">
        <w:tc>
          <w:tcPr>
            <w:tcW w:w="5111" w:type="dxa"/>
            <w:shd w:val="clear" w:color="auto" w:fill="auto"/>
          </w:tcPr>
          <w:p w14:paraId="5210D252"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Bauleitungen für öffentliche und private Bauten. </w:t>
            </w:r>
          </w:p>
        </w:tc>
        <w:tc>
          <w:tcPr>
            <w:tcW w:w="5089" w:type="dxa"/>
            <w:shd w:val="clear" w:color="auto" w:fill="auto"/>
          </w:tcPr>
          <w:p w14:paraId="6A6187DA"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direzioni lavori per opere pub</w:t>
            </w:r>
            <w:r w:rsidR="00716448">
              <w:rPr>
                <w:rFonts w:ascii="Arial" w:hAnsi="Arial" w:cs="Arial"/>
                <w:sz w:val="20"/>
              </w:rPr>
              <w:softHyphen/>
            </w:r>
            <w:r w:rsidRPr="00190DE6">
              <w:rPr>
                <w:rFonts w:ascii="Arial" w:hAnsi="Arial" w:cs="Arial"/>
                <w:sz w:val="20"/>
              </w:rPr>
              <w:t>bliche e private.</w:t>
            </w:r>
          </w:p>
        </w:tc>
      </w:tr>
      <w:tr w:rsidR="00190DE6" w:rsidRPr="000867CA" w14:paraId="1BFCF6AF" w14:textId="77777777" w:rsidTr="00190DE6">
        <w:tc>
          <w:tcPr>
            <w:tcW w:w="5111" w:type="dxa"/>
            <w:tcBorders>
              <w:top w:val="nil"/>
              <w:left w:val="nil"/>
              <w:bottom w:val="nil"/>
              <w:right w:val="nil"/>
            </w:tcBorders>
            <w:shd w:val="clear" w:color="auto" w:fill="auto"/>
          </w:tcPr>
          <w:p w14:paraId="7EA74303"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71C2CEB6"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9810970"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4653E820"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7F04883C" w14:textId="77777777" w:rsidTr="00190DE6">
        <w:tc>
          <w:tcPr>
            <w:tcW w:w="5111" w:type="dxa"/>
            <w:tcBorders>
              <w:top w:val="nil"/>
              <w:left w:val="nil"/>
              <w:bottom w:val="nil"/>
              <w:right w:val="nil"/>
            </w:tcBorders>
            <w:shd w:val="clear" w:color="auto" w:fill="auto"/>
          </w:tcPr>
          <w:p w14:paraId="52904FFF"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Bauleitung der Nebenleistung kann sich auf die in der Anlage B1a verlangte Referenz be</w:t>
            </w:r>
            <w:r w:rsidR="00716448">
              <w:rPr>
                <w:rFonts w:ascii="Arial" w:hAnsi="Arial" w:cs="Arial"/>
                <w:sz w:val="20"/>
                <w:lang w:val="de-DE"/>
              </w:rPr>
              <w:softHyphen/>
            </w:r>
            <w:r w:rsidRPr="00190DE6">
              <w:rPr>
                <w:rFonts w:ascii="Arial" w:hAnsi="Arial" w:cs="Arial"/>
                <w:sz w:val="20"/>
                <w:lang w:val="de-DE"/>
              </w:rPr>
              <w:t xml:space="preserve">ziehen. </w:t>
            </w:r>
          </w:p>
          <w:p w14:paraId="0559BADD" w14:textId="77777777" w:rsidR="00190DE6" w:rsidRPr="00190DE6"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5E625FDD"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direzione lavori della prestazione secondaria può riferirsi alla referenza richiesta nell’allegato B1a.</w:t>
            </w:r>
          </w:p>
        </w:tc>
      </w:tr>
      <w:tr w:rsidR="00190DE6" w:rsidRPr="000867CA" w14:paraId="0AC33729" w14:textId="77777777" w:rsidTr="00190DE6">
        <w:tc>
          <w:tcPr>
            <w:tcW w:w="5111" w:type="dxa"/>
            <w:tcBorders>
              <w:top w:val="nil"/>
              <w:left w:val="nil"/>
              <w:bottom w:val="nil"/>
              <w:right w:val="nil"/>
            </w:tcBorders>
            <w:shd w:val="clear" w:color="auto" w:fill="auto"/>
          </w:tcPr>
          <w:p w14:paraId="6BEB55AA"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3E423BF1"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E0256A9"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44BB7B82" w14:textId="77777777" w:rsidTr="00190DE6">
        <w:tc>
          <w:tcPr>
            <w:tcW w:w="5111" w:type="dxa"/>
            <w:tcBorders>
              <w:top w:val="nil"/>
              <w:left w:val="nil"/>
              <w:bottom w:val="nil"/>
              <w:right w:val="nil"/>
            </w:tcBorders>
            <w:shd w:val="clear" w:color="auto" w:fill="auto"/>
          </w:tcPr>
          <w:p w14:paraId="7E27E859"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Die Bauleitung muss vom Techniker, der im </w:t>
            </w:r>
            <w:r w:rsidRPr="00190DE6">
              <w:rPr>
                <w:rFonts w:ascii="Arial" w:hAnsi="Arial" w:cs="Arial"/>
                <w:i/>
                <w:sz w:val="20"/>
                <w:lang w:val="de-DE"/>
              </w:rPr>
              <w:t>Teilnahmeantrag</w:t>
            </w:r>
            <w:r w:rsidRPr="00190DE6">
              <w:rPr>
                <w:rFonts w:ascii="Arial" w:hAnsi="Arial" w:cs="Arial"/>
                <w:sz w:val="20"/>
                <w:lang w:val="de-DE"/>
              </w:rPr>
              <w:t xml:space="preserve"> – unter Buchstabe B), Zusam</w:t>
            </w:r>
            <w:r w:rsidR="00716448">
              <w:rPr>
                <w:rFonts w:ascii="Arial" w:hAnsi="Arial" w:cs="Arial"/>
                <w:sz w:val="20"/>
                <w:lang w:val="de-DE"/>
              </w:rPr>
              <w:softHyphen/>
            </w:r>
            <w:r w:rsidRPr="00190DE6">
              <w:rPr>
                <w:rFonts w:ascii="Arial" w:hAnsi="Arial" w:cs="Arial"/>
                <w:sz w:val="20"/>
                <w:lang w:val="de-DE"/>
              </w:rPr>
              <w:t xml:space="preserve">mensetzung der Arbeitsgruppe, als </w:t>
            </w:r>
            <w:r w:rsidRPr="00190DE6">
              <w:rPr>
                <w:rFonts w:ascii="Arial" w:hAnsi="Arial" w:cs="Arial"/>
                <w:sz w:val="20"/>
                <w:u w:val="single"/>
                <w:lang w:val="de-DE"/>
              </w:rPr>
              <w:t xml:space="preserve">Bauleiter der Nebenleistung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ausgeführt worden sein.</w:t>
            </w:r>
          </w:p>
          <w:p w14:paraId="5C0990F9"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760B76FF"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direzione lavori deve essere stata eseguita personalmente dal professionista indicato nell’</w:t>
            </w:r>
            <w:r w:rsidRPr="00190DE6">
              <w:rPr>
                <w:rFonts w:ascii="Arial" w:hAnsi="Arial" w:cs="Arial"/>
                <w:i/>
                <w:sz w:val="20"/>
              </w:rPr>
              <w:t>Istanza di partecipazione</w:t>
            </w:r>
            <w:r w:rsidRPr="00190DE6">
              <w:rPr>
                <w:rFonts w:ascii="Arial" w:hAnsi="Arial" w:cs="Arial"/>
                <w:sz w:val="20"/>
              </w:rPr>
              <w:t xml:space="preserve"> – lettera B), Com</w:t>
            </w:r>
            <w:r w:rsidR="00716448">
              <w:rPr>
                <w:rFonts w:ascii="Arial" w:hAnsi="Arial" w:cs="Arial"/>
                <w:sz w:val="20"/>
              </w:rPr>
              <w:softHyphen/>
            </w:r>
            <w:r w:rsidRPr="00190DE6">
              <w:rPr>
                <w:rFonts w:ascii="Arial" w:hAnsi="Arial" w:cs="Arial"/>
                <w:sz w:val="20"/>
              </w:rPr>
              <w:t xml:space="preserve">posizione del gruppo di lavoro, quale </w:t>
            </w:r>
            <w:r w:rsidRPr="00190DE6">
              <w:rPr>
                <w:rFonts w:ascii="Arial" w:hAnsi="Arial" w:cs="Arial"/>
                <w:sz w:val="20"/>
                <w:u w:val="single"/>
              </w:rPr>
              <w:t>direttore lavori della prestazione secondaria con il co</w:t>
            </w:r>
            <w:r w:rsidR="00716448">
              <w:rPr>
                <w:rFonts w:ascii="Arial" w:hAnsi="Arial" w:cs="Arial"/>
                <w:sz w:val="20"/>
                <w:u w:val="single"/>
              </w:rPr>
              <w:softHyphen/>
            </w:r>
            <w:r w:rsidRPr="00190DE6">
              <w:rPr>
                <w:rFonts w:ascii="Arial" w:hAnsi="Arial" w:cs="Arial"/>
                <w:sz w:val="20"/>
                <w:u w:val="single"/>
              </w:rPr>
              <w:t xml:space="preserve">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30E10CF9"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14791DE4" w14:textId="77777777" w:rsidTr="00190DE6">
        <w:trPr>
          <w:hidden/>
        </w:trPr>
        <w:tc>
          <w:tcPr>
            <w:tcW w:w="5111" w:type="dxa"/>
            <w:tcBorders>
              <w:top w:val="nil"/>
              <w:left w:val="nil"/>
              <w:bottom w:val="nil"/>
              <w:right w:val="nil"/>
            </w:tcBorders>
            <w:shd w:val="clear" w:color="auto" w:fill="auto"/>
          </w:tcPr>
          <w:p w14:paraId="677DF5E7" w14:textId="77777777" w:rsidR="00190DE6" w:rsidRPr="00190DE6" w:rsidRDefault="00190DE6" w:rsidP="00766C9D">
            <w:pPr>
              <w:widowControl w:val="0"/>
              <w:tabs>
                <w:tab w:val="left" w:pos="360"/>
              </w:tabs>
              <w:ind w:left="360"/>
              <w:jc w:val="both"/>
              <w:rPr>
                <w:rFonts w:ascii="Arial" w:hAnsi="Arial" w:cs="Arial"/>
                <w:b/>
                <w:i/>
                <w:vanish/>
                <w:color w:val="008000"/>
                <w:sz w:val="20"/>
              </w:rPr>
            </w:pPr>
            <w:r w:rsidRPr="00190DE6">
              <w:rPr>
                <w:rFonts w:ascii="Arial" w:hAnsi="Arial" w:cs="Arial"/>
                <w:b/>
                <w:i/>
                <w:vanish/>
                <w:color w:val="008000"/>
                <w:sz w:val="20"/>
              </w:rPr>
              <w:t>Ausschreibung Planung und Bauleitung:</w:t>
            </w:r>
          </w:p>
        </w:tc>
        <w:tc>
          <w:tcPr>
            <w:tcW w:w="5089" w:type="dxa"/>
            <w:tcBorders>
              <w:top w:val="nil"/>
              <w:left w:val="nil"/>
              <w:bottom w:val="nil"/>
              <w:right w:val="nil"/>
            </w:tcBorders>
            <w:shd w:val="clear" w:color="auto" w:fill="auto"/>
          </w:tcPr>
          <w:p w14:paraId="664F8A4A" w14:textId="77777777" w:rsidR="00190DE6" w:rsidRPr="00190DE6" w:rsidRDefault="00190DE6" w:rsidP="00766C9D">
            <w:pPr>
              <w:widowControl w:val="0"/>
              <w:tabs>
                <w:tab w:val="left" w:pos="316"/>
              </w:tabs>
              <w:ind w:left="300"/>
              <w:jc w:val="both"/>
              <w:rPr>
                <w:rFonts w:ascii="Arial" w:hAnsi="Arial" w:cs="Arial"/>
                <w:b/>
                <w:i/>
                <w:vanish/>
                <w:color w:val="008000"/>
                <w:sz w:val="20"/>
              </w:rPr>
            </w:pPr>
            <w:r w:rsidRPr="00190DE6">
              <w:rPr>
                <w:rFonts w:ascii="Arial" w:hAnsi="Arial" w:cs="Arial"/>
                <w:b/>
                <w:i/>
                <w:vanish/>
                <w:color w:val="008000"/>
                <w:sz w:val="20"/>
              </w:rPr>
              <w:t>Gara per Progettazione e Direzione lavori:</w:t>
            </w:r>
          </w:p>
        </w:tc>
      </w:tr>
      <w:tr w:rsidR="00190DE6" w:rsidRPr="000867CA" w14:paraId="5910CF6D" w14:textId="77777777" w:rsidTr="00190DE6">
        <w:tc>
          <w:tcPr>
            <w:tcW w:w="5111" w:type="dxa"/>
            <w:tcBorders>
              <w:top w:val="nil"/>
              <w:left w:val="nil"/>
              <w:bottom w:val="nil"/>
              <w:right w:val="nil"/>
            </w:tcBorders>
            <w:shd w:val="clear" w:color="auto" w:fill="auto"/>
          </w:tcPr>
          <w:p w14:paraId="057C619D" w14:textId="77777777" w:rsidR="00190DE6" w:rsidRPr="00190DE6" w:rsidRDefault="00190DE6" w:rsidP="00766C9D">
            <w:pPr>
              <w:widowControl w:val="0"/>
              <w:tabs>
                <w:tab w:val="left" w:pos="720"/>
              </w:tabs>
              <w:ind w:left="720" w:hanging="360"/>
              <w:jc w:val="both"/>
              <w:rPr>
                <w:rFonts w:ascii="Arial" w:hAnsi="Arial" w:cs="Arial"/>
                <w:b/>
                <w:sz w:val="20"/>
                <w:u w:val="single"/>
                <w:lang w:val="de-DE"/>
              </w:rPr>
            </w:pPr>
            <w:r w:rsidRPr="00190DE6">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0FB976D7"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B1a</w:t>
            </w:r>
          </w:p>
        </w:tc>
      </w:tr>
      <w:tr w:rsidR="00190DE6" w:rsidRPr="000867CA" w14:paraId="7C47A40B" w14:textId="77777777" w:rsidTr="00190DE6">
        <w:tc>
          <w:tcPr>
            <w:tcW w:w="5111" w:type="dxa"/>
            <w:shd w:val="clear" w:color="auto" w:fill="auto"/>
          </w:tcPr>
          <w:p w14:paraId="74F260B6"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11751756"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sz w:val="20"/>
                <w:lang w:val="de-DE"/>
              </w:rPr>
            </w:pPr>
            <w:r w:rsidRPr="00190DE6">
              <w:rPr>
                <w:rFonts w:ascii="Arial" w:hAnsi="Arial" w:cs="Arial"/>
                <w:b/>
                <w:sz w:val="20"/>
                <w:lang w:val="de-DE"/>
              </w:rPr>
              <w:t xml:space="preserve">Planung und Bauleitung der unter Punkt 4 angeführten Hauptleistung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w:t>
            </w:r>
            <w:r w:rsidRPr="00190DE6">
              <w:rPr>
                <w:rFonts w:ascii="Arial" w:hAnsi="Arial" w:cs="Arial"/>
                <w:b/>
                <w:bCs/>
                <w:sz w:val="20"/>
                <w:lang w:val="de-DE"/>
              </w:rPr>
              <w:t xml:space="preserve">Hochbau </w:t>
            </w:r>
            <w:r w:rsidRPr="00190DE6">
              <w:rPr>
                <w:rFonts w:ascii="Arial" w:hAnsi="Arial" w:cs="Arial"/>
                <w:b/>
                <w:bCs/>
                <w:color w:val="FF0000"/>
                <w:sz w:val="20"/>
                <w:lang w:val="de-DE"/>
              </w:rPr>
              <w:t>Tiefbau</w:t>
            </w:r>
            <w:r w:rsidRPr="00190DE6">
              <w:rPr>
                <w:rFonts w:ascii="Arial" w:hAnsi="Arial" w:cs="Arial"/>
                <w:b/>
                <w:bCs/>
                <w:i/>
                <w:sz w:val="20"/>
                <w:lang w:val="de-DE"/>
              </w:rPr>
              <w:t>.</w:t>
            </w:r>
          </w:p>
        </w:tc>
        <w:tc>
          <w:tcPr>
            <w:tcW w:w="5089" w:type="dxa"/>
            <w:shd w:val="clear" w:color="auto" w:fill="auto"/>
          </w:tcPr>
          <w:p w14:paraId="540D0366" w14:textId="77777777" w:rsidR="00190DE6" w:rsidRPr="00190DE6" w:rsidRDefault="00190DE6" w:rsidP="00766C9D">
            <w:pPr>
              <w:widowControl w:val="0"/>
              <w:tabs>
                <w:tab w:val="left" w:pos="786"/>
              </w:tabs>
              <w:ind w:left="786" w:hanging="486"/>
              <w:jc w:val="both"/>
              <w:rPr>
                <w:rFonts w:ascii="Arial" w:hAnsi="Arial" w:cs="Arial"/>
                <w:b/>
                <w:sz w:val="20"/>
              </w:rPr>
            </w:pPr>
            <w:r w:rsidRPr="00190DE6">
              <w:rPr>
                <w:rFonts w:ascii="Arial" w:hAnsi="Arial" w:cs="Arial"/>
                <w:sz w:val="20"/>
              </w:rPr>
              <w:t>Una scheda descrittiva di un incarico di</w:t>
            </w:r>
          </w:p>
          <w:p w14:paraId="124852FF" w14:textId="77777777" w:rsidR="00190DE6" w:rsidRPr="00190DE6" w:rsidRDefault="00190DE6" w:rsidP="00766C9D">
            <w:pPr>
              <w:widowControl w:val="0"/>
              <w:numPr>
                <w:ilvl w:val="0"/>
                <w:numId w:val="29"/>
              </w:numPr>
              <w:tabs>
                <w:tab w:val="clear" w:pos="1085"/>
              </w:tabs>
              <w:ind w:left="660"/>
              <w:jc w:val="both"/>
              <w:rPr>
                <w:rFonts w:ascii="Arial" w:hAnsi="Arial" w:cs="Arial"/>
                <w:sz w:val="20"/>
              </w:rPr>
            </w:pPr>
            <w:r w:rsidRPr="00190DE6">
              <w:rPr>
                <w:rFonts w:ascii="Arial" w:hAnsi="Arial" w:cs="Arial"/>
                <w:b/>
                <w:sz w:val="20"/>
              </w:rPr>
              <w:t>progettazio</w:t>
            </w:r>
            <w:r w:rsidR="001F6FBC">
              <w:rPr>
                <w:rFonts w:ascii="Arial" w:hAnsi="Arial" w:cs="Arial"/>
                <w:b/>
                <w:sz w:val="20"/>
              </w:rPr>
              <w:t>ne e direzione lavori della pre</w:t>
            </w:r>
            <w:r w:rsidRPr="00190DE6">
              <w:rPr>
                <w:rFonts w:ascii="Arial" w:hAnsi="Arial" w:cs="Arial"/>
                <w:b/>
                <w:sz w:val="20"/>
              </w:rPr>
              <w:t>sta</w:t>
            </w:r>
            <w:r w:rsidR="00716448">
              <w:rPr>
                <w:rFonts w:ascii="Arial" w:hAnsi="Arial" w:cs="Arial"/>
                <w:b/>
                <w:sz w:val="20"/>
              </w:rPr>
              <w:softHyphen/>
            </w:r>
            <w:r w:rsidRPr="00190DE6">
              <w:rPr>
                <w:rFonts w:ascii="Arial" w:hAnsi="Arial" w:cs="Arial"/>
                <w:b/>
                <w:sz w:val="20"/>
              </w:rPr>
              <w:t>zione principale</w:t>
            </w:r>
            <w:r w:rsidRPr="00190DE6">
              <w:rPr>
                <w:rFonts w:ascii="Arial" w:hAnsi="Arial" w:cs="Arial"/>
                <w:sz w:val="20"/>
              </w:rPr>
              <w:t xml:space="preserve"> </w:t>
            </w:r>
            <w:r w:rsidRPr="00190DE6">
              <w:rPr>
                <w:rFonts w:ascii="Arial" w:hAnsi="Arial" w:cs="Arial"/>
                <w:b/>
                <w:sz w:val="20"/>
              </w:rPr>
              <w:t xml:space="preserve">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w:t>
            </w:r>
            <w:r w:rsidR="00716448">
              <w:rPr>
                <w:rFonts w:ascii="Arial" w:hAnsi="Arial" w:cs="Arial"/>
                <w:b/>
                <w:sz w:val="20"/>
              </w:rPr>
              <w:softHyphen/>
            </w:r>
            <w:r w:rsidRPr="00190DE6">
              <w:rPr>
                <w:rFonts w:ascii="Arial" w:hAnsi="Arial" w:cs="Arial"/>
                <w:b/>
                <w:sz w:val="20"/>
              </w:rPr>
              <w:t xml:space="preserve">cata al punto 4 per </w:t>
            </w:r>
            <w:r w:rsidRPr="00190DE6">
              <w:rPr>
                <w:rFonts w:ascii="Arial" w:hAnsi="Arial" w:cs="Arial"/>
                <w:b/>
                <w:bCs/>
                <w:sz w:val="20"/>
              </w:rPr>
              <w:t xml:space="preserve">un’opera di edilizia </w:t>
            </w:r>
            <w:r w:rsidRPr="00190DE6">
              <w:rPr>
                <w:rFonts w:ascii="Arial" w:hAnsi="Arial" w:cs="Arial"/>
                <w:b/>
                <w:bCs/>
                <w:color w:val="FF0000"/>
                <w:sz w:val="20"/>
              </w:rPr>
              <w:t>di infrastrutture</w:t>
            </w:r>
            <w:r w:rsidRPr="00190DE6">
              <w:rPr>
                <w:rFonts w:ascii="Arial" w:hAnsi="Arial" w:cs="Arial"/>
                <w:b/>
                <w:bCs/>
                <w:i/>
                <w:sz w:val="20"/>
              </w:rPr>
              <w:t>.</w:t>
            </w:r>
          </w:p>
          <w:p w14:paraId="7BA4CC89" w14:textId="77777777" w:rsidR="00190DE6" w:rsidRPr="00190DE6" w:rsidRDefault="00190DE6" w:rsidP="00766C9D">
            <w:pPr>
              <w:widowControl w:val="0"/>
              <w:tabs>
                <w:tab w:val="left" w:pos="790"/>
              </w:tabs>
              <w:ind w:left="428"/>
              <w:jc w:val="both"/>
              <w:rPr>
                <w:rFonts w:ascii="Arial" w:hAnsi="Arial" w:cs="Arial"/>
                <w:sz w:val="20"/>
              </w:rPr>
            </w:pPr>
          </w:p>
        </w:tc>
      </w:tr>
      <w:tr w:rsidR="00190DE6" w:rsidRPr="000867CA" w14:paraId="1138278A" w14:textId="77777777" w:rsidTr="00190DE6">
        <w:tc>
          <w:tcPr>
            <w:tcW w:w="5111" w:type="dxa"/>
            <w:shd w:val="clear" w:color="auto" w:fill="auto"/>
          </w:tcPr>
          <w:p w14:paraId="636D38FF"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Zugelassen sind Planung und Bauleitung für öf</w:t>
            </w:r>
            <w:r w:rsidR="00716448">
              <w:rPr>
                <w:rFonts w:ascii="Arial" w:hAnsi="Arial" w:cs="Arial"/>
                <w:sz w:val="20"/>
                <w:lang w:val="de-DE"/>
              </w:rPr>
              <w:softHyphen/>
            </w:r>
            <w:r w:rsidRPr="00190DE6">
              <w:rPr>
                <w:rFonts w:ascii="Arial" w:hAnsi="Arial" w:cs="Arial"/>
                <w:sz w:val="20"/>
                <w:lang w:val="de-DE"/>
              </w:rPr>
              <w:t xml:space="preserve">fentliche und private Bauten. </w:t>
            </w:r>
          </w:p>
        </w:tc>
        <w:tc>
          <w:tcPr>
            <w:tcW w:w="5089" w:type="dxa"/>
            <w:shd w:val="clear" w:color="auto" w:fill="auto"/>
          </w:tcPr>
          <w:p w14:paraId="70308A57"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 xml:space="preserve">Sono ammesse progettazione e direzione lavori per opere pubbliche e private. </w:t>
            </w:r>
          </w:p>
        </w:tc>
      </w:tr>
      <w:tr w:rsidR="00190DE6" w:rsidRPr="000867CA" w14:paraId="52B75E80" w14:textId="77777777" w:rsidTr="00190DE6">
        <w:tc>
          <w:tcPr>
            <w:tcW w:w="5111" w:type="dxa"/>
            <w:tcBorders>
              <w:top w:val="nil"/>
              <w:left w:val="nil"/>
              <w:bottom w:val="nil"/>
              <w:right w:val="nil"/>
            </w:tcBorders>
            <w:shd w:val="clear" w:color="auto" w:fill="auto"/>
          </w:tcPr>
          <w:p w14:paraId="32519D65"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000FF161"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EABC6DD"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1EF90812"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3D17B125" w14:textId="77777777" w:rsidTr="00190DE6">
        <w:tc>
          <w:tcPr>
            <w:tcW w:w="5111" w:type="dxa"/>
            <w:shd w:val="clear" w:color="auto" w:fill="auto"/>
          </w:tcPr>
          <w:p w14:paraId="5FB124AC"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lastRenderedPageBreak/>
              <w:t>ebenen umfassen. Die Planung und die Baulei</w:t>
            </w:r>
            <w:r w:rsidR="00716448">
              <w:rPr>
                <w:rFonts w:ascii="Arial" w:hAnsi="Arial" w:cs="Arial"/>
                <w:sz w:val="20"/>
                <w:lang w:val="de-DE"/>
              </w:rPr>
              <w:softHyphen/>
            </w:r>
            <w:r w:rsidRPr="00190DE6">
              <w:rPr>
                <w:rFonts w:ascii="Arial" w:hAnsi="Arial" w:cs="Arial"/>
                <w:sz w:val="20"/>
                <w:lang w:val="de-DE"/>
              </w:rPr>
              <w:t>tung müssen für ein und dasselbe Bauwerk ausgeführt worden sein.</w:t>
            </w:r>
          </w:p>
          <w:p w14:paraId="29D8C1F6"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7B95CE49"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lastRenderedPageBreak/>
              <w:t xml:space="preserve">La progettazione deve comprendere almeno due livelli di progettazione. La progettazione e la </w:t>
            </w:r>
            <w:r w:rsidRPr="00190DE6">
              <w:rPr>
                <w:rFonts w:ascii="Arial" w:hAnsi="Arial" w:cs="Arial"/>
                <w:sz w:val="20"/>
              </w:rPr>
              <w:lastRenderedPageBreak/>
              <w:t>direzione lavori devono essere state espletate per la medesima opera.</w:t>
            </w:r>
          </w:p>
        </w:tc>
      </w:tr>
      <w:tr w:rsidR="00190DE6" w:rsidRPr="000867CA" w14:paraId="2BAC00AB" w14:textId="77777777" w:rsidTr="00190DE6">
        <w:tc>
          <w:tcPr>
            <w:tcW w:w="5111" w:type="dxa"/>
            <w:tcBorders>
              <w:top w:val="nil"/>
              <w:left w:val="nil"/>
              <w:bottom w:val="nil"/>
              <w:right w:val="nil"/>
            </w:tcBorders>
            <w:shd w:val="clear" w:color="auto" w:fill="auto"/>
          </w:tcPr>
          <w:p w14:paraId="50F39E33"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lastRenderedPageBreak/>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2D08E87D"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9CBD4B5"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293F9DD8" w14:textId="77777777" w:rsidTr="00190DE6">
        <w:tc>
          <w:tcPr>
            <w:tcW w:w="5111" w:type="dxa"/>
            <w:tcBorders>
              <w:top w:val="nil"/>
              <w:left w:val="nil"/>
              <w:bottom w:val="nil"/>
              <w:right w:val="nil"/>
            </w:tcBorders>
            <w:shd w:val="clear" w:color="auto" w:fill="auto"/>
          </w:tcPr>
          <w:p w14:paraId="00A25C98"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 und Bauleitung müssen vom Tech</w:t>
            </w:r>
            <w:r w:rsidR="00716448">
              <w:rPr>
                <w:rFonts w:ascii="Arial" w:hAnsi="Arial" w:cs="Arial"/>
                <w:sz w:val="20"/>
                <w:lang w:val="de-DE"/>
              </w:rPr>
              <w:softHyphen/>
            </w:r>
            <w:r w:rsidRPr="00190DE6">
              <w:rPr>
                <w:rFonts w:ascii="Arial" w:hAnsi="Arial" w:cs="Arial"/>
                <w:sz w:val="20"/>
                <w:lang w:val="de-DE"/>
              </w:rPr>
              <w:t xml:space="preserve">niker, der im </w:t>
            </w:r>
            <w:r w:rsidRPr="00190DE6">
              <w:rPr>
                <w:rFonts w:ascii="Arial" w:hAnsi="Arial" w:cs="Arial"/>
                <w:i/>
                <w:sz w:val="20"/>
                <w:lang w:val="de-DE"/>
              </w:rPr>
              <w:t>Teilnahmeantrag</w:t>
            </w:r>
            <w:r w:rsidRPr="00190DE6">
              <w:rPr>
                <w:rFonts w:ascii="Arial" w:hAnsi="Arial" w:cs="Arial"/>
                <w:sz w:val="20"/>
                <w:lang w:val="de-DE"/>
              </w:rPr>
              <w:t xml:space="preserve"> – unter Buch</w:t>
            </w:r>
            <w:r w:rsidR="00716448">
              <w:rPr>
                <w:rFonts w:ascii="Arial" w:hAnsi="Arial" w:cs="Arial"/>
                <w:sz w:val="20"/>
                <w:lang w:val="de-DE"/>
              </w:rPr>
              <w:softHyphen/>
            </w:r>
            <w:r w:rsidRPr="00190DE6">
              <w:rPr>
                <w:rFonts w:ascii="Arial" w:hAnsi="Arial" w:cs="Arial"/>
                <w:sz w:val="20"/>
                <w:lang w:val="de-DE"/>
              </w:rPr>
              <w:t>stabe B), Zusammensetzung der Arbeits</w:t>
            </w:r>
            <w:r w:rsidR="00716448">
              <w:rPr>
                <w:rFonts w:ascii="Arial" w:hAnsi="Arial" w:cs="Arial"/>
                <w:sz w:val="20"/>
                <w:lang w:val="de-DE"/>
              </w:rPr>
              <w:softHyphen/>
            </w:r>
            <w:r w:rsidRPr="00190DE6">
              <w:rPr>
                <w:rFonts w:ascii="Arial" w:hAnsi="Arial" w:cs="Arial"/>
                <w:sz w:val="20"/>
                <w:lang w:val="de-DE"/>
              </w:rPr>
              <w:t xml:space="preserve">gruppe, als </w:t>
            </w:r>
            <w:r w:rsidRPr="00190DE6">
              <w:rPr>
                <w:rFonts w:ascii="Arial" w:hAnsi="Arial" w:cs="Arial"/>
                <w:sz w:val="20"/>
                <w:u w:val="single"/>
                <w:lang w:val="de-DE"/>
              </w:rPr>
              <w:t>Planer und Bauleiter</w:t>
            </w:r>
            <w:r w:rsidRPr="00190DE6">
              <w:rPr>
                <w:rFonts w:ascii="Arial" w:hAnsi="Arial" w:cs="Arial"/>
                <w:color w:val="008000"/>
                <w:sz w:val="20"/>
                <w:u w:val="single"/>
                <w:lang w:val="de-DE"/>
              </w:rPr>
              <w:t xml:space="preserve"> </w:t>
            </w:r>
            <w:r w:rsidRPr="00190DE6">
              <w:rPr>
                <w:rFonts w:ascii="Arial" w:hAnsi="Arial" w:cs="Arial"/>
                <w:sz w:val="20"/>
                <w:u w:val="single"/>
                <w:lang w:val="de-DE"/>
              </w:rPr>
              <w:t>der Hauptleis</w:t>
            </w:r>
            <w:r w:rsidR="00716448">
              <w:rPr>
                <w:rFonts w:ascii="Arial" w:hAnsi="Arial" w:cs="Arial"/>
                <w:sz w:val="20"/>
                <w:u w:val="single"/>
                <w:lang w:val="de-DE"/>
              </w:rPr>
              <w:softHyphen/>
            </w:r>
            <w:r w:rsidRPr="00190DE6">
              <w:rPr>
                <w:rFonts w:ascii="Arial" w:hAnsi="Arial" w:cs="Arial"/>
                <w:sz w:val="20"/>
                <w:u w:val="single"/>
                <w:lang w:val="de-DE"/>
              </w:rPr>
              <w:t>tung</w:t>
            </w:r>
            <w:r w:rsidRPr="00190DE6">
              <w:rPr>
                <w:rFonts w:ascii="Arial" w:hAnsi="Arial" w:cs="Arial"/>
                <w:sz w:val="20"/>
                <w:lang w:val="de-DE"/>
              </w:rPr>
              <w:t xml:space="preserve"> angegeben ist, persönlich ausgeführt wor</w:t>
            </w:r>
            <w:r w:rsidR="00716448">
              <w:rPr>
                <w:rFonts w:ascii="Arial" w:hAnsi="Arial" w:cs="Arial"/>
                <w:sz w:val="20"/>
                <w:lang w:val="de-DE"/>
              </w:rPr>
              <w:softHyphen/>
            </w:r>
            <w:r w:rsidRPr="00190DE6">
              <w:rPr>
                <w:rFonts w:ascii="Arial" w:hAnsi="Arial" w:cs="Arial"/>
                <w:sz w:val="20"/>
                <w:lang w:val="de-DE"/>
              </w:rPr>
              <w:t>den sein.</w:t>
            </w:r>
          </w:p>
          <w:p w14:paraId="6FC6D6BB"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3A28C7E2"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progettazione e direzione lavori devono es</w:t>
            </w:r>
            <w:r w:rsidR="00716448">
              <w:rPr>
                <w:rFonts w:ascii="Arial" w:hAnsi="Arial" w:cs="Arial"/>
                <w:sz w:val="20"/>
              </w:rPr>
              <w:softHyphen/>
            </w:r>
            <w:r w:rsidRPr="00190DE6">
              <w:rPr>
                <w:rFonts w:ascii="Arial" w:hAnsi="Arial" w:cs="Arial"/>
                <w:sz w:val="20"/>
              </w:rPr>
              <w:t>sere state eseguite personalmente dal profes</w:t>
            </w:r>
            <w:r w:rsidR="00716448">
              <w:rPr>
                <w:rFonts w:ascii="Arial" w:hAnsi="Arial" w:cs="Arial"/>
                <w:sz w:val="20"/>
              </w:rPr>
              <w:softHyphen/>
            </w:r>
            <w:r w:rsidRPr="00190DE6">
              <w:rPr>
                <w:rFonts w:ascii="Arial" w:hAnsi="Arial" w:cs="Arial"/>
                <w:sz w:val="20"/>
              </w:rPr>
              <w:t>sionista indicato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progettista e direttore lavori della presta</w:t>
            </w:r>
            <w:r w:rsidR="00716448">
              <w:rPr>
                <w:rFonts w:ascii="Arial" w:hAnsi="Arial" w:cs="Arial"/>
                <w:sz w:val="20"/>
                <w:u w:val="single"/>
              </w:rPr>
              <w:softHyphen/>
            </w:r>
            <w:r w:rsidRPr="00190DE6">
              <w:rPr>
                <w:rFonts w:ascii="Arial" w:hAnsi="Arial" w:cs="Arial"/>
                <w:sz w:val="20"/>
                <w:u w:val="single"/>
              </w:rPr>
              <w:t>zione principale</w:t>
            </w:r>
            <w:r w:rsidRPr="00190DE6">
              <w:rPr>
                <w:rFonts w:ascii="Arial" w:hAnsi="Arial" w:cs="Arial"/>
                <w:sz w:val="20"/>
              </w:rPr>
              <w:t>.</w:t>
            </w:r>
          </w:p>
          <w:p w14:paraId="49890989"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7F48B4EB" w14:textId="77777777" w:rsidTr="00190DE6">
        <w:tc>
          <w:tcPr>
            <w:tcW w:w="5111" w:type="dxa"/>
            <w:tcBorders>
              <w:top w:val="nil"/>
              <w:left w:val="nil"/>
              <w:bottom w:val="nil"/>
              <w:right w:val="nil"/>
            </w:tcBorders>
            <w:shd w:val="clear" w:color="auto" w:fill="auto"/>
          </w:tcPr>
          <w:p w14:paraId="08972F7B"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2B052427"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B1b</w:t>
            </w:r>
          </w:p>
        </w:tc>
      </w:tr>
      <w:tr w:rsidR="00190DE6" w:rsidRPr="000867CA" w14:paraId="20A089F7" w14:textId="77777777" w:rsidTr="00190DE6">
        <w:tc>
          <w:tcPr>
            <w:tcW w:w="5111" w:type="dxa"/>
            <w:tcBorders>
              <w:top w:val="nil"/>
              <w:left w:val="nil"/>
              <w:bottom w:val="nil"/>
              <w:right w:val="nil"/>
            </w:tcBorders>
            <w:shd w:val="clear" w:color="auto" w:fill="auto"/>
          </w:tcPr>
          <w:p w14:paraId="2351A9E3"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0EEF2F87"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 xml:space="preserve">Planung und Bauleitung der unter Punkt 4 angeführten Nebenleistung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08FEFB27"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38F5C7FB"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4805C698"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progettazio</w:t>
            </w:r>
            <w:r w:rsidR="001F6FBC">
              <w:rPr>
                <w:rFonts w:ascii="Arial" w:hAnsi="Arial" w:cs="Arial"/>
                <w:b/>
                <w:sz w:val="20"/>
              </w:rPr>
              <w:t>ne e direzione lavori della pre</w:t>
            </w:r>
            <w:r w:rsidRPr="00190DE6">
              <w:rPr>
                <w:rFonts w:ascii="Arial" w:hAnsi="Arial" w:cs="Arial"/>
                <w:b/>
                <w:sz w:val="20"/>
              </w:rPr>
              <w:t>sta</w:t>
            </w:r>
            <w:r w:rsidR="00716448">
              <w:rPr>
                <w:rFonts w:ascii="Arial" w:hAnsi="Arial" w:cs="Arial"/>
                <w:b/>
                <w:sz w:val="20"/>
              </w:rPr>
              <w:softHyphen/>
            </w:r>
            <w:r w:rsidRPr="00190DE6">
              <w:rPr>
                <w:rFonts w:ascii="Arial" w:hAnsi="Arial" w:cs="Arial"/>
                <w:b/>
                <w:sz w:val="20"/>
              </w:rPr>
              <w:t xml:space="preserve">zione secondaria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262B711B" w14:textId="77777777" w:rsidTr="00190DE6">
        <w:tc>
          <w:tcPr>
            <w:tcW w:w="5111" w:type="dxa"/>
            <w:shd w:val="clear" w:color="auto" w:fill="auto"/>
          </w:tcPr>
          <w:p w14:paraId="49D98CEA"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Zugelassen sind Planung und Bauleitung für öf</w:t>
            </w:r>
            <w:r w:rsidR="00716448">
              <w:rPr>
                <w:rFonts w:ascii="Arial" w:hAnsi="Arial" w:cs="Arial"/>
                <w:sz w:val="20"/>
                <w:lang w:val="de-DE"/>
              </w:rPr>
              <w:softHyphen/>
            </w:r>
            <w:r w:rsidRPr="00190DE6">
              <w:rPr>
                <w:rFonts w:ascii="Arial" w:hAnsi="Arial" w:cs="Arial"/>
                <w:sz w:val="20"/>
                <w:lang w:val="de-DE"/>
              </w:rPr>
              <w:t xml:space="preserve">fentliche und private Bauten. </w:t>
            </w:r>
          </w:p>
        </w:tc>
        <w:tc>
          <w:tcPr>
            <w:tcW w:w="5089" w:type="dxa"/>
            <w:shd w:val="clear" w:color="auto" w:fill="auto"/>
          </w:tcPr>
          <w:p w14:paraId="39FFD216"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 xml:space="preserve">Sono ammesse progettazione e direzione lavori per opere pubbliche e private. </w:t>
            </w:r>
          </w:p>
        </w:tc>
      </w:tr>
      <w:tr w:rsidR="00190DE6" w:rsidRPr="000867CA" w14:paraId="5CD02E63" w14:textId="77777777" w:rsidTr="00190DE6">
        <w:tc>
          <w:tcPr>
            <w:tcW w:w="5111" w:type="dxa"/>
            <w:shd w:val="clear" w:color="auto" w:fill="auto"/>
          </w:tcPr>
          <w:p w14:paraId="6B9EEDDA"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4B17A441"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6505265B"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119D5B9C"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19A15AF8" w14:textId="77777777" w:rsidTr="00190DE6">
        <w:tc>
          <w:tcPr>
            <w:tcW w:w="5111" w:type="dxa"/>
            <w:tcBorders>
              <w:top w:val="nil"/>
              <w:left w:val="nil"/>
              <w:bottom w:val="nil"/>
              <w:right w:val="nil"/>
            </w:tcBorders>
            <w:shd w:val="clear" w:color="auto" w:fill="auto"/>
          </w:tcPr>
          <w:p w14:paraId="39906714"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 Die Planung und die Baulei</w:t>
            </w:r>
            <w:r w:rsidR="00716448">
              <w:rPr>
                <w:rFonts w:ascii="Arial" w:hAnsi="Arial" w:cs="Arial"/>
                <w:sz w:val="20"/>
                <w:lang w:val="de-DE"/>
              </w:rPr>
              <w:softHyphen/>
            </w:r>
            <w:r w:rsidRPr="00190DE6">
              <w:rPr>
                <w:rFonts w:ascii="Arial" w:hAnsi="Arial" w:cs="Arial"/>
                <w:sz w:val="20"/>
                <w:lang w:val="de-DE"/>
              </w:rPr>
              <w:t xml:space="preserve">tung müssen für ein und dasselbe Bauwerk ausgeführt worden sein. </w:t>
            </w:r>
          </w:p>
          <w:p w14:paraId="73CF3F4E"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0BC99C1"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deve comprendere almeno due livelli di progettazione. La progettazione e la direzione lavori devono essere state espletate per la medesima opera.</w:t>
            </w:r>
          </w:p>
          <w:p w14:paraId="0E637C39"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3E94B18F" w14:textId="77777777" w:rsidTr="00190DE6">
        <w:tc>
          <w:tcPr>
            <w:tcW w:w="5111" w:type="dxa"/>
            <w:tcBorders>
              <w:top w:val="nil"/>
              <w:left w:val="nil"/>
              <w:bottom w:val="nil"/>
              <w:right w:val="nil"/>
            </w:tcBorders>
            <w:shd w:val="clear" w:color="auto" w:fill="auto"/>
          </w:tcPr>
          <w:p w14:paraId="5E2BA1C7"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Planung und Bauleitung der Nebenleistung kann sich auf die in der Anlage B1a verlangte Referenz beziehen.</w:t>
            </w:r>
          </w:p>
          <w:p w14:paraId="4AEA2649" w14:textId="77777777" w:rsidR="00190DE6" w:rsidRPr="00190DE6"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13CB93F1"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e la direzione lavori della pre</w:t>
            </w:r>
            <w:r w:rsidR="00716448">
              <w:rPr>
                <w:rFonts w:ascii="Arial" w:hAnsi="Arial" w:cs="Arial"/>
                <w:sz w:val="20"/>
              </w:rPr>
              <w:softHyphen/>
            </w:r>
            <w:r w:rsidRPr="00190DE6">
              <w:rPr>
                <w:rFonts w:ascii="Arial" w:hAnsi="Arial" w:cs="Arial"/>
                <w:sz w:val="20"/>
              </w:rPr>
              <w:t>stazione secondaria può riferirsi alla referenza richiesta nell’allegato B1a.</w:t>
            </w:r>
          </w:p>
          <w:p w14:paraId="03F73ABA" w14:textId="77777777" w:rsidR="00190DE6" w:rsidRPr="00190DE6" w:rsidRDefault="00190DE6" w:rsidP="00766C9D">
            <w:pPr>
              <w:widowControl w:val="0"/>
              <w:ind w:left="300"/>
              <w:jc w:val="both"/>
              <w:rPr>
                <w:rFonts w:ascii="Arial" w:hAnsi="Arial" w:cs="Arial"/>
                <w:sz w:val="20"/>
              </w:rPr>
            </w:pPr>
          </w:p>
        </w:tc>
      </w:tr>
      <w:tr w:rsidR="00190DE6" w:rsidRPr="000867CA" w14:paraId="2083601F" w14:textId="77777777" w:rsidTr="00190DE6">
        <w:tc>
          <w:tcPr>
            <w:tcW w:w="5111" w:type="dxa"/>
            <w:tcBorders>
              <w:top w:val="nil"/>
              <w:left w:val="nil"/>
              <w:bottom w:val="nil"/>
              <w:right w:val="nil"/>
            </w:tcBorders>
            <w:shd w:val="clear" w:color="auto" w:fill="auto"/>
          </w:tcPr>
          <w:p w14:paraId="696C996E"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0647130A"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FB226B2"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5966F172" w14:textId="77777777" w:rsidTr="00190DE6">
        <w:tc>
          <w:tcPr>
            <w:tcW w:w="5111" w:type="dxa"/>
            <w:tcBorders>
              <w:top w:val="nil"/>
              <w:left w:val="nil"/>
              <w:bottom w:val="nil"/>
              <w:right w:val="nil"/>
            </w:tcBorders>
            <w:shd w:val="clear" w:color="auto" w:fill="auto"/>
          </w:tcPr>
          <w:p w14:paraId="6B0B36A3"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 und Bauleitung müssen vom Tech</w:t>
            </w:r>
            <w:r w:rsidR="00716448">
              <w:rPr>
                <w:rFonts w:ascii="Arial" w:hAnsi="Arial" w:cs="Arial"/>
                <w:sz w:val="20"/>
                <w:lang w:val="de-DE"/>
              </w:rPr>
              <w:softHyphen/>
            </w:r>
            <w:r w:rsidRPr="00190DE6">
              <w:rPr>
                <w:rFonts w:ascii="Arial" w:hAnsi="Arial" w:cs="Arial"/>
                <w:sz w:val="20"/>
                <w:lang w:val="de-DE"/>
              </w:rPr>
              <w:t xml:space="preserve">niker, der im </w:t>
            </w:r>
            <w:r w:rsidRPr="00190DE6">
              <w:rPr>
                <w:rFonts w:ascii="Arial" w:hAnsi="Arial" w:cs="Arial"/>
                <w:i/>
                <w:sz w:val="20"/>
                <w:lang w:val="de-DE"/>
              </w:rPr>
              <w:t>Teilnahmeantrag</w:t>
            </w:r>
            <w:r w:rsidRPr="00190DE6">
              <w:rPr>
                <w:rFonts w:ascii="Arial" w:hAnsi="Arial" w:cs="Arial"/>
                <w:sz w:val="20"/>
                <w:lang w:val="de-DE"/>
              </w:rPr>
              <w:t xml:space="preserve"> – unter Buch</w:t>
            </w:r>
            <w:r w:rsidR="00716448">
              <w:rPr>
                <w:rFonts w:ascii="Arial" w:hAnsi="Arial" w:cs="Arial"/>
                <w:sz w:val="20"/>
                <w:lang w:val="de-DE"/>
              </w:rPr>
              <w:softHyphen/>
            </w:r>
            <w:r w:rsidRPr="00190DE6">
              <w:rPr>
                <w:rFonts w:ascii="Arial" w:hAnsi="Arial" w:cs="Arial"/>
                <w:sz w:val="20"/>
                <w:lang w:val="de-DE"/>
              </w:rPr>
              <w:t>stabe B), Zusammensetzung der Arbeits</w:t>
            </w:r>
            <w:r w:rsidR="00716448">
              <w:rPr>
                <w:rFonts w:ascii="Arial" w:hAnsi="Arial" w:cs="Arial"/>
                <w:sz w:val="20"/>
                <w:lang w:val="de-DE"/>
              </w:rPr>
              <w:softHyphen/>
            </w:r>
            <w:r w:rsidRPr="00190DE6">
              <w:rPr>
                <w:rFonts w:ascii="Arial" w:hAnsi="Arial" w:cs="Arial"/>
                <w:sz w:val="20"/>
                <w:lang w:val="de-DE"/>
              </w:rPr>
              <w:t xml:space="preserve">gruppe, als </w:t>
            </w:r>
            <w:r w:rsidRPr="00190DE6">
              <w:rPr>
                <w:rFonts w:ascii="Arial" w:hAnsi="Arial" w:cs="Arial"/>
                <w:sz w:val="20"/>
                <w:u w:val="single"/>
                <w:lang w:val="de-DE"/>
              </w:rPr>
              <w:t>Planer und Bauleiter</w:t>
            </w:r>
            <w:r w:rsidRPr="00190DE6">
              <w:rPr>
                <w:rFonts w:ascii="Arial" w:hAnsi="Arial" w:cs="Arial"/>
                <w:color w:val="008000"/>
                <w:sz w:val="20"/>
                <w:u w:val="single"/>
                <w:lang w:val="de-DE"/>
              </w:rPr>
              <w:t xml:space="preserve"> </w:t>
            </w:r>
            <w:r w:rsidRPr="00190DE6">
              <w:rPr>
                <w:rFonts w:ascii="Arial" w:hAnsi="Arial" w:cs="Arial"/>
                <w:sz w:val="20"/>
                <w:u w:val="single"/>
                <w:lang w:val="de-DE"/>
              </w:rPr>
              <w:t>der Nebenleis</w:t>
            </w:r>
            <w:r w:rsidR="00716448">
              <w:rPr>
                <w:rFonts w:ascii="Arial" w:hAnsi="Arial" w:cs="Arial"/>
                <w:sz w:val="20"/>
                <w:u w:val="single"/>
                <w:lang w:val="de-DE"/>
              </w:rPr>
              <w:softHyphen/>
            </w:r>
            <w:r w:rsidRPr="00190DE6">
              <w:rPr>
                <w:rFonts w:ascii="Arial" w:hAnsi="Arial" w:cs="Arial"/>
                <w:sz w:val="20"/>
                <w:u w:val="single"/>
                <w:lang w:val="de-DE"/>
              </w:rPr>
              <w:t xml:space="preserve">tung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ausgeführt worden sein.</w:t>
            </w:r>
          </w:p>
          <w:p w14:paraId="283BFFF4"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20D70D7B"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progettazione e direzione lavori devono es</w:t>
            </w:r>
            <w:r w:rsidR="00716448">
              <w:rPr>
                <w:rFonts w:ascii="Arial" w:hAnsi="Arial" w:cs="Arial"/>
                <w:sz w:val="20"/>
              </w:rPr>
              <w:softHyphen/>
            </w:r>
            <w:r w:rsidRPr="00190DE6">
              <w:rPr>
                <w:rFonts w:ascii="Arial" w:hAnsi="Arial" w:cs="Arial"/>
                <w:sz w:val="20"/>
              </w:rPr>
              <w:t>sere state eseguite personalmente dal profes</w:t>
            </w:r>
            <w:r w:rsidR="00716448">
              <w:rPr>
                <w:rFonts w:ascii="Arial" w:hAnsi="Arial" w:cs="Arial"/>
                <w:sz w:val="20"/>
              </w:rPr>
              <w:softHyphen/>
            </w:r>
            <w:r w:rsidRPr="00190DE6">
              <w:rPr>
                <w:rFonts w:ascii="Arial" w:hAnsi="Arial" w:cs="Arial"/>
                <w:sz w:val="20"/>
              </w:rPr>
              <w:t>sionista indicato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progettista e direttore lavori della presta</w:t>
            </w:r>
            <w:r w:rsidR="00716448">
              <w:rPr>
                <w:rFonts w:ascii="Arial" w:hAnsi="Arial" w:cs="Arial"/>
                <w:sz w:val="20"/>
                <w:u w:val="single"/>
              </w:rPr>
              <w:softHyphen/>
            </w:r>
            <w:r w:rsidRPr="00190DE6">
              <w:rPr>
                <w:rFonts w:ascii="Arial" w:hAnsi="Arial" w:cs="Arial"/>
                <w:sz w:val="20"/>
                <w:u w:val="single"/>
              </w:rPr>
              <w:t xml:space="preserve">zione secondaria con il codice-ID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752CF95A"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053A2DC5" w14:textId="77777777" w:rsidTr="00190DE6">
        <w:trPr>
          <w:hidden/>
        </w:trPr>
        <w:tc>
          <w:tcPr>
            <w:tcW w:w="5111" w:type="dxa"/>
            <w:tcBorders>
              <w:top w:val="nil"/>
              <w:left w:val="nil"/>
              <w:bottom w:val="nil"/>
              <w:right w:val="nil"/>
            </w:tcBorders>
            <w:shd w:val="clear" w:color="auto" w:fill="auto"/>
          </w:tcPr>
          <w:p w14:paraId="5D499713" w14:textId="77777777" w:rsidR="00190DE6" w:rsidRPr="00190DE6" w:rsidRDefault="00190DE6" w:rsidP="00766C9D">
            <w:pPr>
              <w:widowControl w:val="0"/>
              <w:tabs>
                <w:tab w:val="left" w:pos="360"/>
              </w:tabs>
              <w:ind w:left="360"/>
              <w:jc w:val="both"/>
              <w:rPr>
                <w:rFonts w:ascii="Arial" w:hAnsi="Arial" w:cs="Arial"/>
                <w:b/>
                <w:i/>
                <w:vanish/>
                <w:color w:val="008000"/>
                <w:sz w:val="20"/>
              </w:rPr>
            </w:pPr>
            <w:r w:rsidRPr="00190DE6">
              <w:rPr>
                <w:rFonts w:ascii="Arial" w:hAnsi="Arial" w:cs="Arial"/>
                <w:b/>
                <w:i/>
                <w:vanish/>
                <w:color w:val="FF0000"/>
                <w:sz w:val="20"/>
              </w:rPr>
              <w:t>Planung</w:t>
            </w:r>
            <w:r w:rsidRPr="00190DE6">
              <w:rPr>
                <w:rFonts w:ascii="Arial" w:hAnsi="Arial" w:cs="Arial"/>
                <w:b/>
                <w:i/>
                <w:vanish/>
                <w:color w:val="008000"/>
                <w:sz w:val="20"/>
              </w:rPr>
              <w:t xml:space="preserve"> </w:t>
            </w:r>
            <w:r w:rsidRPr="00190DE6">
              <w:rPr>
                <w:rFonts w:ascii="Arial" w:hAnsi="Arial" w:cs="Arial"/>
                <w:b/>
                <w:i/>
                <w:vanish/>
                <w:color w:val="0000FF"/>
                <w:sz w:val="20"/>
              </w:rPr>
              <w:t>mit Option Bauleitung</w:t>
            </w:r>
            <w:r w:rsidRPr="00190DE6">
              <w:rPr>
                <w:rFonts w:ascii="Arial" w:hAnsi="Arial" w:cs="Arial"/>
                <w:b/>
                <w:i/>
                <w:vanish/>
                <w:color w:val="008000"/>
                <w:sz w:val="20"/>
              </w:rPr>
              <w:t>:</w:t>
            </w:r>
          </w:p>
        </w:tc>
        <w:tc>
          <w:tcPr>
            <w:tcW w:w="5089" w:type="dxa"/>
            <w:tcBorders>
              <w:top w:val="nil"/>
              <w:left w:val="nil"/>
              <w:bottom w:val="nil"/>
              <w:right w:val="nil"/>
            </w:tcBorders>
            <w:shd w:val="clear" w:color="auto" w:fill="auto"/>
          </w:tcPr>
          <w:p w14:paraId="6B35ACFC" w14:textId="77777777" w:rsidR="00190DE6" w:rsidRPr="00190DE6" w:rsidRDefault="00190DE6" w:rsidP="00766C9D">
            <w:pPr>
              <w:widowControl w:val="0"/>
              <w:tabs>
                <w:tab w:val="left" w:pos="316"/>
              </w:tabs>
              <w:ind w:left="300"/>
              <w:jc w:val="both"/>
              <w:rPr>
                <w:rFonts w:ascii="Arial" w:hAnsi="Arial" w:cs="Arial"/>
                <w:b/>
                <w:i/>
                <w:vanish/>
                <w:color w:val="008000"/>
                <w:sz w:val="20"/>
              </w:rPr>
            </w:pPr>
            <w:r w:rsidRPr="00190DE6">
              <w:rPr>
                <w:rFonts w:ascii="Arial" w:hAnsi="Arial" w:cs="Arial"/>
                <w:b/>
                <w:i/>
                <w:vanish/>
                <w:color w:val="FF0000"/>
                <w:sz w:val="20"/>
              </w:rPr>
              <w:t>Progettazione</w:t>
            </w:r>
            <w:r w:rsidRPr="00190DE6">
              <w:rPr>
                <w:rFonts w:ascii="Arial" w:hAnsi="Arial" w:cs="Arial"/>
                <w:b/>
                <w:i/>
                <w:vanish/>
                <w:color w:val="008000"/>
                <w:sz w:val="20"/>
              </w:rPr>
              <w:t xml:space="preserve"> </w:t>
            </w:r>
            <w:r w:rsidRPr="00190DE6">
              <w:rPr>
                <w:rFonts w:ascii="Arial" w:hAnsi="Arial" w:cs="Arial"/>
                <w:b/>
                <w:i/>
                <w:vanish/>
                <w:color w:val="0000FF"/>
                <w:sz w:val="20"/>
              </w:rPr>
              <w:t>con opzione Direzione lavori:</w:t>
            </w:r>
          </w:p>
        </w:tc>
      </w:tr>
      <w:tr w:rsidR="00190DE6" w:rsidRPr="000867CA" w14:paraId="5419B393" w14:textId="77777777" w:rsidTr="00190DE6">
        <w:tc>
          <w:tcPr>
            <w:tcW w:w="5111" w:type="dxa"/>
            <w:tcBorders>
              <w:top w:val="nil"/>
              <w:left w:val="nil"/>
              <w:bottom w:val="nil"/>
              <w:right w:val="nil"/>
            </w:tcBorders>
            <w:shd w:val="clear" w:color="auto" w:fill="auto"/>
          </w:tcPr>
          <w:p w14:paraId="23FA9989" w14:textId="77777777" w:rsidR="00190DE6" w:rsidRPr="00190DE6" w:rsidRDefault="00190DE6" w:rsidP="00766C9D">
            <w:pPr>
              <w:widowControl w:val="0"/>
              <w:tabs>
                <w:tab w:val="left" w:pos="720"/>
              </w:tabs>
              <w:ind w:left="720" w:hanging="360"/>
              <w:jc w:val="both"/>
              <w:rPr>
                <w:rFonts w:ascii="Arial" w:hAnsi="Arial" w:cs="Arial"/>
                <w:b/>
                <w:sz w:val="20"/>
                <w:u w:val="single"/>
                <w:lang w:val="de-DE"/>
              </w:rPr>
            </w:pPr>
            <w:r w:rsidRPr="00190DE6">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5FE0F4BC"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B1a</w:t>
            </w:r>
          </w:p>
        </w:tc>
      </w:tr>
      <w:tr w:rsidR="00190DE6" w:rsidRPr="000867CA" w14:paraId="1C42F968" w14:textId="77777777" w:rsidTr="00190DE6">
        <w:tc>
          <w:tcPr>
            <w:tcW w:w="5111" w:type="dxa"/>
            <w:shd w:val="clear" w:color="auto" w:fill="auto"/>
          </w:tcPr>
          <w:p w14:paraId="790B0217"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365C1794"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sz w:val="20"/>
                <w:lang w:val="de-DE"/>
              </w:rPr>
            </w:pPr>
            <w:r w:rsidRPr="00190DE6">
              <w:rPr>
                <w:rFonts w:ascii="Arial" w:hAnsi="Arial" w:cs="Arial"/>
                <w:b/>
                <w:sz w:val="20"/>
                <w:lang w:val="de-DE"/>
              </w:rPr>
              <w:t xml:space="preserve">Planung und Bauleitung der unter Punkt 4 angeführten Hauptleistung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w:t>
            </w:r>
            <w:r w:rsidRPr="00190DE6">
              <w:rPr>
                <w:rFonts w:ascii="Arial" w:hAnsi="Arial" w:cs="Arial"/>
                <w:b/>
                <w:bCs/>
                <w:sz w:val="20"/>
                <w:lang w:val="de-DE"/>
              </w:rPr>
              <w:t xml:space="preserve">Hochbau </w:t>
            </w:r>
            <w:r w:rsidRPr="00190DE6">
              <w:rPr>
                <w:rFonts w:ascii="Arial" w:hAnsi="Arial" w:cs="Arial"/>
                <w:b/>
                <w:bCs/>
                <w:color w:val="FF0000"/>
                <w:sz w:val="20"/>
                <w:lang w:val="de-DE"/>
              </w:rPr>
              <w:t>Tiefbau</w:t>
            </w:r>
            <w:r w:rsidRPr="00190DE6">
              <w:rPr>
                <w:rFonts w:ascii="Arial" w:hAnsi="Arial" w:cs="Arial"/>
                <w:b/>
                <w:bCs/>
                <w:i/>
                <w:sz w:val="20"/>
                <w:lang w:val="de-DE"/>
              </w:rPr>
              <w:t>.</w:t>
            </w:r>
          </w:p>
        </w:tc>
        <w:tc>
          <w:tcPr>
            <w:tcW w:w="5089" w:type="dxa"/>
            <w:shd w:val="clear" w:color="auto" w:fill="auto"/>
          </w:tcPr>
          <w:p w14:paraId="06015FE9" w14:textId="77777777" w:rsidR="00190DE6" w:rsidRPr="00190DE6" w:rsidRDefault="00190DE6" w:rsidP="00766C9D">
            <w:pPr>
              <w:widowControl w:val="0"/>
              <w:tabs>
                <w:tab w:val="left" w:pos="786"/>
              </w:tabs>
              <w:ind w:left="786" w:hanging="486"/>
              <w:jc w:val="both"/>
              <w:rPr>
                <w:rFonts w:ascii="Arial" w:hAnsi="Arial" w:cs="Arial"/>
                <w:b/>
                <w:sz w:val="20"/>
              </w:rPr>
            </w:pPr>
            <w:r w:rsidRPr="00190DE6">
              <w:rPr>
                <w:rFonts w:ascii="Arial" w:hAnsi="Arial" w:cs="Arial"/>
                <w:sz w:val="20"/>
              </w:rPr>
              <w:t>Una scheda descrittiva di un incarico di</w:t>
            </w:r>
          </w:p>
          <w:p w14:paraId="7DC92AA2" w14:textId="77777777" w:rsidR="00190DE6" w:rsidRPr="00190DE6" w:rsidRDefault="00190DE6" w:rsidP="00766C9D">
            <w:pPr>
              <w:widowControl w:val="0"/>
              <w:numPr>
                <w:ilvl w:val="0"/>
                <w:numId w:val="29"/>
              </w:numPr>
              <w:tabs>
                <w:tab w:val="clear" w:pos="1085"/>
              </w:tabs>
              <w:ind w:left="660"/>
              <w:jc w:val="both"/>
              <w:rPr>
                <w:rFonts w:ascii="Arial" w:hAnsi="Arial" w:cs="Arial"/>
                <w:sz w:val="20"/>
              </w:rPr>
            </w:pPr>
            <w:r w:rsidRPr="00190DE6">
              <w:rPr>
                <w:rFonts w:ascii="Arial" w:hAnsi="Arial" w:cs="Arial"/>
                <w:b/>
                <w:sz w:val="20"/>
              </w:rPr>
              <w:t>progettazio</w:t>
            </w:r>
            <w:r w:rsidR="001F6FBC">
              <w:rPr>
                <w:rFonts w:ascii="Arial" w:hAnsi="Arial" w:cs="Arial"/>
                <w:b/>
                <w:sz w:val="20"/>
              </w:rPr>
              <w:t>ne e direzione lavori della pre</w:t>
            </w:r>
            <w:r w:rsidRPr="00190DE6">
              <w:rPr>
                <w:rFonts w:ascii="Arial" w:hAnsi="Arial" w:cs="Arial"/>
                <w:b/>
                <w:sz w:val="20"/>
              </w:rPr>
              <w:t>sta</w:t>
            </w:r>
            <w:r w:rsidR="00716448">
              <w:rPr>
                <w:rFonts w:ascii="Arial" w:hAnsi="Arial" w:cs="Arial"/>
                <w:b/>
                <w:sz w:val="20"/>
              </w:rPr>
              <w:softHyphen/>
            </w:r>
            <w:r w:rsidRPr="00190DE6">
              <w:rPr>
                <w:rFonts w:ascii="Arial" w:hAnsi="Arial" w:cs="Arial"/>
                <w:b/>
                <w:sz w:val="20"/>
              </w:rPr>
              <w:t>zione principale</w:t>
            </w:r>
            <w:r w:rsidRPr="00190DE6">
              <w:rPr>
                <w:rFonts w:ascii="Arial" w:hAnsi="Arial" w:cs="Arial"/>
                <w:sz w:val="20"/>
              </w:rPr>
              <w:t xml:space="preserve"> </w:t>
            </w:r>
            <w:r w:rsidRPr="00190DE6">
              <w:rPr>
                <w:rFonts w:ascii="Arial" w:hAnsi="Arial" w:cs="Arial"/>
                <w:b/>
                <w:sz w:val="20"/>
              </w:rPr>
              <w:t xml:space="preserve">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w:t>
            </w:r>
            <w:r w:rsidRPr="00190DE6">
              <w:rPr>
                <w:rFonts w:ascii="Arial" w:hAnsi="Arial" w:cs="Arial"/>
                <w:b/>
                <w:bCs/>
                <w:sz w:val="20"/>
              </w:rPr>
              <w:t xml:space="preserve">un’opera di edilizia </w:t>
            </w:r>
            <w:r w:rsidRPr="00190DE6">
              <w:rPr>
                <w:rFonts w:ascii="Arial" w:hAnsi="Arial" w:cs="Arial"/>
                <w:b/>
                <w:bCs/>
                <w:color w:val="FF0000"/>
                <w:sz w:val="20"/>
              </w:rPr>
              <w:t>di infrastrutture</w:t>
            </w:r>
            <w:r w:rsidRPr="00190DE6">
              <w:rPr>
                <w:rFonts w:ascii="Arial" w:hAnsi="Arial" w:cs="Arial"/>
                <w:b/>
                <w:bCs/>
                <w:i/>
                <w:sz w:val="20"/>
              </w:rPr>
              <w:t>.</w:t>
            </w:r>
          </w:p>
          <w:p w14:paraId="29758383" w14:textId="77777777" w:rsidR="00190DE6" w:rsidRPr="00190DE6" w:rsidRDefault="00190DE6" w:rsidP="00766C9D">
            <w:pPr>
              <w:widowControl w:val="0"/>
              <w:tabs>
                <w:tab w:val="left" w:pos="790"/>
              </w:tabs>
              <w:ind w:left="428"/>
              <w:jc w:val="both"/>
              <w:rPr>
                <w:rFonts w:ascii="Arial" w:hAnsi="Arial" w:cs="Arial"/>
                <w:sz w:val="20"/>
              </w:rPr>
            </w:pPr>
          </w:p>
        </w:tc>
      </w:tr>
      <w:tr w:rsidR="00190DE6" w:rsidRPr="000867CA" w14:paraId="54FBE406" w14:textId="77777777" w:rsidTr="00190DE6">
        <w:tc>
          <w:tcPr>
            <w:tcW w:w="5111" w:type="dxa"/>
            <w:shd w:val="clear" w:color="auto" w:fill="auto"/>
          </w:tcPr>
          <w:p w14:paraId="5066C2D4"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Zugelassen sind Planung und Bauleitung für öf</w:t>
            </w:r>
            <w:r w:rsidR="00716448">
              <w:rPr>
                <w:rFonts w:ascii="Arial" w:hAnsi="Arial" w:cs="Arial"/>
                <w:sz w:val="20"/>
                <w:lang w:val="de-DE"/>
              </w:rPr>
              <w:softHyphen/>
            </w:r>
            <w:r w:rsidRPr="00190DE6">
              <w:rPr>
                <w:rFonts w:ascii="Arial" w:hAnsi="Arial" w:cs="Arial"/>
                <w:sz w:val="20"/>
                <w:lang w:val="de-DE"/>
              </w:rPr>
              <w:t xml:space="preserve">fentliche und private Bauten. </w:t>
            </w:r>
          </w:p>
        </w:tc>
        <w:tc>
          <w:tcPr>
            <w:tcW w:w="5089" w:type="dxa"/>
            <w:shd w:val="clear" w:color="auto" w:fill="auto"/>
          </w:tcPr>
          <w:p w14:paraId="114D13C3"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 xml:space="preserve">Sono ammesse progettazione e direzione lavori per opere pubbliche e private. </w:t>
            </w:r>
          </w:p>
        </w:tc>
      </w:tr>
      <w:tr w:rsidR="00190DE6" w:rsidRPr="000867CA" w14:paraId="3CD05B21" w14:textId="77777777" w:rsidTr="00190DE6">
        <w:tc>
          <w:tcPr>
            <w:tcW w:w="5111" w:type="dxa"/>
            <w:tcBorders>
              <w:top w:val="nil"/>
              <w:left w:val="nil"/>
              <w:bottom w:val="nil"/>
              <w:right w:val="nil"/>
            </w:tcBorders>
            <w:shd w:val="clear" w:color="auto" w:fill="auto"/>
          </w:tcPr>
          <w:p w14:paraId="5E679F42"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lastRenderedPageBreak/>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48558217"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36C8167"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lastRenderedPageBreak/>
              <w:t>Un’opera pubblica deve essere stata realizzata nel rispetto della normativa sui lavori pubblici.</w:t>
            </w:r>
          </w:p>
          <w:p w14:paraId="44AD061D"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093EB93F" w14:textId="77777777" w:rsidTr="00190DE6">
        <w:tc>
          <w:tcPr>
            <w:tcW w:w="5111" w:type="dxa"/>
            <w:shd w:val="clear" w:color="auto" w:fill="auto"/>
          </w:tcPr>
          <w:p w14:paraId="2044DD9A"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lastRenderedPageBreak/>
              <w:t>Die Planung muss mindestens zwei Planungsebenen umfassen. Die Planung und die Bauleitung müssen für ein und dasselbe Bauwerk ausgeführt worden sein.</w:t>
            </w:r>
          </w:p>
          <w:p w14:paraId="0CF623E8"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59CC2F48"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La progettazione deve comprendere almeno due livelli di progettazione. La progettazione e la direzione lavori devono essere state espletate per la medesima opera.</w:t>
            </w:r>
          </w:p>
        </w:tc>
      </w:tr>
      <w:tr w:rsidR="00190DE6" w:rsidRPr="000867CA" w14:paraId="76618AF3" w14:textId="77777777" w:rsidTr="00190DE6">
        <w:tc>
          <w:tcPr>
            <w:tcW w:w="5111" w:type="dxa"/>
            <w:tcBorders>
              <w:top w:val="nil"/>
              <w:left w:val="nil"/>
              <w:bottom w:val="nil"/>
              <w:right w:val="nil"/>
            </w:tcBorders>
            <w:shd w:val="clear" w:color="auto" w:fill="auto"/>
          </w:tcPr>
          <w:p w14:paraId="4655626E"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54ADE6CF"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E7C6CAA"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055C0D74" w14:textId="77777777" w:rsidTr="00190DE6">
        <w:tc>
          <w:tcPr>
            <w:tcW w:w="5111" w:type="dxa"/>
            <w:tcBorders>
              <w:top w:val="nil"/>
              <w:left w:val="nil"/>
              <w:bottom w:val="nil"/>
              <w:right w:val="nil"/>
            </w:tcBorders>
            <w:shd w:val="clear" w:color="auto" w:fill="auto"/>
          </w:tcPr>
          <w:p w14:paraId="171C7A46"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 und Bauleitung müssen vom Tech</w:t>
            </w:r>
            <w:r w:rsidR="00716448">
              <w:rPr>
                <w:rFonts w:ascii="Arial" w:hAnsi="Arial" w:cs="Arial"/>
                <w:sz w:val="20"/>
                <w:lang w:val="de-DE"/>
              </w:rPr>
              <w:softHyphen/>
            </w:r>
            <w:r w:rsidRPr="00190DE6">
              <w:rPr>
                <w:rFonts w:ascii="Arial" w:hAnsi="Arial" w:cs="Arial"/>
                <w:sz w:val="20"/>
                <w:lang w:val="de-DE"/>
              </w:rPr>
              <w:t xml:space="preserve">niker, der im </w:t>
            </w:r>
            <w:r w:rsidRPr="00190DE6">
              <w:rPr>
                <w:rFonts w:ascii="Arial" w:hAnsi="Arial" w:cs="Arial"/>
                <w:i/>
                <w:sz w:val="20"/>
                <w:lang w:val="de-DE"/>
              </w:rPr>
              <w:t>Teilnahmeantrag</w:t>
            </w:r>
            <w:r w:rsidRPr="00190DE6">
              <w:rPr>
                <w:rFonts w:ascii="Arial" w:hAnsi="Arial" w:cs="Arial"/>
                <w:sz w:val="20"/>
                <w:lang w:val="de-DE"/>
              </w:rPr>
              <w:t xml:space="preserve"> – unter Buch</w:t>
            </w:r>
            <w:r w:rsidR="00716448">
              <w:rPr>
                <w:rFonts w:ascii="Arial" w:hAnsi="Arial" w:cs="Arial"/>
                <w:sz w:val="20"/>
                <w:lang w:val="de-DE"/>
              </w:rPr>
              <w:softHyphen/>
            </w:r>
            <w:r w:rsidRPr="00190DE6">
              <w:rPr>
                <w:rFonts w:ascii="Arial" w:hAnsi="Arial" w:cs="Arial"/>
                <w:sz w:val="20"/>
                <w:lang w:val="de-DE"/>
              </w:rPr>
              <w:t>stabe B), Zusammensetzung der Arbeits</w:t>
            </w:r>
            <w:r w:rsidR="00716448">
              <w:rPr>
                <w:rFonts w:ascii="Arial" w:hAnsi="Arial" w:cs="Arial"/>
                <w:sz w:val="20"/>
                <w:lang w:val="de-DE"/>
              </w:rPr>
              <w:softHyphen/>
            </w:r>
            <w:r w:rsidRPr="00190DE6">
              <w:rPr>
                <w:rFonts w:ascii="Arial" w:hAnsi="Arial" w:cs="Arial"/>
                <w:sz w:val="20"/>
                <w:lang w:val="de-DE"/>
              </w:rPr>
              <w:t xml:space="preserve">gruppe, als </w:t>
            </w:r>
            <w:r w:rsidRPr="00190DE6">
              <w:rPr>
                <w:rFonts w:ascii="Arial" w:hAnsi="Arial" w:cs="Arial"/>
                <w:sz w:val="20"/>
                <w:u w:val="single"/>
                <w:lang w:val="de-DE"/>
              </w:rPr>
              <w:t>Planer der Hauptleistung</w:t>
            </w:r>
            <w:r w:rsidRPr="00190DE6">
              <w:rPr>
                <w:rFonts w:ascii="Arial" w:hAnsi="Arial" w:cs="Arial"/>
                <w:sz w:val="20"/>
                <w:lang w:val="de-DE"/>
              </w:rPr>
              <w:t xml:space="preserve"> angege</w:t>
            </w:r>
            <w:r w:rsidR="00716448">
              <w:rPr>
                <w:rFonts w:ascii="Arial" w:hAnsi="Arial" w:cs="Arial"/>
                <w:sz w:val="20"/>
                <w:lang w:val="de-DE"/>
              </w:rPr>
              <w:softHyphen/>
            </w:r>
            <w:r w:rsidRPr="00190DE6">
              <w:rPr>
                <w:rFonts w:ascii="Arial" w:hAnsi="Arial" w:cs="Arial"/>
                <w:sz w:val="20"/>
                <w:lang w:val="de-DE"/>
              </w:rPr>
              <w:t>ben ist, persönlich ausgeführt worden sein.</w:t>
            </w:r>
          </w:p>
          <w:p w14:paraId="3A8B9BC8"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18E42505"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progettazione e direzione lavori devono es</w:t>
            </w:r>
            <w:r w:rsidR="00716448">
              <w:rPr>
                <w:rFonts w:ascii="Arial" w:hAnsi="Arial" w:cs="Arial"/>
                <w:sz w:val="20"/>
              </w:rPr>
              <w:softHyphen/>
            </w:r>
            <w:r w:rsidRPr="00190DE6">
              <w:rPr>
                <w:rFonts w:ascii="Arial" w:hAnsi="Arial" w:cs="Arial"/>
                <w:sz w:val="20"/>
              </w:rPr>
              <w:t>sere state eseguite personalmente dal profes</w:t>
            </w:r>
            <w:r w:rsidR="00716448">
              <w:rPr>
                <w:rFonts w:ascii="Arial" w:hAnsi="Arial" w:cs="Arial"/>
                <w:sz w:val="20"/>
              </w:rPr>
              <w:softHyphen/>
            </w:r>
            <w:r w:rsidRPr="00190DE6">
              <w:rPr>
                <w:rFonts w:ascii="Arial" w:hAnsi="Arial" w:cs="Arial"/>
                <w:sz w:val="20"/>
              </w:rPr>
              <w:t>sionista indicato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progettista della prestazione principale</w:t>
            </w:r>
            <w:r w:rsidRPr="00190DE6">
              <w:rPr>
                <w:rFonts w:ascii="Arial" w:hAnsi="Arial" w:cs="Arial"/>
                <w:sz w:val="20"/>
              </w:rPr>
              <w:t>.</w:t>
            </w:r>
          </w:p>
          <w:p w14:paraId="036CF0BC"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3F40842F" w14:textId="77777777" w:rsidTr="00190DE6">
        <w:trPr>
          <w:hidden/>
        </w:trPr>
        <w:tc>
          <w:tcPr>
            <w:tcW w:w="5111" w:type="dxa"/>
            <w:tcBorders>
              <w:top w:val="nil"/>
              <w:left w:val="nil"/>
              <w:bottom w:val="nil"/>
              <w:right w:val="nil"/>
            </w:tcBorders>
            <w:shd w:val="clear" w:color="auto" w:fill="auto"/>
          </w:tcPr>
          <w:p w14:paraId="377CD49D"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oder</w:t>
            </w:r>
          </w:p>
        </w:tc>
        <w:tc>
          <w:tcPr>
            <w:tcW w:w="5089" w:type="dxa"/>
            <w:tcBorders>
              <w:top w:val="nil"/>
              <w:left w:val="nil"/>
              <w:bottom w:val="nil"/>
              <w:right w:val="nil"/>
            </w:tcBorders>
            <w:shd w:val="clear" w:color="auto" w:fill="auto"/>
          </w:tcPr>
          <w:p w14:paraId="4AF54AB9"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oppure</w:t>
            </w:r>
          </w:p>
        </w:tc>
      </w:tr>
      <w:tr w:rsidR="00190DE6" w:rsidRPr="000867CA" w14:paraId="35D3D59E" w14:textId="77777777" w:rsidTr="00190DE6">
        <w:tc>
          <w:tcPr>
            <w:tcW w:w="5111" w:type="dxa"/>
            <w:shd w:val="clear" w:color="auto" w:fill="auto"/>
          </w:tcPr>
          <w:p w14:paraId="291BC4E9"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295DDD36"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sz w:val="20"/>
                <w:lang w:val="de-DE"/>
              </w:rPr>
            </w:pPr>
            <w:r w:rsidRPr="00190DE6">
              <w:rPr>
                <w:rFonts w:ascii="Arial" w:hAnsi="Arial" w:cs="Arial"/>
                <w:b/>
                <w:sz w:val="20"/>
                <w:lang w:val="de-DE"/>
              </w:rPr>
              <w:t xml:space="preserve">Planung der unter Punkt 4 angeführten Hauptleistung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w:t>
            </w:r>
            <w:r w:rsidRPr="00190DE6">
              <w:rPr>
                <w:rFonts w:ascii="Arial" w:hAnsi="Arial" w:cs="Arial"/>
                <w:b/>
                <w:bCs/>
                <w:sz w:val="20"/>
                <w:lang w:val="de-DE"/>
              </w:rPr>
              <w:t xml:space="preserve">Hochbau </w:t>
            </w:r>
            <w:r w:rsidRPr="00190DE6">
              <w:rPr>
                <w:rFonts w:ascii="Arial" w:hAnsi="Arial" w:cs="Arial"/>
                <w:b/>
                <w:bCs/>
                <w:color w:val="FF0000"/>
                <w:sz w:val="20"/>
                <w:lang w:val="de-DE"/>
              </w:rPr>
              <w:t>Tiefbau</w:t>
            </w:r>
            <w:r w:rsidRPr="00190DE6">
              <w:rPr>
                <w:rFonts w:ascii="Arial" w:hAnsi="Arial" w:cs="Arial"/>
                <w:b/>
                <w:bCs/>
                <w:i/>
                <w:sz w:val="20"/>
                <w:lang w:val="de-DE"/>
              </w:rPr>
              <w:t>.</w:t>
            </w:r>
          </w:p>
        </w:tc>
        <w:tc>
          <w:tcPr>
            <w:tcW w:w="5089" w:type="dxa"/>
            <w:shd w:val="clear" w:color="auto" w:fill="auto"/>
          </w:tcPr>
          <w:p w14:paraId="10FC2DCC" w14:textId="77777777" w:rsidR="00190DE6" w:rsidRPr="00190DE6" w:rsidRDefault="00190DE6" w:rsidP="00766C9D">
            <w:pPr>
              <w:widowControl w:val="0"/>
              <w:tabs>
                <w:tab w:val="left" w:pos="786"/>
              </w:tabs>
              <w:ind w:left="786" w:hanging="486"/>
              <w:jc w:val="both"/>
              <w:rPr>
                <w:rFonts w:ascii="Arial" w:hAnsi="Arial" w:cs="Arial"/>
                <w:b/>
                <w:sz w:val="20"/>
              </w:rPr>
            </w:pPr>
            <w:r w:rsidRPr="00190DE6">
              <w:rPr>
                <w:rFonts w:ascii="Arial" w:hAnsi="Arial" w:cs="Arial"/>
                <w:sz w:val="20"/>
              </w:rPr>
              <w:t>Una scheda descrittiva di un incarico di</w:t>
            </w:r>
          </w:p>
          <w:p w14:paraId="3575A208" w14:textId="77777777" w:rsidR="00190DE6" w:rsidRPr="00190DE6" w:rsidRDefault="00190DE6" w:rsidP="00766C9D">
            <w:pPr>
              <w:widowControl w:val="0"/>
              <w:numPr>
                <w:ilvl w:val="0"/>
                <w:numId w:val="29"/>
              </w:numPr>
              <w:tabs>
                <w:tab w:val="clear" w:pos="1085"/>
              </w:tabs>
              <w:ind w:left="660"/>
              <w:jc w:val="both"/>
              <w:rPr>
                <w:rFonts w:ascii="Arial" w:hAnsi="Arial" w:cs="Arial"/>
                <w:sz w:val="20"/>
              </w:rPr>
            </w:pPr>
            <w:r w:rsidRPr="00190DE6">
              <w:rPr>
                <w:rFonts w:ascii="Arial" w:hAnsi="Arial" w:cs="Arial"/>
                <w:b/>
                <w:sz w:val="20"/>
              </w:rPr>
              <w:t>progettazione della prestazione principale</w:t>
            </w:r>
            <w:r w:rsidRPr="00190DE6">
              <w:rPr>
                <w:rFonts w:ascii="Arial" w:hAnsi="Arial" w:cs="Arial"/>
                <w:sz w:val="20"/>
              </w:rPr>
              <w:t xml:space="preserve"> </w:t>
            </w:r>
            <w:r w:rsidRPr="00190DE6">
              <w:rPr>
                <w:rFonts w:ascii="Arial" w:hAnsi="Arial" w:cs="Arial"/>
                <w:b/>
                <w:sz w:val="20"/>
              </w:rPr>
              <w:t xml:space="preserve">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w:t>
            </w:r>
            <w:r w:rsidRPr="00190DE6">
              <w:rPr>
                <w:rFonts w:ascii="Arial" w:hAnsi="Arial" w:cs="Arial"/>
                <w:b/>
                <w:bCs/>
                <w:sz w:val="20"/>
              </w:rPr>
              <w:t xml:space="preserve">un’opera di edilizia </w:t>
            </w:r>
            <w:r w:rsidRPr="00190DE6">
              <w:rPr>
                <w:rFonts w:ascii="Arial" w:hAnsi="Arial" w:cs="Arial"/>
                <w:b/>
                <w:bCs/>
                <w:color w:val="FF0000"/>
                <w:sz w:val="20"/>
              </w:rPr>
              <w:t>di infrastrutture</w:t>
            </w:r>
            <w:r w:rsidRPr="00190DE6">
              <w:rPr>
                <w:rFonts w:ascii="Arial" w:hAnsi="Arial" w:cs="Arial"/>
                <w:b/>
                <w:bCs/>
                <w:i/>
                <w:sz w:val="20"/>
              </w:rPr>
              <w:t>.</w:t>
            </w:r>
          </w:p>
          <w:p w14:paraId="7CD5EC36" w14:textId="77777777" w:rsidR="00190DE6" w:rsidRPr="00190DE6" w:rsidRDefault="00190DE6" w:rsidP="00766C9D">
            <w:pPr>
              <w:widowControl w:val="0"/>
              <w:tabs>
                <w:tab w:val="left" w:pos="790"/>
              </w:tabs>
              <w:ind w:left="428"/>
              <w:jc w:val="both"/>
              <w:rPr>
                <w:rFonts w:ascii="Arial" w:hAnsi="Arial" w:cs="Arial"/>
                <w:sz w:val="20"/>
              </w:rPr>
            </w:pPr>
          </w:p>
        </w:tc>
      </w:tr>
      <w:tr w:rsidR="00190DE6" w:rsidRPr="000867CA" w14:paraId="0C505D76" w14:textId="77777777" w:rsidTr="00190DE6">
        <w:tc>
          <w:tcPr>
            <w:tcW w:w="5111" w:type="dxa"/>
            <w:shd w:val="clear" w:color="auto" w:fill="auto"/>
          </w:tcPr>
          <w:p w14:paraId="1AB6EDEF"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Planungen für öffentliche und private Bauten. </w:t>
            </w:r>
          </w:p>
        </w:tc>
        <w:tc>
          <w:tcPr>
            <w:tcW w:w="5089" w:type="dxa"/>
            <w:shd w:val="clear" w:color="auto" w:fill="auto"/>
          </w:tcPr>
          <w:p w14:paraId="76D2B400"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progettazioni per opere pubbli</w:t>
            </w:r>
            <w:r w:rsidR="00716448">
              <w:rPr>
                <w:rFonts w:ascii="Arial" w:hAnsi="Arial" w:cs="Arial"/>
                <w:sz w:val="20"/>
              </w:rPr>
              <w:softHyphen/>
            </w:r>
            <w:r w:rsidRPr="00190DE6">
              <w:rPr>
                <w:rFonts w:ascii="Arial" w:hAnsi="Arial" w:cs="Arial"/>
                <w:sz w:val="20"/>
              </w:rPr>
              <w:t xml:space="preserve">che e private. </w:t>
            </w:r>
          </w:p>
        </w:tc>
      </w:tr>
      <w:tr w:rsidR="00190DE6" w:rsidRPr="000867CA" w14:paraId="32D6B33C" w14:textId="77777777" w:rsidTr="00190DE6">
        <w:tc>
          <w:tcPr>
            <w:tcW w:w="5111" w:type="dxa"/>
            <w:tcBorders>
              <w:top w:val="nil"/>
              <w:left w:val="nil"/>
              <w:bottom w:val="nil"/>
              <w:right w:val="nil"/>
            </w:tcBorders>
            <w:shd w:val="clear" w:color="auto" w:fill="auto"/>
          </w:tcPr>
          <w:p w14:paraId="021E3C48"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Bei der Planung eines öffentlichen Bauwerks müssen die Bestimmungen über öffentliche Ar</w:t>
            </w:r>
            <w:r w:rsidR="00716448">
              <w:rPr>
                <w:rFonts w:ascii="Arial" w:hAnsi="Arial" w:cs="Arial"/>
                <w:sz w:val="20"/>
                <w:lang w:val="de-DE"/>
              </w:rPr>
              <w:softHyphen/>
            </w:r>
            <w:r w:rsidRPr="00190DE6">
              <w:rPr>
                <w:rFonts w:ascii="Arial" w:hAnsi="Arial" w:cs="Arial"/>
                <w:sz w:val="20"/>
                <w:lang w:val="de-DE"/>
              </w:rPr>
              <w:t>beiten beachtet worden sein.</w:t>
            </w:r>
          </w:p>
          <w:p w14:paraId="5CFB4369"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E560843"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In caso di progettazione di un’opera pubblica deve essere stata rispettata la normativa sui la</w:t>
            </w:r>
            <w:r w:rsidR="00716448">
              <w:rPr>
                <w:rFonts w:ascii="Arial" w:hAnsi="Arial" w:cs="Arial"/>
                <w:sz w:val="20"/>
              </w:rPr>
              <w:softHyphen/>
            </w:r>
            <w:r w:rsidRPr="00190DE6">
              <w:rPr>
                <w:rFonts w:ascii="Arial" w:hAnsi="Arial" w:cs="Arial"/>
                <w:sz w:val="20"/>
              </w:rPr>
              <w:t>vori pubblici.</w:t>
            </w:r>
          </w:p>
          <w:p w14:paraId="3587B926"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35D7854A" w14:textId="77777777" w:rsidTr="00190DE6">
        <w:tc>
          <w:tcPr>
            <w:tcW w:w="5111" w:type="dxa"/>
            <w:tcBorders>
              <w:top w:val="nil"/>
              <w:left w:val="nil"/>
              <w:bottom w:val="nil"/>
              <w:right w:val="nil"/>
            </w:tcBorders>
            <w:shd w:val="clear" w:color="auto" w:fill="auto"/>
          </w:tcPr>
          <w:p w14:paraId="71A6C2C3"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w:t>
            </w:r>
          </w:p>
          <w:p w14:paraId="258A94FF"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082D2AD"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deve comprendere almeno due livelli di progettazione.</w:t>
            </w:r>
          </w:p>
          <w:p w14:paraId="45D92119"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66ACE473" w14:textId="77777777" w:rsidTr="00190DE6">
        <w:tc>
          <w:tcPr>
            <w:tcW w:w="5111" w:type="dxa"/>
            <w:shd w:val="clear" w:color="auto" w:fill="auto"/>
          </w:tcPr>
          <w:p w14:paraId="28212D1E"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entsprechenden Planungsunterlagen müs</w:t>
            </w:r>
            <w:r w:rsidR="00716448">
              <w:rPr>
                <w:rFonts w:ascii="Arial" w:hAnsi="Arial" w:cs="Arial"/>
                <w:sz w:val="20"/>
                <w:lang w:val="de-DE"/>
              </w:rPr>
              <w:softHyphen/>
            </w:r>
            <w:r w:rsidRPr="00190DE6">
              <w:rPr>
                <w:rFonts w:ascii="Arial" w:hAnsi="Arial" w:cs="Arial"/>
                <w:sz w:val="20"/>
                <w:lang w:val="de-DE"/>
              </w:rPr>
              <w:t>sen mit einem Datum vor dem Tag der Veröf</w:t>
            </w:r>
            <w:r w:rsidR="00716448">
              <w:rPr>
                <w:rFonts w:ascii="Arial" w:hAnsi="Arial" w:cs="Arial"/>
                <w:sz w:val="20"/>
                <w:lang w:val="de-DE"/>
              </w:rPr>
              <w:softHyphen/>
            </w:r>
            <w:r w:rsidRPr="00190DE6">
              <w:rPr>
                <w:rFonts w:ascii="Arial" w:hAnsi="Arial" w:cs="Arial"/>
                <w:sz w:val="20"/>
                <w:lang w:val="de-DE"/>
              </w:rPr>
              <w:t>fentlichung der Bekanntmachung versehen sein.</w:t>
            </w:r>
          </w:p>
          <w:p w14:paraId="1BCCAB72"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15D9FC33"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La relativa documentazione progettuale deve recare una data antecedente alla data di pubbli</w:t>
            </w:r>
            <w:r w:rsidR="00716448">
              <w:rPr>
                <w:rFonts w:ascii="Arial" w:hAnsi="Arial" w:cs="Arial"/>
                <w:sz w:val="20"/>
              </w:rPr>
              <w:softHyphen/>
            </w:r>
            <w:r w:rsidRPr="00190DE6">
              <w:rPr>
                <w:rFonts w:ascii="Arial" w:hAnsi="Arial" w:cs="Arial"/>
                <w:sz w:val="20"/>
              </w:rPr>
              <w:t>cazione del bando.</w:t>
            </w:r>
          </w:p>
        </w:tc>
      </w:tr>
      <w:tr w:rsidR="00190DE6" w:rsidRPr="000867CA" w14:paraId="4EEF5772" w14:textId="77777777" w:rsidTr="00190DE6">
        <w:tc>
          <w:tcPr>
            <w:tcW w:w="5111" w:type="dxa"/>
            <w:tcBorders>
              <w:top w:val="nil"/>
              <w:left w:val="nil"/>
              <w:bottom w:val="nil"/>
              <w:right w:val="nil"/>
            </w:tcBorders>
            <w:shd w:val="clear" w:color="auto" w:fill="auto"/>
          </w:tcPr>
          <w:p w14:paraId="11C50B43"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Planungsleistung muss vom Techniker, der im</w:t>
            </w:r>
            <w:r w:rsidRPr="00190DE6">
              <w:rPr>
                <w:rFonts w:ascii="Arial" w:hAnsi="Arial" w:cs="Arial"/>
                <w:i/>
                <w:sz w:val="20"/>
                <w:lang w:val="de-DE"/>
              </w:rPr>
              <w:t xml:space="preserve"> Teilnahmeantrag</w:t>
            </w:r>
            <w:r w:rsidRPr="00190DE6">
              <w:rPr>
                <w:rFonts w:ascii="Arial" w:hAnsi="Arial" w:cs="Arial"/>
                <w:sz w:val="20"/>
                <w:lang w:val="de-DE"/>
              </w:rPr>
              <w:t xml:space="preserve"> – unter Buchstabe B), Zu</w:t>
            </w:r>
            <w:r w:rsidR="00716448">
              <w:rPr>
                <w:rFonts w:ascii="Arial" w:hAnsi="Arial" w:cs="Arial"/>
                <w:sz w:val="20"/>
                <w:lang w:val="de-DE"/>
              </w:rPr>
              <w:softHyphen/>
            </w:r>
            <w:r w:rsidRPr="00190DE6">
              <w:rPr>
                <w:rFonts w:ascii="Arial" w:hAnsi="Arial" w:cs="Arial"/>
                <w:sz w:val="20"/>
                <w:lang w:val="de-DE"/>
              </w:rPr>
              <w:t xml:space="preserve">sammensetzung der Arbeitsgruppe, als </w:t>
            </w:r>
            <w:r w:rsidRPr="00190DE6">
              <w:rPr>
                <w:rFonts w:ascii="Arial" w:hAnsi="Arial" w:cs="Arial"/>
                <w:sz w:val="20"/>
                <w:u w:val="single"/>
                <w:lang w:val="de-DE"/>
              </w:rPr>
              <w:t>Planer der Hauptleistung</w:t>
            </w:r>
            <w:r w:rsidRPr="00190DE6">
              <w:rPr>
                <w:rFonts w:ascii="Arial" w:hAnsi="Arial" w:cs="Arial"/>
                <w:sz w:val="20"/>
                <w:lang w:val="de-DE"/>
              </w:rPr>
              <w:t xml:space="preserve"> angegeben ist, persönlich ausgeführt worden sein.</w:t>
            </w:r>
          </w:p>
          <w:p w14:paraId="4F4DCA01"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764B58D5"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Il servizio di progettazione deve essere stato eseguito personalmente dal professionista indi</w:t>
            </w:r>
            <w:r w:rsidR="00716448">
              <w:rPr>
                <w:rFonts w:ascii="Arial" w:hAnsi="Arial" w:cs="Arial"/>
                <w:sz w:val="20"/>
              </w:rPr>
              <w:softHyphen/>
            </w:r>
            <w:r w:rsidRPr="00190DE6">
              <w:rPr>
                <w:rFonts w:ascii="Arial" w:hAnsi="Arial" w:cs="Arial"/>
                <w:sz w:val="20"/>
              </w:rPr>
              <w:t>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w:t>
            </w:r>
            <w:r w:rsidR="00716448">
              <w:rPr>
                <w:rFonts w:ascii="Arial" w:hAnsi="Arial" w:cs="Arial"/>
                <w:sz w:val="20"/>
                <w:u w:val="single"/>
              </w:rPr>
              <w:softHyphen/>
            </w:r>
            <w:r w:rsidRPr="00190DE6">
              <w:rPr>
                <w:rFonts w:ascii="Arial" w:hAnsi="Arial" w:cs="Arial"/>
                <w:sz w:val="20"/>
                <w:u w:val="single"/>
              </w:rPr>
              <w:t>gettista della prestazione principale</w:t>
            </w:r>
            <w:r w:rsidRPr="00190DE6">
              <w:rPr>
                <w:rFonts w:ascii="Arial" w:hAnsi="Arial" w:cs="Arial"/>
                <w:sz w:val="20"/>
              </w:rPr>
              <w:t>.</w:t>
            </w:r>
          </w:p>
          <w:p w14:paraId="439BE6BA"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59F9B40B" w14:textId="77777777" w:rsidTr="00190DE6">
        <w:tc>
          <w:tcPr>
            <w:tcW w:w="5111" w:type="dxa"/>
            <w:tcBorders>
              <w:top w:val="nil"/>
              <w:left w:val="nil"/>
              <w:bottom w:val="nil"/>
              <w:right w:val="nil"/>
            </w:tcBorders>
            <w:shd w:val="clear" w:color="auto" w:fill="auto"/>
          </w:tcPr>
          <w:p w14:paraId="4EFA7D24" w14:textId="77777777" w:rsidR="00190DE6" w:rsidRPr="00190DE6" w:rsidRDefault="00190DE6" w:rsidP="00766C9D">
            <w:pPr>
              <w:widowControl w:val="0"/>
              <w:tabs>
                <w:tab w:val="left" w:pos="360"/>
              </w:tabs>
              <w:ind w:left="372"/>
              <w:jc w:val="both"/>
              <w:rPr>
                <w:rFonts w:ascii="Arial" w:hAnsi="Arial" w:cs="Arial"/>
                <w:sz w:val="20"/>
                <w:lang w:val="de-DE"/>
              </w:rPr>
            </w:pPr>
            <w:r w:rsidRPr="00190DE6">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7A9FA7EA"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b/>
                <w:sz w:val="20"/>
                <w:u w:val="single"/>
              </w:rPr>
              <w:t>Allegato B1b</w:t>
            </w:r>
          </w:p>
        </w:tc>
      </w:tr>
      <w:tr w:rsidR="00190DE6" w:rsidRPr="000867CA" w14:paraId="5726FE92" w14:textId="77777777" w:rsidTr="00190DE6">
        <w:tc>
          <w:tcPr>
            <w:tcW w:w="5111" w:type="dxa"/>
            <w:tcBorders>
              <w:top w:val="nil"/>
              <w:left w:val="nil"/>
              <w:bottom w:val="nil"/>
              <w:right w:val="nil"/>
            </w:tcBorders>
            <w:shd w:val="clear" w:color="auto" w:fill="auto"/>
          </w:tcPr>
          <w:p w14:paraId="5B7CE389"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6131DAEE"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 xml:space="preserve">Planung und Bauleitung der unter Punkt 4 angeführten Nebenleistung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50A8C655"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5CD9DF7"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6C320CEE"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progettazio</w:t>
            </w:r>
            <w:r w:rsidR="001F6FBC">
              <w:rPr>
                <w:rFonts w:ascii="Arial" w:hAnsi="Arial" w:cs="Arial"/>
                <w:b/>
                <w:sz w:val="20"/>
              </w:rPr>
              <w:t>ne e direzione lavori della pre</w:t>
            </w:r>
            <w:r w:rsidRPr="00190DE6">
              <w:rPr>
                <w:rFonts w:ascii="Arial" w:hAnsi="Arial" w:cs="Arial"/>
                <w:b/>
                <w:sz w:val="20"/>
              </w:rPr>
              <w:t>sta</w:t>
            </w:r>
            <w:r w:rsidR="00716448">
              <w:rPr>
                <w:rFonts w:ascii="Arial" w:hAnsi="Arial" w:cs="Arial"/>
                <w:b/>
                <w:sz w:val="20"/>
              </w:rPr>
              <w:softHyphen/>
            </w:r>
            <w:r w:rsidRPr="00190DE6">
              <w:rPr>
                <w:rFonts w:ascii="Arial" w:hAnsi="Arial" w:cs="Arial"/>
                <w:b/>
                <w:sz w:val="20"/>
              </w:rPr>
              <w:t xml:space="preserve">zione secondaria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0757C0EB" w14:textId="77777777" w:rsidTr="00190DE6">
        <w:tc>
          <w:tcPr>
            <w:tcW w:w="5111" w:type="dxa"/>
            <w:shd w:val="clear" w:color="auto" w:fill="auto"/>
          </w:tcPr>
          <w:p w14:paraId="0E01077A"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Zugelassen sind Planung und Bauleitung für öf</w:t>
            </w:r>
            <w:r w:rsidR="00716448">
              <w:rPr>
                <w:rFonts w:ascii="Arial" w:hAnsi="Arial" w:cs="Arial"/>
                <w:sz w:val="20"/>
                <w:lang w:val="de-DE"/>
              </w:rPr>
              <w:softHyphen/>
            </w:r>
            <w:r w:rsidRPr="00190DE6">
              <w:rPr>
                <w:rFonts w:ascii="Arial" w:hAnsi="Arial" w:cs="Arial"/>
                <w:sz w:val="20"/>
                <w:lang w:val="de-DE"/>
              </w:rPr>
              <w:t xml:space="preserve">fentliche und private Bauten. </w:t>
            </w:r>
          </w:p>
        </w:tc>
        <w:tc>
          <w:tcPr>
            <w:tcW w:w="5089" w:type="dxa"/>
            <w:shd w:val="clear" w:color="auto" w:fill="auto"/>
          </w:tcPr>
          <w:p w14:paraId="58887E07"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 xml:space="preserve">Sono ammesse progettazione e direzione lavori per opere pubbliche e private. </w:t>
            </w:r>
          </w:p>
        </w:tc>
      </w:tr>
      <w:tr w:rsidR="00190DE6" w:rsidRPr="000867CA" w14:paraId="162E2019" w14:textId="77777777" w:rsidTr="00190DE6">
        <w:tc>
          <w:tcPr>
            <w:tcW w:w="5111" w:type="dxa"/>
            <w:shd w:val="clear" w:color="auto" w:fill="auto"/>
          </w:tcPr>
          <w:p w14:paraId="4C9099D6"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626A95DC"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2E040113"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6AA9FBCF"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78D1C102" w14:textId="77777777" w:rsidTr="00190DE6">
        <w:tc>
          <w:tcPr>
            <w:tcW w:w="5111" w:type="dxa"/>
            <w:tcBorders>
              <w:top w:val="nil"/>
              <w:left w:val="nil"/>
              <w:bottom w:val="nil"/>
              <w:right w:val="nil"/>
            </w:tcBorders>
            <w:shd w:val="clear" w:color="auto" w:fill="auto"/>
          </w:tcPr>
          <w:p w14:paraId="02922824"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 Die Planung und die Baulei</w:t>
            </w:r>
            <w:r w:rsidR="00716448">
              <w:rPr>
                <w:rFonts w:ascii="Arial" w:hAnsi="Arial" w:cs="Arial"/>
                <w:sz w:val="20"/>
                <w:lang w:val="de-DE"/>
              </w:rPr>
              <w:softHyphen/>
            </w:r>
            <w:r w:rsidRPr="00190DE6">
              <w:rPr>
                <w:rFonts w:ascii="Arial" w:hAnsi="Arial" w:cs="Arial"/>
                <w:sz w:val="20"/>
                <w:lang w:val="de-DE"/>
              </w:rPr>
              <w:t xml:space="preserve">tung müssen für ein und dasselbe Bauwerk ausgeführt worden sein. </w:t>
            </w:r>
          </w:p>
          <w:p w14:paraId="3C1AA460"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520D2AA"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lastRenderedPageBreak/>
              <w:t>La progettazione deve comprendere almeno due livelli di progettazione. La progettazione e la direzione lavori devono essere state espletate per la medesima opera.</w:t>
            </w:r>
          </w:p>
          <w:p w14:paraId="373EA1CB"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2D50150A" w14:textId="77777777" w:rsidTr="00190DE6">
        <w:tc>
          <w:tcPr>
            <w:tcW w:w="5111" w:type="dxa"/>
            <w:tcBorders>
              <w:top w:val="nil"/>
              <w:left w:val="nil"/>
              <w:bottom w:val="nil"/>
              <w:right w:val="nil"/>
            </w:tcBorders>
            <w:shd w:val="clear" w:color="auto" w:fill="auto"/>
          </w:tcPr>
          <w:p w14:paraId="21E668E2"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lastRenderedPageBreak/>
              <w:t>Die Planung und Bauleitung der Nebenleistung kann sich auf die in der Anlage B1a verlangte Referenz beziehen.</w:t>
            </w:r>
          </w:p>
          <w:p w14:paraId="1F526305" w14:textId="77777777" w:rsidR="00190DE6" w:rsidRPr="00190DE6"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36AD8425"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e la direzione lavori della pre</w:t>
            </w:r>
            <w:r w:rsidR="00716448">
              <w:rPr>
                <w:rFonts w:ascii="Arial" w:hAnsi="Arial" w:cs="Arial"/>
                <w:sz w:val="20"/>
              </w:rPr>
              <w:softHyphen/>
            </w:r>
            <w:r w:rsidRPr="00190DE6">
              <w:rPr>
                <w:rFonts w:ascii="Arial" w:hAnsi="Arial" w:cs="Arial"/>
                <w:sz w:val="20"/>
              </w:rPr>
              <w:t>stazione secondaria può riferirsi alla referenza richiesta nell’allegato B1a.</w:t>
            </w:r>
          </w:p>
          <w:p w14:paraId="39B3444D" w14:textId="77777777" w:rsidR="00190DE6" w:rsidRPr="00190DE6" w:rsidRDefault="00190DE6" w:rsidP="00766C9D">
            <w:pPr>
              <w:widowControl w:val="0"/>
              <w:ind w:left="300"/>
              <w:jc w:val="both"/>
              <w:rPr>
                <w:rFonts w:ascii="Arial" w:hAnsi="Arial" w:cs="Arial"/>
                <w:sz w:val="20"/>
              </w:rPr>
            </w:pPr>
          </w:p>
        </w:tc>
      </w:tr>
      <w:tr w:rsidR="00190DE6" w:rsidRPr="000867CA" w14:paraId="450D4EEF" w14:textId="77777777" w:rsidTr="00190DE6">
        <w:tc>
          <w:tcPr>
            <w:tcW w:w="5111" w:type="dxa"/>
            <w:tcBorders>
              <w:top w:val="nil"/>
              <w:left w:val="nil"/>
              <w:bottom w:val="nil"/>
              <w:right w:val="nil"/>
            </w:tcBorders>
            <w:shd w:val="clear" w:color="auto" w:fill="auto"/>
          </w:tcPr>
          <w:p w14:paraId="7443FD04"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6F4E813B"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1C09B29"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27EF2A8E" w14:textId="77777777" w:rsidTr="00190DE6">
        <w:tc>
          <w:tcPr>
            <w:tcW w:w="5111" w:type="dxa"/>
            <w:tcBorders>
              <w:top w:val="nil"/>
              <w:left w:val="nil"/>
              <w:bottom w:val="nil"/>
              <w:right w:val="nil"/>
            </w:tcBorders>
            <w:shd w:val="clear" w:color="auto" w:fill="auto"/>
          </w:tcPr>
          <w:p w14:paraId="2A99F4E7"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Die Planung und Bauleitung müssen vom Tech</w:t>
            </w:r>
            <w:r w:rsidR="00716448">
              <w:rPr>
                <w:rFonts w:ascii="Arial" w:hAnsi="Arial" w:cs="Arial"/>
                <w:sz w:val="20"/>
                <w:lang w:val="de-DE"/>
              </w:rPr>
              <w:softHyphen/>
            </w:r>
            <w:r w:rsidRPr="00190DE6">
              <w:rPr>
                <w:rFonts w:ascii="Arial" w:hAnsi="Arial" w:cs="Arial"/>
                <w:sz w:val="20"/>
                <w:lang w:val="de-DE"/>
              </w:rPr>
              <w:t xml:space="preserve">niker, der im </w:t>
            </w:r>
            <w:r w:rsidRPr="00190DE6">
              <w:rPr>
                <w:rFonts w:ascii="Arial" w:hAnsi="Arial" w:cs="Arial"/>
                <w:i/>
                <w:sz w:val="20"/>
                <w:lang w:val="de-DE"/>
              </w:rPr>
              <w:t>Teilnahmeantrag</w:t>
            </w:r>
            <w:r w:rsidRPr="00190DE6">
              <w:rPr>
                <w:rFonts w:ascii="Arial" w:hAnsi="Arial" w:cs="Arial"/>
                <w:sz w:val="20"/>
                <w:lang w:val="de-DE"/>
              </w:rPr>
              <w:t xml:space="preserve"> – unter Buch</w:t>
            </w:r>
            <w:r w:rsidR="00716448">
              <w:rPr>
                <w:rFonts w:ascii="Arial" w:hAnsi="Arial" w:cs="Arial"/>
                <w:sz w:val="20"/>
                <w:lang w:val="de-DE"/>
              </w:rPr>
              <w:softHyphen/>
            </w:r>
            <w:r w:rsidRPr="00190DE6">
              <w:rPr>
                <w:rFonts w:ascii="Arial" w:hAnsi="Arial" w:cs="Arial"/>
                <w:sz w:val="20"/>
                <w:lang w:val="de-DE"/>
              </w:rPr>
              <w:t>stabe B), Zusammensetzung der Arbeits</w:t>
            </w:r>
            <w:r w:rsidR="00716448">
              <w:rPr>
                <w:rFonts w:ascii="Arial" w:hAnsi="Arial" w:cs="Arial"/>
                <w:sz w:val="20"/>
                <w:lang w:val="de-DE"/>
              </w:rPr>
              <w:softHyphen/>
            </w:r>
            <w:r w:rsidRPr="00190DE6">
              <w:rPr>
                <w:rFonts w:ascii="Arial" w:hAnsi="Arial" w:cs="Arial"/>
                <w:sz w:val="20"/>
                <w:lang w:val="de-DE"/>
              </w:rPr>
              <w:t xml:space="preserve">gruppe, als </w:t>
            </w:r>
            <w:r w:rsidRPr="00190DE6">
              <w:rPr>
                <w:rFonts w:ascii="Arial" w:hAnsi="Arial" w:cs="Arial"/>
                <w:sz w:val="20"/>
                <w:u w:val="single"/>
                <w:lang w:val="de-DE"/>
              </w:rPr>
              <w:t xml:space="preserve">Planer der Nebenleistung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w:t>
            </w:r>
            <w:r w:rsidR="00716448">
              <w:rPr>
                <w:rFonts w:ascii="Arial" w:hAnsi="Arial" w:cs="Arial"/>
                <w:sz w:val="20"/>
                <w:lang w:val="de-DE"/>
              </w:rPr>
              <w:softHyphen/>
            </w:r>
            <w:r w:rsidRPr="00190DE6">
              <w:rPr>
                <w:rFonts w:ascii="Arial" w:hAnsi="Arial" w:cs="Arial"/>
                <w:sz w:val="20"/>
                <w:lang w:val="de-DE"/>
              </w:rPr>
              <w:t>geführt worden sein.</w:t>
            </w:r>
          </w:p>
          <w:p w14:paraId="6F54FFBB"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2AE3A385"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progettazione e direzione lavori devono es</w:t>
            </w:r>
            <w:r w:rsidR="00716448">
              <w:rPr>
                <w:rFonts w:ascii="Arial" w:hAnsi="Arial" w:cs="Arial"/>
                <w:sz w:val="20"/>
              </w:rPr>
              <w:softHyphen/>
            </w:r>
            <w:r w:rsidRPr="00190DE6">
              <w:rPr>
                <w:rFonts w:ascii="Arial" w:hAnsi="Arial" w:cs="Arial"/>
                <w:sz w:val="20"/>
              </w:rPr>
              <w:t>sere state eseguite personalmente dal profes</w:t>
            </w:r>
            <w:r w:rsidR="00716448">
              <w:rPr>
                <w:rFonts w:ascii="Arial" w:hAnsi="Arial" w:cs="Arial"/>
                <w:sz w:val="20"/>
              </w:rPr>
              <w:softHyphen/>
            </w:r>
            <w:r w:rsidRPr="00190DE6">
              <w:rPr>
                <w:rFonts w:ascii="Arial" w:hAnsi="Arial" w:cs="Arial"/>
                <w:sz w:val="20"/>
              </w:rPr>
              <w:t>sionista indicato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 xml:space="preserve">progettista della prestazione secondaria con il codice-ID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7A04DF15"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41B67835" w14:textId="77777777" w:rsidTr="00190DE6">
        <w:trPr>
          <w:hidden/>
        </w:trPr>
        <w:tc>
          <w:tcPr>
            <w:tcW w:w="5111" w:type="dxa"/>
            <w:tcBorders>
              <w:top w:val="nil"/>
              <w:left w:val="nil"/>
              <w:bottom w:val="nil"/>
              <w:right w:val="nil"/>
            </w:tcBorders>
            <w:shd w:val="clear" w:color="auto" w:fill="auto"/>
          </w:tcPr>
          <w:p w14:paraId="1D40623B"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oder</w:t>
            </w:r>
          </w:p>
        </w:tc>
        <w:tc>
          <w:tcPr>
            <w:tcW w:w="5089" w:type="dxa"/>
            <w:tcBorders>
              <w:top w:val="nil"/>
              <w:left w:val="nil"/>
              <w:bottom w:val="nil"/>
              <w:right w:val="nil"/>
            </w:tcBorders>
            <w:shd w:val="clear" w:color="auto" w:fill="auto"/>
          </w:tcPr>
          <w:p w14:paraId="4A052057"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oppure</w:t>
            </w:r>
          </w:p>
        </w:tc>
      </w:tr>
      <w:tr w:rsidR="00190DE6" w:rsidRPr="000867CA" w14:paraId="6586C714" w14:textId="77777777" w:rsidTr="00190DE6">
        <w:tc>
          <w:tcPr>
            <w:tcW w:w="5111" w:type="dxa"/>
            <w:tcBorders>
              <w:top w:val="nil"/>
              <w:left w:val="nil"/>
              <w:bottom w:val="nil"/>
              <w:right w:val="nil"/>
            </w:tcBorders>
            <w:shd w:val="clear" w:color="auto" w:fill="auto"/>
          </w:tcPr>
          <w:p w14:paraId="102E517D"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5BF8DFC8"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Planung der unter Punkt 4 angeführten Hauptleistung</w:t>
            </w:r>
            <w:r w:rsidRPr="001F6FBC">
              <w:rPr>
                <w:rFonts w:ascii="Arial" w:hAnsi="Arial" w:cs="Arial"/>
                <w:b/>
                <w:sz w:val="20"/>
                <w:lang w:val="de-DE"/>
              </w:rPr>
              <w:t xml:space="preserve"> </w:t>
            </w:r>
            <w:r w:rsidRPr="00190DE6">
              <w:rPr>
                <w:rFonts w:ascii="Arial" w:hAnsi="Arial" w:cs="Arial"/>
                <w:b/>
                <w:color w:val="FF0000"/>
                <w:sz w:val="20"/>
                <w:lang w:val="de-DE"/>
              </w:rPr>
              <w:t>Nebenleistung</w:t>
            </w:r>
            <w:r w:rsidRPr="00190DE6">
              <w:rPr>
                <w:rFonts w:ascii="Arial" w:hAnsi="Arial" w:cs="Arial"/>
                <w:b/>
                <w:sz w:val="20"/>
                <w:lang w:val="de-DE"/>
              </w:rPr>
              <w:t xml:space="preserve">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75ADDE69"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2A3A4B6C"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196C29A8"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progettazione della prestazione principale</w:t>
            </w:r>
            <w:r w:rsidRPr="001F6FBC">
              <w:rPr>
                <w:rFonts w:ascii="Arial" w:hAnsi="Arial" w:cs="Arial"/>
                <w:b/>
                <w:sz w:val="20"/>
              </w:rPr>
              <w:t xml:space="preserve"> </w:t>
            </w:r>
            <w:r w:rsidRPr="00190DE6">
              <w:rPr>
                <w:rFonts w:ascii="Arial" w:hAnsi="Arial" w:cs="Arial"/>
                <w:b/>
                <w:color w:val="FF0000"/>
                <w:sz w:val="20"/>
              </w:rPr>
              <w:t>secondaria</w:t>
            </w:r>
            <w:r w:rsidRPr="00190DE6">
              <w:rPr>
                <w:rFonts w:ascii="Arial" w:hAnsi="Arial" w:cs="Arial"/>
                <w:b/>
                <w:sz w:val="20"/>
              </w:rPr>
              <w:t xml:space="preserve">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43853B8C" w14:textId="77777777" w:rsidTr="00190DE6">
        <w:tc>
          <w:tcPr>
            <w:tcW w:w="5111" w:type="dxa"/>
            <w:shd w:val="clear" w:color="auto" w:fill="auto"/>
          </w:tcPr>
          <w:p w14:paraId="7E903B2E"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Planungen für öffentliche und private Bauten. </w:t>
            </w:r>
          </w:p>
        </w:tc>
        <w:tc>
          <w:tcPr>
            <w:tcW w:w="5089" w:type="dxa"/>
            <w:shd w:val="clear" w:color="auto" w:fill="auto"/>
          </w:tcPr>
          <w:p w14:paraId="7E3B49A5"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progettazioni per opere pubbli</w:t>
            </w:r>
            <w:r w:rsidR="00716448">
              <w:rPr>
                <w:rFonts w:ascii="Arial" w:hAnsi="Arial" w:cs="Arial"/>
                <w:sz w:val="20"/>
              </w:rPr>
              <w:softHyphen/>
            </w:r>
            <w:r w:rsidRPr="00190DE6">
              <w:rPr>
                <w:rFonts w:ascii="Arial" w:hAnsi="Arial" w:cs="Arial"/>
                <w:sz w:val="20"/>
              </w:rPr>
              <w:t xml:space="preserve">che e private. </w:t>
            </w:r>
          </w:p>
        </w:tc>
      </w:tr>
      <w:tr w:rsidR="00190DE6" w:rsidRPr="000867CA" w14:paraId="7DB0E21D" w14:textId="77777777" w:rsidTr="00190DE6">
        <w:tc>
          <w:tcPr>
            <w:tcW w:w="5111" w:type="dxa"/>
            <w:tcBorders>
              <w:top w:val="nil"/>
              <w:left w:val="nil"/>
              <w:bottom w:val="nil"/>
              <w:right w:val="nil"/>
            </w:tcBorders>
            <w:shd w:val="clear" w:color="auto" w:fill="auto"/>
          </w:tcPr>
          <w:p w14:paraId="694A4665"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Bei der Planung eines öffentlichen Bauwerks müssen die Bestimmungen über öffentliche Ar</w:t>
            </w:r>
            <w:r w:rsidR="00716448">
              <w:rPr>
                <w:rFonts w:ascii="Arial" w:hAnsi="Arial" w:cs="Arial"/>
                <w:sz w:val="20"/>
                <w:lang w:val="de-DE"/>
              </w:rPr>
              <w:softHyphen/>
            </w:r>
            <w:r w:rsidRPr="00190DE6">
              <w:rPr>
                <w:rFonts w:ascii="Arial" w:hAnsi="Arial" w:cs="Arial"/>
                <w:sz w:val="20"/>
                <w:lang w:val="de-DE"/>
              </w:rPr>
              <w:t>beiten beachtet worden sein.</w:t>
            </w:r>
          </w:p>
          <w:p w14:paraId="617B770B"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892BF7B"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In caso di progettazione di un’opera pubblica deve essere stata rispettata la normativa sui la</w:t>
            </w:r>
            <w:r w:rsidR="00716448">
              <w:rPr>
                <w:rFonts w:ascii="Arial" w:hAnsi="Arial" w:cs="Arial"/>
                <w:sz w:val="20"/>
              </w:rPr>
              <w:softHyphen/>
            </w:r>
            <w:r w:rsidRPr="00190DE6">
              <w:rPr>
                <w:rFonts w:ascii="Arial" w:hAnsi="Arial" w:cs="Arial"/>
                <w:sz w:val="20"/>
              </w:rPr>
              <w:t>vori pubblici.</w:t>
            </w:r>
          </w:p>
          <w:p w14:paraId="10C8AD66"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4B060CAC" w14:textId="77777777" w:rsidTr="00190DE6">
        <w:tc>
          <w:tcPr>
            <w:tcW w:w="5111" w:type="dxa"/>
            <w:tcBorders>
              <w:top w:val="nil"/>
              <w:left w:val="nil"/>
              <w:bottom w:val="nil"/>
              <w:right w:val="nil"/>
            </w:tcBorders>
            <w:shd w:val="clear" w:color="auto" w:fill="auto"/>
          </w:tcPr>
          <w:p w14:paraId="05DF7E5B"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Die Planung muss mindestens zwei Planungs</w:t>
            </w:r>
            <w:r w:rsidR="00716448">
              <w:rPr>
                <w:rFonts w:ascii="Arial" w:hAnsi="Arial" w:cs="Arial"/>
                <w:sz w:val="20"/>
                <w:lang w:val="de-DE"/>
              </w:rPr>
              <w:softHyphen/>
            </w:r>
            <w:r w:rsidRPr="00190DE6">
              <w:rPr>
                <w:rFonts w:ascii="Arial" w:hAnsi="Arial" w:cs="Arial"/>
                <w:sz w:val="20"/>
                <w:lang w:val="de-DE"/>
              </w:rPr>
              <w:t>ebenen umfassen.</w:t>
            </w:r>
          </w:p>
          <w:p w14:paraId="69FF1A6F"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AA6090F"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deve comprendere almeno due livelli di progettazione.</w:t>
            </w:r>
          </w:p>
          <w:p w14:paraId="4EB68480"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4C15B92A" w14:textId="77777777" w:rsidTr="00190DE6">
        <w:tc>
          <w:tcPr>
            <w:tcW w:w="5111" w:type="dxa"/>
            <w:tcBorders>
              <w:top w:val="nil"/>
              <w:left w:val="nil"/>
              <w:bottom w:val="nil"/>
              <w:right w:val="nil"/>
            </w:tcBorders>
            <w:shd w:val="clear" w:color="auto" w:fill="auto"/>
          </w:tcPr>
          <w:p w14:paraId="42210B16"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 xml:space="preserve">Die Planung der </w:t>
            </w:r>
            <w:r w:rsidR="0000699C">
              <w:rPr>
                <w:rFonts w:ascii="Arial" w:hAnsi="Arial" w:cs="Arial"/>
                <w:sz w:val="20"/>
                <w:lang w:val="de-DE"/>
              </w:rPr>
              <w:t xml:space="preserve">Hauptleistung </w:t>
            </w:r>
            <w:r w:rsidRPr="0000699C">
              <w:rPr>
                <w:rFonts w:ascii="Arial" w:hAnsi="Arial" w:cs="Arial"/>
                <w:color w:val="FF0000"/>
                <w:sz w:val="20"/>
                <w:lang w:val="de-DE"/>
              </w:rPr>
              <w:t xml:space="preserve">Nebenleistung </w:t>
            </w:r>
            <w:r w:rsidRPr="00190DE6">
              <w:rPr>
                <w:rFonts w:ascii="Arial" w:hAnsi="Arial" w:cs="Arial"/>
                <w:sz w:val="20"/>
                <w:lang w:val="de-DE"/>
              </w:rPr>
              <w:t>kann sich auf die in der Anlage B1a verlangte Referenz be</w:t>
            </w:r>
            <w:r w:rsidR="00716448">
              <w:rPr>
                <w:rFonts w:ascii="Arial" w:hAnsi="Arial" w:cs="Arial"/>
                <w:sz w:val="20"/>
                <w:lang w:val="de-DE"/>
              </w:rPr>
              <w:softHyphen/>
            </w:r>
            <w:r w:rsidRPr="00190DE6">
              <w:rPr>
                <w:rFonts w:ascii="Arial" w:hAnsi="Arial" w:cs="Arial"/>
                <w:sz w:val="20"/>
                <w:lang w:val="de-DE"/>
              </w:rPr>
              <w:t>ziehen.</w:t>
            </w:r>
          </w:p>
          <w:p w14:paraId="08B3145A"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9206D80"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progettazione della prestazione</w:t>
            </w:r>
            <w:r w:rsidR="0000699C">
              <w:rPr>
                <w:rFonts w:ascii="Arial" w:hAnsi="Arial" w:cs="Arial"/>
                <w:sz w:val="20"/>
              </w:rPr>
              <w:t xml:space="preserve"> principale</w:t>
            </w:r>
            <w:r w:rsidRPr="00190DE6">
              <w:rPr>
                <w:rFonts w:ascii="Arial" w:hAnsi="Arial" w:cs="Arial"/>
                <w:sz w:val="20"/>
              </w:rPr>
              <w:t xml:space="preserve"> </w:t>
            </w:r>
            <w:r w:rsidRPr="0000699C">
              <w:rPr>
                <w:rFonts w:ascii="Arial" w:hAnsi="Arial" w:cs="Arial"/>
                <w:color w:val="FF0000"/>
                <w:sz w:val="20"/>
              </w:rPr>
              <w:t xml:space="preserve">secondaria </w:t>
            </w:r>
            <w:r w:rsidRPr="00190DE6">
              <w:rPr>
                <w:rFonts w:ascii="Arial" w:hAnsi="Arial" w:cs="Arial"/>
                <w:sz w:val="20"/>
              </w:rPr>
              <w:t>può riferirsi alla referenza richiesta nell’allegato B1a.</w:t>
            </w:r>
          </w:p>
        </w:tc>
      </w:tr>
      <w:tr w:rsidR="00190DE6" w:rsidRPr="000867CA" w14:paraId="2C156EF0" w14:textId="77777777" w:rsidTr="00190DE6">
        <w:tc>
          <w:tcPr>
            <w:tcW w:w="5111" w:type="dxa"/>
            <w:shd w:val="clear" w:color="auto" w:fill="auto"/>
          </w:tcPr>
          <w:p w14:paraId="786D6F26"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t>Die entsprechenden Planungsunterlagen müs</w:t>
            </w:r>
            <w:r w:rsidR="00716448">
              <w:rPr>
                <w:rFonts w:ascii="Arial" w:hAnsi="Arial" w:cs="Arial"/>
                <w:sz w:val="20"/>
                <w:lang w:val="de-DE"/>
              </w:rPr>
              <w:softHyphen/>
            </w:r>
            <w:r w:rsidRPr="00190DE6">
              <w:rPr>
                <w:rFonts w:ascii="Arial" w:hAnsi="Arial" w:cs="Arial"/>
                <w:sz w:val="20"/>
                <w:lang w:val="de-DE"/>
              </w:rPr>
              <w:t>sen mit einem Datum vor dem Tag der Veröf</w:t>
            </w:r>
            <w:r w:rsidR="00716448">
              <w:rPr>
                <w:rFonts w:ascii="Arial" w:hAnsi="Arial" w:cs="Arial"/>
                <w:sz w:val="20"/>
                <w:lang w:val="de-DE"/>
              </w:rPr>
              <w:softHyphen/>
            </w:r>
            <w:r w:rsidRPr="00190DE6">
              <w:rPr>
                <w:rFonts w:ascii="Arial" w:hAnsi="Arial" w:cs="Arial"/>
                <w:sz w:val="20"/>
                <w:lang w:val="de-DE"/>
              </w:rPr>
              <w:t>fentlichung der Bekanntmachung versehen sein.</w:t>
            </w:r>
          </w:p>
          <w:p w14:paraId="194DFE6A"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6025FADA"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La relativa documentazione progettuale deve recare una data antecedente alla data di pubbli</w:t>
            </w:r>
            <w:r w:rsidR="00716448">
              <w:rPr>
                <w:rFonts w:ascii="Arial" w:hAnsi="Arial" w:cs="Arial"/>
                <w:sz w:val="20"/>
              </w:rPr>
              <w:softHyphen/>
            </w:r>
            <w:r w:rsidRPr="00190DE6">
              <w:rPr>
                <w:rFonts w:ascii="Arial" w:hAnsi="Arial" w:cs="Arial"/>
                <w:sz w:val="20"/>
              </w:rPr>
              <w:t>cazione del bando.</w:t>
            </w:r>
          </w:p>
        </w:tc>
      </w:tr>
      <w:tr w:rsidR="00190DE6" w:rsidRPr="000867CA" w14:paraId="0193837F" w14:textId="77777777" w:rsidTr="00190DE6">
        <w:tc>
          <w:tcPr>
            <w:tcW w:w="5111" w:type="dxa"/>
            <w:tcBorders>
              <w:top w:val="nil"/>
              <w:left w:val="nil"/>
              <w:bottom w:val="nil"/>
              <w:right w:val="nil"/>
            </w:tcBorders>
            <w:shd w:val="clear" w:color="auto" w:fill="auto"/>
          </w:tcPr>
          <w:p w14:paraId="4D4DBCB0"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Die Planungsleistung muss vom Techniker, der im </w:t>
            </w:r>
            <w:r w:rsidRPr="00190DE6">
              <w:rPr>
                <w:rFonts w:ascii="Arial" w:hAnsi="Arial" w:cs="Arial"/>
                <w:i/>
                <w:sz w:val="20"/>
                <w:lang w:val="de-DE"/>
              </w:rPr>
              <w:t>Teilnahmeantrag</w:t>
            </w:r>
            <w:r w:rsidRPr="00190DE6">
              <w:rPr>
                <w:rFonts w:ascii="Arial" w:hAnsi="Arial" w:cs="Arial"/>
                <w:sz w:val="20"/>
                <w:lang w:val="de-DE"/>
              </w:rPr>
              <w:t xml:space="preserve"> – unter Buchstabe B), Zu</w:t>
            </w:r>
            <w:r w:rsidR="00716448">
              <w:rPr>
                <w:rFonts w:ascii="Arial" w:hAnsi="Arial" w:cs="Arial"/>
                <w:sz w:val="20"/>
                <w:lang w:val="de-DE"/>
              </w:rPr>
              <w:softHyphen/>
            </w:r>
            <w:r w:rsidRPr="00190DE6">
              <w:rPr>
                <w:rFonts w:ascii="Arial" w:hAnsi="Arial" w:cs="Arial"/>
                <w:sz w:val="20"/>
                <w:lang w:val="de-DE"/>
              </w:rPr>
              <w:t xml:space="preserve">sammensetzung der Arbeitsgruppe, als </w:t>
            </w:r>
            <w:r w:rsidRPr="00190DE6">
              <w:rPr>
                <w:rFonts w:ascii="Arial" w:hAnsi="Arial" w:cs="Arial"/>
                <w:sz w:val="20"/>
                <w:u w:val="single"/>
                <w:lang w:val="de-DE"/>
              </w:rPr>
              <w:t xml:space="preserve">Planer der Hauptleistung </w:t>
            </w:r>
            <w:r w:rsidRPr="00190DE6">
              <w:rPr>
                <w:rFonts w:ascii="Arial" w:hAnsi="Arial" w:cs="Arial"/>
                <w:color w:val="FF0000"/>
                <w:sz w:val="20"/>
                <w:u w:val="single"/>
                <w:lang w:val="de-DE"/>
              </w:rPr>
              <w:t>Nebenleistung</w:t>
            </w:r>
            <w:r w:rsidRPr="00190DE6">
              <w:rPr>
                <w:rFonts w:ascii="Arial" w:hAnsi="Arial" w:cs="Arial"/>
                <w:sz w:val="20"/>
                <w:u w:val="single"/>
                <w:lang w:val="de-DE"/>
              </w:rPr>
              <w:t xml:space="preserve">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ausgeführt worden sein.</w:t>
            </w:r>
          </w:p>
          <w:p w14:paraId="3A4C7B10"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2319E776"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Il servizio di progettazione deve essere stato eseguito personalmente dal professionista indi</w:t>
            </w:r>
            <w:r w:rsidR="00716448">
              <w:rPr>
                <w:rFonts w:ascii="Arial" w:hAnsi="Arial" w:cs="Arial"/>
                <w:sz w:val="20"/>
              </w:rPr>
              <w:softHyphen/>
            </w:r>
            <w:r w:rsidRPr="00190DE6">
              <w:rPr>
                <w:rFonts w:ascii="Arial" w:hAnsi="Arial" w:cs="Arial"/>
                <w:sz w:val="20"/>
              </w:rPr>
              <w:t>cato nell</w:t>
            </w:r>
            <w:r w:rsidRPr="00190DE6">
              <w:rPr>
                <w:rFonts w:ascii="Arial" w:hAnsi="Arial" w:cs="Arial"/>
                <w:i/>
                <w:sz w:val="20"/>
              </w:rPr>
              <w:t>’Istanza di partecipazione</w:t>
            </w:r>
            <w:r w:rsidRPr="00190DE6">
              <w:rPr>
                <w:rFonts w:ascii="Arial" w:hAnsi="Arial" w:cs="Arial"/>
                <w:sz w:val="20"/>
              </w:rPr>
              <w:t xml:space="preserve"> – lettera B), Composizione del gruppo di lavoro, quale </w:t>
            </w:r>
            <w:r w:rsidRPr="00190DE6">
              <w:rPr>
                <w:rFonts w:ascii="Arial" w:hAnsi="Arial" w:cs="Arial"/>
                <w:sz w:val="20"/>
                <w:u w:val="single"/>
              </w:rPr>
              <w:t>pro</w:t>
            </w:r>
            <w:r w:rsidR="00716448">
              <w:rPr>
                <w:rFonts w:ascii="Arial" w:hAnsi="Arial" w:cs="Arial"/>
                <w:sz w:val="20"/>
                <w:u w:val="single"/>
              </w:rPr>
              <w:softHyphen/>
            </w:r>
            <w:r w:rsidRPr="00190DE6">
              <w:rPr>
                <w:rFonts w:ascii="Arial" w:hAnsi="Arial" w:cs="Arial"/>
                <w:sz w:val="20"/>
                <w:u w:val="single"/>
              </w:rPr>
              <w:t xml:space="preserve">gettista della prestazione principale </w:t>
            </w:r>
            <w:r w:rsidRPr="00190DE6">
              <w:rPr>
                <w:rFonts w:ascii="Arial" w:hAnsi="Arial" w:cs="Arial"/>
                <w:color w:val="FF0000"/>
                <w:sz w:val="20"/>
                <w:u w:val="single"/>
              </w:rPr>
              <w:t>secondaria</w:t>
            </w:r>
            <w:r w:rsidRPr="00190DE6">
              <w:rPr>
                <w:rFonts w:ascii="Arial" w:hAnsi="Arial" w:cs="Arial"/>
                <w:sz w:val="20"/>
                <w:u w:val="single"/>
              </w:rPr>
              <w:t xml:space="preserve"> con il codice-ID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33D15AC2"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5DC97E17" w14:textId="77777777" w:rsidTr="00190DE6">
        <w:trPr>
          <w:hidden/>
        </w:trPr>
        <w:tc>
          <w:tcPr>
            <w:tcW w:w="5111" w:type="dxa"/>
            <w:tcBorders>
              <w:top w:val="nil"/>
              <w:left w:val="nil"/>
              <w:bottom w:val="nil"/>
              <w:right w:val="nil"/>
            </w:tcBorders>
            <w:shd w:val="clear" w:color="auto" w:fill="auto"/>
          </w:tcPr>
          <w:p w14:paraId="13284966"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oder</w:t>
            </w:r>
          </w:p>
        </w:tc>
        <w:tc>
          <w:tcPr>
            <w:tcW w:w="5089" w:type="dxa"/>
            <w:tcBorders>
              <w:top w:val="nil"/>
              <w:left w:val="nil"/>
              <w:bottom w:val="nil"/>
              <w:right w:val="nil"/>
            </w:tcBorders>
            <w:shd w:val="clear" w:color="auto" w:fill="auto"/>
          </w:tcPr>
          <w:p w14:paraId="0B94929E" w14:textId="77777777" w:rsidR="00190DE6" w:rsidRPr="00190DE6" w:rsidRDefault="00190DE6" w:rsidP="00766C9D">
            <w:pPr>
              <w:widowControl w:val="0"/>
              <w:tabs>
                <w:tab w:val="left" w:pos="360"/>
              </w:tabs>
              <w:ind w:left="732"/>
              <w:jc w:val="both"/>
              <w:rPr>
                <w:rFonts w:ascii="Arial" w:hAnsi="Arial" w:cs="Arial"/>
                <w:i/>
                <w:vanish/>
                <w:color w:val="FF0000"/>
                <w:sz w:val="20"/>
              </w:rPr>
            </w:pPr>
            <w:r w:rsidRPr="00190DE6">
              <w:rPr>
                <w:rFonts w:ascii="Arial" w:hAnsi="Arial" w:cs="Arial"/>
                <w:i/>
                <w:vanish/>
                <w:color w:val="FF0000"/>
                <w:sz w:val="20"/>
              </w:rPr>
              <w:t>oppure</w:t>
            </w:r>
          </w:p>
        </w:tc>
      </w:tr>
      <w:tr w:rsidR="00190DE6" w:rsidRPr="000867CA" w14:paraId="574F6B6C" w14:textId="77777777" w:rsidTr="00190DE6">
        <w:tc>
          <w:tcPr>
            <w:tcW w:w="5111" w:type="dxa"/>
            <w:tcBorders>
              <w:top w:val="nil"/>
              <w:left w:val="nil"/>
              <w:bottom w:val="nil"/>
              <w:right w:val="nil"/>
            </w:tcBorders>
            <w:shd w:val="clear" w:color="auto" w:fill="auto"/>
          </w:tcPr>
          <w:p w14:paraId="15F733E1" w14:textId="77777777" w:rsidR="00190DE6" w:rsidRPr="00190DE6" w:rsidRDefault="00190DE6" w:rsidP="00766C9D">
            <w:pPr>
              <w:widowControl w:val="0"/>
              <w:tabs>
                <w:tab w:val="left" w:pos="600"/>
              </w:tabs>
              <w:ind w:left="360"/>
              <w:jc w:val="both"/>
              <w:rPr>
                <w:rFonts w:ascii="Arial" w:hAnsi="Arial" w:cs="Arial"/>
                <w:spacing w:val="-4"/>
                <w:sz w:val="20"/>
                <w:lang w:val="de-DE"/>
              </w:rPr>
            </w:pPr>
            <w:r w:rsidRPr="00190DE6">
              <w:rPr>
                <w:rFonts w:ascii="Arial" w:hAnsi="Arial" w:cs="Arial"/>
                <w:spacing w:val="-4"/>
                <w:sz w:val="20"/>
                <w:lang w:val="de-DE"/>
              </w:rPr>
              <w:t>Ein Beschreibungsformular für einen Auftrag für eine</w:t>
            </w:r>
          </w:p>
          <w:p w14:paraId="478DEFBE" w14:textId="77777777" w:rsidR="00190DE6" w:rsidRPr="00190DE6" w:rsidRDefault="00190DE6" w:rsidP="00766C9D">
            <w:pPr>
              <w:widowControl w:val="0"/>
              <w:numPr>
                <w:ilvl w:val="0"/>
                <w:numId w:val="28"/>
              </w:numPr>
              <w:tabs>
                <w:tab w:val="clear" w:pos="1085"/>
                <w:tab w:val="left" w:pos="722"/>
              </w:tabs>
              <w:ind w:left="722"/>
              <w:jc w:val="both"/>
              <w:rPr>
                <w:rFonts w:ascii="Arial" w:hAnsi="Arial" w:cs="Arial"/>
                <w:b/>
                <w:bCs/>
                <w:sz w:val="20"/>
                <w:shd w:val="clear" w:color="auto" w:fill="FFFFFF"/>
                <w:lang w:val="de-DE"/>
              </w:rPr>
            </w:pPr>
            <w:r w:rsidRPr="00190DE6">
              <w:rPr>
                <w:rFonts w:ascii="Arial" w:hAnsi="Arial" w:cs="Arial"/>
                <w:b/>
                <w:sz w:val="20"/>
                <w:lang w:val="de-DE"/>
              </w:rPr>
              <w:t xml:space="preserve">Bauleitung der unter Punkt 4 angeführten Hauptleistung </w:t>
            </w:r>
            <w:r w:rsidRPr="00190DE6">
              <w:rPr>
                <w:rFonts w:ascii="Arial" w:hAnsi="Arial" w:cs="Arial"/>
                <w:b/>
                <w:color w:val="FF0000"/>
                <w:sz w:val="20"/>
                <w:lang w:val="de-DE"/>
              </w:rPr>
              <w:t>Nebenleistung</w:t>
            </w:r>
            <w:r w:rsidRPr="00190DE6">
              <w:rPr>
                <w:rFonts w:ascii="Arial" w:hAnsi="Arial" w:cs="Arial"/>
                <w:b/>
                <w:sz w:val="20"/>
                <w:lang w:val="de-DE"/>
              </w:rPr>
              <w:t xml:space="preserve"> mit dem ID-Code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lang w:val="de-DE"/>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lang w:val="de-DE"/>
              </w:rPr>
              <w:t xml:space="preserve"> für ein Bauwerk im Hochbau </w:t>
            </w:r>
            <w:r w:rsidRPr="00190DE6">
              <w:rPr>
                <w:rFonts w:ascii="Arial" w:hAnsi="Arial" w:cs="Arial"/>
                <w:b/>
                <w:color w:val="FF0000"/>
                <w:sz w:val="20"/>
                <w:lang w:val="de-DE"/>
              </w:rPr>
              <w:t>Tiefbau</w:t>
            </w:r>
            <w:r w:rsidRPr="00190DE6">
              <w:rPr>
                <w:rFonts w:ascii="Arial" w:hAnsi="Arial" w:cs="Arial"/>
                <w:b/>
                <w:sz w:val="20"/>
                <w:lang w:val="de-DE"/>
              </w:rPr>
              <w:t>.</w:t>
            </w:r>
          </w:p>
          <w:p w14:paraId="2B331DEC" w14:textId="77777777" w:rsidR="00190DE6" w:rsidRPr="00190DE6"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630FAEAA" w14:textId="77777777" w:rsidR="00190DE6" w:rsidRPr="00190DE6" w:rsidRDefault="00190DE6" w:rsidP="00766C9D">
            <w:pPr>
              <w:widowControl w:val="0"/>
              <w:tabs>
                <w:tab w:val="left" w:pos="786"/>
              </w:tabs>
              <w:ind w:left="300"/>
              <w:jc w:val="both"/>
              <w:rPr>
                <w:rFonts w:ascii="Arial" w:hAnsi="Arial" w:cs="Arial"/>
                <w:b/>
                <w:sz w:val="20"/>
              </w:rPr>
            </w:pPr>
            <w:r w:rsidRPr="00190DE6">
              <w:rPr>
                <w:rFonts w:ascii="Arial" w:hAnsi="Arial" w:cs="Arial"/>
                <w:sz w:val="20"/>
              </w:rPr>
              <w:t>Una scheda descrittiva di un incarico di</w:t>
            </w:r>
          </w:p>
          <w:p w14:paraId="6BAC97FB" w14:textId="77777777" w:rsidR="00190DE6" w:rsidRPr="00190DE6" w:rsidRDefault="00190DE6" w:rsidP="00766C9D">
            <w:pPr>
              <w:widowControl w:val="0"/>
              <w:numPr>
                <w:ilvl w:val="0"/>
                <w:numId w:val="29"/>
              </w:numPr>
              <w:tabs>
                <w:tab w:val="clear" w:pos="1085"/>
              </w:tabs>
              <w:ind w:left="660"/>
              <w:jc w:val="both"/>
              <w:rPr>
                <w:rFonts w:ascii="Arial" w:hAnsi="Arial" w:cs="Arial"/>
                <w:b/>
                <w:sz w:val="20"/>
              </w:rPr>
            </w:pPr>
            <w:r w:rsidRPr="00190DE6">
              <w:rPr>
                <w:rFonts w:ascii="Arial" w:hAnsi="Arial" w:cs="Arial"/>
                <w:b/>
                <w:sz w:val="20"/>
              </w:rPr>
              <w:t xml:space="preserve">direzione lavori della prestazione principale </w:t>
            </w:r>
            <w:r w:rsidRPr="00190DE6">
              <w:rPr>
                <w:rFonts w:ascii="Arial" w:hAnsi="Arial" w:cs="Arial"/>
                <w:b/>
                <w:color w:val="FF0000"/>
                <w:sz w:val="20"/>
              </w:rPr>
              <w:t>secondaria</w:t>
            </w:r>
            <w:r w:rsidRPr="00190DE6">
              <w:rPr>
                <w:rFonts w:ascii="Arial" w:hAnsi="Arial" w:cs="Arial"/>
                <w:b/>
                <w:sz w:val="20"/>
              </w:rPr>
              <w:t xml:space="preserve"> con il codice-ID </w:t>
            </w:r>
            <w:r w:rsidRPr="00190DE6">
              <w:rPr>
                <w:rFonts w:ascii="Arial" w:hAnsi="Arial" w:cs="Arial"/>
                <w:b/>
                <w:sz w:val="20"/>
              </w:rPr>
              <w:fldChar w:fldCharType="begin">
                <w:ffData>
                  <w:name w:val="Text1"/>
                  <w:enabled/>
                  <w:calcOnExit w:val="0"/>
                  <w:textInput/>
                </w:ffData>
              </w:fldChar>
            </w:r>
            <w:r w:rsidRPr="00190DE6">
              <w:rPr>
                <w:rFonts w:ascii="Arial" w:hAnsi="Arial" w:cs="Arial"/>
                <w:b/>
                <w:sz w:val="20"/>
              </w:rPr>
              <w:instrText xml:space="preserve"> FORMTEXT </w:instrText>
            </w:r>
            <w:r w:rsidRPr="00190DE6">
              <w:rPr>
                <w:rFonts w:ascii="Arial" w:hAnsi="Arial" w:cs="Arial"/>
                <w:b/>
                <w:sz w:val="20"/>
              </w:rPr>
            </w:r>
            <w:r w:rsidRPr="00190DE6">
              <w:rPr>
                <w:rFonts w:ascii="Arial" w:hAnsi="Arial" w:cs="Arial"/>
                <w:b/>
                <w:sz w:val="20"/>
              </w:rPr>
              <w:fldChar w:fldCharType="separate"/>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noProof/>
                <w:sz w:val="20"/>
              </w:rPr>
              <w:t> </w:t>
            </w:r>
            <w:r w:rsidRPr="00190DE6">
              <w:rPr>
                <w:rFonts w:ascii="Arial" w:hAnsi="Arial" w:cs="Arial"/>
                <w:b/>
                <w:sz w:val="20"/>
              </w:rPr>
              <w:fldChar w:fldCharType="end"/>
            </w:r>
            <w:r w:rsidRPr="00190DE6">
              <w:rPr>
                <w:rFonts w:ascii="Arial" w:hAnsi="Arial" w:cs="Arial"/>
                <w:b/>
                <w:sz w:val="20"/>
              </w:rPr>
              <w:t xml:space="preserve"> indicata al punto 4 per un’opera di edilizia </w:t>
            </w:r>
            <w:r w:rsidRPr="00190DE6">
              <w:rPr>
                <w:rFonts w:ascii="Arial" w:hAnsi="Arial" w:cs="Arial"/>
                <w:b/>
                <w:color w:val="FF0000"/>
                <w:sz w:val="20"/>
              </w:rPr>
              <w:t>infrastrutture</w:t>
            </w:r>
            <w:r w:rsidRPr="00190DE6">
              <w:rPr>
                <w:rFonts w:ascii="Arial" w:hAnsi="Arial" w:cs="Arial"/>
                <w:b/>
                <w:sz w:val="20"/>
              </w:rPr>
              <w:t>.</w:t>
            </w:r>
          </w:p>
        </w:tc>
      </w:tr>
      <w:tr w:rsidR="00190DE6" w:rsidRPr="000867CA" w14:paraId="205B8E3D" w14:textId="77777777" w:rsidTr="00190DE6">
        <w:tc>
          <w:tcPr>
            <w:tcW w:w="5111" w:type="dxa"/>
            <w:shd w:val="clear" w:color="auto" w:fill="auto"/>
          </w:tcPr>
          <w:p w14:paraId="1CD8F62A"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Zugelassen sind Bauleitungen für öffentliche und private Bauten. </w:t>
            </w:r>
          </w:p>
        </w:tc>
        <w:tc>
          <w:tcPr>
            <w:tcW w:w="5089" w:type="dxa"/>
            <w:shd w:val="clear" w:color="auto" w:fill="auto"/>
          </w:tcPr>
          <w:p w14:paraId="4A685A43" w14:textId="77777777" w:rsidR="00190DE6" w:rsidRPr="00190DE6" w:rsidRDefault="00190DE6" w:rsidP="00766C9D">
            <w:pPr>
              <w:widowControl w:val="0"/>
              <w:ind w:left="660" w:firstLine="1"/>
              <w:jc w:val="both"/>
              <w:rPr>
                <w:rFonts w:ascii="Arial" w:hAnsi="Arial" w:cs="Arial"/>
                <w:sz w:val="20"/>
              </w:rPr>
            </w:pPr>
            <w:r w:rsidRPr="00190DE6">
              <w:rPr>
                <w:rFonts w:ascii="Arial" w:hAnsi="Arial" w:cs="Arial"/>
                <w:sz w:val="20"/>
              </w:rPr>
              <w:t>Sono ammesse direzioni lavori per opere pub</w:t>
            </w:r>
            <w:r w:rsidR="00716448">
              <w:rPr>
                <w:rFonts w:ascii="Arial" w:hAnsi="Arial" w:cs="Arial"/>
                <w:sz w:val="20"/>
              </w:rPr>
              <w:softHyphen/>
            </w:r>
            <w:r w:rsidRPr="00190DE6">
              <w:rPr>
                <w:rFonts w:ascii="Arial" w:hAnsi="Arial" w:cs="Arial"/>
                <w:sz w:val="20"/>
              </w:rPr>
              <w:t>bliche e private.</w:t>
            </w:r>
          </w:p>
        </w:tc>
      </w:tr>
      <w:tr w:rsidR="00190DE6" w:rsidRPr="000867CA" w14:paraId="49A27B66" w14:textId="77777777" w:rsidTr="00190DE6">
        <w:tc>
          <w:tcPr>
            <w:tcW w:w="5111" w:type="dxa"/>
            <w:tcBorders>
              <w:top w:val="nil"/>
              <w:left w:val="nil"/>
              <w:bottom w:val="nil"/>
              <w:right w:val="nil"/>
            </w:tcBorders>
            <w:shd w:val="clear" w:color="auto" w:fill="auto"/>
          </w:tcPr>
          <w:p w14:paraId="736C8217"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Ein öffentliches Bauwerk muss unter Beach</w:t>
            </w:r>
            <w:r w:rsidR="00716448">
              <w:rPr>
                <w:rFonts w:ascii="Arial" w:hAnsi="Arial" w:cs="Arial"/>
                <w:sz w:val="20"/>
                <w:lang w:val="de-DE"/>
              </w:rPr>
              <w:softHyphen/>
            </w:r>
            <w:r w:rsidRPr="00190DE6">
              <w:rPr>
                <w:rFonts w:ascii="Arial" w:hAnsi="Arial" w:cs="Arial"/>
                <w:sz w:val="20"/>
                <w:lang w:val="de-DE"/>
              </w:rPr>
              <w:t>tung der Bestimmungen über öffentliche Arbei</w:t>
            </w:r>
            <w:r w:rsidR="00716448">
              <w:rPr>
                <w:rFonts w:ascii="Arial" w:hAnsi="Arial" w:cs="Arial"/>
                <w:sz w:val="20"/>
                <w:lang w:val="de-DE"/>
              </w:rPr>
              <w:softHyphen/>
            </w:r>
            <w:r w:rsidRPr="00190DE6">
              <w:rPr>
                <w:rFonts w:ascii="Arial" w:hAnsi="Arial" w:cs="Arial"/>
                <w:sz w:val="20"/>
                <w:lang w:val="de-DE"/>
              </w:rPr>
              <w:t>ten realisiert worden sein.</w:t>
            </w:r>
          </w:p>
          <w:p w14:paraId="24C79495"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79BE515"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Un’opera pubblica deve essere stata realizzata nel rispetto della normativa sui lavori pubblici.</w:t>
            </w:r>
          </w:p>
          <w:p w14:paraId="52B01F02" w14:textId="77777777" w:rsidR="00190DE6" w:rsidRPr="00190DE6" w:rsidRDefault="00190DE6" w:rsidP="00766C9D">
            <w:pPr>
              <w:widowControl w:val="0"/>
              <w:tabs>
                <w:tab w:val="left" w:pos="786"/>
              </w:tabs>
              <w:ind w:left="300" w:hanging="359"/>
              <w:jc w:val="both"/>
              <w:rPr>
                <w:rFonts w:ascii="Arial" w:hAnsi="Arial" w:cs="Arial"/>
                <w:sz w:val="20"/>
              </w:rPr>
            </w:pPr>
          </w:p>
        </w:tc>
      </w:tr>
      <w:tr w:rsidR="00190DE6" w:rsidRPr="000867CA" w14:paraId="5290EEC4" w14:textId="77777777" w:rsidTr="00190DE6">
        <w:tc>
          <w:tcPr>
            <w:tcW w:w="5111" w:type="dxa"/>
            <w:tcBorders>
              <w:top w:val="nil"/>
              <w:left w:val="nil"/>
              <w:bottom w:val="nil"/>
              <w:right w:val="nil"/>
            </w:tcBorders>
            <w:shd w:val="clear" w:color="auto" w:fill="auto"/>
          </w:tcPr>
          <w:p w14:paraId="7964D291" w14:textId="77777777" w:rsidR="00190DE6" w:rsidRPr="00190DE6" w:rsidRDefault="00190DE6" w:rsidP="00766C9D">
            <w:pPr>
              <w:widowControl w:val="0"/>
              <w:ind w:left="732"/>
              <w:jc w:val="both"/>
              <w:rPr>
                <w:rFonts w:ascii="Arial" w:hAnsi="Arial" w:cs="Arial"/>
                <w:sz w:val="20"/>
                <w:lang w:val="de-DE"/>
              </w:rPr>
            </w:pPr>
            <w:r w:rsidRPr="00190DE6">
              <w:rPr>
                <w:rFonts w:ascii="Arial" w:hAnsi="Arial" w:cs="Arial"/>
                <w:sz w:val="20"/>
                <w:lang w:val="de-DE"/>
              </w:rPr>
              <w:lastRenderedPageBreak/>
              <w:t>Die Bauleitung der Nebenleistung kann sich auf die in der Anlage B1a verlangte Referenz be</w:t>
            </w:r>
            <w:r w:rsidR="00716448">
              <w:rPr>
                <w:rFonts w:ascii="Arial" w:hAnsi="Arial" w:cs="Arial"/>
                <w:sz w:val="20"/>
                <w:lang w:val="de-DE"/>
              </w:rPr>
              <w:softHyphen/>
            </w:r>
            <w:r w:rsidRPr="00190DE6">
              <w:rPr>
                <w:rFonts w:ascii="Arial" w:hAnsi="Arial" w:cs="Arial"/>
                <w:sz w:val="20"/>
                <w:lang w:val="de-DE"/>
              </w:rPr>
              <w:t xml:space="preserve">ziehen. </w:t>
            </w:r>
          </w:p>
          <w:p w14:paraId="2BEEEEB3" w14:textId="77777777" w:rsidR="00190DE6" w:rsidRPr="00190DE6"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084823C5"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La direzione lavori della prestazione secondaria può riferirsi alla referenza richiesta nell’allegato B1a.</w:t>
            </w:r>
          </w:p>
        </w:tc>
      </w:tr>
      <w:tr w:rsidR="00190DE6" w:rsidRPr="000867CA" w14:paraId="776E6767" w14:textId="77777777" w:rsidTr="00190DE6">
        <w:tc>
          <w:tcPr>
            <w:tcW w:w="5111" w:type="dxa"/>
            <w:tcBorders>
              <w:top w:val="nil"/>
              <w:left w:val="nil"/>
              <w:bottom w:val="nil"/>
              <w:right w:val="nil"/>
            </w:tcBorders>
            <w:shd w:val="clear" w:color="auto" w:fill="auto"/>
          </w:tcPr>
          <w:p w14:paraId="1D24C9DE" w14:textId="77777777" w:rsidR="00190DE6" w:rsidRPr="00190DE6" w:rsidRDefault="00190DE6" w:rsidP="00766C9D">
            <w:pPr>
              <w:widowControl w:val="0"/>
              <w:tabs>
                <w:tab w:val="left" w:pos="720"/>
              </w:tabs>
              <w:ind w:left="732"/>
              <w:jc w:val="both"/>
              <w:rPr>
                <w:rFonts w:ascii="Arial" w:hAnsi="Arial" w:cs="Arial"/>
                <w:sz w:val="20"/>
                <w:lang w:val="de-DE"/>
              </w:rPr>
            </w:pPr>
            <w:r w:rsidRPr="00190DE6">
              <w:rPr>
                <w:rFonts w:ascii="Arial" w:hAnsi="Arial" w:cs="Arial"/>
                <w:sz w:val="20"/>
                <w:lang w:val="de-DE"/>
              </w:rPr>
              <w:t>Für die Referenzleistung muss die Bescheini</w:t>
            </w:r>
            <w:r w:rsidR="00716448">
              <w:rPr>
                <w:rFonts w:ascii="Arial" w:hAnsi="Arial" w:cs="Arial"/>
                <w:sz w:val="20"/>
                <w:lang w:val="de-DE"/>
              </w:rPr>
              <w:softHyphen/>
            </w:r>
            <w:r w:rsidRPr="00190DE6">
              <w:rPr>
                <w:rFonts w:ascii="Arial" w:hAnsi="Arial" w:cs="Arial"/>
                <w:sz w:val="20"/>
                <w:lang w:val="de-DE"/>
              </w:rPr>
              <w:t>gung des Bauleiters über die Fertigstellung der Arbeiten vor dem Tag der Veröffentlichung der Bekanntmachung ausgestellt worden sein.</w:t>
            </w:r>
          </w:p>
          <w:p w14:paraId="27611C5F" w14:textId="77777777" w:rsidR="00190DE6" w:rsidRPr="00190DE6"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38A305E" w14:textId="77777777" w:rsidR="00190DE6" w:rsidRPr="00190DE6" w:rsidRDefault="00190DE6" w:rsidP="00766C9D">
            <w:pPr>
              <w:widowControl w:val="0"/>
              <w:ind w:left="660"/>
              <w:jc w:val="both"/>
              <w:rPr>
                <w:rFonts w:ascii="Arial" w:hAnsi="Arial" w:cs="Arial"/>
                <w:sz w:val="20"/>
              </w:rPr>
            </w:pPr>
            <w:r w:rsidRPr="00190DE6">
              <w:rPr>
                <w:rFonts w:ascii="Arial" w:hAnsi="Arial" w:cs="Arial"/>
                <w:sz w:val="20"/>
              </w:rPr>
              <w:t xml:space="preserve">Riguardo alla prestazione di referenza il </w:t>
            </w:r>
            <w:r w:rsidRPr="00190DE6">
              <w:rPr>
                <w:rFonts w:ascii="Arial" w:hAnsi="Arial" w:cs="Arial"/>
                <w:spacing w:val="-2"/>
                <w:sz w:val="20"/>
              </w:rPr>
              <w:t>certifi</w:t>
            </w:r>
            <w:r w:rsidR="00716448">
              <w:rPr>
                <w:rFonts w:ascii="Arial" w:hAnsi="Arial" w:cs="Arial"/>
                <w:spacing w:val="-2"/>
                <w:sz w:val="20"/>
              </w:rPr>
              <w:softHyphen/>
            </w:r>
            <w:r w:rsidRPr="00190DE6">
              <w:rPr>
                <w:rFonts w:ascii="Arial" w:hAnsi="Arial" w:cs="Arial"/>
                <w:spacing w:val="-2"/>
                <w:sz w:val="20"/>
              </w:rPr>
              <w:t>cato di ultimazione lavori deve essere stato emesso da parte del direttore lavori in data ante</w:t>
            </w:r>
            <w:r w:rsidR="00716448">
              <w:rPr>
                <w:rFonts w:ascii="Arial" w:hAnsi="Arial" w:cs="Arial"/>
                <w:spacing w:val="-2"/>
                <w:sz w:val="20"/>
              </w:rPr>
              <w:softHyphen/>
            </w:r>
            <w:r w:rsidRPr="00190DE6">
              <w:rPr>
                <w:rFonts w:ascii="Arial" w:hAnsi="Arial" w:cs="Arial"/>
                <w:spacing w:val="-2"/>
                <w:sz w:val="20"/>
              </w:rPr>
              <w:t>cedente la data di pubblicazione del bando.</w:t>
            </w:r>
          </w:p>
        </w:tc>
      </w:tr>
      <w:tr w:rsidR="00190DE6" w:rsidRPr="000867CA" w14:paraId="7AD6CE2A" w14:textId="77777777" w:rsidTr="00190DE6">
        <w:tc>
          <w:tcPr>
            <w:tcW w:w="5111" w:type="dxa"/>
            <w:tcBorders>
              <w:top w:val="nil"/>
              <w:left w:val="nil"/>
              <w:bottom w:val="nil"/>
              <w:right w:val="nil"/>
            </w:tcBorders>
            <w:shd w:val="clear" w:color="auto" w:fill="auto"/>
          </w:tcPr>
          <w:p w14:paraId="6181D1C7" w14:textId="77777777" w:rsidR="00190DE6" w:rsidRPr="00190DE6" w:rsidRDefault="00190DE6" w:rsidP="00766C9D">
            <w:pPr>
              <w:widowControl w:val="0"/>
              <w:tabs>
                <w:tab w:val="left" w:pos="360"/>
              </w:tabs>
              <w:ind w:left="732"/>
              <w:jc w:val="both"/>
              <w:rPr>
                <w:rFonts w:ascii="Arial" w:hAnsi="Arial" w:cs="Arial"/>
                <w:sz w:val="20"/>
                <w:lang w:val="de-DE"/>
              </w:rPr>
            </w:pPr>
            <w:r w:rsidRPr="00190DE6">
              <w:rPr>
                <w:rFonts w:ascii="Arial" w:hAnsi="Arial" w:cs="Arial"/>
                <w:sz w:val="20"/>
                <w:lang w:val="de-DE"/>
              </w:rPr>
              <w:t xml:space="preserve">Die Bauleitung muss vom Techniker, der im </w:t>
            </w:r>
            <w:r w:rsidRPr="00190DE6">
              <w:rPr>
                <w:rFonts w:ascii="Arial" w:hAnsi="Arial" w:cs="Arial"/>
                <w:i/>
                <w:sz w:val="20"/>
                <w:lang w:val="de-DE"/>
              </w:rPr>
              <w:t>Teilnahmeantrag</w:t>
            </w:r>
            <w:r w:rsidRPr="00190DE6">
              <w:rPr>
                <w:rFonts w:ascii="Arial" w:hAnsi="Arial" w:cs="Arial"/>
                <w:sz w:val="20"/>
                <w:lang w:val="de-DE"/>
              </w:rPr>
              <w:t xml:space="preserve"> – unter Buchstabe B), Zusam</w:t>
            </w:r>
            <w:r w:rsidR="00716448">
              <w:rPr>
                <w:rFonts w:ascii="Arial" w:hAnsi="Arial" w:cs="Arial"/>
                <w:sz w:val="20"/>
                <w:lang w:val="de-DE"/>
              </w:rPr>
              <w:softHyphen/>
            </w:r>
            <w:r w:rsidRPr="00190DE6">
              <w:rPr>
                <w:rFonts w:ascii="Arial" w:hAnsi="Arial" w:cs="Arial"/>
                <w:sz w:val="20"/>
                <w:lang w:val="de-DE"/>
              </w:rPr>
              <w:t xml:space="preserve">mensetzung der Arbeitsgruppe, als </w:t>
            </w:r>
            <w:r w:rsidRPr="00190DE6">
              <w:rPr>
                <w:rFonts w:ascii="Arial" w:hAnsi="Arial" w:cs="Arial"/>
                <w:sz w:val="20"/>
                <w:u w:val="single"/>
                <w:lang w:val="de-DE"/>
              </w:rPr>
              <w:t xml:space="preserve">Planer der Hauptleistung </w:t>
            </w:r>
            <w:r w:rsidRPr="00190DE6">
              <w:rPr>
                <w:rFonts w:ascii="Arial" w:hAnsi="Arial" w:cs="Arial"/>
                <w:color w:val="FF0000"/>
                <w:sz w:val="20"/>
                <w:u w:val="single"/>
                <w:lang w:val="de-DE"/>
              </w:rPr>
              <w:t>Nebenleistung</w:t>
            </w:r>
            <w:r w:rsidRPr="00190DE6">
              <w:rPr>
                <w:rFonts w:ascii="Arial" w:hAnsi="Arial" w:cs="Arial"/>
                <w:sz w:val="20"/>
                <w:u w:val="single"/>
                <w:lang w:val="de-DE"/>
              </w:rPr>
              <w:t xml:space="preserve"> mit dem ID-Code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lang w:val="de-D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lang w:val="de-DE"/>
              </w:rPr>
              <w:t xml:space="preserve"> angegeben ist, persönlich ausgeführt worden sein.</w:t>
            </w:r>
          </w:p>
          <w:p w14:paraId="4C59A6C5" w14:textId="77777777" w:rsidR="00190DE6" w:rsidRPr="00190DE6" w:rsidRDefault="00190DE6" w:rsidP="00766C9D">
            <w:pPr>
              <w:widowControl w:val="0"/>
              <w:tabs>
                <w:tab w:val="left" w:pos="360"/>
              </w:tabs>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265FA77D" w14:textId="77777777" w:rsidR="00190DE6" w:rsidRPr="00190DE6" w:rsidRDefault="00190DE6" w:rsidP="00766C9D">
            <w:pPr>
              <w:widowControl w:val="0"/>
              <w:tabs>
                <w:tab w:val="left" w:pos="316"/>
              </w:tabs>
              <w:ind w:left="660"/>
              <w:jc w:val="both"/>
              <w:rPr>
                <w:rFonts w:ascii="Arial" w:hAnsi="Arial" w:cs="Arial"/>
                <w:sz w:val="20"/>
              </w:rPr>
            </w:pPr>
            <w:r w:rsidRPr="00190DE6">
              <w:rPr>
                <w:rFonts w:ascii="Arial" w:hAnsi="Arial" w:cs="Arial"/>
                <w:sz w:val="20"/>
              </w:rPr>
              <w:t>La direzione lavori deve essere stata eseguita personalmente dal professionista indicato nell’</w:t>
            </w:r>
            <w:r w:rsidRPr="00190DE6">
              <w:rPr>
                <w:rFonts w:ascii="Arial" w:hAnsi="Arial" w:cs="Arial"/>
                <w:i/>
                <w:sz w:val="20"/>
              </w:rPr>
              <w:t>Istanza di partecipazione</w:t>
            </w:r>
            <w:r w:rsidRPr="00190DE6">
              <w:rPr>
                <w:rFonts w:ascii="Arial" w:hAnsi="Arial" w:cs="Arial"/>
                <w:sz w:val="20"/>
              </w:rPr>
              <w:t xml:space="preserve"> – lettera B), Com</w:t>
            </w:r>
            <w:r w:rsidR="00716448">
              <w:rPr>
                <w:rFonts w:ascii="Arial" w:hAnsi="Arial" w:cs="Arial"/>
                <w:sz w:val="20"/>
              </w:rPr>
              <w:softHyphen/>
            </w:r>
            <w:r w:rsidRPr="00190DE6">
              <w:rPr>
                <w:rFonts w:ascii="Arial" w:hAnsi="Arial" w:cs="Arial"/>
                <w:sz w:val="20"/>
              </w:rPr>
              <w:t xml:space="preserve">posizione del gruppo di lavoro, quale </w:t>
            </w:r>
            <w:r w:rsidRPr="00190DE6">
              <w:rPr>
                <w:rFonts w:ascii="Arial" w:hAnsi="Arial" w:cs="Arial"/>
                <w:sz w:val="20"/>
                <w:u w:val="single"/>
              </w:rPr>
              <w:t xml:space="preserve">direttore lavori della prestazione principale </w:t>
            </w:r>
            <w:r w:rsidRPr="00190DE6">
              <w:rPr>
                <w:rFonts w:ascii="Arial" w:hAnsi="Arial" w:cs="Arial"/>
                <w:color w:val="FF0000"/>
                <w:sz w:val="20"/>
                <w:u w:val="single"/>
              </w:rPr>
              <w:t>secondaria</w:t>
            </w:r>
            <w:r w:rsidRPr="00190DE6">
              <w:rPr>
                <w:rFonts w:ascii="Arial" w:hAnsi="Arial" w:cs="Arial"/>
                <w:sz w:val="20"/>
                <w:u w:val="single"/>
              </w:rPr>
              <w:t xml:space="preserve"> con il codice-ID </w:t>
            </w:r>
            <w:r w:rsidRPr="00190DE6">
              <w:rPr>
                <w:rFonts w:ascii="Arial" w:hAnsi="Arial" w:cs="Arial"/>
                <w:sz w:val="20"/>
                <w:u w:val="single"/>
              </w:rPr>
              <w:fldChar w:fldCharType="begin">
                <w:ffData>
                  <w:name w:val="Text1"/>
                  <w:enabled/>
                  <w:calcOnExit w:val="0"/>
                  <w:textInput/>
                </w:ffData>
              </w:fldChar>
            </w:r>
            <w:r w:rsidRPr="00190DE6">
              <w:rPr>
                <w:rFonts w:ascii="Arial" w:hAnsi="Arial" w:cs="Arial"/>
                <w:sz w:val="20"/>
                <w:u w:val="single"/>
              </w:rPr>
              <w:instrText xml:space="preserve"> FORMTEXT </w:instrText>
            </w:r>
            <w:r w:rsidRPr="00190DE6">
              <w:rPr>
                <w:rFonts w:ascii="Arial" w:hAnsi="Arial" w:cs="Arial"/>
                <w:sz w:val="20"/>
                <w:u w:val="single"/>
              </w:rPr>
            </w:r>
            <w:r w:rsidRPr="00190DE6">
              <w:rPr>
                <w:rFonts w:ascii="Arial" w:hAnsi="Arial" w:cs="Arial"/>
                <w:sz w:val="20"/>
                <w:u w:val="single"/>
              </w:rPr>
              <w:fldChar w:fldCharType="separate"/>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noProof/>
                <w:sz w:val="20"/>
                <w:u w:val="single"/>
              </w:rPr>
              <w:t> </w:t>
            </w:r>
            <w:r w:rsidRPr="00190DE6">
              <w:rPr>
                <w:rFonts w:ascii="Arial" w:hAnsi="Arial" w:cs="Arial"/>
                <w:sz w:val="20"/>
                <w:u w:val="single"/>
              </w:rPr>
              <w:fldChar w:fldCharType="end"/>
            </w:r>
            <w:r w:rsidRPr="00190DE6">
              <w:rPr>
                <w:rFonts w:ascii="Arial" w:hAnsi="Arial" w:cs="Arial"/>
                <w:sz w:val="20"/>
              </w:rPr>
              <w:t>.</w:t>
            </w:r>
          </w:p>
          <w:p w14:paraId="3EA92AAC" w14:textId="77777777" w:rsidR="00190DE6" w:rsidRPr="00190DE6" w:rsidRDefault="00190DE6" w:rsidP="00766C9D">
            <w:pPr>
              <w:widowControl w:val="0"/>
              <w:tabs>
                <w:tab w:val="left" w:pos="316"/>
              </w:tabs>
              <w:ind w:left="300"/>
              <w:jc w:val="both"/>
              <w:rPr>
                <w:rFonts w:ascii="Arial" w:hAnsi="Arial" w:cs="Arial"/>
                <w:sz w:val="20"/>
              </w:rPr>
            </w:pPr>
          </w:p>
        </w:tc>
      </w:tr>
      <w:tr w:rsidR="00190DE6" w:rsidRPr="000867CA" w14:paraId="3BC27237" w14:textId="77777777" w:rsidTr="00190DE6">
        <w:tc>
          <w:tcPr>
            <w:tcW w:w="5111" w:type="dxa"/>
            <w:tcBorders>
              <w:top w:val="nil"/>
              <w:left w:val="nil"/>
              <w:bottom w:val="nil"/>
              <w:right w:val="nil"/>
            </w:tcBorders>
            <w:shd w:val="clear" w:color="auto" w:fill="auto"/>
          </w:tcPr>
          <w:p w14:paraId="1DB01E9E"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Wenn für die Ausführung der Hauptleistung mit dem ID-Code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bzw. für die Ausführung der Nebenleistung mit dem ID-Code </w:t>
            </w:r>
            <w:r w:rsidRPr="00190DE6">
              <w:rPr>
                <w:rFonts w:ascii="Arial" w:hAnsi="Arial" w:cs="Arial"/>
                <w:sz w:val="20"/>
              </w:rPr>
              <w:fldChar w:fldCharType="begin">
                <w:ffData>
                  <w:name w:val="Text1"/>
                  <w:enabled/>
                  <w:calcOnExit w:val="0"/>
                  <w:textInput/>
                </w:ffData>
              </w:fldChar>
            </w:r>
            <w:r w:rsidRPr="00190DE6">
              <w:rPr>
                <w:rFonts w:ascii="Arial" w:hAnsi="Arial" w:cs="Arial"/>
                <w:sz w:val="20"/>
                <w:lang w:val="de-DE"/>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lang w:val="de-DE"/>
              </w:rPr>
              <w:t xml:space="preserve"> eine Unterbietergemeinschaft gebildet wird, dann können die Referenzaufträge von einem der angegebenen Ausführenden der Hauptleistung bzw. der Nebenleistung ausgeführt worden sein.</w:t>
            </w:r>
          </w:p>
          <w:p w14:paraId="08934288"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46C188D" w14:textId="77777777" w:rsidR="00190DE6" w:rsidRPr="00190DE6" w:rsidRDefault="00190DE6" w:rsidP="00766C9D">
            <w:pPr>
              <w:widowControl w:val="0"/>
              <w:tabs>
                <w:tab w:val="left" w:pos="316"/>
              </w:tabs>
              <w:ind w:left="300"/>
              <w:jc w:val="both"/>
              <w:rPr>
                <w:rFonts w:ascii="Arial" w:hAnsi="Arial" w:cs="Arial"/>
                <w:sz w:val="20"/>
              </w:rPr>
            </w:pPr>
            <w:r w:rsidRPr="00190DE6">
              <w:rPr>
                <w:rFonts w:ascii="Arial" w:hAnsi="Arial" w:cs="Arial"/>
                <w:sz w:val="20"/>
              </w:rPr>
              <w:t>In caso di un subraggruppamento costituito per l’esecuzione della prestazione principale con il co</w:t>
            </w:r>
            <w:r w:rsidR="00716448">
              <w:rPr>
                <w:rFonts w:ascii="Arial" w:hAnsi="Arial" w:cs="Arial"/>
                <w:sz w:val="20"/>
              </w:rPr>
              <w:softHyphen/>
            </w:r>
            <w:r w:rsidRPr="00190DE6">
              <w:rPr>
                <w:rFonts w:ascii="Arial" w:hAnsi="Arial" w:cs="Arial"/>
                <w:sz w:val="20"/>
              </w:rPr>
              <w:t xml:space="preserve">dice-ID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ovvero per l’esecuzione della prestazione secondaria con il codice-ID </w:t>
            </w:r>
            <w:r w:rsidRPr="00190DE6">
              <w:rPr>
                <w:rFonts w:ascii="Arial" w:hAnsi="Arial" w:cs="Arial"/>
                <w:sz w:val="20"/>
              </w:rPr>
              <w:fldChar w:fldCharType="begin">
                <w:ffData>
                  <w:name w:val="Text1"/>
                  <w:enabled/>
                  <w:calcOnExit w:val="0"/>
                  <w:textInput/>
                </w:ffData>
              </w:fldChar>
            </w:r>
            <w:r w:rsidRPr="00190DE6">
              <w:rPr>
                <w:rFonts w:ascii="Arial" w:hAnsi="Arial" w:cs="Arial"/>
                <w:sz w:val="20"/>
              </w:rPr>
              <w:instrText xml:space="preserve"> FORMTEXT </w:instrText>
            </w:r>
            <w:r w:rsidRPr="00190DE6">
              <w:rPr>
                <w:rFonts w:ascii="Arial" w:hAnsi="Arial" w:cs="Arial"/>
                <w:sz w:val="20"/>
              </w:rPr>
            </w:r>
            <w:r w:rsidRPr="00190DE6">
              <w:rPr>
                <w:rFonts w:ascii="Arial" w:hAnsi="Arial" w:cs="Arial"/>
                <w:sz w:val="20"/>
              </w:rPr>
              <w:fldChar w:fldCharType="separate"/>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noProof/>
                <w:sz w:val="20"/>
              </w:rPr>
              <w:t> </w:t>
            </w:r>
            <w:r w:rsidRPr="00190DE6">
              <w:rPr>
                <w:rFonts w:ascii="Arial" w:hAnsi="Arial" w:cs="Arial"/>
                <w:sz w:val="20"/>
              </w:rPr>
              <w:fldChar w:fldCharType="end"/>
            </w:r>
            <w:r w:rsidRPr="00190DE6">
              <w:rPr>
                <w:rFonts w:ascii="Arial" w:hAnsi="Arial" w:cs="Arial"/>
                <w:sz w:val="20"/>
              </w:rPr>
              <w:t xml:space="preserve"> gli incarichi di referenza possono essere stati eseguiti da uno dei professionisti indicati per l’esecuzione della prestazione principale o rispettivamente della prestazione secondaria.</w:t>
            </w:r>
          </w:p>
          <w:p w14:paraId="11F69518" w14:textId="77777777" w:rsidR="00190DE6" w:rsidRPr="00190DE6" w:rsidRDefault="00190DE6" w:rsidP="00766C9D">
            <w:pPr>
              <w:widowControl w:val="0"/>
              <w:tabs>
                <w:tab w:val="left" w:pos="316"/>
              </w:tabs>
              <w:ind w:left="300"/>
              <w:jc w:val="both"/>
              <w:rPr>
                <w:rFonts w:ascii="Arial" w:hAnsi="Arial" w:cs="Arial"/>
                <w:sz w:val="20"/>
              </w:rPr>
            </w:pPr>
          </w:p>
        </w:tc>
      </w:tr>
      <w:tr w:rsidR="00470D3D" w:rsidRPr="007931F7" w14:paraId="554B4706" w14:textId="77777777" w:rsidTr="00190DE6">
        <w:tc>
          <w:tcPr>
            <w:tcW w:w="5111" w:type="dxa"/>
            <w:tcBorders>
              <w:top w:val="nil"/>
              <w:left w:val="nil"/>
              <w:bottom w:val="nil"/>
              <w:right w:val="nil"/>
            </w:tcBorders>
            <w:shd w:val="clear" w:color="auto" w:fill="auto"/>
          </w:tcPr>
          <w:p w14:paraId="2DA4802C" w14:textId="77777777" w:rsidR="00470D3D" w:rsidRPr="00A949D6" w:rsidRDefault="00470D3D" w:rsidP="00766C9D">
            <w:pPr>
              <w:widowControl w:val="0"/>
              <w:tabs>
                <w:tab w:val="left" w:pos="360"/>
              </w:tabs>
              <w:ind w:left="360"/>
              <w:jc w:val="both"/>
              <w:rPr>
                <w:rFonts w:ascii="Arial" w:hAnsi="Arial" w:cs="Arial"/>
                <w:sz w:val="20"/>
                <w:lang w:val="de-DE"/>
              </w:rPr>
            </w:pPr>
            <w:r w:rsidRPr="00A949D6">
              <w:rPr>
                <w:rFonts w:ascii="Arial" w:hAnsi="Arial" w:cs="Arial"/>
                <w:sz w:val="20"/>
                <w:shd w:val="clear" w:color="auto" w:fill="D5DCE4" w:themeFill="text2" w:themeFillTint="33"/>
                <w:lang w:val="de-DE"/>
              </w:rPr>
              <w:t>Wen</w:t>
            </w:r>
            <w:r w:rsidR="00387230" w:rsidRPr="00A949D6">
              <w:rPr>
                <w:rFonts w:ascii="Arial" w:hAnsi="Arial" w:cs="Arial"/>
                <w:sz w:val="20"/>
                <w:shd w:val="clear" w:color="auto" w:fill="D5DCE4" w:themeFill="text2" w:themeFillTint="33"/>
                <w:lang w:val="de-DE"/>
              </w:rPr>
              <w:t xml:space="preserve">n </w:t>
            </w:r>
            <w:r w:rsidR="007931F7" w:rsidRPr="00A949D6">
              <w:rPr>
                <w:rFonts w:ascii="Arial" w:hAnsi="Arial" w:cs="Arial"/>
                <w:sz w:val="20"/>
                <w:shd w:val="clear" w:color="auto" w:fill="D5DCE4" w:themeFill="text2" w:themeFillTint="33"/>
                <w:lang w:val="de-DE"/>
              </w:rPr>
              <w:t>die angegebene</w:t>
            </w:r>
            <w:r w:rsidR="00387230" w:rsidRPr="00A949D6">
              <w:rPr>
                <w:rFonts w:ascii="Arial" w:hAnsi="Arial" w:cs="Arial"/>
                <w:sz w:val="20"/>
                <w:shd w:val="clear" w:color="auto" w:fill="D5DCE4" w:themeFill="text2" w:themeFillTint="33"/>
                <w:lang w:val="de-DE"/>
              </w:rPr>
              <w:t xml:space="preserve"> Referenz von zwei oder mehreren Technikern </w:t>
            </w:r>
            <w:r w:rsidR="007931F7" w:rsidRPr="00A949D6">
              <w:rPr>
                <w:rFonts w:ascii="Arial" w:hAnsi="Arial" w:cs="Arial"/>
                <w:sz w:val="20"/>
                <w:shd w:val="clear" w:color="auto" w:fill="D5DCE4" w:themeFill="text2" w:themeFillTint="33"/>
                <w:lang w:val="de-DE"/>
              </w:rPr>
              <w:t xml:space="preserve">gemeinsam </w:t>
            </w:r>
            <w:r w:rsidR="00387230" w:rsidRPr="00A949D6">
              <w:rPr>
                <w:rFonts w:ascii="Arial" w:hAnsi="Arial" w:cs="Arial"/>
                <w:sz w:val="20"/>
                <w:shd w:val="clear" w:color="auto" w:fill="D5DCE4" w:themeFill="text2" w:themeFillTint="33"/>
                <w:lang w:val="de-DE"/>
              </w:rPr>
              <w:t>ausgeführt wor</w:t>
            </w:r>
            <w:r w:rsidR="007931F7" w:rsidRPr="00A949D6">
              <w:rPr>
                <w:rFonts w:ascii="Arial" w:hAnsi="Arial" w:cs="Arial"/>
                <w:sz w:val="20"/>
                <w:shd w:val="clear" w:color="auto" w:fill="D5DCE4" w:themeFill="text2" w:themeFillTint="33"/>
                <w:lang w:val="de-DE"/>
              </w:rPr>
              <w:softHyphen/>
            </w:r>
            <w:r w:rsidR="00387230" w:rsidRPr="00A949D6">
              <w:rPr>
                <w:rFonts w:ascii="Arial" w:hAnsi="Arial" w:cs="Arial"/>
                <w:sz w:val="20"/>
                <w:shd w:val="clear" w:color="auto" w:fill="D5DCE4" w:themeFill="text2" w:themeFillTint="33"/>
                <w:lang w:val="de-DE"/>
              </w:rPr>
              <w:t xml:space="preserve">den ist, muss der in der Arbeitsgruppe </w:t>
            </w:r>
            <w:r w:rsidR="007931F7" w:rsidRPr="00A949D6">
              <w:rPr>
                <w:rFonts w:ascii="Arial" w:hAnsi="Arial" w:cs="Arial"/>
                <w:sz w:val="20"/>
                <w:shd w:val="clear" w:color="auto" w:fill="D5DCE4" w:themeFill="text2" w:themeFillTint="33"/>
                <w:lang w:val="de-DE"/>
              </w:rPr>
              <w:t>als Ausfüh</w:t>
            </w:r>
            <w:r w:rsidR="007931F7" w:rsidRPr="00A949D6">
              <w:rPr>
                <w:rFonts w:ascii="Arial" w:hAnsi="Arial" w:cs="Arial"/>
                <w:sz w:val="20"/>
                <w:shd w:val="clear" w:color="auto" w:fill="D5DCE4" w:themeFill="text2" w:themeFillTint="33"/>
                <w:lang w:val="de-DE"/>
              </w:rPr>
              <w:softHyphen/>
              <w:t xml:space="preserve">render der Hauptleistung bzw. Nebenleistung </w:t>
            </w:r>
            <w:r w:rsidR="00387230" w:rsidRPr="00A949D6">
              <w:rPr>
                <w:rFonts w:ascii="Arial" w:hAnsi="Arial" w:cs="Arial"/>
                <w:sz w:val="20"/>
                <w:shd w:val="clear" w:color="auto" w:fill="D5DCE4" w:themeFill="text2" w:themeFillTint="33"/>
                <w:lang w:val="de-DE"/>
              </w:rPr>
              <w:t>ange</w:t>
            </w:r>
            <w:r w:rsidR="007931F7" w:rsidRPr="00A949D6">
              <w:rPr>
                <w:rFonts w:ascii="Arial" w:hAnsi="Arial" w:cs="Arial"/>
                <w:sz w:val="20"/>
                <w:shd w:val="clear" w:color="auto" w:fill="D5DCE4" w:themeFill="text2" w:themeFillTint="33"/>
                <w:lang w:val="de-DE"/>
              </w:rPr>
              <w:softHyphen/>
            </w:r>
            <w:r w:rsidR="00387230" w:rsidRPr="00A949D6">
              <w:rPr>
                <w:rFonts w:ascii="Arial" w:hAnsi="Arial" w:cs="Arial"/>
                <w:sz w:val="20"/>
                <w:shd w:val="clear" w:color="auto" w:fill="D5DCE4" w:themeFill="text2" w:themeFillTint="33"/>
                <w:lang w:val="de-DE"/>
              </w:rPr>
              <w:t xml:space="preserve">gebene Techniker seinen </w:t>
            </w:r>
            <w:r w:rsidR="00387230" w:rsidRPr="00A949D6">
              <w:rPr>
                <w:rFonts w:ascii="Arial" w:hAnsi="Arial" w:cs="Arial"/>
                <w:sz w:val="20"/>
                <w:u w:val="single"/>
                <w:shd w:val="clear" w:color="auto" w:fill="D5DCE4" w:themeFill="text2" w:themeFillTint="33"/>
                <w:lang w:val="de-DE"/>
              </w:rPr>
              <w:t>prozentualen Anteil an der Ausführung der Referenzleistung</w:t>
            </w:r>
            <w:r w:rsidR="00387230" w:rsidRPr="00A949D6">
              <w:rPr>
                <w:rFonts w:ascii="Arial" w:hAnsi="Arial" w:cs="Arial"/>
                <w:sz w:val="20"/>
                <w:shd w:val="clear" w:color="auto" w:fill="D5DCE4" w:themeFill="text2" w:themeFillTint="33"/>
                <w:lang w:val="de-DE"/>
              </w:rPr>
              <w:t xml:space="preserve"> angeben.</w:t>
            </w:r>
          </w:p>
          <w:p w14:paraId="1AD5E9CF" w14:textId="77777777" w:rsidR="00470D3D" w:rsidRPr="00A949D6" w:rsidRDefault="00470D3D"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B776B2A" w14:textId="77777777" w:rsidR="00470D3D" w:rsidRDefault="00387230" w:rsidP="00766C9D">
            <w:pPr>
              <w:widowControl w:val="0"/>
              <w:tabs>
                <w:tab w:val="left" w:pos="316"/>
              </w:tabs>
              <w:ind w:left="300"/>
              <w:jc w:val="both"/>
              <w:rPr>
                <w:rFonts w:ascii="Arial" w:hAnsi="Arial" w:cs="Arial"/>
                <w:sz w:val="20"/>
              </w:rPr>
            </w:pPr>
            <w:r w:rsidRPr="00A949D6">
              <w:rPr>
                <w:rFonts w:ascii="Arial" w:hAnsi="Arial" w:cs="Arial"/>
                <w:sz w:val="20"/>
                <w:shd w:val="clear" w:color="auto" w:fill="D5DCE4" w:themeFill="text2" w:themeFillTint="33"/>
              </w:rPr>
              <w:t xml:space="preserve">Qualora una referenza </w:t>
            </w:r>
            <w:r w:rsidR="007931F7" w:rsidRPr="00A949D6">
              <w:rPr>
                <w:rFonts w:ascii="Arial" w:hAnsi="Arial" w:cs="Arial"/>
                <w:sz w:val="20"/>
                <w:shd w:val="clear" w:color="auto" w:fill="D5DCE4" w:themeFill="text2" w:themeFillTint="33"/>
              </w:rPr>
              <w:t>sia stata eseguita congiunta</w:t>
            </w:r>
            <w:r w:rsidR="007931F7" w:rsidRPr="00A949D6">
              <w:rPr>
                <w:rFonts w:ascii="Arial" w:hAnsi="Arial" w:cs="Arial"/>
                <w:sz w:val="20"/>
                <w:shd w:val="clear" w:color="auto" w:fill="D5DCE4" w:themeFill="text2" w:themeFillTint="33"/>
              </w:rPr>
              <w:softHyphen/>
              <w:t>mente da due o più professionisti, il professionista indicato nel Gruppo di lavoro come esecutore della prestazione principale o rispettivamente della pre</w:t>
            </w:r>
            <w:r w:rsidR="007931F7" w:rsidRPr="00A949D6">
              <w:rPr>
                <w:rFonts w:ascii="Arial" w:hAnsi="Arial" w:cs="Arial"/>
                <w:sz w:val="20"/>
                <w:shd w:val="clear" w:color="auto" w:fill="D5DCE4" w:themeFill="text2" w:themeFillTint="33"/>
              </w:rPr>
              <w:softHyphen/>
              <w:t xml:space="preserve">stazione secondaria deve indicare, </w:t>
            </w:r>
            <w:r w:rsidR="007931F7" w:rsidRPr="00A949D6">
              <w:rPr>
                <w:rFonts w:ascii="Arial" w:hAnsi="Arial" w:cs="Arial"/>
                <w:sz w:val="20"/>
                <w:u w:val="single"/>
                <w:shd w:val="clear" w:color="auto" w:fill="D5DCE4" w:themeFill="text2" w:themeFillTint="33"/>
              </w:rPr>
              <w:t>in termini per</w:t>
            </w:r>
            <w:r w:rsidR="007931F7" w:rsidRPr="00A949D6">
              <w:rPr>
                <w:rFonts w:ascii="Arial" w:hAnsi="Arial" w:cs="Arial"/>
                <w:sz w:val="20"/>
                <w:u w:val="single"/>
                <w:shd w:val="clear" w:color="auto" w:fill="D5DCE4" w:themeFill="text2" w:themeFillTint="33"/>
              </w:rPr>
              <w:softHyphen/>
              <w:t>centuali, la sua quota di esecuzione della presta</w:t>
            </w:r>
            <w:r w:rsidR="007931F7" w:rsidRPr="00A949D6">
              <w:rPr>
                <w:rFonts w:ascii="Arial" w:hAnsi="Arial" w:cs="Arial"/>
                <w:sz w:val="20"/>
                <w:u w:val="single"/>
                <w:shd w:val="clear" w:color="auto" w:fill="D5DCE4" w:themeFill="text2" w:themeFillTint="33"/>
              </w:rPr>
              <w:softHyphen/>
              <w:t>zione di referenza</w:t>
            </w:r>
            <w:r w:rsidR="007931F7" w:rsidRPr="00A949D6">
              <w:rPr>
                <w:rFonts w:ascii="Arial" w:hAnsi="Arial" w:cs="Arial"/>
                <w:sz w:val="20"/>
                <w:shd w:val="clear" w:color="auto" w:fill="D5DCE4" w:themeFill="text2" w:themeFillTint="33"/>
              </w:rPr>
              <w:t>.</w:t>
            </w:r>
          </w:p>
          <w:p w14:paraId="4F56F03D" w14:textId="77777777" w:rsidR="007931F7" w:rsidRPr="007931F7" w:rsidRDefault="007931F7" w:rsidP="00766C9D">
            <w:pPr>
              <w:widowControl w:val="0"/>
              <w:tabs>
                <w:tab w:val="left" w:pos="316"/>
              </w:tabs>
              <w:ind w:left="300"/>
              <w:jc w:val="both"/>
              <w:rPr>
                <w:rFonts w:ascii="Arial" w:hAnsi="Arial" w:cs="Arial"/>
                <w:sz w:val="20"/>
              </w:rPr>
            </w:pPr>
          </w:p>
        </w:tc>
      </w:tr>
      <w:tr w:rsidR="00190DE6" w:rsidRPr="000867CA" w14:paraId="4328E15F" w14:textId="77777777" w:rsidTr="00190DE6">
        <w:tc>
          <w:tcPr>
            <w:tcW w:w="5111" w:type="dxa"/>
            <w:tcBorders>
              <w:top w:val="nil"/>
              <w:left w:val="nil"/>
              <w:bottom w:val="nil"/>
              <w:right w:val="nil"/>
            </w:tcBorders>
            <w:shd w:val="clear" w:color="auto" w:fill="auto"/>
          </w:tcPr>
          <w:p w14:paraId="43F09C7A" w14:textId="77777777" w:rsidR="00190DE6" w:rsidRPr="00190DE6" w:rsidRDefault="00190DE6" w:rsidP="00766C9D">
            <w:pPr>
              <w:widowControl w:val="0"/>
              <w:tabs>
                <w:tab w:val="left" w:pos="360"/>
              </w:tabs>
              <w:ind w:left="360"/>
              <w:jc w:val="both"/>
              <w:rPr>
                <w:rFonts w:ascii="Arial" w:hAnsi="Arial" w:cs="Arial"/>
                <w:color w:val="FF0000"/>
                <w:sz w:val="20"/>
                <w:lang w:val="de-DE"/>
              </w:rPr>
            </w:pPr>
            <w:r w:rsidRPr="00190DE6">
              <w:rPr>
                <w:rFonts w:ascii="Arial" w:hAnsi="Arial" w:cs="Arial"/>
                <w:color w:val="FF0000"/>
                <w:sz w:val="20"/>
                <w:lang w:val="de-DE"/>
              </w:rPr>
              <w:t>Die Punktezahl für Referenzleistungen, die vor mehr als zehn Jahren vor dem Datum der V</w:t>
            </w:r>
            <w:r w:rsidR="00D12134">
              <w:rPr>
                <w:rFonts w:ascii="Arial" w:hAnsi="Arial" w:cs="Arial"/>
                <w:color w:val="FF0000"/>
                <w:sz w:val="20"/>
                <w:lang w:val="de-DE"/>
              </w:rPr>
              <w:t>eröf</w:t>
            </w:r>
            <w:r w:rsidRPr="00190DE6">
              <w:rPr>
                <w:rFonts w:ascii="Arial" w:hAnsi="Arial" w:cs="Arial"/>
                <w:color w:val="FF0000"/>
                <w:sz w:val="20"/>
                <w:lang w:val="de-DE"/>
              </w:rPr>
              <w:t>fent</w:t>
            </w:r>
            <w:r w:rsidR="00716448">
              <w:rPr>
                <w:rFonts w:ascii="Arial" w:hAnsi="Arial" w:cs="Arial"/>
                <w:color w:val="FF0000"/>
                <w:sz w:val="20"/>
                <w:lang w:val="de-DE"/>
              </w:rPr>
              <w:softHyphen/>
            </w:r>
            <w:r w:rsidRPr="00190DE6">
              <w:rPr>
                <w:rFonts w:ascii="Arial" w:hAnsi="Arial" w:cs="Arial"/>
                <w:color w:val="FF0000"/>
                <w:sz w:val="20"/>
                <w:lang w:val="de-DE"/>
              </w:rPr>
              <w:t>lichung der Bekanntmachung erbracht wurden, wer</w:t>
            </w:r>
            <w:r w:rsidR="00716448">
              <w:rPr>
                <w:rFonts w:ascii="Arial" w:hAnsi="Arial" w:cs="Arial"/>
                <w:color w:val="FF0000"/>
                <w:sz w:val="20"/>
                <w:lang w:val="de-DE"/>
              </w:rPr>
              <w:softHyphen/>
            </w:r>
            <w:r w:rsidRPr="00190DE6">
              <w:rPr>
                <w:rFonts w:ascii="Arial" w:hAnsi="Arial" w:cs="Arial"/>
                <w:color w:val="FF0000"/>
                <w:sz w:val="20"/>
                <w:lang w:val="de-DE"/>
              </w:rPr>
              <w:t>den nach</w:t>
            </w:r>
            <w:r w:rsidR="00D12134">
              <w:rPr>
                <w:rFonts w:ascii="Arial" w:hAnsi="Arial" w:cs="Arial"/>
                <w:color w:val="FF0000"/>
                <w:sz w:val="20"/>
                <w:lang w:val="de-DE"/>
              </w:rPr>
              <w:t xml:space="preserve"> Art. 18 Abs. 5 des LANDESVERGA</w:t>
            </w:r>
            <w:r w:rsidRPr="00190DE6">
              <w:rPr>
                <w:rFonts w:ascii="Arial" w:hAnsi="Arial" w:cs="Arial"/>
                <w:color w:val="FF0000"/>
                <w:sz w:val="20"/>
                <w:lang w:val="de-DE"/>
              </w:rPr>
              <w:t>BE</w:t>
            </w:r>
            <w:r w:rsidR="00716448">
              <w:rPr>
                <w:rFonts w:ascii="Arial" w:hAnsi="Arial" w:cs="Arial"/>
                <w:color w:val="FF0000"/>
                <w:sz w:val="20"/>
                <w:lang w:val="de-DE"/>
              </w:rPr>
              <w:softHyphen/>
            </w:r>
            <w:r w:rsidRPr="00190DE6">
              <w:rPr>
                <w:rFonts w:ascii="Arial" w:hAnsi="Arial" w:cs="Arial"/>
                <w:color w:val="FF0000"/>
                <w:sz w:val="20"/>
                <w:lang w:val="de-DE"/>
              </w:rPr>
              <w:t xml:space="preserve">GESETZES, </w:t>
            </w:r>
            <w:r w:rsidR="00D12134">
              <w:rPr>
                <w:rFonts w:ascii="Arial" w:hAnsi="Arial" w:cs="Arial"/>
                <w:color w:val="FF0000"/>
                <w:sz w:val="20"/>
                <w:lang w:val="de-DE"/>
              </w:rPr>
              <w:t>wie in nachstehender Tabelle an</w:t>
            </w:r>
            <w:r w:rsidRPr="00190DE6">
              <w:rPr>
                <w:rFonts w:ascii="Arial" w:hAnsi="Arial" w:cs="Arial"/>
                <w:color w:val="FF0000"/>
                <w:sz w:val="20"/>
                <w:lang w:val="de-DE"/>
              </w:rPr>
              <w:t>gege</w:t>
            </w:r>
            <w:r w:rsidR="00716448">
              <w:rPr>
                <w:rFonts w:ascii="Arial" w:hAnsi="Arial" w:cs="Arial"/>
                <w:color w:val="FF0000"/>
                <w:sz w:val="20"/>
                <w:lang w:val="de-DE"/>
              </w:rPr>
              <w:softHyphen/>
            </w:r>
            <w:r w:rsidRPr="00190DE6">
              <w:rPr>
                <w:rFonts w:ascii="Arial" w:hAnsi="Arial" w:cs="Arial"/>
                <w:color w:val="FF0000"/>
                <w:sz w:val="20"/>
                <w:lang w:val="de-DE"/>
              </w:rPr>
              <w:t xml:space="preserve">ben, reduziert. </w:t>
            </w:r>
          </w:p>
          <w:p w14:paraId="00AFD25C" w14:textId="77777777" w:rsidR="00190DE6" w:rsidRPr="00190DE6" w:rsidRDefault="00190DE6" w:rsidP="00766C9D">
            <w:pPr>
              <w:widowControl w:val="0"/>
              <w:tabs>
                <w:tab w:val="left" w:pos="360"/>
              </w:tabs>
              <w:ind w:left="360"/>
              <w:jc w:val="both"/>
              <w:rPr>
                <w:rFonts w:ascii="Arial" w:hAnsi="Arial" w:cs="Arial"/>
                <w:color w:val="FF0000"/>
                <w:sz w:val="20"/>
                <w:lang w:val="de-DE"/>
              </w:rPr>
            </w:pPr>
            <w:r w:rsidRPr="00190DE6">
              <w:rPr>
                <w:rFonts w:ascii="Arial" w:hAnsi="Arial" w:cs="Arial"/>
                <w:color w:val="FF0000"/>
                <w:sz w:val="20"/>
                <w:lang w:val="de-DE"/>
              </w:rPr>
              <w:t xml:space="preserve">Die Reduzierung erfolgt vor der ersten Angleichung. </w:t>
            </w:r>
          </w:p>
        </w:tc>
        <w:tc>
          <w:tcPr>
            <w:tcW w:w="5089" w:type="dxa"/>
            <w:tcBorders>
              <w:top w:val="nil"/>
              <w:left w:val="nil"/>
              <w:bottom w:val="nil"/>
              <w:right w:val="nil"/>
            </w:tcBorders>
            <w:shd w:val="clear" w:color="auto" w:fill="auto"/>
          </w:tcPr>
          <w:p w14:paraId="7425C552" w14:textId="77777777" w:rsidR="00190DE6" w:rsidRPr="00190DE6" w:rsidRDefault="00190DE6" w:rsidP="00766C9D">
            <w:pPr>
              <w:widowControl w:val="0"/>
              <w:tabs>
                <w:tab w:val="left" w:pos="316"/>
              </w:tabs>
              <w:ind w:left="300"/>
              <w:jc w:val="both"/>
              <w:rPr>
                <w:rFonts w:ascii="Arial" w:hAnsi="Arial" w:cs="Arial"/>
                <w:bCs/>
                <w:iCs/>
                <w:color w:val="FF0000"/>
                <w:sz w:val="20"/>
              </w:rPr>
            </w:pPr>
            <w:r w:rsidRPr="00190DE6">
              <w:rPr>
                <w:rFonts w:ascii="Arial" w:hAnsi="Arial" w:cs="Arial"/>
                <w:bCs/>
                <w:iCs/>
                <w:color w:val="FF0000"/>
                <w:sz w:val="20"/>
              </w:rPr>
              <w:t>Il punteggio per i servizi di referenza eseguiti oltre dieci anni prima dalla data di pubblicazione del bando viene ridotto ai sensi dell’art. 18, comma 5, della LEGGE PROVINCIALE APPALTI, come indi</w:t>
            </w:r>
            <w:r w:rsidR="00716448">
              <w:rPr>
                <w:rFonts w:ascii="Arial" w:hAnsi="Arial" w:cs="Arial"/>
                <w:bCs/>
                <w:iCs/>
                <w:color w:val="FF0000"/>
                <w:sz w:val="20"/>
              </w:rPr>
              <w:softHyphen/>
            </w:r>
            <w:r w:rsidRPr="00190DE6">
              <w:rPr>
                <w:rFonts w:ascii="Arial" w:hAnsi="Arial" w:cs="Arial"/>
                <w:bCs/>
                <w:iCs/>
                <w:color w:val="FF0000"/>
                <w:sz w:val="20"/>
              </w:rPr>
              <w:t xml:space="preserve">cato nella tabella sottostante. </w:t>
            </w:r>
          </w:p>
          <w:p w14:paraId="680FD9F1" w14:textId="77777777" w:rsidR="00190DE6" w:rsidRPr="00190DE6" w:rsidRDefault="00190DE6" w:rsidP="00766C9D">
            <w:pPr>
              <w:widowControl w:val="0"/>
              <w:tabs>
                <w:tab w:val="left" w:pos="316"/>
              </w:tabs>
              <w:ind w:left="300"/>
              <w:jc w:val="both"/>
              <w:rPr>
                <w:rFonts w:ascii="Arial" w:hAnsi="Arial" w:cs="Arial"/>
                <w:bCs/>
                <w:iCs/>
                <w:color w:val="FF0000"/>
                <w:sz w:val="20"/>
              </w:rPr>
            </w:pPr>
            <w:r w:rsidRPr="00190DE6">
              <w:rPr>
                <w:rFonts w:ascii="Arial" w:hAnsi="Arial" w:cs="Arial"/>
                <w:bCs/>
                <w:iCs/>
                <w:color w:val="FF0000"/>
                <w:sz w:val="20"/>
              </w:rPr>
              <w:t>La riduzione avviene prima della prima riparametra</w:t>
            </w:r>
            <w:r w:rsidR="00716448">
              <w:rPr>
                <w:rFonts w:ascii="Arial" w:hAnsi="Arial" w:cs="Arial"/>
                <w:bCs/>
                <w:iCs/>
                <w:color w:val="FF0000"/>
                <w:sz w:val="20"/>
              </w:rPr>
              <w:softHyphen/>
            </w:r>
            <w:r w:rsidRPr="00190DE6">
              <w:rPr>
                <w:rFonts w:ascii="Arial" w:hAnsi="Arial" w:cs="Arial"/>
                <w:bCs/>
                <w:iCs/>
                <w:color w:val="FF0000"/>
                <w:sz w:val="20"/>
              </w:rPr>
              <w:t>zione.</w:t>
            </w:r>
          </w:p>
        </w:tc>
      </w:tr>
    </w:tbl>
    <w:p w14:paraId="125AC5CB" w14:textId="77777777" w:rsidR="00190DE6" w:rsidRDefault="00190DE6" w:rsidP="00766C9D">
      <w:pPr>
        <w:widowControl w:val="0"/>
        <w:rPr>
          <w:rFonts w:ascii="Arial" w:hAnsi="Arial" w:cs="Arial"/>
          <w:color w:val="FF0000"/>
          <w:sz w:val="20"/>
        </w:rPr>
      </w:pP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gridCol w:w="3240"/>
      </w:tblGrid>
      <w:tr w:rsidR="00190DE6" w:rsidRPr="000867CA" w14:paraId="5F866942" w14:textId="77777777" w:rsidTr="00190DE6">
        <w:tc>
          <w:tcPr>
            <w:tcW w:w="3960" w:type="dxa"/>
            <w:shd w:val="clear" w:color="auto" w:fill="auto"/>
          </w:tcPr>
          <w:p w14:paraId="3F62ACC7" w14:textId="77777777" w:rsidR="00190DE6" w:rsidRPr="00D12134" w:rsidRDefault="00190DE6" w:rsidP="00766C9D">
            <w:pPr>
              <w:widowControl w:val="0"/>
              <w:jc w:val="center"/>
              <w:rPr>
                <w:rFonts w:ascii="Arial" w:hAnsi="Arial" w:cs="Arial"/>
                <w:color w:val="FF0000"/>
                <w:sz w:val="20"/>
                <w:lang w:val="de-DE"/>
              </w:rPr>
            </w:pPr>
            <w:r w:rsidRPr="00D12134">
              <w:rPr>
                <w:rFonts w:ascii="Arial" w:hAnsi="Arial" w:cs="Arial"/>
                <w:color w:val="FF0000"/>
                <w:sz w:val="20"/>
                <w:lang w:val="de-DE"/>
              </w:rPr>
              <w:t>erbrachte Dienstleistungen:</w:t>
            </w:r>
          </w:p>
          <w:p w14:paraId="478B1254" w14:textId="77777777" w:rsidR="00190DE6" w:rsidRPr="00D12134" w:rsidRDefault="00190DE6" w:rsidP="00766C9D">
            <w:pPr>
              <w:widowControl w:val="0"/>
              <w:jc w:val="center"/>
              <w:rPr>
                <w:rFonts w:ascii="Arial" w:hAnsi="Arial" w:cs="Arial"/>
                <w:color w:val="FF0000"/>
                <w:sz w:val="20"/>
                <w:lang w:val="de-DE"/>
              </w:rPr>
            </w:pPr>
            <w:r w:rsidRPr="00D12134">
              <w:rPr>
                <w:rFonts w:ascii="Arial" w:hAnsi="Arial" w:cs="Arial"/>
                <w:color w:val="FF0000"/>
                <w:sz w:val="20"/>
                <w:lang w:val="de-DE"/>
              </w:rPr>
              <w:t>Servizi prestati:</w:t>
            </w:r>
          </w:p>
        </w:tc>
        <w:tc>
          <w:tcPr>
            <w:tcW w:w="3240" w:type="dxa"/>
            <w:shd w:val="clear" w:color="auto" w:fill="auto"/>
          </w:tcPr>
          <w:p w14:paraId="3D4AF7A8"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t>Reduzierung:</w:t>
            </w:r>
          </w:p>
          <w:p w14:paraId="000BCB64"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t>Riduzione:</w:t>
            </w:r>
          </w:p>
        </w:tc>
      </w:tr>
      <w:tr w:rsidR="00190DE6" w:rsidRPr="000867CA" w14:paraId="44244F15" w14:textId="77777777" w:rsidTr="00190DE6">
        <w:tc>
          <w:tcPr>
            <w:tcW w:w="3960" w:type="dxa"/>
            <w:shd w:val="clear" w:color="auto" w:fill="auto"/>
          </w:tcPr>
          <w:p w14:paraId="4280F014"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t>10 – 11</w:t>
            </w:r>
            <w:r w:rsidR="00837C0F">
              <w:rPr>
                <w:rFonts w:ascii="Arial" w:hAnsi="Arial" w:cs="Arial"/>
                <w:color w:val="FF0000"/>
                <w:sz w:val="20"/>
              </w:rPr>
              <w:t xml:space="preserve"> </w:t>
            </w:r>
            <w:r w:rsidRPr="00190DE6">
              <w:rPr>
                <w:rFonts w:ascii="Arial" w:hAnsi="Arial" w:cs="Arial"/>
                <w:color w:val="FF0000"/>
                <w:sz w:val="20"/>
              </w:rPr>
              <w:t>Jahre / anni</w:t>
            </w:r>
          </w:p>
        </w:tc>
        <w:tc>
          <w:tcPr>
            <w:tcW w:w="3240" w:type="dxa"/>
            <w:shd w:val="clear" w:color="auto" w:fill="auto"/>
          </w:tcPr>
          <w:p w14:paraId="67871458"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fldChar w:fldCharType="begin">
                <w:ffData>
                  <w:name w:val="Text1"/>
                  <w:enabled/>
                  <w:calcOnExit w:val="0"/>
                  <w:textInput/>
                </w:ffData>
              </w:fldChar>
            </w:r>
            <w:r w:rsidRPr="00190DE6">
              <w:rPr>
                <w:rFonts w:ascii="Arial" w:hAnsi="Arial" w:cs="Arial"/>
                <w:color w:val="FF0000"/>
                <w:sz w:val="20"/>
                <w:lang w:val="de-DE"/>
              </w:rPr>
              <w:instrText xml:space="preserve"> FORMTEXT </w:instrText>
            </w:r>
            <w:r w:rsidRPr="00190DE6">
              <w:rPr>
                <w:rFonts w:ascii="Arial" w:hAnsi="Arial" w:cs="Arial"/>
                <w:color w:val="FF0000"/>
                <w:sz w:val="20"/>
              </w:rPr>
            </w:r>
            <w:r w:rsidRPr="00190DE6">
              <w:rPr>
                <w:rFonts w:ascii="Arial" w:hAnsi="Arial" w:cs="Arial"/>
                <w:color w:val="FF0000"/>
                <w:sz w:val="20"/>
              </w:rPr>
              <w:fldChar w:fldCharType="separate"/>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color w:val="FF0000"/>
                <w:sz w:val="20"/>
              </w:rPr>
              <w:fldChar w:fldCharType="end"/>
            </w:r>
          </w:p>
        </w:tc>
      </w:tr>
      <w:tr w:rsidR="00190DE6" w:rsidRPr="000867CA" w14:paraId="155ACC18" w14:textId="77777777" w:rsidTr="00190DE6">
        <w:tc>
          <w:tcPr>
            <w:tcW w:w="3960" w:type="dxa"/>
            <w:shd w:val="clear" w:color="auto" w:fill="auto"/>
          </w:tcPr>
          <w:p w14:paraId="3FFAADAC"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t>12 – 13 Jahre / anni</w:t>
            </w:r>
          </w:p>
        </w:tc>
        <w:tc>
          <w:tcPr>
            <w:tcW w:w="3240" w:type="dxa"/>
            <w:shd w:val="clear" w:color="auto" w:fill="auto"/>
          </w:tcPr>
          <w:p w14:paraId="0EE57F8C"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fldChar w:fldCharType="begin">
                <w:ffData>
                  <w:name w:val="Text1"/>
                  <w:enabled/>
                  <w:calcOnExit w:val="0"/>
                  <w:textInput/>
                </w:ffData>
              </w:fldChar>
            </w:r>
            <w:r w:rsidRPr="00190DE6">
              <w:rPr>
                <w:rFonts w:ascii="Arial" w:hAnsi="Arial" w:cs="Arial"/>
                <w:color w:val="FF0000"/>
                <w:sz w:val="20"/>
                <w:lang w:val="de-DE"/>
              </w:rPr>
              <w:instrText xml:space="preserve"> FORMTEXT </w:instrText>
            </w:r>
            <w:r w:rsidRPr="00190DE6">
              <w:rPr>
                <w:rFonts w:ascii="Arial" w:hAnsi="Arial" w:cs="Arial"/>
                <w:color w:val="FF0000"/>
                <w:sz w:val="20"/>
              </w:rPr>
            </w:r>
            <w:r w:rsidRPr="00190DE6">
              <w:rPr>
                <w:rFonts w:ascii="Arial" w:hAnsi="Arial" w:cs="Arial"/>
                <w:color w:val="FF0000"/>
                <w:sz w:val="20"/>
              </w:rPr>
              <w:fldChar w:fldCharType="separate"/>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color w:val="FF0000"/>
                <w:sz w:val="20"/>
              </w:rPr>
              <w:fldChar w:fldCharType="end"/>
            </w:r>
          </w:p>
        </w:tc>
      </w:tr>
      <w:tr w:rsidR="00190DE6" w:rsidRPr="000867CA" w14:paraId="5F829416" w14:textId="77777777" w:rsidTr="00190DE6">
        <w:tc>
          <w:tcPr>
            <w:tcW w:w="3960" w:type="dxa"/>
            <w:shd w:val="clear" w:color="auto" w:fill="auto"/>
          </w:tcPr>
          <w:p w14:paraId="57546AF7"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t>14 – 15 Jahre / anni</w:t>
            </w:r>
          </w:p>
        </w:tc>
        <w:tc>
          <w:tcPr>
            <w:tcW w:w="3240" w:type="dxa"/>
            <w:shd w:val="clear" w:color="auto" w:fill="auto"/>
          </w:tcPr>
          <w:p w14:paraId="5C98730D" w14:textId="77777777" w:rsidR="00190DE6" w:rsidRPr="00190DE6" w:rsidRDefault="00190DE6" w:rsidP="00766C9D">
            <w:pPr>
              <w:widowControl w:val="0"/>
              <w:jc w:val="center"/>
              <w:rPr>
                <w:rFonts w:ascii="Arial" w:hAnsi="Arial" w:cs="Arial"/>
                <w:color w:val="FF0000"/>
                <w:sz w:val="20"/>
              </w:rPr>
            </w:pPr>
            <w:r w:rsidRPr="00190DE6">
              <w:rPr>
                <w:rFonts w:ascii="Arial" w:hAnsi="Arial" w:cs="Arial"/>
                <w:color w:val="FF0000"/>
                <w:sz w:val="20"/>
              </w:rPr>
              <w:fldChar w:fldCharType="begin">
                <w:ffData>
                  <w:name w:val="Text1"/>
                  <w:enabled/>
                  <w:calcOnExit w:val="0"/>
                  <w:textInput/>
                </w:ffData>
              </w:fldChar>
            </w:r>
            <w:r w:rsidRPr="00190DE6">
              <w:rPr>
                <w:rFonts w:ascii="Arial" w:hAnsi="Arial" w:cs="Arial"/>
                <w:color w:val="FF0000"/>
                <w:sz w:val="20"/>
                <w:lang w:val="de-DE"/>
              </w:rPr>
              <w:instrText xml:space="preserve"> FORMTEXT </w:instrText>
            </w:r>
            <w:r w:rsidRPr="00190DE6">
              <w:rPr>
                <w:rFonts w:ascii="Arial" w:hAnsi="Arial" w:cs="Arial"/>
                <w:color w:val="FF0000"/>
                <w:sz w:val="20"/>
              </w:rPr>
            </w:r>
            <w:r w:rsidRPr="00190DE6">
              <w:rPr>
                <w:rFonts w:ascii="Arial" w:hAnsi="Arial" w:cs="Arial"/>
                <w:color w:val="FF0000"/>
                <w:sz w:val="20"/>
              </w:rPr>
              <w:fldChar w:fldCharType="separate"/>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noProof/>
                <w:color w:val="FF0000"/>
                <w:sz w:val="20"/>
              </w:rPr>
              <w:t> </w:t>
            </w:r>
            <w:r w:rsidRPr="00190DE6">
              <w:rPr>
                <w:rFonts w:ascii="Arial" w:hAnsi="Arial" w:cs="Arial"/>
                <w:color w:val="FF0000"/>
                <w:sz w:val="20"/>
              </w:rPr>
              <w:fldChar w:fldCharType="end"/>
            </w:r>
          </w:p>
        </w:tc>
      </w:tr>
      <w:tr w:rsidR="00D12134" w:rsidRPr="000867CA" w14:paraId="2DC8CED5" w14:textId="77777777" w:rsidTr="00190DE6">
        <w:tc>
          <w:tcPr>
            <w:tcW w:w="3960" w:type="dxa"/>
            <w:shd w:val="clear" w:color="auto" w:fill="auto"/>
          </w:tcPr>
          <w:p w14:paraId="2F77EC15" w14:textId="77777777" w:rsidR="00D12134" w:rsidRPr="00190DE6" w:rsidRDefault="00D12134" w:rsidP="00766C9D">
            <w:pPr>
              <w:widowControl w:val="0"/>
              <w:jc w:val="center"/>
              <w:rPr>
                <w:rFonts w:ascii="Arial" w:hAnsi="Arial" w:cs="Arial"/>
                <w:color w:val="FF0000"/>
                <w:sz w:val="20"/>
              </w:rPr>
            </w:pPr>
            <w:r>
              <w:rPr>
                <w:rFonts w:ascii="Arial" w:hAnsi="Arial" w:cs="Arial"/>
                <w:color w:val="FF0000"/>
                <w:sz w:val="20"/>
              </w:rPr>
              <w:t>&gt; 15 Jahre / anni</w:t>
            </w:r>
          </w:p>
        </w:tc>
        <w:tc>
          <w:tcPr>
            <w:tcW w:w="3240" w:type="dxa"/>
            <w:shd w:val="clear" w:color="auto" w:fill="auto"/>
          </w:tcPr>
          <w:p w14:paraId="26A89E2C" w14:textId="77777777" w:rsidR="00D12134" w:rsidRPr="00190DE6" w:rsidRDefault="00D12134" w:rsidP="00766C9D">
            <w:pPr>
              <w:widowControl w:val="0"/>
              <w:jc w:val="center"/>
              <w:rPr>
                <w:rFonts w:ascii="Arial" w:hAnsi="Arial" w:cs="Arial"/>
                <w:color w:val="FF0000"/>
                <w:sz w:val="20"/>
              </w:rPr>
            </w:pPr>
            <w:r>
              <w:rPr>
                <w:rFonts w:ascii="Arial" w:hAnsi="Arial" w:cs="Arial"/>
                <w:color w:val="FF0000"/>
                <w:sz w:val="20"/>
              </w:rPr>
              <w:t>1,00</w:t>
            </w:r>
          </w:p>
        </w:tc>
      </w:tr>
    </w:tbl>
    <w:p w14:paraId="0BB39AD9"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12"/>
        <w:gridCol w:w="5089"/>
      </w:tblGrid>
      <w:tr w:rsidR="00190DE6" w:rsidRPr="000867CA" w14:paraId="609D72AE" w14:textId="77777777" w:rsidTr="00190DE6">
        <w:trPr>
          <w:hidden/>
        </w:trPr>
        <w:tc>
          <w:tcPr>
            <w:tcW w:w="5111" w:type="dxa"/>
            <w:gridSpan w:val="2"/>
            <w:tcBorders>
              <w:top w:val="nil"/>
              <w:left w:val="nil"/>
              <w:bottom w:val="nil"/>
              <w:right w:val="nil"/>
            </w:tcBorders>
            <w:shd w:val="clear" w:color="auto" w:fill="auto"/>
          </w:tcPr>
          <w:p w14:paraId="044825AB" w14:textId="77777777" w:rsidR="00190DE6" w:rsidRPr="00190DE6" w:rsidRDefault="00190DE6" w:rsidP="00766C9D">
            <w:pPr>
              <w:widowControl w:val="0"/>
              <w:tabs>
                <w:tab w:val="left" w:pos="360"/>
              </w:tabs>
              <w:ind w:left="360"/>
              <w:jc w:val="both"/>
              <w:rPr>
                <w:rFonts w:ascii="Arial" w:hAnsi="Arial" w:cs="Arial"/>
                <w:i/>
                <w:vanish/>
                <w:color w:val="FF0000"/>
                <w:sz w:val="20"/>
                <w:lang w:val="de-DE"/>
              </w:rPr>
            </w:pPr>
            <w:r w:rsidRPr="00190DE6">
              <w:rPr>
                <w:rFonts w:ascii="Arial" w:hAnsi="Arial" w:cs="Arial"/>
                <w:i/>
                <w:vanish/>
                <w:color w:val="FF0000"/>
                <w:sz w:val="20"/>
                <w:lang w:val="de-DE"/>
              </w:rPr>
              <w:t>oder:</w:t>
            </w:r>
          </w:p>
        </w:tc>
        <w:tc>
          <w:tcPr>
            <w:tcW w:w="5089" w:type="dxa"/>
            <w:tcBorders>
              <w:top w:val="nil"/>
              <w:left w:val="nil"/>
              <w:bottom w:val="nil"/>
              <w:right w:val="nil"/>
            </w:tcBorders>
            <w:shd w:val="clear" w:color="auto" w:fill="auto"/>
          </w:tcPr>
          <w:p w14:paraId="5ED9B263" w14:textId="77777777" w:rsidR="00190DE6" w:rsidRPr="00190DE6" w:rsidRDefault="00190DE6" w:rsidP="00766C9D">
            <w:pPr>
              <w:widowControl w:val="0"/>
              <w:tabs>
                <w:tab w:val="left" w:pos="316"/>
              </w:tabs>
              <w:ind w:left="300"/>
              <w:jc w:val="both"/>
              <w:rPr>
                <w:rFonts w:ascii="Arial" w:hAnsi="Arial" w:cs="Arial"/>
                <w:bCs/>
                <w:i/>
                <w:iCs/>
                <w:vanish/>
                <w:color w:val="FF0000"/>
                <w:sz w:val="20"/>
              </w:rPr>
            </w:pPr>
            <w:r w:rsidRPr="00190DE6">
              <w:rPr>
                <w:rFonts w:ascii="Arial" w:hAnsi="Arial" w:cs="Arial"/>
                <w:bCs/>
                <w:i/>
                <w:iCs/>
                <w:vanish/>
                <w:color w:val="FF0000"/>
                <w:sz w:val="20"/>
              </w:rPr>
              <w:t>oppure:</w:t>
            </w:r>
          </w:p>
        </w:tc>
      </w:tr>
      <w:tr w:rsidR="00190DE6" w:rsidRPr="000867CA" w14:paraId="631760A4" w14:textId="77777777" w:rsidTr="00190DE6">
        <w:tc>
          <w:tcPr>
            <w:tcW w:w="5111" w:type="dxa"/>
            <w:gridSpan w:val="2"/>
            <w:tcBorders>
              <w:top w:val="nil"/>
              <w:left w:val="nil"/>
              <w:bottom w:val="nil"/>
              <w:right w:val="nil"/>
            </w:tcBorders>
            <w:shd w:val="clear" w:color="auto" w:fill="auto"/>
          </w:tcPr>
          <w:p w14:paraId="13455A93" w14:textId="77777777" w:rsidR="00190DE6" w:rsidRPr="00190DE6" w:rsidRDefault="00190DE6" w:rsidP="00766C9D">
            <w:pPr>
              <w:widowControl w:val="0"/>
              <w:tabs>
                <w:tab w:val="left" w:pos="360"/>
              </w:tabs>
              <w:ind w:left="360"/>
              <w:jc w:val="both"/>
              <w:rPr>
                <w:rFonts w:ascii="Arial" w:hAnsi="Arial" w:cs="Arial"/>
                <w:color w:val="FF0000"/>
                <w:sz w:val="20"/>
                <w:lang w:val="de-DE"/>
              </w:rPr>
            </w:pPr>
            <w:r w:rsidRPr="00190DE6">
              <w:rPr>
                <w:rFonts w:ascii="Arial" w:hAnsi="Arial" w:cs="Arial"/>
                <w:color w:val="FF0000"/>
                <w:sz w:val="20"/>
                <w:lang w:val="de-DE"/>
              </w:rPr>
              <w:t>Die Punktezahl für Referenzleistungen, die vor mehr als zehn</w:t>
            </w:r>
            <w:r w:rsidR="00D12134">
              <w:rPr>
                <w:rFonts w:ascii="Arial" w:hAnsi="Arial" w:cs="Arial"/>
                <w:color w:val="FF0000"/>
                <w:sz w:val="20"/>
                <w:lang w:val="de-DE"/>
              </w:rPr>
              <w:t xml:space="preserve"> Jahren vor dem Datum der Veröf</w:t>
            </w:r>
            <w:r w:rsidRPr="00190DE6">
              <w:rPr>
                <w:rFonts w:ascii="Arial" w:hAnsi="Arial" w:cs="Arial"/>
                <w:color w:val="FF0000"/>
                <w:sz w:val="20"/>
                <w:lang w:val="de-DE"/>
              </w:rPr>
              <w:t>fent</w:t>
            </w:r>
            <w:r w:rsidR="00716448">
              <w:rPr>
                <w:rFonts w:ascii="Arial" w:hAnsi="Arial" w:cs="Arial"/>
                <w:color w:val="FF0000"/>
                <w:sz w:val="20"/>
                <w:lang w:val="de-DE"/>
              </w:rPr>
              <w:softHyphen/>
            </w:r>
            <w:r w:rsidRPr="00190DE6">
              <w:rPr>
                <w:rFonts w:ascii="Arial" w:hAnsi="Arial" w:cs="Arial"/>
                <w:color w:val="FF0000"/>
                <w:sz w:val="20"/>
                <w:lang w:val="de-DE"/>
              </w:rPr>
              <w:t>lichung der Bekanntmachung erbracht wurden, wer</w:t>
            </w:r>
            <w:r w:rsidR="00716448">
              <w:rPr>
                <w:rFonts w:ascii="Arial" w:hAnsi="Arial" w:cs="Arial"/>
                <w:color w:val="FF0000"/>
                <w:sz w:val="20"/>
                <w:lang w:val="de-DE"/>
              </w:rPr>
              <w:softHyphen/>
            </w:r>
            <w:r w:rsidRPr="00190DE6">
              <w:rPr>
                <w:rFonts w:ascii="Arial" w:hAnsi="Arial" w:cs="Arial"/>
                <w:color w:val="FF0000"/>
                <w:sz w:val="20"/>
                <w:lang w:val="de-DE"/>
              </w:rPr>
              <w:t>den nach</w:t>
            </w:r>
            <w:r w:rsidR="00D12134">
              <w:rPr>
                <w:rFonts w:ascii="Arial" w:hAnsi="Arial" w:cs="Arial"/>
                <w:color w:val="FF0000"/>
                <w:sz w:val="20"/>
                <w:lang w:val="de-DE"/>
              </w:rPr>
              <w:t xml:space="preserve"> Art. 18 Abs. 5 des LANDESVERGA</w:t>
            </w:r>
            <w:r w:rsidRPr="00190DE6">
              <w:rPr>
                <w:rFonts w:ascii="Arial" w:hAnsi="Arial" w:cs="Arial"/>
                <w:color w:val="FF0000"/>
                <w:sz w:val="20"/>
                <w:lang w:val="de-DE"/>
              </w:rPr>
              <w:t>BE</w:t>
            </w:r>
            <w:r w:rsidR="00716448">
              <w:rPr>
                <w:rFonts w:ascii="Arial" w:hAnsi="Arial" w:cs="Arial"/>
                <w:color w:val="FF0000"/>
                <w:sz w:val="20"/>
                <w:lang w:val="de-DE"/>
              </w:rPr>
              <w:softHyphen/>
            </w:r>
            <w:r w:rsidRPr="00190DE6">
              <w:rPr>
                <w:rFonts w:ascii="Arial" w:hAnsi="Arial" w:cs="Arial"/>
                <w:color w:val="FF0000"/>
                <w:sz w:val="20"/>
                <w:lang w:val="de-DE"/>
              </w:rPr>
              <w:t xml:space="preserve">GESETZES, mit einem Koeffizienten von </w:t>
            </w:r>
            <w:r w:rsidRPr="00190DE6">
              <w:rPr>
                <w:rFonts w:ascii="Arial" w:hAnsi="Arial" w:cs="Arial"/>
                <w:color w:val="FF0000"/>
                <w:sz w:val="20"/>
                <w:lang w:val="de-DE"/>
              </w:rPr>
              <w:fldChar w:fldCharType="begin">
                <w:ffData>
                  <w:name w:val="Text73"/>
                  <w:enabled/>
                  <w:calcOnExit w:val="0"/>
                  <w:textInput/>
                </w:ffData>
              </w:fldChar>
            </w:r>
            <w:bookmarkStart w:id="14" w:name="Text73"/>
            <w:r w:rsidRPr="00190DE6">
              <w:rPr>
                <w:rFonts w:ascii="Arial" w:hAnsi="Arial" w:cs="Arial"/>
                <w:color w:val="FF0000"/>
                <w:sz w:val="20"/>
                <w:lang w:val="de-DE"/>
              </w:rPr>
              <w:instrText xml:space="preserve"> FORMTEXT </w:instrText>
            </w:r>
            <w:r w:rsidRPr="00190DE6">
              <w:rPr>
                <w:rFonts w:ascii="Arial" w:hAnsi="Arial" w:cs="Arial"/>
                <w:color w:val="FF0000"/>
                <w:sz w:val="20"/>
                <w:lang w:val="de-DE"/>
              </w:rPr>
            </w:r>
            <w:r w:rsidRPr="00190DE6">
              <w:rPr>
                <w:rFonts w:ascii="Arial" w:hAnsi="Arial" w:cs="Arial"/>
                <w:color w:val="FF0000"/>
                <w:sz w:val="20"/>
                <w:lang w:val="de-DE"/>
              </w:rPr>
              <w:fldChar w:fldCharType="separate"/>
            </w:r>
            <w:r w:rsidRPr="00190DE6">
              <w:rPr>
                <w:rFonts w:ascii="Arial" w:hAnsi="Arial" w:cs="Arial"/>
                <w:noProof/>
                <w:color w:val="FF0000"/>
                <w:sz w:val="20"/>
                <w:lang w:val="de-DE"/>
              </w:rPr>
              <w:t> </w:t>
            </w:r>
            <w:r w:rsidRPr="00190DE6">
              <w:rPr>
                <w:rFonts w:ascii="Arial" w:hAnsi="Arial" w:cs="Arial"/>
                <w:noProof/>
                <w:color w:val="FF0000"/>
                <w:sz w:val="20"/>
                <w:lang w:val="de-DE"/>
              </w:rPr>
              <w:t> </w:t>
            </w:r>
            <w:r w:rsidRPr="00190DE6">
              <w:rPr>
                <w:rFonts w:ascii="Arial" w:hAnsi="Arial" w:cs="Arial"/>
                <w:noProof/>
                <w:color w:val="FF0000"/>
                <w:sz w:val="20"/>
                <w:lang w:val="de-DE"/>
              </w:rPr>
              <w:t> </w:t>
            </w:r>
            <w:r w:rsidRPr="00190DE6">
              <w:rPr>
                <w:rFonts w:ascii="Arial" w:hAnsi="Arial" w:cs="Arial"/>
                <w:noProof/>
                <w:color w:val="FF0000"/>
                <w:sz w:val="20"/>
                <w:lang w:val="de-DE"/>
              </w:rPr>
              <w:t> </w:t>
            </w:r>
            <w:r w:rsidRPr="00190DE6">
              <w:rPr>
                <w:rFonts w:ascii="Arial" w:hAnsi="Arial" w:cs="Arial"/>
                <w:noProof/>
                <w:color w:val="FF0000"/>
                <w:sz w:val="20"/>
                <w:lang w:val="de-DE"/>
              </w:rPr>
              <w:t> </w:t>
            </w:r>
            <w:r w:rsidRPr="00190DE6">
              <w:rPr>
                <w:rFonts w:ascii="Arial" w:hAnsi="Arial" w:cs="Arial"/>
                <w:color w:val="FF0000"/>
                <w:sz w:val="20"/>
                <w:lang w:val="de-DE"/>
              </w:rPr>
              <w:fldChar w:fldCharType="end"/>
            </w:r>
            <w:bookmarkEnd w:id="14"/>
            <w:r w:rsidRPr="00190DE6">
              <w:rPr>
                <w:rFonts w:ascii="Arial" w:hAnsi="Arial" w:cs="Arial"/>
                <w:color w:val="FF0000"/>
                <w:sz w:val="20"/>
                <w:lang w:val="de-DE"/>
              </w:rPr>
              <w:t xml:space="preserve"> reduziert.</w:t>
            </w:r>
          </w:p>
          <w:p w14:paraId="66B07950" w14:textId="77777777" w:rsidR="00190DE6" w:rsidRPr="00190DE6" w:rsidRDefault="00190DE6" w:rsidP="00766C9D">
            <w:pPr>
              <w:widowControl w:val="0"/>
              <w:tabs>
                <w:tab w:val="left" w:pos="360"/>
              </w:tabs>
              <w:ind w:left="360"/>
              <w:jc w:val="both"/>
              <w:rPr>
                <w:rFonts w:ascii="Arial" w:hAnsi="Arial" w:cs="Arial"/>
                <w:color w:val="FF0000"/>
                <w:sz w:val="20"/>
                <w:lang w:val="de-DE"/>
              </w:rPr>
            </w:pPr>
            <w:r w:rsidRPr="00190DE6">
              <w:rPr>
                <w:rFonts w:ascii="Arial" w:hAnsi="Arial" w:cs="Arial"/>
                <w:color w:val="FF0000"/>
                <w:sz w:val="20"/>
                <w:lang w:val="de-DE"/>
              </w:rPr>
              <w:t xml:space="preserve">Die Reduzierung erfolgt vor der ersten Angleichung. </w:t>
            </w:r>
          </w:p>
          <w:p w14:paraId="1B2AEFF2" w14:textId="77777777" w:rsidR="00190DE6" w:rsidRPr="00190DE6" w:rsidRDefault="00190DE6" w:rsidP="00766C9D">
            <w:pPr>
              <w:widowControl w:val="0"/>
              <w:tabs>
                <w:tab w:val="left" w:pos="360"/>
              </w:tabs>
              <w:ind w:left="360"/>
              <w:jc w:val="both"/>
              <w:rPr>
                <w:rFonts w:ascii="Arial" w:hAnsi="Arial" w:cs="Arial"/>
                <w:color w:val="FF0000"/>
                <w:sz w:val="20"/>
                <w:lang w:val="de-DE"/>
              </w:rPr>
            </w:pPr>
          </w:p>
        </w:tc>
        <w:tc>
          <w:tcPr>
            <w:tcW w:w="5089" w:type="dxa"/>
            <w:tcBorders>
              <w:top w:val="nil"/>
              <w:left w:val="nil"/>
              <w:bottom w:val="nil"/>
              <w:right w:val="nil"/>
            </w:tcBorders>
            <w:shd w:val="clear" w:color="auto" w:fill="auto"/>
          </w:tcPr>
          <w:p w14:paraId="5943D062" w14:textId="77777777" w:rsidR="00190DE6" w:rsidRPr="00190DE6" w:rsidRDefault="00190DE6" w:rsidP="00766C9D">
            <w:pPr>
              <w:widowControl w:val="0"/>
              <w:tabs>
                <w:tab w:val="left" w:pos="316"/>
              </w:tabs>
              <w:ind w:left="300"/>
              <w:jc w:val="both"/>
              <w:rPr>
                <w:rFonts w:ascii="Arial" w:hAnsi="Arial" w:cs="Arial"/>
                <w:bCs/>
                <w:iCs/>
                <w:color w:val="FF0000"/>
                <w:sz w:val="20"/>
              </w:rPr>
            </w:pPr>
            <w:r w:rsidRPr="00B971AA">
              <w:rPr>
                <w:rFonts w:ascii="Arial" w:hAnsi="Arial" w:cs="Arial"/>
                <w:bCs/>
                <w:iCs/>
                <w:color w:val="FF0000"/>
                <w:sz w:val="20"/>
              </w:rPr>
              <w:t xml:space="preserve">Il punteggio per i servizi di referenza eseguiti oltre dieci anni prima dalla data di pubblicazione del bando viene ridotto </w:t>
            </w:r>
            <w:r w:rsidRPr="00B971AA">
              <w:rPr>
                <w:rFonts w:ascii="Arial" w:hAnsi="Arial" w:cs="Arial"/>
                <w:bCs/>
                <w:color w:val="FF0000"/>
                <w:sz w:val="20"/>
              </w:rPr>
              <w:t xml:space="preserve">di </w:t>
            </w:r>
            <w:r w:rsidRPr="00190DE6">
              <w:rPr>
                <w:rFonts w:ascii="Arial" w:hAnsi="Arial" w:cs="Arial"/>
                <w:bCs/>
                <w:color w:val="FF0000"/>
                <w:sz w:val="20"/>
              </w:rPr>
              <w:t xml:space="preserve">un coefficiente di </w:t>
            </w:r>
            <w:r w:rsidRPr="00190DE6">
              <w:rPr>
                <w:rFonts w:ascii="Arial" w:hAnsi="Arial" w:cs="Arial"/>
                <w:bCs/>
                <w:color w:val="FF0000"/>
                <w:sz w:val="20"/>
              </w:rPr>
              <w:fldChar w:fldCharType="begin">
                <w:ffData>
                  <w:name w:val="Text98"/>
                  <w:enabled/>
                  <w:calcOnExit w:val="0"/>
                  <w:textInput/>
                </w:ffData>
              </w:fldChar>
            </w:r>
            <w:r w:rsidRPr="00190DE6">
              <w:rPr>
                <w:rFonts w:ascii="Arial" w:hAnsi="Arial" w:cs="Arial"/>
                <w:bCs/>
                <w:color w:val="FF0000"/>
                <w:sz w:val="20"/>
              </w:rPr>
              <w:instrText xml:space="preserve"> FORMTEXT </w:instrText>
            </w:r>
            <w:r w:rsidRPr="00190DE6">
              <w:rPr>
                <w:rFonts w:ascii="Arial" w:hAnsi="Arial" w:cs="Arial"/>
                <w:bCs/>
                <w:color w:val="FF0000"/>
                <w:sz w:val="20"/>
              </w:rPr>
            </w:r>
            <w:r w:rsidRPr="00190DE6">
              <w:rPr>
                <w:rFonts w:ascii="Arial" w:hAnsi="Arial" w:cs="Arial"/>
                <w:bCs/>
                <w:color w:val="FF0000"/>
                <w:sz w:val="20"/>
              </w:rPr>
              <w:fldChar w:fldCharType="separate"/>
            </w:r>
            <w:r w:rsidRPr="00190DE6">
              <w:rPr>
                <w:rFonts w:ascii="Arial" w:hAnsi="Arial" w:cs="Arial"/>
                <w:bCs/>
                <w:noProof/>
                <w:color w:val="FF0000"/>
                <w:sz w:val="20"/>
              </w:rPr>
              <w:t> </w:t>
            </w:r>
            <w:r w:rsidRPr="00190DE6">
              <w:rPr>
                <w:rFonts w:ascii="Arial" w:hAnsi="Arial" w:cs="Arial"/>
                <w:bCs/>
                <w:noProof/>
                <w:color w:val="FF0000"/>
                <w:sz w:val="20"/>
              </w:rPr>
              <w:t> </w:t>
            </w:r>
            <w:r w:rsidRPr="00190DE6">
              <w:rPr>
                <w:rFonts w:ascii="Arial" w:hAnsi="Arial" w:cs="Arial"/>
                <w:bCs/>
                <w:noProof/>
                <w:color w:val="FF0000"/>
                <w:sz w:val="20"/>
              </w:rPr>
              <w:t> </w:t>
            </w:r>
            <w:r w:rsidRPr="00190DE6">
              <w:rPr>
                <w:rFonts w:ascii="Arial" w:hAnsi="Arial" w:cs="Arial"/>
                <w:bCs/>
                <w:noProof/>
                <w:color w:val="FF0000"/>
                <w:sz w:val="20"/>
              </w:rPr>
              <w:t> </w:t>
            </w:r>
            <w:r w:rsidRPr="00190DE6">
              <w:rPr>
                <w:rFonts w:ascii="Arial" w:hAnsi="Arial" w:cs="Arial"/>
                <w:bCs/>
                <w:noProof/>
                <w:color w:val="FF0000"/>
                <w:sz w:val="20"/>
              </w:rPr>
              <w:t> </w:t>
            </w:r>
            <w:r w:rsidRPr="00190DE6">
              <w:rPr>
                <w:rFonts w:ascii="Arial" w:hAnsi="Arial" w:cs="Arial"/>
                <w:bCs/>
                <w:color w:val="FF0000"/>
                <w:sz w:val="20"/>
              </w:rPr>
              <w:fldChar w:fldCharType="end"/>
            </w:r>
            <w:r w:rsidRPr="00190DE6">
              <w:rPr>
                <w:rFonts w:ascii="Arial" w:hAnsi="Arial" w:cs="Arial"/>
                <w:bCs/>
                <w:iCs/>
                <w:color w:val="FF0000"/>
                <w:sz w:val="20"/>
              </w:rPr>
              <w:t>, ai sensi dell’art. 18, comma 5, della LEGGE PRO</w:t>
            </w:r>
            <w:r w:rsidR="00716448">
              <w:rPr>
                <w:rFonts w:ascii="Arial" w:hAnsi="Arial" w:cs="Arial"/>
                <w:bCs/>
                <w:iCs/>
                <w:color w:val="FF0000"/>
                <w:sz w:val="20"/>
              </w:rPr>
              <w:softHyphen/>
            </w:r>
            <w:r w:rsidRPr="00190DE6">
              <w:rPr>
                <w:rFonts w:ascii="Arial" w:hAnsi="Arial" w:cs="Arial"/>
                <w:bCs/>
                <w:iCs/>
                <w:color w:val="FF0000"/>
                <w:sz w:val="20"/>
              </w:rPr>
              <w:t>VINCIALE APPALTI.</w:t>
            </w:r>
          </w:p>
          <w:p w14:paraId="199E25A8" w14:textId="77777777" w:rsidR="00190DE6" w:rsidRPr="00190DE6" w:rsidRDefault="00190DE6" w:rsidP="00766C9D">
            <w:pPr>
              <w:widowControl w:val="0"/>
              <w:tabs>
                <w:tab w:val="left" w:pos="316"/>
              </w:tabs>
              <w:ind w:left="300"/>
              <w:jc w:val="both"/>
              <w:rPr>
                <w:rFonts w:ascii="Arial" w:hAnsi="Arial" w:cs="Arial"/>
                <w:bCs/>
                <w:iCs/>
                <w:color w:val="FF0000"/>
                <w:sz w:val="20"/>
              </w:rPr>
            </w:pPr>
            <w:r w:rsidRPr="00190DE6">
              <w:rPr>
                <w:rFonts w:ascii="Arial" w:hAnsi="Arial" w:cs="Arial"/>
                <w:bCs/>
                <w:iCs/>
                <w:color w:val="FF0000"/>
                <w:sz w:val="20"/>
              </w:rPr>
              <w:t>La riduzione avviene prima della prima riparametra</w:t>
            </w:r>
            <w:r w:rsidR="00716448">
              <w:rPr>
                <w:rFonts w:ascii="Arial" w:hAnsi="Arial" w:cs="Arial"/>
                <w:bCs/>
                <w:iCs/>
                <w:color w:val="FF0000"/>
                <w:sz w:val="20"/>
              </w:rPr>
              <w:softHyphen/>
            </w:r>
            <w:r w:rsidRPr="00190DE6">
              <w:rPr>
                <w:rFonts w:ascii="Arial" w:hAnsi="Arial" w:cs="Arial"/>
                <w:bCs/>
                <w:iCs/>
                <w:color w:val="FF0000"/>
                <w:sz w:val="20"/>
              </w:rPr>
              <w:t>zione.</w:t>
            </w:r>
          </w:p>
        </w:tc>
      </w:tr>
      <w:tr w:rsidR="00190DE6" w:rsidRPr="000867CA" w14:paraId="7A5F4125" w14:textId="77777777" w:rsidTr="00190DE6">
        <w:tc>
          <w:tcPr>
            <w:tcW w:w="5111" w:type="dxa"/>
            <w:gridSpan w:val="2"/>
            <w:tcBorders>
              <w:top w:val="nil"/>
              <w:left w:val="nil"/>
              <w:bottom w:val="nil"/>
              <w:right w:val="nil"/>
            </w:tcBorders>
            <w:shd w:val="clear" w:color="auto" w:fill="auto"/>
          </w:tcPr>
          <w:p w14:paraId="12E35FC7"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sz w:val="20"/>
                <w:lang w:val="de-DE"/>
              </w:rPr>
              <w:t xml:space="preserve">Für </w:t>
            </w:r>
            <w:r w:rsidRPr="00190DE6">
              <w:rPr>
                <w:rFonts w:ascii="Arial" w:hAnsi="Arial" w:cs="Arial"/>
                <w:b/>
                <w:bCs/>
                <w:sz w:val="20"/>
                <w:lang w:val="de-DE"/>
              </w:rPr>
              <w:t>das Beschreibungsformular</w:t>
            </w:r>
            <w:r w:rsidRPr="00190DE6">
              <w:rPr>
                <w:rFonts w:ascii="Arial" w:hAnsi="Arial" w:cs="Arial"/>
                <w:sz w:val="20"/>
                <w:lang w:val="de-DE"/>
              </w:rPr>
              <w:t xml:space="preserve"> gelten folgende Vorgaben:</w:t>
            </w:r>
          </w:p>
          <w:p w14:paraId="37DE13DC"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r>
            <w:r w:rsidRPr="00190DE6">
              <w:rPr>
                <w:rFonts w:ascii="Arial" w:hAnsi="Arial" w:cs="Arial"/>
                <w:spacing w:val="-4"/>
                <w:sz w:val="20"/>
                <w:lang w:val="de-DE"/>
              </w:rPr>
              <w:t xml:space="preserve">nicht mehr als </w:t>
            </w:r>
            <w:r w:rsidRPr="00190DE6">
              <w:rPr>
                <w:rFonts w:ascii="Arial" w:hAnsi="Arial" w:cs="Arial"/>
                <w:b/>
                <w:spacing w:val="-4"/>
                <w:sz w:val="20"/>
                <w:lang w:val="de-DE"/>
              </w:rPr>
              <w:t>2</w:t>
            </w:r>
            <w:r w:rsidRPr="00190DE6">
              <w:rPr>
                <w:rFonts w:ascii="Arial" w:hAnsi="Arial" w:cs="Arial"/>
                <w:spacing w:val="-4"/>
                <w:sz w:val="20"/>
                <w:lang w:val="de-DE"/>
              </w:rPr>
              <w:t xml:space="preserve"> (zwei) (</w:t>
            </w:r>
            <w:r w:rsidR="008F2D9F">
              <w:rPr>
                <w:rFonts w:ascii="Arial" w:hAnsi="Arial" w:cs="Arial"/>
                <w:spacing w:val="-4"/>
                <w:sz w:val="20"/>
                <w:u w:val="single"/>
                <w:lang w:val="de-DE"/>
              </w:rPr>
              <w:t>vorgegebener Text/</w:t>
            </w:r>
            <w:r w:rsidRPr="00190DE6">
              <w:rPr>
                <w:rFonts w:ascii="Arial" w:hAnsi="Arial" w:cs="Arial"/>
                <w:spacing w:val="-4"/>
                <w:sz w:val="20"/>
                <w:u w:val="single"/>
                <w:lang w:val="de-DE"/>
              </w:rPr>
              <w:t>Deck</w:t>
            </w:r>
            <w:r w:rsidR="00716448">
              <w:rPr>
                <w:rFonts w:ascii="Arial" w:hAnsi="Arial" w:cs="Arial"/>
                <w:spacing w:val="-4"/>
                <w:sz w:val="20"/>
                <w:u w:val="single"/>
                <w:lang w:val="de-DE"/>
              </w:rPr>
              <w:softHyphen/>
            </w:r>
            <w:r w:rsidRPr="00190DE6">
              <w:rPr>
                <w:rFonts w:ascii="Arial" w:hAnsi="Arial" w:cs="Arial"/>
                <w:spacing w:val="-4"/>
                <w:sz w:val="20"/>
                <w:u w:val="single"/>
                <w:lang w:val="de-DE"/>
              </w:rPr>
              <w:t>blatt nicht mitgerechnet</w:t>
            </w:r>
            <w:r w:rsidRPr="00190DE6">
              <w:rPr>
                <w:rFonts w:ascii="Arial" w:hAnsi="Arial" w:cs="Arial"/>
                <w:spacing w:val="-4"/>
                <w:sz w:val="20"/>
                <w:lang w:val="de-DE"/>
              </w:rPr>
              <w:t xml:space="preserve">) maschinengeschriebene </w:t>
            </w:r>
            <w:r w:rsidRPr="00190DE6">
              <w:rPr>
                <w:rFonts w:ascii="Arial" w:hAnsi="Arial" w:cs="Arial"/>
                <w:spacing w:val="-4"/>
                <w:sz w:val="20"/>
                <w:lang w:val="de-DE"/>
              </w:rPr>
              <w:lastRenderedPageBreak/>
              <w:t>Seiten in DIN A4-Format (Hochformat; 1 Blatt = 2 Seiten)</w:t>
            </w:r>
            <w:r w:rsidR="00E0757B">
              <w:rPr>
                <w:rFonts w:ascii="Arial" w:hAnsi="Arial" w:cs="Arial"/>
                <w:spacing w:val="-4"/>
                <w:sz w:val="20"/>
                <w:lang w:val="de-DE"/>
              </w:rPr>
              <w:t>;</w:t>
            </w:r>
            <w:r w:rsidRPr="00190DE6">
              <w:rPr>
                <w:rFonts w:ascii="Arial" w:hAnsi="Arial" w:cs="Arial"/>
                <w:spacing w:val="-2"/>
                <w:sz w:val="20"/>
                <w:lang w:val="de-DE"/>
              </w:rPr>
              <w:t xml:space="preserve"> </w:t>
            </w:r>
          </w:p>
          <w:p w14:paraId="5DACAC19"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Schriftart Arial (oder ähnliche Schriftart, engere Schriftarten wie z. B. Arial Narrow sind nicht er</w:t>
            </w:r>
            <w:r w:rsidR="00716448">
              <w:rPr>
                <w:rFonts w:ascii="Arial" w:hAnsi="Arial" w:cs="Arial"/>
                <w:sz w:val="20"/>
                <w:lang w:val="de-DE"/>
              </w:rPr>
              <w:softHyphen/>
            </w:r>
            <w:r w:rsidRPr="00190DE6">
              <w:rPr>
                <w:rFonts w:ascii="Arial" w:hAnsi="Arial" w:cs="Arial"/>
                <w:sz w:val="20"/>
                <w:lang w:val="de-DE"/>
              </w:rPr>
              <w:t xml:space="preserve">laubt); </w:t>
            </w:r>
          </w:p>
          <w:p w14:paraId="4453185E"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Schriftgröße nicht kleiner als 10 pt;</w:t>
            </w:r>
          </w:p>
          <w:p w14:paraId="42DAAD75"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190DE6">
              <w:rPr>
                <w:rFonts w:ascii="Arial" w:hAnsi="Arial" w:cs="Arial"/>
                <w:sz w:val="20"/>
                <w:lang w:val="de-DE"/>
              </w:rPr>
              <w:t>-</w:t>
            </w:r>
            <w:r w:rsidRPr="00190DE6">
              <w:rPr>
                <w:rFonts w:ascii="Arial" w:hAnsi="Arial" w:cs="Arial"/>
                <w:sz w:val="20"/>
                <w:lang w:val="de-DE"/>
              </w:rPr>
              <w:tab/>
              <w:t>Seitenränder mindestens 2,5 cm.</w:t>
            </w:r>
          </w:p>
          <w:p w14:paraId="5A3D3D24"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7A5F6D89" w14:textId="77777777" w:rsidR="00190DE6" w:rsidRPr="00190DE6" w:rsidRDefault="00190DE6" w:rsidP="00766C9D">
            <w:pPr>
              <w:widowControl w:val="0"/>
              <w:tabs>
                <w:tab w:val="left" w:pos="1134"/>
              </w:tabs>
              <w:ind w:left="306"/>
              <w:jc w:val="both"/>
              <w:rPr>
                <w:rFonts w:ascii="Arial" w:hAnsi="Arial" w:cs="Arial"/>
                <w:bCs/>
                <w:sz w:val="20"/>
              </w:rPr>
            </w:pPr>
            <w:r w:rsidRPr="00190DE6">
              <w:rPr>
                <w:rFonts w:ascii="Arial" w:hAnsi="Arial" w:cs="Arial"/>
                <w:bCs/>
                <w:sz w:val="20"/>
              </w:rPr>
              <w:lastRenderedPageBreak/>
              <w:t xml:space="preserve">Per </w:t>
            </w:r>
            <w:r w:rsidRPr="00190DE6">
              <w:rPr>
                <w:rFonts w:ascii="Arial" w:hAnsi="Arial" w:cs="Arial"/>
                <w:b/>
                <w:sz w:val="20"/>
              </w:rPr>
              <w:t>la scheda descrittiva</w:t>
            </w:r>
            <w:r w:rsidRPr="00190DE6">
              <w:rPr>
                <w:rFonts w:ascii="Arial" w:hAnsi="Arial" w:cs="Arial"/>
                <w:bCs/>
                <w:sz w:val="20"/>
              </w:rPr>
              <w:t xml:space="preserve"> valgono le seguenti pre</w:t>
            </w:r>
            <w:r w:rsidR="00716448">
              <w:rPr>
                <w:rFonts w:ascii="Arial" w:hAnsi="Arial" w:cs="Arial"/>
                <w:bCs/>
                <w:sz w:val="20"/>
              </w:rPr>
              <w:softHyphen/>
            </w:r>
            <w:r w:rsidRPr="00190DE6">
              <w:rPr>
                <w:rFonts w:ascii="Arial" w:hAnsi="Arial" w:cs="Arial"/>
                <w:bCs/>
                <w:sz w:val="20"/>
              </w:rPr>
              <w:t>scrizioni:</w:t>
            </w:r>
          </w:p>
          <w:p w14:paraId="39FA0A58" w14:textId="77777777" w:rsidR="00190DE6" w:rsidRPr="00190DE6" w:rsidRDefault="00190DE6" w:rsidP="00766C9D">
            <w:pPr>
              <w:widowControl w:val="0"/>
              <w:numPr>
                <w:ilvl w:val="0"/>
                <w:numId w:val="17"/>
              </w:numPr>
              <w:jc w:val="both"/>
              <w:rPr>
                <w:rFonts w:ascii="Arial" w:hAnsi="Arial" w:cs="Arial"/>
                <w:bCs/>
                <w:sz w:val="20"/>
              </w:rPr>
            </w:pPr>
            <w:r w:rsidRPr="00190DE6">
              <w:rPr>
                <w:rFonts w:ascii="Arial" w:hAnsi="Arial" w:cs="Arial"/>
                <w:bCs/>
                <w:sz w:val="20"/>
              </w:rPr>
              <w:t xml:space="preserve">non più di </w:t>
            </w:r>
            <w:r w:rsidRPr="00190DE6">
              <w:rPr>
                <w:rFonts w:ascii="Arial" w:hAnsi="Arial" w:cs="Arial"/>
                <w:b/>
                <w:bCs/>
                <w:sz w:val="20"/>
              </w:rPr>
              <w:t>2</w:t>
            </w:r>
            <w:r w:rsidRPr="00190DE6">
              <w:rPr>
                <w:rFonts w:ascii="Arial" w:hAnsi="Arial" w:cs="Arial"/>
                <w:sz w:val="20"/>
              </w:rPr>
              <w:t xml:space="preserve"> (due) (</w:t>
            </w:r>
            <w:r w:rsidRPr="00190DE6">
              <w:rPr>
                <w:rFonts w:ascii="Arial" w:hAnsi="Arial" w:cs="Arial"/>
                <w:sz w:val="20"/>
                <w:u w:val="single"/>
              </w:rPr>
              <w:t>testo predefinito/copertina escluso</w:t>
            </w:r>
            <w:r w:rsidRPr="00190DE6">
              <w:rPr>
                <w:rFonts w:ascii="Arial" w:hAnsi="Arial" w:cs="Arial"/>
                <w:sz w:val="20"/>
              </w:rPr>
              <w:t xml:space="preserve">) facciate dattiloscritte in formato </w:t>
            </w:r>
            <w:smartTag w:uri="urn:schemas-microsoft-com:office:smarttags" w:element="stockticker">
              <w:r w:rsidRPr="00190DE6">
                <w:rPr>
                  <w:rFonts w:ascii="Arial" w:hAnsi="Arial" w:cs="Arial"/>
                  <w:sz w:val="20"/>
                </w:rPr>
                <w:t>DIN</w:t>
              </w:r>
            </w:smartTag>
            <w:r w:rsidRPr="00190DE6">
              <w:rPr>
                <w:rFonts w:ascii="Arial" w:hAnsi="Arial" w:cs="Arial"/>
                <w:sz w:val="20"/>
              </w:rPr>
              <w:t xml:space="preserve"> A4 </w:t>
            </w:r>
            <w:r w:rsidRPr="00190DE6">
              <w:rPr>
                <w:rFonts w:ascii="Arial" w:hAnsi="Arial" w:cs="Arial"/>
                <w:sz w:val="20"/>
              </w:rPr>
              <w:lastRenderedPageBreak/>
              <w:t>(formato verticale; 1 foglio = 2 facciate)</w:t>
            </w:r>
            <w:r w:rsidR="00E0757B">
              <w:rPr>
                <w:rFonts w:ascii="Arial" w:hAnsi="Arial" w:cs="Arial"/>
                <w:sz w:val="20"/>
              </w:rPr>
              <w:t>;</w:t>
            </w:r>
            <w:r w:rsidRPr="00190DE6">
              <w:rPr>
                <w:rFonts w:ascii="Arial" w:hAnsi="Arial" w:cs="Arial"/>
                <w:sz w:val="20"/>
              </w:rPr>
              <w:t xml:space="preserve"> </w:t>
            </w:r>
          </w:p>
          <w:p w14:paraId="486BA943" w14:textId="77777777" w:rsidR="00190DE6" w:rsidRPr="00190DE6" w:rsidRDefault="00190DE6" w:rsidP="00766C9D">
            <w:pPr>
              <w:widowControl w:val="0"/>
              <w:numPr>
                <w:ilvl w:val="0"/>
                <w:numId w:val="17"/>
              </w:numPr>
              <w:jc w:val="both"/>
              <w:rPr>
                <w:rFonts w:ascii="Arial" w:hAnsi="Arial" w:cs="Arial"/>
                <w:bCs/>
                <w:sz w:val="20"/>
              </w:rPr>
            </w:pPr>
            <w:r w:rsidRPr="00190DE6">
              <w:rPr>
                <w:rFonts w:ascii="Arial" w:hAnsi="Arial" w:cs="Arial"/>
                <w:bCs/>
                <w:sz w:val="20"/>
              </w:rPr>
              <w:t>scrittura in carattere Arial (o similare, non è con</w:t>
            </w:r>
            <w:r w:rsidR="00716448">
              <w:rPr>
                <w:rFonts w:ascii="Arial" w:hAnsi="Arial" w:cs="Arial"/>
                <w:bCs/>
                <w:sz w:val="20"/>
              </w:rPr>
              <w:softHyphen/>
            </w:r>
            <w:r w:rsidRPr="00190DE6">
              <w:rPr>
                <w:rFonts w:ascii="Arial" w:hAnsi="Arial" w:cs="Arial"/>
                <w:bCs/>
                <w:sz w:val="20"/>
              </w:rPr>
              <w:t>sentito usare un carattere st</w:t>
            </w:r>
            <w:r w:rsidR="00E0757B">
              <w:rPr>
                <w:rFonts w:ascii="Arial" w:hAnsi="Arial" w:cs="Arial"/>
                <w:bCs/>
                <w:sz w:val="20"/>
              </w:rPr>
              <w:t>retto come p. es. Arial narrow);</w:t>
            </w:r>
          </w:p>
          <w:p w14:paraId="65493A44" w14:textId="77777777" w:rsidR="00190DE6" w:rsidRPr="00190DE6" w:rsidRDefault="00190DE6" w:rsidP="00766C9D">
            <w:pPr>
              <w:widowControl w:val="0"/>
              <w:numPr>
                <w:ilvl w:val="0"/>
                <w:numId w:val="17"/>
              </w:numPr>
              <w:jc w:val="both"/>
              <w:rPr>
                <w:rFonts w:ascii="Arial" w:hAnsi="Arial" w:cs="Arial"/>
                <w:bCs/>
                <w:sz w:val="20"/>
              </w:rPr>
            </w:pPr>
            <w:r w:rsidRPr="00190DE6">
              <w:rPr>
                <w:rFonts w:ascii="Arial" w:hAnsi="Arial" w:cs="Arial"/>
                <w:bCs/>
                <w:sz w:val="20"/>
              </w:rPr>
              <w:t>dimensione del carattere non inferiore a 10 pt,</w:t>
            </w:r>
          </w:p>
          <w:p w14:paraId="454D351E" w14:textId="77777777" w:rsidR="00190DE6" w:rsidRPr="00190DE6" w:rsidRDefault="00190DE6" w:rsidP="00766C9D">
            <w:pPr>
              <w:widowControl w:val="0"/>
              <w:numPr>
                <w:ilvl w:val="0"/>
                <w:numId w:val="17"/>
              </w:numPr>
              <w:tabs>
                <w:tab w:val="clear" w:pos="666"/>
                <w:tab w:val="left" w:pos="660"/>
              </w:tabs>
              <w:ind w:left="660" w:hanging="354"/>
              <w:jc w:val="both"/>
              <w:rPr>
                <w:rFonts w:ascii="Arial" w:hAnsi="Arial" w:cs="Arial"/>
                <w:bCs/>
                <w:sz w:val="20"/>
              </w:rPr>
            </w:pPr>
            <w:r w:rsidRPr="00190DE6">
              <w:rPr>
                <w:rFonts w:ascii="Arial" w:hAnsi="Arial" w:cs="Arial"/>
                <w:bCs/>
                <w:sz w:val="20"/>
              </w:rPr>
              <w:t>margini minimo 2,5 cm.</w:t>
            </w:r>
          </w:p>
          <w:p w14:paraId="3DFBA7C0" w14:textId="77777777" w:rsidR="00190DE6" w:rsidRPr="00190DE6" w:rsidRDefault="00190DE6" w:rsidP="00766C9D">
            <w:pPr>
              <w:widowControl w:val="0"/>
              <w:ind w:left="306"/>
              <w:jc w:val="both"/>
              <w:rPr>
                <w:rFonts w:ascii="Arial" w:hAnsi="Arial" w:cs="Arial"/>
                <w:sz w:val="20"/>
              </w:rPr>
            </w:pPr>
          </w:p>
        </w:tc>
      </w:tr>
      <w:tr w:rsidR="008F2D9F" w:rsidRPr="000867CA" w14:paraId="09A7F897" w14:textId="77777777" w:rsidTr="00A36795">
        <w:tc>
          <w:tcPr>
            <w:tcW w:w="5111" w:type="dxa"/>
            <w:gridSpan w:val="2"/>
            <w:tcBorders>
              <w:top w:val="nil"/>
              <w:left w:val="nil"/>
              <w:bottom w:val="nil"/>
              <w:right w:val="nil"/>
            </w:tcBorders>
            <w:shd w:val="clear" w:color="auto" w:fill="auto"/>
          </w:tcPr>
          <w:p w14:paraId="335324D3" w14:textId="77777777" w:rsidR="008F2D9F" w:rsidRPr="00784B96" w:rsidRDefault="008F2D9F" w:rsidP="00766C9D">
            <w:pPr>
              <w:widowControl w:val="0"/>
              <w:ind w:left="360"/>
              <w:jc w:val="both"/>
              <w:rPr>
                <w:rFonts w:ascii="Arial" w:hAnsi="Arial" w:cs="Arial"/>
                <w:sz w:val="20"/>
                <w:lang w:val="de-DE"/>
              </w:rPr>
            </w:pPr>
            <w:r w:rsidRPr="00784B96">
              <w:rPr>
                <w:rFonts w:ascii="Arial" w:hAnsi="Arial" w:cs="Arial"/>
                <w:bCs/>
                <w:sz w:val="20"/>
                <w:lang w:val="de-DE"/>
              </w:rPr>
              <w:lastRenderedPageBreak/>
              <w:t xml:space="preserve">Sollte der Teilnehmer </w:t>
            </w:r>
            <w:r w:rsidRPr="00784B96">
              <w:rPr>
                <w:rFonts w:ascii="Arial" w:hAnsi="Arial" w:cs="Arial"/>
                <w:bCs/>
                <w:sz w:val="20"/>
                <w:u w:val="single"/>
                <w:lang w:val="de-DE"/>
              </w:rPr>
              <w:t>mehr als drei Seiten</w:t>
            </w:r>
            <w:r w:rsidRPr="00784B96">
              <w:rPr>
                <w:rFonts w:ascii="Arial" w:hAnsi="Arial" w:cs="Arial"/>
                <w:bCs/>
                <w:sz w:val="20"/>
                <w:lang w:val="de-DE"/>
              </w:rPr>
              <w:t xml:space="preserve"> (2 + </w:t>
            </w:r>
            <w:r w:rsidRPr="00784B96">
              <w:rPr>
                <w:rFonts w:ascii="Arial" w:hAnsi="Arial" w:cs="Arial"/>
                <w:spacing w:val="-4"/>
                <w:sz w:val="20"/>
                <w:lang w:val="de-DE"/>
              </w:rPr>
              <w:t>vor</w:t>
            </w:r>
            <w:r w:rsidR="00716448">
              <w:rPr>
                <w:rFonts w:ascii="Arial" w:hAnsi="Arial" w:cs="Arial"/>
                <w:spacing w:val="-4"/>
                <w:sz w:val="20"/>
                <w:lang w:val="de-DE"/>
              </w:rPr>
              <w:softHyphen/>
            </w:r>
            <w:r>
              <w:rPr>
                <w:rFonts w:ascii="Arial" w:hAnsi="Arial" w:cs="Arial"/>
                <w:spacing w:val="-4"/>
                <w:sz w:val="20"/>
                <w:lang w:val="de-DE"/>
              </w:rPr>
              <w:t>gegebener Text/</w:t>
            </w:r>
            <w:r w:rsidRPr="00784B96">
              <w:rPr>
                <w:rFonts w:ascii="Arial" w:hAnsi="Arial" w:cs="Arial"/>
                <w:spacing w:val="-4"/>
                <w:sz w:val="20"/>
                <w:lang w:val="de-DE"/>
              </w:rPr>
              <w:t>Deckblatt</w:t>
            </w:r>
            <w:r w:rsidRPr="00784B96">
              <w:rPr>
                <w:rFonts w:ascii="Arial" w:hAnsi="Arial" w:cs="Arial"/>
                <w:bCs/>
                <w:sz w:val="20"/>
                <w:lang w:val="de-DE"/>
              </w:rPr>
              <w:t xml:space="preserve">) im Portal hochladen, </w:t>
            </w:r>
            <w:r w:rsidRPr="00784B96">
              <w:rPr>
                <w:rFonts w:ascii="Arial" w:hAnsi="Arial" w:cs="Arial"/>
                <w:sz w:val="20"/>
                <w:lang w:val="de-DE"/>
              </w:rPr>
              <w:t>wer</w:t>
            </w:r>
            <w:r w:rsidR="00716448">
              <w:rPr>
                <w:rFonts w:ascii="Arial" w:hAnsi="Arial" w:cs="Arial"/>
                <w:sz w:val="20"/>
                <w:lang w:val="de-DE"/>
              </w:rPr>
              <w:softHyphen/>
            </w:r>
            <w:r w:rsidRPr="00784B96">
              <w:rPr>
                <w:rFonts w:ascii="Arial" w:hAnsi="Arial" w:cs="Arial"/>
                <w:sz w:val="20"/>
                <w:lang w:val="de-DE"/>
              </w:rPr>
              <w:t xml:space="preserve">den </w:t>
            </w:r>
            <w:r w:rsidRPr="00784B96">
              <w:rPr>
                <w:rFonts w:ascii="Arial" w:hAnsi="Arial" w:cs="Arial"/>
                <w:sz w:val="20"/>
                <w:u w:val="single"/>
                <w:lang w:val="de-DE"/>
              </w:rPr>
              <w:t>von der Technischen Kommission nur die ers</w:t>
            </w:r>
            <w:r w:rsidR="00716448">
              <w:rPr>
                <w:rFonts w:ascii="Arial" w:hAnsi="Arial" w:cs="Arial"/>
                <w:sz w:val="20"/>
                <w:u w:val="single"/>
                <w:lang w:val="de-DE"/>
              </w:rPr>
              <w:softHyphen/>
            </w:r>
            <w:r w:rsidRPr="00784B96">
              <w:rPr>
                <w:rFonts w:ascii="Arial" w:hAnsi="Arial" w:cs="Arial"/>
                <w:sz w:val="20"/>
                <w:u w:val="single"/>
                <w:lang w:val="de-DE"/>
              </w:rPr>
              <w:t>ten drei hochgeladenen Seiten bewertet</w:t>
            </w:r>
            <w:r w:rsidRPr="00784B96">
              <w:rPr>
                <w:rFonts w:ascii="Arial" w:hAnsi="Arial" w:cs="Arial"/>
                <w:sz w:val="20"/>
                <w:lang w:val="de-DE"/>
              </w:rPr>
              <w:t xml:space="preserve">. </w:t>
            </w:r>
          </w:p>
          <w:p w14:paraId="17B87A36" w14:textId="77777777" w:rsidR="008F2D9F" w:rsidRPr="00784B96" w:rsidRDefault="008F2D9F"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B352F01" w14:textId="77777777" w:rsidR="008F2D9F" w:rsidRPr="00784B96" w:rsidRDefault="008F2D9F" w:rsidP="00766C9D">
            <w:pPr>
              <w:widowControl w:val="0"/>
              <w:autoSpaceDE w:val="0"/>
              <w:autoSpaceDN w:val="0"/>
              <w:adjustRightInd w:val="0"/>
              <w:ind w:left="306"/>
              <w:jc w:val="both"/>
              <w:rPr>
                <w:rFonts w:ascii="Arial" w:hAnsi="Arial" w:cs="Arial"/>
                <w:sz w:val="20"/>
              </w:rPr>
            </w:pPr>
            <w:r w:rsidRPr="00784B96">
              <w:rPr>
                <w:rFonts w:ascii="Arial" w:hAnsi="Arial" w:cs="Arial"/>
                <w:sz w:val="20"/>
              </w:rPr>
              <w:t xml:space="preserve">Qualora il concorrente carichi nel Portale </w:t>
            </w:r>
            <w:r w:rsidRPr="00784B96">
              <w:rPr>
                <w:rFonts w:ascii="Arial" w:hAnsi="Arial" w:cs="Arial"/>
                <w:sz w:val="20"/>
                <w:u w:val="single"/>
              </w:rPr>
              <w:t>più di tre</w:t>
            </w:r>
            <w:r w:rsidRPr="00784B96">
              <w:rPr>
                <w:rFonts w:ascii="Arial" w:hAnsi="Arial" w:cs="Arial"/>
                <w:sz w:val="20"/>
              </w:rPr>
              <w:t xml:space="preserve"> pagine (2 + testo predefinito/copertina), </w:t>
            </w:r>
            <w:r w:rsidRPr="00784B96">
              <w:rPr>
                <w:rFonts w:ascii="Arial" w:hAnsi="Arial" w:cs="Arial"/>
                <w:sz w:val="20"/>
                <w:u w:val="single"/>
              </w:rPr>
              <w:t>la Commis</w:t>
            </w:r>
            <w:r w:rsidR="00716448">
              <w:rPr>
                <w:rFonts w:ascii="Arial" w:hAnsi="Arial" w:cs="Arial"/>
                <w:sz w:val="20"/>
                <w:u w:val="single"/>
              </w:rPr>
              <w:softHyphen/>
            </w:r>
            <w:r w:rsidRPr="00784B96">
              <w:rPr>
                <w:rFonts w:ascii="Arial" w:hAnsi="Arial" w:cs="Arial"/>
                <w:sz w:val="20"/>
                <w:u w:val="single"/>
              </w:rPr>
              <w:t>sione tecnica valuterà solamente le prime tre pagine caricate</w:t>
            </w:r>
            <w:r w:rsidRPr="00784B96">
              <w:rPr>
                <w:rFonts w:ascii="Arial" w:hAnsi="Arial" w:cs="Arial"/>
                <w:sz w:val="20"/>
              </w:rPr>
              <w:t>.</w:t>
            </w:r>
          </w:p>
          <w:p w14:paraId="6258F47B" w14:textId="77777777" w:rsidR="008F2D9F" w:rsidRPr="00784B96" w:rsidRDefault="008F2D9F" w:rsidP="00766C9D">
            <w:pPr>
              <w:widowControl w:val="0"/>
              <w:autoSpaceDE w:val="0"/>
              <w:autoSpaceDN w:val="0"/>
              <w:adjustRightInd w:val="0"/>
              <w:ind w:left="306"/>
              <w:jc w:val="both"/>
              <w:rPr>
                <w:rFonts w:ascii="Arial" w:hAnsi="Arial" w:cs="Arial"/>
                <w:sz w:val="20"/>
              </w:rPr>
            </w:pPr>
          </w:p>
        </w:tc>
      </w:tr>
      <w:tr w:rsidR="00190DE6" w:rsidRPr="000867CA" w14:paraId="773FD9E3" w14:textId="77777777" w:rsidTr="00190DE6">
        <w:tc>
          <w:tcPr>
            <w:tcW w:w="5111" w:type="dxa"/>
            <w:gridSpan w:val="2"/>
            <w:tcBorders>
              <w:top w:val="nil"/>
              <w:left w:val="nil"/>
              <w:bottom w:val="nil"/>
              <w:right w:val="nil"/>
            </w:tcBorders>
            <w:shd w:val="clear" w:color="auto" w:fill="auto"/>
          </w:tcPr>
          <w:p w14:paraId="0BF86D89"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 xml:space="preserve">Die Beschreibungsformulare für die Referenzen müssen, </w:t>
            </w:r>
          </w:p>
          <w:p w14:paraId="548EC87B" w14:textId="77777777" w:rsidR="00190DE6" w:rsidRPr="00190DE6" w:rsidRDefault="00190DE6" w:rsidP="00766C9D">
            <w:pPr>
              <w:widowControl w:val="0"/>
              <w:numPr>
                <w:ilvl w:val="0"/>
                <w:numId w:val="27"/>
              </w:numPr>
              <w:tabs>
                <w:tab w:val="clear" w:pos="1085"/>
                <w:tab w:val="left" w:pos="360"/>
                <w:tab w:val="num" w:pos="612"/>
              </w:tabs>
              <w:ind w:left="612" w:hanging="240"/>
              <w:jc w:val="both"/>
              <w:rPr>
                <w:rFonts w:ascii="Arial" w:hAnsi="Arial" w:cs="Arial"/>
                <w:sz w:val="20"/>
                <w:lang w:val="de-DE"/>
              </w:rPr>
            </w:pPr>
            <w:r w:rsidRPr="00190DE6">
              <w:rPr>
                <w:rFonts w:ascii="Arial" w:hAnsi="Arial" w:cs="Arial"/>
                <w:sz w:val="20"/>
                <w:lang w:val="de-DE"/>
              </w:rPr>
              <w:t>mit digitaler Unterschrift unterzeichnet (siehe „</w:t>
            </w:r>
            <w:r w:rsidRPr="00190DE6">
              <w:rPr>
                <w:rFonts w:ascii="Arial" w:hAnsi="Arial" w:cs="Arial"/>
                <w:i/>
                <w:sz w:val="20"/>
                <w:lang w:val="de-DE"/>
              </w:rPr>
              <w:t>Anleitungen zur Unterschrift”</w:t>
            </w:r>
            <w:r w:rsidRPr="00190DE6">
              <w:rPr>
                <w:rFonts w:ascii="Arial" w:hAnsi="Arial" w:cs="Arial"/>
                <w:sz w:val="20"/>
                <w:lang w:val="de-DE"/>
              </w:rPr>
              <w:t>),</w:t>
            </w:r>
          </w:p>
          <w:p w14:paraId="04ADFADE" w14:textId="77777777" w:rsidR="00190DE6" w:rsidRPr="00190DE6" w:rsidRDefault="00190DE6" w:rsidP="00766C9D">
            <w:pPr>
              <w:widowControl w:val="0"/>
              <w:numPr>
                <w:ilvl w:val="0"/>
                <w:numId w:val="27"/>
              </w:numPr>
              <w:tabs>
                <w:tab w:val="clear" w:pos="1085"/>
                <w:tab w:val="num" w:pos="612"/>
              </w:tabs>
              <w:ind w:left="612" w:hanging="240"/>
              <w:jc w:val="both"/>
              <w:rPr>
                <w:rFonts w:ascii="Arial" w:hAnsi="Arial" w:cs="Arial"/>
                <w:sz w:val="20"/>
                <w:lang w:val="de-DE"/>
              </w:rPr>
            </w:pPr>
            <w:r w:rsidRPr="00190DE6">
              <w:rPr>
                <w:rFonts w:ascii="Arial" w:hAnsi="Arial" w:cs="Arial"/>
                <w:bCs/>
                <w:sz w:val="20"/>
                <w:lang w:val="de-DE"/>
              </w:rPr>
              <w:t>und als PDF-Datei im dafür Feld ins Portal hoch</w:t>
            </w:r>
            <w:r w:rsidR="00716448">
              <w:rPr>
                <w:rFonts w:ascii="Arial" w:hAnsi="Arial" w:cs="Arial"/>
                <w:bCs/>
                <w:sz w:val="20"/>
                <w:lang w:val="de-DE"/>
              </w:rPr>
              <w:softHyphen/>
            </w:r>
            <w:r w:rsidRPr="00190DE6">
              <w:rPr>
                <w:rFonts w:ascii="Arial" w:hAnsi="Arial" w:cs="Arial"/>
                <w:bCs/>
                <w:sz w:val="20"/>
                <w:lang w:val="de-DE"/>
              </w:rPr>
              <w:t>geladen werden.</w:t>
            </w:r>
          </w:p>
          <w:p w14:paraId="217DC482" w14:textId="77777777" w:rsidR="00190DE6" w:rsidRPr="00190DE6"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0E868FE" w14:textId="77777777" w:rsidR="00190DE6" w:rsidRPr="00190DE6" w:rsidRDefault="00190DE6" w:rsidP="00766C9D">
            <w:pPr>
              <w:widowControl w:val="0"/>
              <w:ind w:left="306"/>
              <w:jc w:val="both"/>
              <w:rPr>
                <w:rFonts w:ascii="Arial" w:hAnsi="Arial" w:cs="Arial"/>
                <w:sz w:val="20"/>
              </w:rPr>
            </w:pPr>
            <w:r w:rsidRPr="00190DE6">
              <w:rPr>
                <w:rFonts w:ascii="Arial" w:hAnsi="Arial" w:cs="Arial"/>
                <w:sz w:val="20"/>
              </w:rPr>
              <w:t>Le schede descrittive delle referenze devono es</w:t>
            </w:r>
            <w:r w:rsidR="00716448">
              <w:rPr>
                <w:rFonts w:ascii="Arial" w:hAnsi="Arial" w:cs="Arial"/>
                <w:sz w:val="20"/>
              </w:rPr>
              <w:softHyphen/>
            </w:r>
            <w:r w:rsidRPr="00190DE6">
              <w:rPr>
                <w:rFonts w:ascii="Arial" w:hAnsi="Arial" w:cs="Arial"/>
                <w:sz w:val="20"/>
              </w:rPr>
              <w:t>sere,</w:t>
            </w:r>
            <w:r w:rsidRPr="00190DE6">
              <w:rPr>
                <w:rFonts w:ascii="Arial" w:hAnsi="Arial" w:cs="Arial"/>
                <w:b/>
                <w:sz w:val="20"/>
                <w:u w:val="single"/>
              </w:rPr>
              <w:t xml:space="preserve"> </w:t>
            </w:r>
          </w:p>
          <w:p w14:paraId="1F10DA34" w14:textId="77777777" w:rsidR="00190DE6" w:rsidRPr="00190DE6" w:rsidRDefault="00190DE6" w:rsidP="00766C9D">
            <w:pPr>
              <w:widowControl w:val="0"/>
              <w:numPr>
                <w:ilvl w:val="0"/>
                <w:numId w:val="26"/>
              </w:numPr>
              <w:tabs>
                <w:tab w:val="clear" w:pos="1751"/>
                <w:tab w:val="left" w:pos="548"/>
              </w:tabs>
              <w:ind w:left="548" w:hanging="240"/>
              <w:jc w:val="both"/>
              <w:rPr>
                <w:rFonts w:ascii="Arial" w:hAnsi="Arial" w:cs="Arial"/>
                <w:sz w:val="20"/>
              </w:rPr>
            </w:pPr>
            <w:r w:rsidRPr="00190DE6">
              <w:rPr>
                <w:rFonts w:ascii="Arial" w:hAnsi="Arial" w:cs="Arial"/>
                <w:color w:val="000000"/>
                <w:sz w:val="20"/>
              </w:rPr>
              <w:t>sottoscritte con firma digitale (</w:t>
            </w:r>
            <w:r w:rsidRPr="00190DE6">
              <w:rPr>
                <w:rFonts w:ascii="Arial" w:hAnsi="Arial" w:cs="Arial"/>
                <w:sz w:val="20"/>
              </w:rPr>
              <w:t xml:space="preserve">vedasi le </w:t>
            </w:r>
            <w:r w:rsidR="008F2D9F">
              <w:rPr>
                <w:rFonts w:ascii="Arial" w:hAnsi="Arial" w:cs="Arial"/>
                <w:i/>
                <w:sz w:val="20"/>
              </w:rPr>
              <w:t>“Istru</w:t>
            </w:r>
            <w:r w:rsidRPr="00190DE6">
              <w:rPr>
                <w:rFonts w:ascii="Arial" w:hAnsi="Arial" w:cs="Arial"/>
                <w:i/>
                <w:sz w:val="20"/>
              </w:rPr>
              <w:t>zioni alla sottoscrizione”</w:t>
            </w:r>
            <w:r w:rsidRPr="00190DE6">
              <w:rPr>
                <w:rFonts w:ascii="Arial" w:hAnsi="Arial" w:cs="Arial"/>
                <w:sz w:val="20"/>
              </w:rPr>
              <w:t>),</w:t>
            </w:r>
          </w:p>
          <w:p w14:paraId="648FAF2A" w14:textId="77777777" w:rsidR="00190DE6" w:rsidRPr="00190DE6" w:rsidRDefault="00190DE6" w:rsidP="00766C9D">
            <w:pPr>
              <w:widowControl w:val="0"/>
              <w:numPr>
                <w:ilvl w:val="0"/>
                <w:numId w:val="26"/>
              </w:numPr>
              <w:tabs>
                <w:tab w:val="clear" w:pos="1751"/>
                <w:tab w:val="left" w:pos="548"/>
              </w:tabs>
              <w:ind w:left="548" w:hanging="240"/>
              <w:jc w:val="both"/>
              <w:rPr>
                <w:rFonts w:ascii="Arial" w:hAnsi="Arial" w:cs="Arial"/>
                <w:sz w:val="20"/>
              </w:rPr>
            </w:pPr>
            <w:r w:rsidRPr="00190DE6">
              <w:rPr>
                <w:rFonts w:ascii="Arial" w:hAnsi="Arial" w:cs="Arial"/>
                <w:bCs/>
                <w:sz w:val="20"/>
              </w:rPr>
              <w:t>e inseriti in formato PDF nell’apposito campo del Portale</w:t>
            </w:r>
            <w:r w:rsidRPr="00190DE6">
              <w:rPr>
                <w:rFonts w:ascii="Arial" w:hAnsi="Arial" w:cs="Arial"/>
                <w:sz w:val="20"/>
              </w:rPr>
              <w:t>.</w:t>
            </w:r>
          </w:p>
        </w:tc>
      </w:tr>
      <w:tr w:rsidR="00190DE6" w:rsidRPr="000867CA" w14:paraId="21AD7F6B" w14:textId="77777777" w:rsidTr="008F2D9F">
        <w:tc>
          <w:tcPr>
            <w:tcW w:w="5111" w:type="dxa"/>
            <w:gridSpan w:val="2"/>
            <w:tcBorders>
              <w:top w:val="nil"/>
              <w:left w:val="nil"/>
              <w:bottom w:val="nil"/>
              <w:right w:val="nil"/>
            </w:tcBorders>
            <w:shd w:val="clear" w:color="auto" w:fill="auto"/>
          </w:tcPr>
          <w:p w14:paraId="6796CE6D"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Für jede Referenz müssen</w:t>
            </w:r>
            <w:r w:rsidRPr="00190DE6">
              <w:rPr>
                <w:rFonts w:ascii="Arial" w:hAnsi="Arial" w:cs="Arial"/>
                <w:b/>
                <w:sz w:val="20"/>
                <w:lang w:val="de-DE"/>
              </w:rPr>
              <w:t xml:space="preserve"> zeichnerische Unterla</w:t>
            </w:r>
            <w:r w:rsidR="00716448">
              <w:rPr>
                <w:rFonts w:ascii="Arial" w:hAnsi="Arial" w:cs="Arial"/>
                <w:b/>
                <w:sz w:val="20"/>
                <w:lang w:val="de-DE"/>
              </w:rPr>
              <w:softHyphen/>
            </w:r>
            <w:r w:rsidRPr="00190DE6">
              <w:rPr>
                <w:rFonts w:ascii="Arial" w:hAnsi="Arial" w:cs="Arial"/>
                <w:b/>
                <w:sz w:val="20"/>
                <w:lang w:val="de-DE"/>
              </w:rPr>
              <w:t>gen und/oder Fotos</w:t>
            </w:r>
            <w:r w:rsidRPr="00190DE6">
              <w:rPr>
                <w:rFonts w:ascii="Arial" w:hAnsi="Arial" w:cs="Arial"/>
                <w:sz w:val="20"/>
                <w:lang w:val="de-DE"/>
              </w:rPr>
              <w:t xml:space="preserve"> abgegeben werden, welche der Teilnehmer als geeignet betrachtet, um seine berufliche Qualifikation nachzuweisen.</w:t>
            </w:r>
          </w:p>
          <w:p w14:paraId="1F7A1A45" w14:textId="77777777" w:rsidR="00190DE6" w:rsidRPr="00190DE6"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A4E8769" w14:textId="77777777" w:rsidR="00190DE6" w:rsidRPr="00190DE6" w:rsidRDefault="00190DE6" w:rsidP="00766C9D">
            <w:pPr>
              <w:widowControl w:val="0"/>
              <w:tabs>
                <w:tab w:val="left" w:pos="316"/>
              </w:tabs>
              <w:ind w:left="306"/>
              <w:jc w:val="both"/>
              <w:rPr>
                <w:rFonts w:ascii="Arial" w:hAnsi="Arial" w:cs="Arial"/>
                <w:sz w:val="20"/>
              </w:rPr>
            </w:pPr>
            <w:r w:rsidRPr="00190DE6">
              <w:rPr>
                <w:rFonts w:ascii="Arial" w:hAnsi="Arial" w:cs="Arial"/>
                <w:sz w:val="20"/>
              </w:rPr>
              <w:t xml:space="preserve">Per ogni referenza devono essere consegnate </w:t>
            </w:r>
            <w:r w:rsidRPr="00190DE6">
              <w:rPr>
                <w:rFonts w:ascii="Arial" w:hAnsi="Arial" w:cs="Arial"/>
                <w:b/>
                <w:sz w:val="20"/>
              </w:rPr>
              <w:t>ela</w:t>
            </w:r>
            <w:r w:rsidR="00716448">
              <w:rPr>
                <w:rFonts w:ascii="Arial" w:hAnsi="Arial" w:cs="Arial"/>
                <w:b/>
                <w:sz w:val="20"/>
              </w:rPr>
              <w:softHyphen/>
            </w:r>
            <w:r w:rsidRPr="00190DE6">
              <w:rPr>
                <w:rFonts w:ascii="Arial" w:hAnsi="Arial" w:cs="Arial"/>
                <w:b/>
                <w:sz w:val="20"/>
              </w:rPr>
              <w:t xml:space="preserve">borazioni grafiche e/o foto, </w:t>
            </w:r>
            <w:r w:rsidRPr="00190DE6">
              <w:rPr>
                <w:rFonts w:ascii="Arial" w:hAnsi="Arial" w:cs="Arial"/>
                <w:sz w:val="20"/>
              </w:rPr>
              <w:t>che il concorrente ri</w:t>
            </w:r>
            <w:r w:rsidR="00716448">
              <w:rPr>
                <w:rFonts w:ascii="Arial" w:hAnsi="Arial" w:cs="Arial"/>
                <w:sz w:val="20"/>
              </w:rPr>
              <w:softHyphen/>
            </w:r>
            <w:r w:rsidRPr="00190DE6">
              <w:rPr>
                <w:rFonts w:ascii="Arial" w:hAnsi="Arial" w:cs="Arial"/>
                <w:sz w:val="20"/>
              </w:rPr>
              <w:t>tiene idonee a dimostrare la propria qualificazione professionale.</w:t>
            </w:r>
          </w:p>
        </w:tc>
      </w:tr>
      <w:tr w:rsidR="00190DE6" w:rsidRPr="000867CA" w14:paraId="41A5F837" w14:textId="77777777" w:rsidTr="008F2D9F">
        <w:tc>
          <w:tcPr>
            <w:tcW w:w="5111" w:type="dxa"/>
            <w:gridSpan w:val="2"/>
            <w:tcBorders>
              <w:top w:val="nil"/>
              <w:left w:val="nil"/>
              <w:bottom w:val="nil"/>
              <w:right w:val="nil"/>
            </w:tcBorders>
            <w:shd w:val="clear" w:color="auto" w:fill="auto"/>
          </w:tcPr>
          <w:p w14:paraId="17FDEF29" w14:textId="77777777" w:rsidR="00190DE6" w:rsidRPr="00190DE6" w:rsidRDefault="00190DE6" w:rsidP="00766C9D">
            <w:pPr>
              <w:widowControl w:val="0"/>
              <w:tabs>
                <w:tab w:val="left" w:pos="360"/>
              </w:tabs>
              <w:ind w:left="360"/>
              <w:jc w:val="both"/>
              <w:rPr>
                <w:rFonts w:ascii="Arial" w:hAnsi="Arial" w:cs="Arial"/>
                <w:sz w:val="20"/>
                <w:lang w:val="de-DE"/>
              </w:rPr>
            </w:pPr>
            <w:r w:rsidRPr="00190DE6">
              <w:rPr>
                <w:rFonts w:ascii="Arial" w:hAnsi="Arial" w:cs="Arial"/>
                <w:sz w:val="20"/>
                <w:lang w:val="de-DE"/>
              </w:rPr>
              <w:t>Die zeichnerischen Unterlagen und/oder Fotos dür</w:t>
            </w:r>
            <w:r w:rsidR="00716448">
              <w:rPr>
                <w:rFonts w:ascii="Arial" w:hAnsi="Arial" w:cs="Arial"/>
                <w:sz w:val="20"/>
                <w:lang w:val="de-DE"/>
              </w:rPr>
              <w:softHyphen/>
            </w:r>
            <w:r w:rsidRPr="00190DE6">
              <w:rPr>
                <w:rFonts w:ascii="Arial" w:hAnsi="Arial" w:cs="Arial"/>
                <w:sz w:val="20"/>
                <w:lang w:val="de-DE"/>
              </w:rPr>
              <w:t xml:space="preserve">fen maximal 2 Seiten im </w:t>
            </w:r>
            <w:smartTag w:uri="urn:schemas-microsoft-com:office:smarttags" w:element="stockticker">
              <w:r w:rsidRPr="00190DE6">
                <w:rPr>
                  <w:rFonts w:ascii="Arial" w:hAnsi="Arial" w:cs="Arial"/>
                  <w:sz w:val="20"/>
                  <w:lang w:val="de-DE"/>
                </w:rPr>
                <w:t>DIN</w:t>
              </w:r>
            </w:smartTag>
            <w:r w:rsidRPr="00190DE6">
              <w:rPr>
                <w:rFonts w:ascii="Arial" w:hAnsi="Arial" w:cs="Arial"/>
                <w:sz w:val="20"/>
                <w:lang w:val="de-DE"/>
              </w:rPr>
              <w:t xml:space="preserve"> A3-Format umfassen und müssen im Portal hochgeladen werden.</w:t>
            </w:r>
          </w:p>
          <w:p w14:paraId="03CCAFB8" w14:textId="77777777" w:rsidR="00190DE6" w:rsidRPr="00190DE6"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5E7DE5AE" w14:textId="77777777" w:rsidR="00190DE6" w:rsidRPr="00190DE6" w:rsidRDefault="00190DE6" w:rsidP="00766C9D">
            <w:pPr>
              <w:widowControl w:val="0"/>
              <w:tabs>
                <w:tab w:val="left" w:pos="316"/>
              </w:tabs>
              <w:ind w:left="306"/>
              <w:jc w:val="both"/>
              <w:rPr>
                <w:rFonts w:ascii="Arial" w:hAnsi="Arial" w:cs="Arial"/>
                <w:sz w:val="20"/>
              </w:rPr>
            </w:pPr>
            <w:r w:rsidRPr="00190DE6">
              <w:rPr>
                <w:rFonts w:ascii="Arial" w:hAnsi="Arial" w:cs="Arial"/>
                <w:sz w:val="20"/>
              </w:rPr>
              <w:t>Le elaborazioni grafiche e/o foto non devono supe</w:t>
            </w:r>
            <w:r w:rsidR="00716448">
              <w:rPr>
                <w:rFonts w:ascii="Arial" w:hAnsi="Arial" w:cs="Arial"/>
                <w:sz w:val="20"/>
              </w:rPr>
              <w:softHyphen/>
            </w:r>
            <w:r w:rsidRPr="00190DE6">
              <w:rPr>
                <w:rFonts w:ascii="Arial" w:hAnsi="Arial" w:cs="Arial"/>
                <w:sz w:val="20"/>
              </w:rPr>
              <w:t xml:space="preserve">rare 2 facciate formato </w:t>
            </w:r>
            <w:smartTag w:uri="urn:schemas-microsoft-com:office:smarttags" w:element="stockticker">
              <w:r w:rsidRPr="00190DE6">
                <w:rPr>
                  <w:rFonts w:ascii="Arial" w:hAnsi="Arial" w:cs="Arial"/>
                  <w:sz w:val="20"/>
                </w:rPr>
                <w:t>DIN</w:t>
              </w:r>
            </w:smartTag>
            <w:r w:rsidRPr="00190DE6">
              <w:rPr>
                <w:rFonts w:ascii="Arial" w:hAnsi="Arial" w:cs="Arial"/>
                <w:sz w:val="20"/>
              </w:rPr>
              <w:t xml:space="preserve"> A3 e devono essere in</w:t>
            </w:r>
            <w:r w:rsidR="00716448">
              <w:rPr>
                <w:rFonts w:ascii="Arial" w:hAnsi="Arial" w:cs="Arial"/>
                <w:sz w:val="20"/>
              </w:rPr>
              <w:softHyphen/>
            </w:r>
            <w:r w:rsidRPr="00190DE6">
              <w:rPr>
                <w:rFonts w:ascii="Arial" w:hAnsi="Arial" w:cs="Arial"/>
                <w:sz w:val="20"/>
              </w:rPr>
              <w:t xml:space="preserve">serite nel Portale. </w:t>
            </w:r>
          </w:p>
          <w:p w14:paraId="1EE13B20" w14:textId="77777777" w:rsidR="00190DE6" w:rsidRPr="00190DE6" w:rsidRDefault="00190DE6" w:rsidP="00766C9D">
            <w:pPr>
              <w:widowControl w:val="0"/>
              <w:ind w:left="306"/>
              <w:jc w:val="both"/>
              <w:rPr>
                <w:rFonts w:ascii="Arial" w:hAnsi="Arial" w:cs="Arial"/>
                <w:sz w:val="20"/>
              </w:rPr>
            </w:pPr>
          </w:p>
        </w:tc>
      </w:tr>
      <w:tr w:rsidR="00190DE6" w:rsidRPr="000867CA" w14:paraId="1C6DC399" w14:textId="77777777" w:rsidTr="00190DE6">
        <w:tc>
          <w:tcPr>
            <w:tcW w:w="5111" w:type="dxa"/>
            <w:gridSpan w:val="2"/>
            <w:tcBorders>
              <w:top w:val="nil"/>
              <w:left w:val="nil"/>
              <w:bottom w:val="nil"/>
              <w:right w:val="nil"/>
            </w:tcBorders>
            <w:shd w:val="clear" w:color="auto" w:fill="auto"/>
          </w:tcPr>
          <w:p w14:paraId="17303BA9" w14:textId="77777777" w:rsidR="00190DE6" w:rsidRPr="00190DE6" w:rsidRDefault="00190DE6" w:rsidP="00766C9D">
            <w:pPr>
              <w:widowControl w:val="0"/>
              <w:ind w:left="360"/>
              <w:jc w:val="both"/>
              <w:rPr>
                <w:rFonts w:ascii="Arial" w:hAnsi="Arial" w:cs="Arial"/>
                <w:sz w:val="20"/>
                <w:lang w:val="de-DE"/>
              </w:rPr>
            </w:pPr>
            <w:r w:rsidRPr="00190DE6">
              <w:rPr>
                <w:rFonts w:ascii="Arial" w:hAnsi="Arial" w:cs="Arial"/>
                <w:bCs/>
                <w:sz w:val="20"/>
                <w:lang w:val="de-DE"/>
              </w:rPr>
              <w:t xml:space="preserve">Sollte der Teilnehmer </w:t>
            </w:r>
            <w:r w:rsidRPr="00190DE6">
              <w:rPr>
                <w:rFonts w:ascii="Arial" w:hAnsi="Arial" w:cs="Arial"/>
                <w:bCs/>
                <w:sz w:val="20"/>
                <w:u w:val="single"/>
                <w:lang w:val="de-DE"/>
              </w:rPr>
              <w:t>mehr als zwei Seiten</w:t>
            </w:r>
            <w:r w:rsidRPr="00190DE6">
              <w:rPr>
                <w:rFonts w:ascii="Arial" w:hAnsi="Arial" w:cs="Arial"/>
                <w:bCs/>
                <w:sz w:val="20"/>
                <w:lang w:val="de-DE"/>
              </w:rPr>
              <w:t xml:space="preserve"> ins Por</w:t>
            </w:r>
            <w:r w:rsidR="00716448">
              <w:rPr>
                <w:rFonts w:ascii="Arial" w:hAnsi="Arial" w:cs="Arial"/>
                <w:bCs/>
                <w:sz w:val="20"/>
                <w:lang w:val="de-DE"/>
              </w:rPr>
              <w:softHyphen/>
            </w:r>
            <w:r w:rsidRPr="00190DE6">
              <w:rPr>
                <w:rFonts w:ascii="Arial" w:hAnsi="Arial" w:cs="Arial"/>
                <w:bCs/>
                <w:sz w:val="20"/>
                <w:lang w:val="de-DE"/>
              </w:rPr>
              <w:t xml:space="preserve">tal hochladen, </w:t>
            </w:r>
            <w:r w:rsidRPr="00190DE6">
              <w:rPr>
                <w:rFonts w:ascii="Arial" w:hAnsi="Arial" w:cs="Arial"/>
                <w:sz w:val="20"/>
                <w:lang w:val="de-DE"/>
              </w:rPr>
              <w:t xml:space="preserve">werden </w:t>
            </w:r>
            <w:r w:rsidRPr="00190DE6">
              <w:rPr>
                <w:rFonts w:ascii="Arial" w:hAnsi="Arial" w:cs="Arial"/>
                <w:sz w:val="20"/>
                <w:u w:val="single"/>
                <w:lang w:val="de-DE"/>
              </w:rPr>
              <w:t>von der Technischen Kom</w:t>
            </w:r>
            <w:r w:rsidR="00716448">
              <w:rPr>
                <w:rFonts w:ascii="Arial" w:hAnsi="Arial" w:cs="Arial"/>
                <w:sz w:val="20"/>
                <w:u w:val="single"/>
                <w:lang w:val="de-DE"/>
              </w:rPr>
              <w:softHyphen/>
            </w:r>
            <w:r w:rsidRPr="00190DE6">
              <w:rPr>
                <w:rFonts w:ascii="Arial" w:hAnsi="Arial" w:cs="Arial"/>
                <w:sz w:val="20"/>
                <w:u w:val="single"/>
                <w:lang w:val="de-DE"/>
              </w:rPr>
              <w:t>mission nur die ersten zwei hochgeladenen Seiten bewertet</w:t>
            </w:r>
            <w:r w:rsidRPr="00190DE6">
              <w:rPr>
                <w:rFonts w:ascii="Arial" w:hAnsi="Arial" w:cs="Arial"/>
                <w:sz w:val="20"/>
                <w:lang w:val="de-DE"/>
              </w:rPr>
              <w:t xml:space="preserve">. </w:t>
            </w:r>
          </w:p>
          <w:p w14:paraId="306D8887" w14:textId="77777777" w:rsidR="00190DE6" w:rsidRPr="00190DE6"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51B7D7A" w14:textId="77777777" w:rsidR="00190DE6" w:rsidRPr="00190DE6" w:rsidRDefault="00190DE6" w:rsidP="00766C9D">
            <w:pPr>
              <w:widowControl w:val="0"/>
              <w:autoSpaceDE w:val="0"/>
              <w:autoSpaceDN w:val="0"/>
              <w:adjustRightInd w:val="0"/>
              <w:ind w:left="306"/>
              <w:jc w:val="both"/>
              <w:rPr>
                <w:rFonts w:ascii="Arial" w:hAnsi="Arial" w:cs="Arial"/>
                <w:sz w:val="20"/>
              </w:rPr>
            </w:pPr>
            <w:r w:rsidRPr="00190DE6">
              <w:rPr>
                <w:rFonts w:ascii="Arial" w:hAnsi="Arial" w:cs="Arial"/>
                <w:sz w:val="20"/>
              </w:rPr>
              <w:t xml:space="preserve">Qualora il concorrente carichi nel Portale </w:t>
            </w:r>
            <w:r w:rsidRPr="00190DE6">
              <w:rPr>
                <w:rFonts w:ascii="Arial" w:hAnsi="Arial" w:cs="Arial"/>
                <w:sz w:val="20"/>
                <w:u w:val="single"/>
              </w:rPr>
              <w:t>più di due pagine</w:t>
            </w:r>
            <w:r w:rsidRPr="00190DE6">
              <w:rPr>
                <w:rFonts w:ascii="Arial" w:hAnsi="Arial" w:cs="Arial"/>
                <w:sz w:val="20"/>
              </w:rPr>
              <w:t xml:space="preserve">, </w:t>
            </w:r>
            <w:r w:rsidRPr="00190DE6">
              <w:rPr>
                <w:rFonts w:ascii="Arial" w:hAnsi="Arial" w:cs="Arial"/>
                <w:sz w:val="20"/>
                <w:u w:val="single"/>
              </w:rPr>
              <w:t>la Commissione tecnica valuterà solamente le prime due pagine caricate</w:t>
            </w:r>
            <w:r w:rsidRPr="00190DE6">
              <w:rPr>
                <w:rFonts w:ascii="Arial" w:hAnsi="Arial" w:cs="Arial"/>
                <w:sz w:val="20"/>
              </w:rPr>
              <w:t>.</w:t>
            </w:r>
          </w:p>
          <w:p w14:paraId="3AA9BABD"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7D051724" w14:textId="77777777" w:rsidTr="00190DE6">
        <w:tc>
          <w:tcPr>
            <w:tcW w:w="5111" w:type="dxa"/>
            <w:gridSpan w:val="2"/>
            <w:tcBorders>
              <w:top w:val="nil"/>
              <w:left w:val="nil"/>
              <w:bottom w:val="nil"/>
              <w:right w:val="nil"/>
            </w:tcBorders>
            <w:shd w:val="clear" w:color="auto" w:fill="auto"/>
          </w:tcPr>
          <w:p w14:paraId="39F57D61" w14:textId="77777777" w:rsidR="00190DE6" w:rsidRPr="00716448" w:rsidRDefault="00190DE6" w:rsidP="00766C9D">
            <w:pPr>
              <w:widowControl w:val="0"/>
              <w:autoSpaceDE w:val="0"/>
              <w:autoSpaceDN w:val="0"/>
              <w:adjustRightInd w:val="0"/>
              <w:ind w:left="360"/>
              <w:jc w:val="both"/>
              <w:rPr>
                <w:rFonts w:ascii="Arial" w:hAnsi="Arial" w:cs="Arial"/>
                <w:bCs/>
                <w:sz w:val="20"/>
                <w:shd w:val="clear" w:color="auto" w:fill="E6E6E6"/>
                <w:lang w:val="de-DE"/>
              </w:rPr>
            </w:pPr>
            <w:r w:rsidRPr="00716448">
              <w:rPr>
                <w:rFonts w:ascii="Arial" w:hAnsi="Arial" w:cs="Arial"/>
                <w:bCs/>
                <w:sz w:val="20"/>
                <w:shd w:val="clear" w:color="auto" w:fill="E6E6E6"/>
                <w:lang w:val="de-DE"/>
              </w:rPr>
              <w:t>Der Ausschreibungsbeauftragte kann den Wahr</w:t>
            </w:r>
            <w:r w:rsidR="00716448" w:rsidRPr="00716448">
              <w:rPr>
                <w:rFonts w:ascii="Arial" w:hAnsi="Arial" w:cs="Arial"/>
                <w:bCs/>
                <w:sz w:val="20"/>
                <w:shd w:val="clear" w:color="auto" w:fill="E6E6E6"/>
                <w:lang w:val="de-DE"/>
              </w:rPr>
              <w:softHyphen/>
            </w:r>
            <w:r w:rsidRPr="00716448">
              <w:rPr>
                <w:rFonts w:ascii="Arial" w:hAnsi="Arial" w:cs="Arial"/>
                <w:bCs/>
                <w:sz w:val="20"/>
                <w:shd w:val="clear" w:color="auto" w:fill="E6E6E6"/>
                <w:lang w:val="de-DE"/>
              </w:rPr>
              <w:t>heitsgehalt der vom Teilnehmer abgegebenen Er</w:t>
            </w:r>
            <w:r w:rsidR="00716448" w:rsidRPr="00716448">
              <w:rPr>
                <w:rFonts w:ascii="Arial" w:hAnsi="Arial" w:cs="Arial"/>
                <w:bCs/>
                <w:sz w:val="20"/>
                <w:shd w:val="clear" w:color="auto" w:fill="E6E6E6"/>
                <w:lang w:val="de-DE"/>
              </w:rPr>
              <w:softHyphen/>
            </w:r>
            <w:r w:rsidRPr="00716448">
              <w:rPr>
                <w:rFonts w:ascii="Arial" w:hAnsi="Arial" w:cs="Arial"/>
                <w:bCs/>
                <w:sz w:val="20"/>
                <w:shd w:val="clear" w:color="auto" w:fill="E6E6E6"/>
                <w:lang w:val="de-DE"/>
              </w:rPr>
              <w:t>klärungen in Bezug auf die Referenzen überprüfen. Die Überprüfung der Erklärungen erfolgt immer dann, wenn begründete Zweifel am Wahrheitsge</w:t>
            </w:r>
            <w:r w:rsidR="00716448" w:rsidRPr="00716448">
              <w:rPr>
                <w:rFonts w:ascii="Arial" w:hAnsi="Arial" w:cs="Arial"/>
                <w:bCs/>
                <w:sz w:val="20"/>
                <w:shd w:val="clear" w:color="auto" w:fill="E6E6E6"/>
                <w:lang w:val="de-DE"/>
              </w:rPr>
              <w:softHyphen/>
            </w:r>
            <w:r w:rsidRPr="00716448">
              <w:rPr>
                <w:rFonts w:ascii="Arial" w:hAnsi="Arial" w:cs="Arial"/>
                <w:bCs/>
                <w:sz w:val="20"/>
                <w:shd w:val="clear" w:color="auto" w:fill="E6E6E6"/>
                <w:lang w:val="de-DE"/>
              </w:rPr>
              <w:t>halt der abgegebenen Erklärungen bestehen.</w:t>
            </w:r>
          </w:p>
          <w:p w14:paraId="19D7BFF1" w14:textId="77777777" w:rsidR="00190DE6" w:rsidRPr="00716448" w:rsidRDefault="00190DE6" w:rsidP="00766C9D">
            <w:pPr>
              <w:widowControl w:val="0"/>
              <w:ind w:left="360"/>
              <w:jc w:val="both"/>
              <w:rPr>
                <w:rFonts w:ascii="Arial" w:hAnsi="Arial" w:cs="Arial"/>
                <w:bCs/>
                <w:sz w:val="20"/>
                <w:lang w:val="de-DE"/>
              </w:rPr>
            </w:pPr>
          </w:p>
        </w:tc>
        <w:tc>
          <w:tcPr>
            <w:tcW w:w="5089" w:type="dxa"/>
            <w:tcBorders>
              <w:top w:val="nil"/>
              <w:left w:val="nil"/>
              <w:bottom w:val="nil"/>
              <w:right w:val="nil"/>
            </w:tcBorders>
            <w:shd w:val="clear" w:color="auto" w:fill="auto"/>
          </w:tcPr>
          <w:p w14:paraId="04EB41E4" w14:textId="77777777" w:rsidR="00190DE6" w:rsidRPr="00190DE6" w:rsidRDefault="00190DE6" w:rsidP="00766C9D">
            <w:pPr>
              <w:widowControl w:val="0"/>
              <w:autoSpaceDE w:val="0"/>
              <w:autoSpaceDN w:val="0"/>
              <w:adjustRightInd w:val="0"/>
              <w:ind w:left="360"/>
              <w:jc w:val="both"/>
              <w:rPr>
                <w:rFonts w:ascii="Arial" w:hAnsi="Arial" w:cs="Arial"/>
                <w:bCs/>
                <w:sz w:val="20"/>
                <w:shd w:val="clear" w:color="auto" w:fill="E6E6E6"/>
              </w:rPr>
            </w:pPr>
            <w:r w:rsidRPr="00716448">
              <w:rPr>
                <w:rFonts w:ascii="Arial" w:hAnsi="Arial" w:cs="Arial"/>
                <w:bCs/>
                <w:sz w:val="20"/>
                <w:shd w:val="clear" w:color="auto" w:fill="E6E6E6"/>
              </w:rPr>
              <w:t>L’Autorità di gara può verificare la veridicità delle di</w:t>
            </w:r>
            <w:r w:rsidR="00716448" w:rsidRPr="00716448">
              <w:rPr>
                <w:rFonts w:ascii="Arial" w:hAnsi="Arial" w:cs="Arial"/>
                <w:bCs/>
                <w:sz w:val="20"/>
                <w:shd w:val="clear" w:color="auto" w:fill="E6E6E6"/>
              </w:rPr>
              <w:softHyphen/>
            </w:r>
            <w:r w:rsidRPr="00716448">
              <w:rPr>
                <w:rFonts w:ascii="Arial" w:hAnsi="Arial" w:cs="Arial"/>
                <w:bCs/>
                <w:sz w:val="20"/>
                <w:shd w:val="clear" w:color="auto" w:fill="E6E6E6"/>
              </w:rPr>
              <w:t>chiarazioni rese dal concorrente con riguardo alle referenze prodotte. La verifica delle dichiarazioni sarà effettuata in tutti i casi in cui sorgono fondati dubbi sulla veridicità delle dichiarazioni rese.</w:t>
            </w:r>
          </w:p>
          <w:p w14:paraId="504B8A4A"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3A69E1F5" w14:textId="77777777" w:rsidTr="00190DE6">
        <w:tc>
          <w:tcPr>
            <w:tcW w:w="5099" w:type="dxa"/>
            <w:tcBorders>
              <w:top w:val="nil"/>
              <w:left w:val="nil"/>
              <w:bottom w:val="nil"/>
              <w:right w:val="nil"/>
            </w:tcBorders>
            <w:shd w:val="clear" w:color="auto" w:fill="auto"/>
          </w:tcPr>
          <w:p w14:paraId="4755AD40" w14:textId="77777777" w:rsidR="00190DE6" w:rsidRPr="000F3A0F" w:rsidRDefault="00190DE6" w:rsidP="00766C9D">
            <w:pPr>
              <w:widowControl w:val="0"/>
              <w:autoSpaceDE w:val="0"/>
              <w:autoSpaceDN w:val="0"/>
              <w:adjustRightInd w:val="0"/>
              <w:ind w:left="360"/>
              <w:jc w:val="both"/>
              <w:rPr>
                <w:rFonts w:ascii="Arial" w:hAnsi="Arial" w:cs="Arial"/>
                <w:b/>
                <w:bCs/>
                <w:sz w:val="20"/>
                <w:lang w:val="de-DE"/>
              </w:rPr>
            </w:pPr>
            <w:r w:rsidRPr="000F3A0F">
              <w:rPr>
                <w:rFonts w:ascii="Arial" w:hAnsi="Arial" w:cs="Arial"/>
                <w:b/>
                <w:bCs/>
                <w:sz w:val="20"/>
                <w:lang w:val="de-DE"/>
              </w:rPr>
              <w:t>Es wird das Nachforderungsverfahren einge</w:t>
            </w:r>
            <w:r w:rsidR="000F3A0F">
              <w:rPr>
                <w:rFonts w:ascii="Arial" w:hAnsi="Arial" w:cs="Arial"/>
                <w:b/>
                <w:bCs/>
                <w:sz w:val="20"/>
                <w:lang w:val="de-DE"/>
              </w:rPr>
              <w:softHyphen/>
            </w:r>
            <w:r w:rsidRPr="000F3A0F">
              <w:rPr>
                <w:rFonts w:ascii="Arial" w:hAnsi="Arial" w:cs="Arial"/>
                <w:b/>
                <w:bCs/>
                <w:sz w:val="20"/>
                <w:lang w:val="de-DE"/>
              </w:rPr>
              <w:t>leitet, falls die Beschreibungsformulare für die Referenzen Mängel bei den Unterschriften auf</w:t>
            </w:r>
            <w:r w:rsidR="000F3A0F">
              <w:rPr>
                <w:rFonts w:ascii="Arial" w:hAnsi="Arial" w:cs="Arial"/>
                <w:b/>
                <w:bCs/>
                <w:sz w:val="20"/>
                <w:lang w:val="de-DE"/>
              </w:rPr>
              <w:softHyphen/>
            </w:r>
            <w:r w:rsidRPr="000F3A0F">
              <w:rPr>
                <w:rFonts w:ascii="Arial" w:hAnsi="Arial" w:cs="Arial"/>
                <w:b/>
                <w:bCs/>
                <w:sz w:val="20"/>
                <w:lang w:val="de-DE"/>
              </w:rPr>
              <w:t>weisen.</w:t>
            </w:r>
          </w:p>
          <w:p w14:paraId="3CE43CC1" w14:textId="77777777" w:rsidR="00190DE6" w:rsidRPr="000F3A0F" w:rsidRDefault="00190DE6" w:rsidP="00766C9D">
            <w:pPr>
              <w:widowControl w:val="0"/>
              <w:autoSpaceDE w:val="0"/>
              <w:autoSpaceDN w:val="0"/>
              <w:adjustRightInd w:val="0"/>
              <w:ind w:left="360"/>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1AFB7D0D" w14:textId="77777777" w:rsidR="00190DE6" w:rsidRPr="00190DE6" w:rsidRDefault="00190DE6" w:rsidP="00766C9D">
            <w:pPr>
              <w:widowControl w:val="0"/>
              <w:autoSpaceDE w:val="0"/>
              <w:autoSpaceDN w:val="0"/>
              <w:adjustRightInd w:val="0"/>
              <w:ind w:left="306"/>
              <w:jc w:val="both"/>
              <w:rPr>
                <w:rFonts w:ascii="Arial" w:hAnsi="Arial" w:cs="Arial"/>
                <w:b/>
                <w:bCs/>
                <w:sz w:val="20"/>
              </w:rPr>
            </w:pPr>
            <w:r w:rsidRPr="000F3A0F">
              <w:rPr>
                <w:rFonts w:ascii="Arial" w:hAnsi="Arial" w:cs="Arial"/>
                <w:b/>
                <w:bCs/>
                <w:sz w:val="20"/>
              </w:rPr>
              <w:t>Si avvia il subprocedimento di soccorso istrut</w:t>
            </w:r>
            <w:r w:rsidR="000F3A0F">
              <w:rPr>
                <w:rFonts w:ascii="Arial" w:hAnsi="Arial" w:cs="Arial"/>
                <w:b/>
                <w:bCs/>
                <w:sz w:val="20"/>
              </w:rPr>
              <w:softHyphen/>
            </w:r>
            <w:r w:rsidRPr="000F3A0F">
              <w:rPr>
                <w:rFonts w:ascii="Arial" w:hAnsi="Arial" w:cs="Arial"/>
                <w:b/>
                <w:bCs/>
                <w:sz w:val="20"/>
              </w:rPr>
              <w:t>torio, qualora le schede descrittive delle refe</w:t>
            </w:r>
            <w:r w:rsidR="000F3A0F">
              <w:rPr>
                <w:rFonts w:ascii="Arial" w:hAnsi="Arial" w:cs="Arial"/>
                <w:b/>
                <w:bCs/>
                <w:sz w:val="20"/>
              </w:rPr>
              <w:softHyphen/>
            </w:r>
            <w:r w:rsidRPr="000F3A0F">
              <w:rPr>
                <w:rFonts w:ascii="Arial" w:hAnsi="Arial" w:cs="Arial"/>
                <w:b/>
                <w:bCs/>
                <w:sz w:val="20"/>
              </w:rPr>
              <w:t>renze abbiano difetti di sottoscrizione.</w:t>
            </w:r>
          </w:p>
          <w:p w14:paraId="3CF91365" w14:textId="77777777" w:rsidR="00190DE6" w:rsidRPr="00190DE6" w:rsidRDefault="00190DE6" w:rsidP="00766C9D">
            <w:pPr>
              <w:widowControl w:val="0"/>
              <w:autoSpaceDE w:val="0"/>
              <w:autoSpaceDN w:val="0"/>
              <w:adjustRightInd w:val="0"/>
              <w:jc w:val="both"/>
              <w:rPr>
                <w:rFonts w:ascii="Arial" w:hAnsi="Arial" w:cs="Arial"/>
                <w:sz w:val="20"/>
              </w:rPr>
            </w:pPr>
          </w:p>
        </w:tc>
      </w:tr>
    </w:tbl>
    <w:p w14:paraId="0B0E4CCC" w14:textId="77777777" w:rsidR="00190DE6" w:rsidRDefault="00190DE6" w:rsidP="00766C9D">
      <w:pPr>
        <w:widowControl w:val="0"/>
        <w:rPr>
          <w:rFonts w:ascii="Arial" w:hAnsi="Arial" w:cs="Arial"/>
          <w:sz w:val="20"/>
        </w:rPr>
      </w:pPr>
    </w:p>
    <w:tbl>
      <w:tblPr>
        <w:tblW w:w="10195" w:type="dxa"/>
        <w:tblInd w:w="-4" w:type="dxa"/>
        <w:tblLayout w:type="fixed"/>
        <w:tblLook w:val="01E0" w:firstRow="1" w:lastRow="1" w:firstColumn="1" w:lastColumn="1" w:noHBand="0" w:noVBand="0"/>
      </w:tblPr>
      <w:tblGrid>
        <w:gridCol w:w="5100"/>
        <w:gridCol w:w="5095"/>
      </w:tblGrid>
      <w:tr w:rsidR="00190DE6" w:rsidRPr="000867CA" w14:paraId="55211DFB" w14:textId="77777777" w:rsidTr="00A36795">
        <w:tc>
          <w:tcPr>
            <w:tcW w:w="5100" w:type="dxa"/>
            <w:tcBorders>
              <w:top w:val="nil"/>
              <w:left w:val="nil"/>
              <w:bottom w:val="nil"/>
              <w:right w:val="nil"/>
            </w:tcBorders>
            <w:shd w:val="clear" w:color="auto" w:fill="auto"/>
          </w:tcPr>
          <w:p w14:paraId="3EA4EAF4" w14:textId="77777777" w:rsidR="00190DE6" w:rsidRPr="00190DE6" w:rsidRDefault="00190DE6" w:rsidP="00FB201D">
            <w:pPr>
              <w:widowControl w:val="0"/>
              <w:numPr>
                <w:ilvl w:val="3"/>
                <w:numId w:val="49"/>
              </w:numPr>
              <w:tabs>
                <w:tab w:val="left" w:pos="360"/>
              </w:tabs>
              <w:ind w:left="357" w:right="79" w:hanging="357"/>
              <w:jc w:val="both"/>
              <w:rPr>
                <w:rFonts w:ascii="Arial" w:hAnsi="Arial" w:cs="Arial"/>
                <w:b/>
                <w:sz w:val="20"/>
                <w:lang w:val="de-DE"/>
              </w:rPr>
            </w:pPr>
            <w:r w:rsidRPr="00190DE6">
              <w:rPr>
                <w:rFonts w:ascii="Arial" w:hAnsi="Arial" w:cs="Arial"/>
                <w:b/>
                <w:sz w:val="20"/>
                <w:u w:val="single"/>
                <w:lang w:val="de-DE"/>
              </w:rPr>
              <w:t>Anlage B2</w:t>
            </w:r>
          </w:p>
        </w:tc>
        <w:tc>
          <w:tcPr>
            <w:tcW w:w="5095" w:type="dxa"/>
            <w:tcBorders>
              <w:top w:val="nil"/>
              <w:left w:val="nil"/>
              <w:bottom w:val="nil"/>
              <w:right w:val="nil"/>
            </w:tcBorders>
            <w:shd w:val="clear" w:color="auto" w:fill="auto"/>
          </w:tcPr>
          <w:p w14:paraId="57D658FF" w14:textId="77777777" w:rsidR="00190DE6" w:rsidRPr="00190DE6" w:rsidRDefault="00190DE6" w:rsidP="00FB201D">
            <w:pPr>
              <w:widowControl w:val="0"/>
              <w:numPr>
                <w:ilvl w:val="0"/>
                <w:numId w:val="50"/>
              </w:numPr>
              <w:ind w:left="306" w:hanging="372"/>
              <w:jc w:val="both"/>
              <w:rPr>
                <w:rFonts w:ascii="Arial" w:hAnsi="Arial" w:cs="Arial"/>
                <w:b/>
                <w:sz w:val="20"/>
              </w:rPr>
            </w:pPr>
            <w:r w:rsidRPr="00190DE6">
              <w:rPr>
                <w:rFonts w:ascii="Arial" w:hAnsi="Arial" w:cs="Arial"/>
                <w:b/>
                <w:sz w:val="20"/>
                <w:u w:val="single"/>
              </w:rPr>
              <w:t>Allegato B2</w:t>
            </w:r>
          </w:p>
        </w:tc>
      </w:tr>
      <w:tr w:rsidR="00190DE6" w:rsidRPr="000867CA" w14:paraId="358DA02E" w14:textId="77777777" w:rsidTr="00A36795">
        <w:tc>
          <w:tcPr>
            <w:tcW w:w="5100" w:type="dxa"/>
            <w:tcBorders>
              <w:top w:val="nil"/>
              <w:left w:val="nil"/>
              <w:bottom w:val="nil"/>
              <w:right w:val="nil"/>
            </w:tcBorders>
            <w:shd w:val="clear" w:color="auto" w:fill="auto"/>
          </w:tcPr>
          <w:p w14:paraId="7287FCDF" w14:textId="77777777" w:rsidR="00190DE6" w:rsidRPr="00190DE6" w:rsidRDefault="00190DE6" w:rsidP="00766C9D">
            <w:pPr>
              <w:widowControl w:val="0"/>
              <w:tabs>
                <w:tab w:val="left" w:pos="360"/>
              </w:tabs>
              <w:spacing w:after="80"/>
              <w:ind w:left="360"/>
              <w:jc w:val="both"/>
              <w:rPr>
                <w:rFonts w:ascii="Arial" w:hAnsi="Arial" w:cs="Arial"/>
                <w:b/>
                <w:sz w:val="20"/>
                <w:lang w:val="de-DE"/>
              </w:rPr>
            </w:pPr>
            <w:r w:rsidRPr="00190DE6">
              <w:rPr>
                <w:rFonts w:ascii="Arial" w:hAnsi="Arial" w:cs="Arial"/>
                <w:b/>
                <w:sz w:val="20"/>
                <w:lang w:val="de-DE"/>
              </w:rPr>
              <w:t>Bericht über die Ausführungsweise des Auf</w:t>
            </w:r>
            <w:r w:rsidR="00716448">
              <w:rPr>
                <w:rFonts w:ascii="Arial" w:hAnsi="Arial" w:cs="Arial"/>
                <w:b/>
                <w:sz w:val="20"/>
                <w:lang w:val="de-DE"/>
              </w:rPr>
              <w:softHyphen/>
            </w:r>
            <w:r w:rsidRPr="00190DE6">
              <w:rPr>
                <w:rFonts w:ascii="Arial" w:hAnsi="Arial" w:cs="Arial"/>
                <w:b/>
                <w:sz w:val="20"/>
                <w:lang w:val="de-DE"/>
              </w:rPr>
              <w:t>trags</w:t>
            </w:r>
          </w:p>
        </w:tc>
        <w:tc>
          <w:tcPr>
            <w:tcW w:w="5095" w:type="dxa"/>
            <w:tcBorders>
              <w:top w:val="nil"/>
              <w:left w:val="nil"/>
              <w:bottom w:val="nil"/>
              <w:right w:val="nil"/>
            </w:tcBorders>
            <w:shd w:val="clear" w:color="auto" w:fill="auto"/>
          </w:tcPr>
          <w:p w14:paraId="65FCFD48" w14:textId="77777777" w:rsidR="00190DE6" w:rsidRPr="00190DE6" w:rsidRDefault="00190DE6" w:rsidP="00766C9D">
            <w:pPr>
              <w:widowControl w:val="0"/>
              <w:ind w:left="308"/>
              <w:jc w:val="both"/>
              <w:rPr>
                <w:rFonts w:ascii="Arial" w:hAnsi="Arial" w:cs="Arial"/>
                <w:b/>
                <w:sz w:val="20"/>
              </w:rPr>
            </w:pPr>
            <w:r w:rsidRPr="00190DE6">
              <w:rPr>
                <w:rFonts w:ascii="Arial" w:hAnsi="Arial" w:cs="Arial"/>
                <w:b/>
                <w:sz w:val="20"/>
              </w:rPr>
              <w:t>Relazione sulle</w:t>
            </w:r>
            <w:r w:rsidR="00A36795">
              <w:rPr>
                <w:rFonts w:ascii="Arial" w:hAnsi="Arial" w:cs="Arial"/>
                <w:b/>
                <w:sz w:val="20"/>
              </w:rPr>
              <w:t xml:space="preserve"> modalità di esecuzione dell’in</w:t>
            </w:r>
            <w:r w:rsidRPr="00190DE6">
              <w:rPr>
                <w:rFonts w:ascii="Arial" w:hAnsi="Arial" w:cs="Arial"/>
                <w:b/>
                <w:sz w:val="20"/>
              </w:rPr>
              <w:t>ca</w:t>
            </w:r>
            <w:r w:rsidR="00716448">
              <w:rPr>
                <w:rFonts w:ascii="Arial" w:hAnsi="Arial" w:cs="Arial"/>
                <w:b/>
                <w:sz w:val="20"/>
              </w:rPr>
              <w:softHyphen/>
            </w:r>
            <w:r w:rsidRPr="00190DE6">
              <w:rPr>
                <w:rFonts w:ascii="Arial" w:hAnsi="Arial" w:cs="Arial"/>
                <w:b/>
                <w:sz w:val="20"/>
              </w:rPr>
              <w:t>rico</w:t>
            </w:r>
          </w:p>
        </w:tc>
      </w:tr>
      <w:tr w:rsidR="00190DE6" w:rsidRPr="000867CA" w14:paraId="5F87A933" w14:textId="77777777" w:rsidTr="00A36795">
        <w:tc>
          <w:tcPr>
            <w:tcW w:w="5100" w:type="dxa"/>
            <w:tcBorders>
              <w:top w:val="nil"/>
              <w:left w:val="nil"/>
              <w:bottom w:val="nil"/>
              <w:right w:val="nil"/>
            </w:tcBorders>
            <w:shd w:val="clear" w:color="auto" w:fill="auto"/>
          </w:tcPr>
          <w:p w14:paraId="1546C334"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r w:rsidRPr="00190DE6">
              <w:rPr>
                <w:rFonts w:ascii="Arial" w:hAnsi="Arial" w:cs="Arial"/>
                <w:bCs/>
                <w:sz w:val="20"/>
                <w:lang w:val="de-DE"/>
              </w:rPr>
              <w:t>Die Ausführungsweise des Auftrags, der Gegen</w:t>
            </w:r>
            <w:r w:rsidR="00716448">
              <w:rPr>
                <w:rFonts w:ascii="Arial" w:hAnsi="Arial" w:cs="Arial"/>
                <w:bCs/>
                <w:sz w:val="20"/>
                <w:lang w:val="de-DE"/>
              </w:rPr>
              <w:softHyphen/>
            </w:r>
            <w:r w:rsidRPr="00190DE6">
              <w:rPr>
                <w:rFonts w:ascii="Arial" w:hAnsi="Arial" w:cs="Arial"/>
                <w:bCs/>
                <w:sz w:val="20"/>
                <w:lang w:val="de-DE"/>
              </w:rPr>
              <w:t>stand der Ausschreibung ist, muss in einem techni</w:t>
            </w:r>
            <w:r w:rsidR="00716448">
              <w:rPr>
                <w:rFonts w:ascii="Arial" w:hAnsi="Arial" w:cs="Arial"/>
                <w:bCs/>
                <w:sz w:val="20"/>
                <w:lang w:val="de-DE"/>
              </w:rPr>
              <w:softHyphen/>
            </w:r>
            <w:r w:rsidRPr="00190DE6">
              <w:rPr>
                <w:rFonts w:ascii="Arial" w:hAnsi="Arial" w:cs="Arial"/>
                <w:bCs/>
                <w:sz w:val="20"/>
                <w:lang w:val="de-DE"/>
              </w:rPr>
              <w:t xml:space="preserve">schen Bericht erläutert werden. </w:t>
            </w:r>
          </w:p>
          <w:p w14:paraId="56BB6819"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6E95687C" w14:textId="77777777" w:rsidR="00190DE6" w:rsidRPr="00190DE6" w:rsidRDefault="00190DE6" w:rsidP="00766C9D">
            <w:pPr>
              <w:widowControl w:val="0"/>
              <w:tabs>
                <w:tab w:val="left" w:pos="316"/>
              </w:tabs>
              <w:ind w:left="306"/>
              <w:jc w:val="both"/>
              <w:rPr>
                <w:rFonts w:ascii="Arial" w:hAnsi="Arial" w:cs="Arial"/>
                <w:bCs/>
                <w:sz w:val="20"/>
              </w:rPr>
            </w:pPr>
            <w:r w:rsidRPr="00190DE6">
              <w:rPr>
                <w:rFonts w:ascii="Arial" w:hAnsi="Arial" w:cs="Arial"/>
                <w:bCs/>
                <w:sz w:val="20"/>
              </w:rPr>
              <w:t>Da una relazione tecnica devono risultare le moda</w:t>
            </w:r>
            <w:r w:rsidR="00716448">
              <w:rPr>
                <w:rFonts w:ascii="Arial" w:hAnsi="Arial" w:cs="Arial"/>
                <w:bCs/>
                <w:sz w:val="20"/>
              </w:rPr>
              <w:softHyphen/>
            </w:r>
            <w:r w:rsidRPr="00190DE6">
              <w:rPr>
                <w:rFonts w:ascii="Arial" w:hAnsi="Arial" w:cs="Arial"/>
                <w:bCs/>
                <w:sz w:val="20"/>
              </w:rPr>
              <w:t xml:space="preserve">lità di esecuzione dell’incarico, oggetto della gara. </w:t>
            </w:r>
          </w:p>
          <w:p w14:paraId="74D66257" w14:textId="77777777" w:rsidR="00190DE6" w:rsidRPr="00190DE6" w:rsidRDefault="00190DE6" w:rsidP="00766C9D">
            <w:pPr>
              <w:widowControl w:val="0"/>
              <w:tabs>
                <w:tab w:val="left" w:pos="316"/>
              </w:tabs>
              <w:ind w:left="306"/>
              <w:jc w:val="both"/>
              <w:rPr>
                <w:rFonts w:ascii="Arial" w:hAnsi="Arial" w:cs="Arial"/>
                <w:bCs/>
                <w:sz w:val="20"/>
              </w:rPr>
            </w:pPr>
          </w:p>
        </w:tc>
      </w:tr>
      <w:tr w:rsidR="00190DE6" w:rsidRPr="000867CA" w14:paraId="308A25E5" w14:textId="77777777" w:rsidTr="00A36795">
        <w:trPr>
          <w:hidden/>
        </w:trPr>
        <w:tc>
          <w:tcPr>
            <w:tcW w:w="5100" w:type="dxa"/>
            <w:tcBorders>
              <w:top w:val="nil"/>
              <w:left w:val="nil"/>
              <w:bottom w:val="nil"/>
              <w:right w:val="nil"/>
            </w:tcBorders>
            <w:shd w:val="clear" w:color="auto" w:fill="auto"/>
          </w:tcPr>
          <w:p w14:paraId="727304A2" w14:textId="77777777" w:rsidR="00190DE6" w:rsidRPr="00190DE6" w:rsidRDefault="00190DE6" w:rsidP="00766C9D">
            <w:pPr>
              <w:widowControl w:val="0"/>
              <w:autoSpaceDE w:val="0"/>
              <w:autoSpaceDN w:val="0"/>
              <w:adjustRightInd w:val="0"/>
              <w:ind w:left="360"/>
              <w:jc w:val="both"/>
              <w:rPr>
                <w:rFonts w:ascii="Arial" w:hAnsi="Arial" w:cs="Arial"/>
                <w:bCs/>
                <w:vanish/>
                <w:color w:val="008000"/>
                <w:sz w:val="20"/>
                <w:lang w:val="de-DE"/>
              </w:rPr>
            </w:pPr>
            <w:r w:rsidRPr="00190DE6">
              <w:rPr>
                <w:rFonts w:ascii="Arial" w:hAnsi="Arial" w:cs="Arial"/>
                <w:bCs/>
                <w:vanish/>
                <w:color w:val="FF6600"/>
                <w:sz w:val="20"/>
                <w:lang w:val="de-DE"/>
              </w:rPr>
              <w:t>Bei Ausschreibungen für „Planung“ und</w:t>
            </w:r>
            <w:r w:rsidRPr="00190DE6">
              <w:rPr>
                <w:rFonts w:ascii="Arial" w:hAnsi="Arial" w:cs="Arial"/>
                <w:bCs/>
                <w:vanish/>
                <w:sz w:val="20"/>
                <w:lang w:val="de-DE"/>
              </w:rPr>
              <w:t xml:space="preserve"> </w:t>
            </w:r>
            <w:r w:rsidRPr="00190DE6">
              <w:rPr>
                <w:rFonts w:ascii="Arial" w:hAnsi="Arial" w:cs="Arial"/>
                <w:bCs/>
                <w:vanish/>
                <w:color w:val="008000"/>
                <w:sz w:val="20"/>
                <w:lang w:val="de-DE"/>
              </w:rPr>
              <w:t>„Planung und Bauleitung“:</w:t>
            </w:r>
          </w:p>
          <w:p w14:paraId="4185A566"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bCs/>
                <w:sz w:val="20"/>
                <w:lang w:val="de-DE"/>
              </w:rPr>
              <w:t xml:space="preserve">Beschreibung der Umweltleistungen </w:t>
            </w:r>
            <w:r w:rsidRPr="00190DE6">
              <w:rPr>
                <w:rFonts w:ascii="Arial" w:hAnsi="Arial" w:cs="Arial"/>
                <w:sz w:val="20"/>
                <w:lang w:val="de-DE"/>
              </w:rPr>
              <w:t>mit Bezug auf die Leistungen im Rahmen der in den unter Punkt 5 angeführten Ministerialdekreten enthaltenen Min</w:t>
            </w:r>
            <w:r w:rsidR="00716448">
              <w:rPr>
                <w:rFonts w:ascii="Arial" w:hAnsi="Arial" w:cs="Arial"/>
                <w:sz w:val="20"/>
                <w:lang w:val="de-DE"/>
              </w:rPr>
              <w:softHyphen/>
            </w:r>
            <w:r w:rsidRPr="00190DE6">
              <w:rPr>
                <w:rFonts w:ascii="Arial" w:hAnsi="Arial" w:cs="Arial"/>
                <w:sz w:val="20"/>
                <w:lang w:val="de-DE"/>
              </w:rPr>
              <w:t xml:space="preserve">destumweltkriterien, zusätzlich zu den Leistungen, </w:t>
            </w:r>
            <w:r w:rsidRPr="00190DE6">
              <w:rPr>
                <w:rFonts w:ascii="Arial" w:hAnsi="Arial" w:cs="Arial"/>
                <w:sz w:val="20"/>
                <w:lang w:val="de-DE"/>
              </w:rPr>
              <w:lastRenderedPageBreak/>
              <w:t>die der Teilnehmer für angemessen und zweckmä</w:t>
            </w:r>
            <w:r w:rsidR="00716448">
              <w:rPr>
                <w:rFonts w:ascii="Arial" w:hAnsi="Arial" w:cs="Arial"/>
                <w:sz w:val="20"/>
                <w:lang w:val="de-DE"/>
              </w:rPr>
              <w:softHyphen/>
            </w:r>
            <w:r w:rsidRPr="00190DE6">
              <w:rPr>
                <w:rFonts w:ascii="Arial" w:hAnsi="Arial" w:cs="Arial"/>
                <w:sz w:val="20"/>
                <w:lang w:val="de-DE"/>
              </w:rPr>
              <w:t>ßig hält.</w:t>
            </w:r>
          </w:p>
          <w:p w14:paraId="3F271F48"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5AE7F634" w14:textId="77777777" w:rsidR="00190DE6" w:rsidRPr="00190DE6" w:rsidRDefault="00190DE6" w:rsidP="00766C9D">
            <w:pPr>
              <w:widowControl w:val="0"/>
              <w:autoSpaceDE w:val="0"/>
              <w:autoSpaceDN w:val="0"/>
              <w:adjustRightInd w:val="0"/>
              <w:ind w:left="308"/>
              <w:jc w:val="both"/>
              <w:rPr>
                <w:rFonts w:ascii="Arial" w:hAnsi="Arial" w:cs="Arial"/>
                <w:bCs/>
                <w:vanish/>
                <w:color w:val="008000"/>
                <w:sz w:val="20"/>
              </w:rPr>
            </w:pPr>
            <w:r w:rsidRPr="00190DE6">
              <w:rPr>
                <w:rFonts w:ascii="Arial" w:hAnsi="Arial" w:cs="Arial"/>
                <w:bCs/>
                <w:vanish/>
                <w:color w:val="FF6600"/>
                <w:sz w:val="20"/>
              </w:rPr>
              <w:lastRenderedPageBreak/>
              <w:t>Per gare di “Progettazione" e</w:t>
            </w:r>
            <w:r w:rsidRPr="00190DE6">
              <w:rPr>
                <w:rFonts w:ascii="Arial" w:hAnsi="Arial" w:cs="Arial"/>
                <w:bCs/>
                <w:vanish/>
                <w:sz w:val="20"/>
              </w:rPr>
              <w:t xml:space="preserve"> </w:t>
            </w:r>
            <w:r w:rsidRPr="00190DE6">
              <w:rPr>
                <w:rFonts w:ascii="Arial" w:hAnsi="Arial" w:cs="Arial"/>
                <w:bCs/>
                <w:vanish/>
                <w:color w:val="008000"/>
                <w:sz w:val="20"/>
              </w:rPr>
              <w:t>“Progettazione e Direzione lavori“:</w:t>
            </w:r>
          </w:p>
          <w:p w14:paraId="0FDD1C0F" w14:textId="77777777" w:rsidR="00190DE6" w:rsidRPr="00190DE6" w:rsidRDefault="00190DE6" w:rsidP="00766C9D">
            <w:pPr>
              <w:widowControl w:val="0"/>
              <w:tabs>
                <w:tab w:val="left" w:pos="316"/>
              </w:tabs>
              <w:ind w:left="306"/>
              <w:jc w:val="both"/>
              <w:rPr>
                <w:rFonts w:ascii="Arial" w:hAnsi="Arial" w:cs="Arial"/>
                <w:bCs/>
                <w:sz w:val="20"/>
              </w:rPr>
            </w:pPr>
            <w:r w:rsidRPr="00190DE6">
              <w:rPr>
                <w:rFonts w:ascii="Arial" w:hAnsi="Arial" w:cs="Arial"/>
                <w:sz w:val="20"/>
              </w:rPr>
              <w:t>Descrizione delle prestazioni ambientali con riferi</w:t>
            </w:r>
            <w:r w:rsidR="00716448">
              <w:rPr>
                <w:rFonts w:ascii="Arial" w:hAnsi="Arial" w:cs="Arial"/>
                <w:sz w:val="20"/>
              </w:rPr>
              <w:softHyphen/>
            </w:r>
            <w:r w:rsidRPr="00190DE6">
              <w:rPr>
                <w:rFonts w:ascii="Arial" w:hAnsi="Arial" w:cs="Arial"/>
                <w:sz w:val="20"/>
              </w:rPr>
              <w:t>mento alle prestazioni dei criteri ambientali minimi contenuti nei decreti ministeriali riportati al punto 5 oltre a quelle che il concorrente ritenga adeguate e opportune.</w:t>
            </w:r>
          </w:p>
        </w:tc>
      </w:tr>
      <w:tr w:rsidR="00190DE6" w:rsidRPr="000867CA" w14:paraId="7D192115" w14:textId="77777777" w:rsidTr="00A36795">
        <w:tc>
          <w:tcPr>
            <w:tcW w:w="5100" w:type="dxa"/>
            <w:tcBorders>
              <w:top w:val="nil"/>
              <w:left w:val="nil"/>
              <w:bottom w:val="nil"/>
              <w:right w:val="nil"/>
            </w:tcBorders>
            <w:shd w:val="clear" w:color="auto" w:fill="auto"/>
          </w:tcPr>
          <w:p w14:paraId="3EDC8FBE" w14:textId="77777777" w:rsidR="00190DE6" w:rsidRPr="00054825" w:rsidRDefault="00190DE6" w:rsidP="00766C9D">
            <w:pPr>
              <w:widowControl w:val="0"/>
              <w:autoSpaceDE w:val="0"/>
              <w:autoSpaceDN w:val="0"/>
              <w:adjustRightInd w:val="0"/>
              <w:ind w:left="360"/>
              <w:jc w:val="both"/>
              <w:rPr>
                <w:rFonts w:ascii="Arial" w:hAnsi="Arial" w:cs="Arial"/>
                <w:bCs/>
                <w:spacing w:val="-2"/>
                <w:sz w:val="20"/>
                <w:lang w:val="de-DE"/>
              </w:rPr>
            </w:pPr>
            <w:r w:rsidRPr="00054825">
              <w:rPr>
                <w:rFonts w:ascii="Arial" w:hAnsi="Arial" w:cs="Arial"/>
                <w:bCs/>
                <w:spacing w:val="-2"/>
                <w:sz w:val="20"/>
                <w:lang w:val="de-DE"/>
              </w:rPr>
              <w:t>Folgende Schwerpunkte müssen behandelt werden:</w:t>
            </w:r>
          </w:p>
        </w:tc>
        <w:tc>
          <w:tcPr>
            <w:tcW w:w="5095" w:type="dxa"/>
            <w:tcBorders>
              <w:top w:val="nil"/>
              <w:left w:val="nil"/>
              <w:bottom w:val="nil"/>
              <w:right w:val="nil"/>
            </w:tcBorders>
            <w:shd w:val="clear" w:color="auto" w:fill="auto"/>
          </w:tcPr>
          <w:p w14:paraId="2E8345CA" w14:textId="77777777" w:rsidR="00190DE6" w:rsidRPr="00190DE6" w:rsidRDefault="00190DE6" w:rsidP="00766C9D">
            <w:pPr>
              <w:widowControl w:val="0"/>
              <w:tabs>
                <w:tab w:val="left" w:pos="316"/>
              </w:tabs>
              <w:ind w:left="306"/>
              <w:jc w:val="both"/>
              <w:rPr>
                <w:rFonts w:ascii="Arial" w:hAnsi="Arial" w:cs="Arial"/>
                <w:bCs/>
                <w:sz w:val="20"/>
              </w:rPr>
            </w:pPr>
            <w:r w:rsidRPr="00190DE6">
              <w:rPr>
                <w:rFonts w:ascii="Arial" w:hAnsi="Arial" w:cs="Arial"/>
                <w:bCs/>
                <w:sz w:val="20"/>
              </w:rPr>
              <w:t>Devono essere trattati i seguenti aspetti:</w:t>
            </w:r>
          </w:p>
        </w:tc>
      </w:tr>
      <w:tr w:rsidR="00190DE6" w:rsidRPr="000867CA" w14:paraId="461B6BC1" w14:textId="77777777" w:rsidTr="00A36795">
        <w:tc>
          <w:tcPr>
            <w:tcW w:w="5100" w:type="dxa"/>
            <w:tcBorders>
              <w:top w:val="nil"/>
              <w:left w:val="nil"/>
              <w:bottom w:val="nil"/>
              <w:right w:val="nil"/>
            </w:tcBorders>
            <w:shd w:val="clear" w:color="auto" w:fill="auto"/>
          </w:tcPr>
          <w:p w14:paraId="48172681" w14:textId="77777777" w:rsidR="00190DE6" w:rsidRPr="00190DE6" w:rsidRDefault="00190DE6" w:rsidP="00766C9D">
            <w:pPr>
              <w:widowControl w:val="0"/>
              <w:numPr>
                <w:ilvl w:val="2"/>
                <w:numId w:val="13"/>
              </w:numPr>
              <w:tabs>
                <w:tab w:val="clear" w:pos="2520"/>
                <w:tab w:val="left" w:pos="720"/>
              </w:tabs>
              <w:autoSpaceDE w:val="0"/>
              <w:autoSpaceDN w:val="0"/>
              <w:adjustRightInd w:val="0"/>
              <w:ind w:hanging="2160"/>
              <w:rPr>
                <w:rFonts w:ascii="Arial" w:hAnsi="Arial" w:cs="Arial"/>
                <w:sz w:val="20"/>
                <w:lang w:val="de-DE"/>
              </w:rPr>
            </w:pPr>
            <w:r w:rsidRPr="00190DE6">
              <w:rPr>
                <w:rFonts w:ascii="Arial" w:hAnsi="Arial" w:cs="Arial"/>
                <w:sz w:val="20"/>
                <w:lang w:val="de-DE"/>
              </w:rPr>
              <w:t>Aufgabe, Konzept, Umsetzung</w:t>
            </w:r>
          </w:p>
        </w:tc>
        <w:tc>
          <w:tcPr>
            <w:tcW w:w="5095" w:type="dxa"/>
            <w:tcBorders>
              <w:top w:val="nil"/>
              <w:left w:val="nil"/>
              <w:bottom w:val="nil"/>
              <w:right w:val="nil"/>
            </w:tcBorders>
            <w:shd w:val="clear" w:color="auto" w:fill="auto"/>
          </w:tcPr>
          <w:p w14:paraId="3B2CF0B7" w14:textId="77777777" w:rsidR="00190DE6" w:rsidRPr="00190DE6" w:rsidRDefault="00190DE6" w:rsidP="00766C9D">
            <w:pPr>
              <w:widowControl w:val="0"/>
              <w:numPr>
                <w:ilvl w:val="2"/>
                <w:numId w:val="13"/>
              </w:numPr>
              <w:tabs>
                <w:tab w:val="clear" w:pos="2520"/>
                <w:tab w:val="num" w:pos="666"/>
              </w:tabs>
              <w:autoSpaceDE w:val="0"/>
              <w:autoSpaceDN w:val="0"/>
              <w:adjustRightInd w:val="0"/>
              <w:ind w:hanging="2214"/>
              <w:jc w:val="both"/>
              <w:rPr>
                <w:rFonts w:ascii="Arial" w:hAnsi="Arial" w:cs="Arial"/>
                <w:sz w:val="20"/>
              </w:rPr>
            </w:pPr>
            <w:r w:rsidRPr="00190DE6">
              <w:rPr>
                <w:rFonts w:ascii="Arial" w:hAnsi="Arial" w:cs="Arial"/>
                <w:sz w:val="20"/>
              </w:rPr>
              <w:t>compito, concetto, esecuzione</w:t>
            </w:r>
          </w:p>
        </w:tc>
      </w:tr>
      <w:tr w:rsidR="00190DE6" w:rsidRPr="000867CA" w14:paraId="35B46E9D" w14:textId="77777777" w:rsidTr="00A36795">
        <w:tc>
          <w:tcPr>
            <w:tcW w:w="5100" w:type="dxa"/>
            <w:tcBorders>
              <w:top w:val="nil"/>
              <w:left w:val="nil"/>
              <w:bottom w:val="nil"/>
              <w:right w:val="nil"/>
            </w:tcBorders>
            <w:shd w:val="clear" w:color="auto" w:fill="auto"/>
          </w:tcPr>
          <w:p w14:paraId="2501ABB3" w14:textId="77777777" w:rsidR="00190DE6" w:rsidRPr="00190DE6" w:rsidRDefault="00190DE6" w:rsidP="00766C9D">
            <w:pPr>
              <w:widowControl w:val="0"/>
              <w:numPr>
                <w:ilvl w:val="2"/>
                <w:numId w:val="13"/>
              </w:numPr>
              <w:tabs>
                <w:tab w:val="clear" w:pos="2520"/>
                <w:tab w:val="left" w:pos="720"/>
              </w:tabs>
              <w:autoSpaceDE w:val="0"/>
              <w:autoSpaceDN w:val="0"/>
              <w:adjustRightInd w:val="0"/>
              <w:ind w:hanging="2160"/>
              <w:rPr>
                <w:rFonts w:ascii="Arial" w:hAnsi="Arial" w:cs="Arial"/>
                <w:sz w:val="20"/>
                <w:lang w:val="de-DE"/>
              </w:rPr>
            </w:pPr>
            <w:r w:rsidRPr="00190DE6">
              <w:rPr>
                <w:rFonts w:ascii="Arial" w:hAnsi="Arial" w:cs="Arial"/>
                <w:sz w:val="20"/>
                <w:lang w:val="de-DE"/>
              </w:rPr>
              <w:t>besondere Qualifikation</w:t>
            </w:r>
          </w:p>
        </w:tc>
        <w:tc>
          <w:tcPr>
            <w:tcW w:w="5095" w:type="dxa"/>
            <w:tcBorders>
              <w:top w:val="nil"/>
              <w:left w:val="nil"/>
              <w:bottom w:val="nil"/>
              <w:right w:val="nil"/>
            </w:tcBorders>
            <w:shd w:val="clear" w:color="auto" w:fill="auto"/>
          </w:tcPr>
          <w:p w14:paraId="4C24AAAC" w14:textId="77777777" w:rsidR="00190DE6" w:rsidRPr="00190DE6" w:rsidRDefault="00190DE6" w:rsidP="00766C9D">
            <w:pPr>
              <w:widowControl w:val="0"/>
              <w:numPr>
                <w:ilvl w:val="2"/>
                <w:numId w:val="13"/>
              </w:numPr>
              <w:tabs>
                <w:tab w:val="clear" w:pos="2520"/>
                <w:tab w:val="num" w:pos="666"/>
              </w:tabs>
              <w:autoSpaceDE w:val="0"/>
              <w:autoSpaceDN w:val="0"/>
              <w:adjustRightInd w:val="0"/>
              <w:ind w:hanging="2214"/>
              <w:jc w:val="both"/>
              <w:rPr>
                <w:rFonts w:ascii="Arial" w:hAnsi="Arial" w:cs="Arial"/>
                <w:sz w:val="20"/>
              </w:rPr>
            </w:pPr>
            <w:r w:rsidRPr="00190DE6">
              <w:rPr>
                <w:rFonts w:ascii="Arial" w:hAnsi="Arial" w:cs="Arial"/>
                <w:sz w:val="20"/>
              </w:rPr>
              <w:t>qualificazione particolare</w:t>
            </w:r>
          </w:p>
        </w:tc>
      </w:tr>
      <w:tr w:rsidR="00190DE6" w:rsidRPr="000867CA" w14:paraId="567CCC80" w14:textId="77777777" w:rsidTr="00A36795">
        <w:tc>
          <w:tcPr>
            <w:tcW w:w="5100" w:type="dxa"/>
            <w:tcBorders>
              <w:top w:val="nil"/>
              <w:left w:val="nil"/>
              <w:bottom w:val="nil"/>
              <w:right w:val="nil"/>
            </w:tcBorders>
            <w:shd w:val="clear" w:color="auto" w:fill="auto"/>
          </w:tcPr>
          <w:p w14:paraId="6604469D" w14:textId="77777777" w:rsidR="00190DE6" w:rsidRPr="00190DE6" w:rsidRDefault="00190DE6" w:rsidP="00766C9D">
            <w:pPr>
              <w:widowControl w:val="0"/>
              <w:numPr>
                <w:ilvl w:val="2"/>
                <w:numId w:val="13"/>
              </w:numPr>
              <w:tabs>
                <w:tab w:val="clear" w:pos="2520"/>
                <w:tab w:val="left" w:pos="720"/>
              </w:tabs>
              <w:autoSpaceDE w:val="0"/>
              <w:autoSpaceDN w:val="0"/>
              <w:adjustRightInd w:val="0"/>
              <w:ind w:hanging="2160"/>
              <w:rPr>
                <w:rFonts w:ascii="Arial" w:hAnsi="Arial" w:cs="Arial"/>
                <w:sz w:val="20"/>
                <w:lang w:val="de-DE"/>
              </w:rPr>
            </w:pPr>
            <w:r w:rsidRPr="00190DE6">
              <w:rPr>
                <w:rFonts w:ascii="Arial" w:hAnsi="Arial" w:cs="Arial"/>
                <w:sz w:val="20"/>
                <w:lang w:val="de-DE"/>
              </w:rPr>
              <w:t>eingeplante Ressourcen.</w:t>
            </w:r>
          </w:p>
          <w:p w14:paraId="4D15DD1C" w14:textId="77777777" w:rsidR="00190DE6" w:rsidRPr="00190DE6" w:rsidRDefault="00190DE6" w:rsidP="00766C9D">
            <w:pPr>
              <w:widowControl w:val="0"/>
              <w:tabs>
                <w:tab w:val="left" w:pos="720"/>
              </w:tabs>
              <w:autoSpaceDE w:val="0"/>
              <w:autoSpaceDN w:val="0"/>
              <w:adjustRightInd w:val="0"/>
              <w:ind w:left="360"/>
              <w:rPr>
                <w:rFonts w:ascii="Arial" w:hAnsi="Arial" w:cs="Arial"/>
                <w:sz w:val="20"/>
                <w:lang w:val="de-DE"/>
              </w:rPr>
            </w:pPr>
          </w:p>
        </w:tc>
        <w:tc>
          <w:tcPr>
            <w:tcW w:w="5095" w:type="dxa"/>
            <w:tcBorders>
              <w:top w:val="nil"/>
              <w:left w:val="nil"/>
              <w:bottom w:val="nil"/>
              <w:right w:val="nil"/>
            </w:tcBorders>
            <w:shd w:val="clear" w:color="auto" w:fill="auto"/>
          </w:tcPr>
          <w:p w14:paraId="5AD06079" w14:textId="77777777" w:rsidR="00190DE6" w:rsidRPr="00190DE6" w:rsidRDefault="00190DE6" w:rsidP="00766C9D">
            <w:pPr>
              <w:widowControl w:val="0"/>
              <w:numPr>
                <w:ilvl w:val="2"/>
                <w:numId w:val="13"/>
              </w:numPr>
              <w:tabs>
                <w:tab w:val="clear" w:pos="2520"/>
                <w:tab w:val="num" w:pos="666"/>
              </w:tabs>
              <w:autoSpaceDE w:val="0"/>
              <w:autoSpaceDN w:val="0"/>
              <w:adjustRightInd w:val="0"/>
              <w:ind w:hanging="2214"/>
              <w:jc w:val="both"/>
              <w:rPr>
                <w:rFonts w:ascii="Arial" w:hAnsi="Arial" w:cs="Arial"/>
                <w:sz w:val="20"/>
              </w:rPr>
            </w:pPr>
            <w:r w:rsidRPr="00190DE6">
              <w:rPr>
                <w:rFonts w:ascii="Arial" w:hAnsi="Arial" w:cs="Arial"/>
                <w:sz w:val="20"/>
              </w:rPr>
              <w:t>risorse preventivate.</w:t>
            </w:r>
          </w:p>
          <w:p w14:paraId="0711F1FB"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70244CC1" w14:textId="77777777" w:rsidTr="00A36795">
        <w:tc>
          <w:tcPr>
            <w:tcW w:w="5100" w:type="dxa"/>
            <w:tcBorders>
              <w:top w:val="nil"/>
              <w:left w:val="nil"/>
              <w:bottom w:val="nil"/>
              <w:right w:val="nil"/>
            </w:tcBorders>
            <w:shd w:val="clear" w:color="auto" w:fill="auto"/>
          </w:tcPr>
          <w:p w14:paraId="0CBE2BAF" w14:textId="77777777" w:rsidR="00190DE6" w:rsidRPr="00190DE6"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190DE6">
              <w:rPr>
                <w:rFonts w:ascii="Arial" w:hAnsi="Arial" w:cs="Arial"/>
                <w:b/>
                <w:bCs/>
                <w:sz w:val="20"/>
                <w:shd w:val="clear" w:color="auto" w:fill="E6E6E6"/>
                <w:lang w:val="de-DE"/>
              </w:rPr>
              <w:t>Die im technischen Bericht dargelegte Ausfüh</w:t>
            </w:r>
            <w:r w:rsidR="00716448">
              <w:rPr>
                <w:rFonts w:ascii="Arial" w:hAnsi="Arial" w:cs="Arial"/>
                <w:b/>
                <w:bCs/>
                <w:sz w:val="20"/>
                <w:shd w:val="clear" w:color="auto" w:fill="E6E6E6"/>
                <w:lang w:val="de-DE"/>
              </w:rPr>
              <w:softHyphen/>
            </w:r>
            <w:r w:rsidRPr="00190DE6">
              <w:rPr>
                <w:rFonts w:ascii="Arial" w:hAnsi="Arial" w:cs="Arial"/>
                <w:b/>
                <w:bCs/>
                <w:sz w:val="20"/>
                <w:shd w:val="clear" w:color="auto" w:fill="E6E6E6"/>
                <w:lang w:val="de-DE"/>
              </w:rPr>
              <w:t>rungsweise des Auftrags ist bindend.</w:t>
            </w:r>
          </w:p>
          <w:p w14:paraId="769EA29A"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3ED0D978" w14:textId="77777777" w:rsidR="00190DE6" w:rsidRPr="00190DE6" w:rsidRDefault="00190DE6" w:rsidP="00766C9D">
            <w:pPr>
              <w:widowControl w:val="0"/>
              <w:tabs>
                <w:tab w:val="left" w:pos="316"/>
              </w:tabs>
              <w:ind w:left="306"/>
              <w:jc w:val="both"/>
              <w:rPr>
                <w:rFonts w:ascii="Arial" w:hAnsi="Arial" w:cs="Arial"/>
                <w:b/>
                <w:bCs/>
                <w:sz w:val="20"/>
              </w:rPr>
            </w:pPr>
            <w:r w:rsidRPr="00190DE6">
              <w:rPr>
                <w:rFonts w:ascii="Arial" w:hAnsi="Arial" w:cs="Arial"/>
                <w:b/>
                <w:bCs/>
                <w:sz w:val="20"/>
                <w:shd w:val="clear" w:color="auto" w:fill="E6E6E6"/>
              </w:rPr>
              <w:t>Le modalità di esecuzione riportate nella rela</w:t>
            </w:r>
            <w:r w:rsidR="00716448">
              <w:rPr>
                <w:rFonts w:ascii="Arial" w:hAnsi="Arial" w:cs="Arial"/>
                <w:b/>
                <w:bCs/>
                <w:sz w:val="20"/>
                <w:shd w:val="clear" w:color="auto" w:fill="E6E6E6"/>
              </w:rPr>
              <w:softHyphen/>
            </w:r>
            <w:r w:rsidRPr="00190DE6">
              <w:rPr>
                <w:rFonts w:ascii="Arial" w:hAnsi="Arial" w:cs="Arial"/>
                <w:b/>
                <w:bCs/>
                <w:sz w:val="20"/>
                <w:shd w:val="clear" w:color="auto" w:fill="E6E6E6"/>
              </w:rPr>
              <w:t>zione sono vincolanti.</w:t>
            </w:r>
          </w:p>
          <w:p w14:paraId="6D339D3E" w14:textId="77777777" w:rsidR="00190DE6" w:rsidRPr="00190DE6" w:rsidRDefault="00190DE6" w:rsidP="00766C9D">
            <w:pPr>
              <w:widowControl w:val="0"/>
              <w:tabs>
                <w:tab w:val="left" w:pos="316"/>
              </w:tabs>
              <w:ind w:left="306"/>
              <w:jc w:val="both"/>
              <w:rPr>
                <w:rFonts w:ascii="Arial" w:hAnsi="Arial" w:cs="Arial"/>
                <w:bCs/>
                <w:sz w:val="20"/>
              </w:rPr>
            </w:pPr>
          </w:p>
        </w:tc>
      </w:tr>
      <w:tr w:rsidR="00190DE6" w:rsidRPr="000867CA" w14:paraId="4B45F298" w14:textId="77777777" w:rsidTr="00A36795">
        <w:tc>
          <w:tcPr>
            <w:tcW w:w="5100" w:type="dxa"/>
            <w:tcBorders>
              <w:top w:val="nil"/>
              <w:left w:val="nil"/>
              <w:bottom w:val="nil"/>
              <w:right w:val="nil"/>
            </w:tcBorders>
            <w:shd w:val="clear" w:color="auto" w:fill="auto"/>
          </w:tcPr>
          <w:p w14:paraId="3BA1846B" w14:textId="77777777" w:rsidR="00190DE6" w:rsidRPr="0065737F" w:rsidRDefault="00190DE6" w:rsidP="00766C9D">
            <w:pPr>
              <w:widowControl w:val="0"/>
              <w:autoSpaceDE w:val="0"/>
              <w:autoSpaceDN w:val="0"/>
              <w:adjustRightInd w:val="0"/>
              <w:ind w:left="360"/>
              <w:jc w:val="both"/>
              <w:rPr>
                <w:rFonts w:ascii="Arial" w:hAnsi="Arial" w:cs="Arial"/>
                <w:sz w:val="20"/>
                <w:u w:val="single"/>
                <w:lang w:val="de-DE"/>
              </w:rPr>
            </w:pPr>
            <w:r w:rsidRPr="0065737F">
              <w:rPr>
                <w:rFonts w:ascii="Arial" w:hAnsi="Arial" w:cs="Arial"/>
                <w:b/>
                <w:sz w:val="20"/>
                <w:u w:val="single"/>
                <w:lang w:val="de-DE"/>
              </w:rPr>
              <w:t>Für den technischen Bericht gelten folgende Vorgaben</w:t>
            </w:r>
            <w:r w:rsidRPr="0065737F">
              <w:rPr>
                <w:rFonts w:ascii="Arial" w:hAnsi="Arial" w:cs="Arial"/>
                <w:sz w:val="20"/>
                <w:u w:val="single"/>
                <w:lang w:val="de-DE"/>
              </w:rPr>
              <w:t>:</w:t>
            </w:r>
          </w:p>
          <w:p w14:paraId="3E61E3E6" w14:textId="77777777" w:rsidR="00190DE6" w:rsidRPr="0065737F"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65737F">
              <w:rPr>
                <w:rFonts w:ascii="Arial" w:hAnsi="Arial" w:cs="Arial"/>
                <w:sz w:val="20"/>
                <w:lang w:val="de-DE"/>
              </w:rPr>
              <w:t>-</w:t>
            </w:r>
            <w:r w:rsidRPr="0065737F">
              <w:rPr>
                <w:rFonts w:ascii="Arial" w:hAnsi="Arial" w:cs="Arial"/>
                <w:sz w:val="20"/>
                <w:lang w:val="de-DE"/>
              </w:rPr>
              <w:tab/>
              <w:t xml:space="preserve">höchstens </w:t>
            </w:r>
            <w:r w:rsidRPr="0065737F">
              <w:rPr>
                <w:rFonts w:ascii="Arial" w:hAnsi="Arial" w:cs="Arial"/>
                <w:b/>
                <w:color w:val="FF0000"/>
                <w:sz w:val="20"/>
                <w:lang w:val="de-DE"/>
              </w:rPr>
              <w:t>10</w:t>
            </w:r>
            <w:r w:rsidRPr="0065737F">
              <w:rPr>
                <w:rFonts w:ascii="Arial" w:hAnsi="Arial" w:cs="Arial"/>
                <w:color w:val="FF0000"/>
                <w:sz w:val="20"/>
                <w:lang w:val="de-DE"/>
              </w:rPr>
              <w:t xml:space="preserve"> (zehn) </w:t>
            </w:r>
            <w:r w:rsidRPr="0065737F">
              <w:rPr>
                <w:rFonts w:ascii="Arial" w:hAnsi="Arial" w:cs="Arial"/>
                <w:sz w:val="20"/>
                <w:lang w:val="de-DE"/>
              </w:rPr>
              <w:t>Seiten in A4-Format (ma</w:t>
            </w:r>
            <w:r w:rsidR="001547C2" w:rsidRPr="0065737F">
              <w:rPr>
                <w:rFonts w:ascii="Arial" w:hAnsi="Arial" w:cs="Arial"/>
                <w:sz w:val="20"/>
                <w:lang w:val="de-DE"/>
              </w:rPr>
              <w:softHyphen/>
            </w:r>
            <w:r w:rsidRPr="0065737F">
              <w:rPr>
                <w:rFonts w:ascii="Arial" w:hAnsi="Arial" w:cs="Arial"/>
                <w:sz w:val="20"/>
                <w:lang w:val="de-DE"/>
              </w:rPr>
              <w:t>schinengeschrieben</w:t>
            </w:r>
            <w:r w:rsidR="00F75FC0" w:rsidRPr="0065737F">
              <w:rPr>
                <w:rFonts w:ascii="Arial" w:hAnsi="Arial" w:cs="Arial"/>
                <w:sz w:val="20"/>
                <w:lang w:val="de-DE"/>
              </w:rPr>
              <w:t>, Hochformat</w:t>
            </w:r>
            <w:r w:rsidRPr="0065737F">
              <w:rPr>
                <w:rFonts w:ascii="Arial" w:hAnsi="Arial" w:cs="Arial"/>
                <w:sz w:val="20"/>
                <w:lang w:val="de-DE"/>
              </w:rPr>
              <w:t xml:space="preserve">) mit nicht mehr als 40 Zeilen pro Seite oder höchstens </w:t>
            </w:r>
            <w:r w:rsidRPr="0065737F">
              <w:rPr>
                <w:rFonts w:ascii="Arial" w:hAnsi="Arial" w:cs="Arial"/>
                <w:b/>
                <w:color w:val="FF0000"/>
                <w:sz w:val="20"/>
                <w:lang w:val="de-DE"/>
              </w:rPr>
              <w:t>5</w:t>
            </w:r>
            <w:r w:rsidRPr="0065737F">
              <w:rPr>
                <w:rFonts w:ascii="Arial" w:hAnsi="Arial" w:cs="Arial"/>
                <w:color w:val="FF0000"/>
                <w:sz w:val="20"/>
                <w:lang w:val="de-DE"/>
              </w:rPr>
              <w:t xml:space="preserve"> (fünf)</w:t>
            </w:r>
            <w:r w:rsidRPr="0065737F">
              <w:rPr>
                <w:rFonts w:ascii="Arial" w:hAnsi="Arial" w:cs="Arial"/>
                <w:sz w:val="20"/>
                <w:lang w:val="de-DE"/>
              </w:rPr>
              <w:t xml:space="preserve"> Seiten in A3-Format (maschinengeschrieben</w:t>
            </w:r>
            <w:r w:rsidR="00F75FC0" w:rsidRPr="0065737F">
              <w:rPr>
                <w:rFonts w:ascii="Arial" w:hAnsi="Arial" w:cs="Arial"/>
                <w:sz w:val="20"/>
                <w:lang w:val="de-DE"/>
              </w:rPr>
              <w:t>, Hochformat</w:t>
            </w:r>
            <w:r w:rsidRPr="0065737F">
              <w:rPr>
                <w:rFonts w:ascii="Arial" w:hAnsi="Arial" w:cs="Arial"/>
                <w:sz w:val="20"/>
                <w:lang w:val="de-DE"/>
              </w:rPr>
              <w:t>) mit nic</w:t>
            </w:r>
            <w:r w:rsidR="00E0757B" w:rsidRPr="0065737F">
              <w:rPr>
                <w:rFonts w:ascii="Arial" w:hAnsi="Arial" w:cs="Arial"/>
                <w:sz w:val="20"/>
                <w:lang w:val="de-DE"/>
              </w:rPr>
              <w:t xml:space="preserve">ht mehr als </w:t>
            </w:r>
            <w:r w:rsidR="00CB1709" w:rsidRPr="0065737F">
              <w:rPr>
                <w:rFonts w:ascii="Arial" w:hAnsi="Arial" w:cs="Arial"/>
                <w:sz w:val="20"/>
                <w:lang w:val="de-DE"/>
              </w:rPr>
              <w:t>6</w:t>
            </w:r>
            <w:r w:rsidR="00E0757B" w:rsidRPr="0065737F">
              <w:rPr>
                <w:rFonts w:ascii="Arial" w:hAnsi="Arial" w:cs="Arial"/>
                <w:sz w:val="20"/>
                <w:lang w:val="de-DE"/>
              </w:rPr>
              <w:t>0 Zeilen pro Seite;</w:t>
            </w:r>
          </w:p>
          <w:p w14:paraId="4C70BF07" w14:textId="77777777" w:rsidR="00190DE6" w:rsidRPr="0065737F"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65737F">
              <w:rPr>
                <w:rFonts w:ascii="Arial" w:hAnsi="Arial" w:cs="Arial"/>
                <w:sz w:val="20"/>
                <w:lang w:val="de-DE"/>
              </w:rPr>
              <w:t>-</w:t>
            </w:r>
            <w:r w:rsidRPr="0065737F">
              <w:rPr>
                <w:rFonts w:ascii="Arial" w:hAnsi="Arial" w:cs="Arial"/>
                <w:sz w:val="20"/>
                <w:lang w:val="de-DE"/>
              </w:rPr>
              <w:tab/>
              <w:t>Zeilenabsta</w:t>
            </w:r>
            <w:r w:rsidR="00E0757B" w:rsidRPr="0065737F">
              <w:rPr>
                <w:rFonts w:ascii="Arial" w:hAnsi="Arial" w:cs="Arial"/>
                <w:sz w:val="20"/>
                <w:lang w:val="de-DE"/>
              </w:rPr>
              <w:t>nd nicht kleiner als 1,5 Zeilen;</w:t>
            </w:r>
          </w:p>
          <w:p w14:paraId="1C5D4C88" w14:textId="77777777" w:rsidR="00190DE6" w:rsidRPr="0065737F"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65737F">
              <w:rPr>
                <w:rFonts w:ascii="Arial" w:hAnsi="Arial" w:cs="Arial"/>
                <w:sz w:val="20"/>
                <w:lang w:val="de-DE"/>
              </w:rPr>
              <w:t>-</w:t>
            </w:r>
            <w:r w:rsidRPr="0065737F">
              <w:rPr>
                <w:rFonts w:ascii="Arial" w:hAnsi="Arial" w:cs="Arial"/>
                <w:sz w:val="20"/>
                <w:lang w:val="de-DE"/>
              </w:rPr>
              <w:tab/>
              <w:t>Schriftart Arial, Zeichenabstand normal (oder ähnliche Schriftart, engere Schriftarten wie z. B. Arial Narrow sind nicht erlaubt)</w:t>
            </w:r>
            <w:r w:rsidR="00E0757B" w:rsidRPr="0065737F">
              <w:rPr>
                <w:rFonts w:ascii="Arial" w:hAnsi="Arial" w:cs="Arial"/>
                <w:sz w:val="20"/>
                <w:lang w:val="de-DE"/>
              </w:rPr>
              <w:t>;</w:t>
            </w:r>
          </w:p>
          <w:p w14:paraId="424DC0D8" w14:textId="77777777" w:rsidR="00190DE6" w:rsidRPr="0065737F"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65737F">
              <w:rPr>
                <w:rFonts w:ascii="Arial" w:hAnsi="Arial" w:cs="Arial"/>
                <w:sz w:val="20"/>
                <w:lang w:val="de-DE"/>
              </w:rPr>
              <w:t>-</w:t>
            </w:r>
            <w:r w:rsidRPr="0065737F">
              <w:rPr>
                <w:rFonts w:ascii="Arial" w:hAnsi="Arial" w:cs="Arial"/>
                <w:sz w:val="20"/>
                <w:lang w:val="de-DE"/>
              </w:rPr>
              <w:tab/>
              <w:t>Schri</w:t>
            </w:r>
            <w:r w:rsidR="00E0757B" w:rsidRPr="0065737F">
              <w:rPr>
                <w:rFonts w:ascii="Arial" w:hAnsi="Arial" w:cs="Arial"/>
                <w:sz w:val="20"/>
                <w:lang w:val="de-DE"/>
              </w:rPr>
              <w:t>ftgröße nicht kleiner als 10 pt;</w:t>
            </w:r>
          </w:p>
          <w:p w14:paraId="3BEBE43A" w14:textId="77777777" w:rsidR="00190DE6" w:rsidRPr="0065737F"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65737F">
              <w:rPr>
                <w:rFonts w:ascii="Arial" w:hAnsi="Arial" w:cs="Arial"/>
                <w:sz w:val="20"/>
                <w:lang w:val="de-DE"/>
              </w:rPr>
              <w:t>-</w:t>
            </w:r>
            <w:r w:rsidRPr="0065737F">
              <w:rPr>
                <w:rFonts w:ascii="Arial" w:hAnsi="Arial" w:cs="Arial"/>
                <w:sz w:val="20"/>
                <w:lang w:val="de-DE"/>
              </w:rPr>
              <w:tab/>
              <w:t>fortlaufende und eindeutige Seitennummerie</w:t>
            </w:r>
            <w:r w:rsidR="001547C2" w:rsidRPr="0065737F">
              <w:rPr>
                <w:rFonts w:ascii="Arial" w:hAnsi="Arial" w:cs="Arial"/>
                <w:sz w:val="20"/>
                <w:lang w:val="de-DE"/>
              </w:rPr>
              <w:softHyphen/>
            </w:r>
            <w:r w:rsidRPr="0065737F">
              <w:rPr>
                <w:rFonts w:ascii="Arial" w:hAnsi="Arial" w:cs="Arial"/>
                <w:sz w:val="20"/>
                <w:lang w:val="de-DE"/>
              </w:rPr>
              <w:t xml:space="preserve">rung. </w:t>
            </w:r>
          </w:p>
          <w:p w14:paraId="639F6307" w14:textId="77777777" w:rsidR="00190DE6" w:rsidRPr="0065737F" w:rsidRDefault="00190DE6" w:rsidP="00766C9D">
            <w:pPr>
              <w:widowControl w:val="0"/>
              <w:autoSpaceDE w:val="0"/>
              <w:autoSpaceDN w:val="0"/>
              <w:adjustRightInd w:val="0"/>
              <w:ind w:left="364" w:hanging="4"/>
              <w:jc w:val="both"/>
              <w:rPr>
                <w:rFonts w:ascii="Arial" w:hAnsi="Arial" w:cs="Arial"/>
                <w:sz w:val="20"/>
                <w:lang w:val="de-DE"/>
              </w:rPr>
            </w:pPr>
            <w:r w:rsidRPr="0065737F">
              <w:rPr>
                <w:rFonts w:ascii="Arial" w:hAnsi="Arial" w:cs="Arial"/>
                <w:sz w:val="20"/>
                <w:lang w:val="de-DE"/>
              </w:rPr>
              <w:t>Die in der Anlage B2 eingestellten Seitenränder dürfen nicht verändert werden.</w:t>
            </w:r>
          </w:p>
          <w:p w14:paraId="74A6FB33" w14:textId="77777777" w:rsidR="00190DE6" w:rsidRPr="0065737F" w:rsidRDefault="00190DE6" w:rsidP="00766C9D">
            <w:pPr>
              <w:widowControl w:val="0"/>
              <w:autoSpaceDE w:val="0"/>
              <w:autoSpaceDN w:val="0"/>
              <w:adjustRightInd w:val="0"/>
              <w:ind w:left="364" w:hanging="4"/>
              <w:jc w:val="both"/>
              <w:rPr>
                <w:rFonts w:ascii="Arial" w:hAnsi="Arial" w:cs="Arial"/>
                <w:sz w:val="20"/>
                <w:lang w:val="de-DE"/>
              </w:rPr>
            </w:pPr>
          </w:p>
        </w:tc>
        <w:tc>
          <w:tcPr>
            <w:tcW w:w="5095" w:type="dxa"/>
            <w:tcBorders>
              <w:top w:val="nil"/>
              <w:left w:val="nil"/>
              <w:bottom w:val="nil"/>
              <w:right w:val="nil"/>
            </w:tcBorders>
            <w:shd w:val="clear" w:color="auto" w:fill="auto"/>
          </w:tcPr>
          <w:p w14:paraId="44FFD6CD" w14:textId="77777777" w:rsidR="00190DE6" w:rsidRPr="0065737F" w:rsidRDefault="00190DE6" w:rsidP="00766C9D">
            <w:pPr>
              <w:widowControl w:val="0"/>
              <w:tabs>
                <w:tab w:val="left" w:pos="1134"/>
              </w:tabs>
              <w:ind w:left="306"/>
              <w:jc w:val="both"/>
              <w:rPr>
                <w:rFonts w:ascii="Arial" w:hAnsi="Arial" w:cs="Arial"/>
                <w:bCs/>
                <w:sz w:val="20"/>
                <w:u w:val="single"/>
              </w:rPr>
            </w:pPr>
            <w:r w:rsidRPr="0065737F">
              <w:rPr>
                <w:rFonts w:ascii="Arial" w:hAnsi="Arial" w:cs="Arial"/>
                <w:b/>
                <w:bCs/>
                <w:sz w:val="20"/>
                <w:u w:val="single"/>
              </w:rPr>
              <w:t>Per la relazione tecnica valgono le seguenti pre</w:t>
            </w:r>
            <w:r w:rsidR="001547C2" w:rsidRPr="0065737F">
              <w:rPr>
                <w:rFonts w:ascii="Arial" w:hAnsi="Arial" w:cs="Arial"/>
                <w:b/>
                <w:bCs/>
                <w:sz w:val="20"/>
                <w:u w:val="single"/>
              </w:rPr>
              <w:softHyphen/>
            </w:r>
            <w:r w:rsidRPr="0065737F">
              <w:rPr>
                <w:rFonts w:ascii="Arial" w:hAnsi="Arial" w:cs="Arial"/>
                <w:b/>
                <w:bCs/>
                <w:sz w:val="20"/>
                <w:u w:val="single"/>
              </w:rPr>
              <w:t>scrizioni</w:t>
            </w:r>
            <w:r w:rsidRPr="0065737F">
              <w:rPr>
                <w:rFonts w:ascii="Arial" w:hAnsi="Arial" w:cs="Arial"/>
                <w:bCs/>
                <w:sz w:val="20"/>
                <w:u w:val="single"/>
              </w:rPr>
              <w:t>:</w:t>
            </w:r>
          </w:p>
          <w:p w14:paraId="25E0594E" w14:textId="77777777" w:rsidR="00190DE6" w:rsidRPr="0065737F" w:rsidRDefault="00190DE6" w:rsidP="00766C9D">
            <w:pPr>
              <w:widowControl w:val="0"/>
              <w:numPr>
                <w:ilvl w:val="0"/>
                <w:numId w:val="17"/>
              </w:numPr>
              <w:tabs>
                <w:tab w:val="clear" w:pos="666"/>
                <w:tab w:val="num" w:pos="548"/>
              </w:tabs>
              <w:ind w:left="548" w:hanging="242"/>
              <w:jc w:val="both"/>
              <w:rPr>
                <w:rFonts w:ascii="Arial" w:hAnsi="Arial" w:cs="Arial"/>
                <w:bCs/>
                <w:sz w:val="20"/>
              </w:rPr>
            </w:pPr>
            <w:r w:rsidRPr="0065737F">
              <w:rPr>
                <w:rFonts w:ascii="Arial" w:hAnsi="Arial" w:cs="Arial"/>
                <w:bCs/>
                <w:sz w:val="20"/>
              </w:rPr>
              <w:t xml:space="preserve">massimo </w:t>
            </w:r>
            <w:r w:rsidRPr="0065737F">
              <w:rPr>
                <w:rFonts w:ascii="Arial" w:hAnsi="Arial" w:cs="Arial"/>
                <w:b/>
                <w:bCs/>
                <w:color w:val="FF0000"/>
                <w:sz w:val="20"/>
              </w:rPr>
              <w:t>10</w:t>
            </w:r>
            <w:r w:rsidRPr="0065737F">
              <w:rPr>
                <w:rFonts w:ascii="Arial" w:hAnsi="Arial" w:cs="Arial"/>
                <w:bCs/>
                <w:color w:val="FF0000"/>
                <w:sz w:val="20"/>
              </w:rPr>
              <w:t xml:space="preserve"> (dieci)</w:t>
            </w:r>
            <w:r w:rsidRPr="0065737F">
              <w:rPr>
                <w:rFonts w:ascii="Arial" w:hAnsi="Arial" w:cs="Arial"/>
                <w:bCs/>
                <w:sz w:val="20"/>
              </w:rPr>
              <w:t xml:space="preserve"> schede (facciate) formato A4 (dattiloscritte</w:t>
            </w:r>
            <w:r w:rsidR="001547C2" w:rsidRPr="0065737F">
              <w:rPr>
                <w:rFonts w:ascii="Arial" w:hAnsi="Arial" w:cs="Arial"/>
                <w:bCs/>
                <w:sz w:val="20"/>
              </w:rPr>
              <w:t xml:space="preserve">, </w:t>
            </w:r>
            <w:r w:rsidR="001547C2" w:rsidRPr="0065737F">
              <w:rPr>
                <w:rFonts w:ascii="Arial" w:hAnsi="Arial" w:cs="Arial"/>
                <w:sz w:val="20"/>
              </w:rPr>
              <w:t>formato verticale</w:t>
            </w:r>
            <w:r w:rsidRPr="0065737F">
              <w:rPr>
                <w:rFonts w:ascii="Arial" w:hAnsi="Arial" w:cs="Arial"/>
                <w:bCs/>
                <w:sz w:val="20"/>
              </w:rPr>
              <w:t xml:space="preserve">) con massimo 40 righe per ogni facciata oppure massimo </w:t>
            </w:r>
            <w:r w:rsidRPr="0065737F">
              <w:rPr>
                <w:rFonts w:ascii="Arial" w:hAnsi="Arial" w:cs="Arial"/>
                <w:b/>
                <w:bCs/>
                <w:color w:val="FF0000"/>
                <w:sz w:val="20"/>
              </w:rPr>
              <w:t>5</w:t>
            </w:r>
            <w:r w:rsidRPr="0065737F">
              <w:rPr>
                <w:rFonts w:ascii="Arial" w:hAnsi="Arial" w:cs="Arial"/>
                <w:bCs/>
                <w:color w:val="FF0000"/>
                <w:sz w:val="20"/>
              </w:rPr>
              <w:t xml:space="preserve"> (cin</w:t>
            </w:r>
            <w:r w:rsidR="001547C2" w:rsidRPr="0065737F">
              <w:rPr>
                <w:rFonts w:ascii="Arial" w:hAnsi="Arial" w:cs="Arial"/>
                <w:bCs/>
                <w:color w:val="FF0000"/>
                <w:sz w:val="20"/>
              </w:rPr>
              <w:softHyphen/>
            </w:r>
            <w:r w:rsidRPr="0065737F">
              <w:rPr>
                <w:rFonts w:ascii="Arial" w:hAnsi="Arial" w:cs="Arial"/>
                <w:bCs/>
                <w:color w:val="FF0000"/>
                <w:sz w:val="20"/>
              </w:rPr>
              <w:t>que)</w:t>
            </w:r>
            <w:r w:rsidRPr="0065737F">
              <w:rPr>
                <w:rFonts w:ascii="Arial" w:hAnsi="Arial" w:cs="Arial"/>
                <w:bCs/>
                <w:sz w:val="20"/>
              </w:rPr>
              <w:t xml:space="preserve"> schede (facciate) formato A3 (dattiloscritte</w:t>
            </w:r>
            <w:r w:rsidR="001547C2" w:rsidRPr="0065737F">
              <w:rPr>
                <w:rFonts w:ascii="Arial" w:hAnsi="Arial" w:cs="Arial"/>
                <w:bCs/>
                <w:sz w:val="20"/>
              </w:rPr>
              <w:t xml:space="preserve">, </w:t>
            </w:r>
            <w:r w:rsidR="001547C2" w:rsidRPr="0065737F">
              <w:rPr>
                <w:rFonts w:ascii="Arial" w:hAnsi="Arial" w:cs="Arial"/>
                <w:sz w:val="20"/>
              </w:rPr>
              <w:t>formato verticale</w:t>
            </w:r>
            <w:r w:rsidRPr="0065737F">
              <w:rPr>
                <w:rFonts w:ascii="Arial" w:hAnsi="Arial" w:cs="Arial"/>
                <w:bCs/>
                <w:sz w:val="20"/>
              </w:rPr>
              <w:t>) con mas</w:t>
            </w:r>
            <w:r w:rsidR="00E0757B" w:rsidRPr="0065737F">
              <w:rPr>
                <w:rFonts w:ascii="Arial" w:hAnsi="Arial" w:cs="Arial"/>
                <w:bCs/>
                <w:sz w:val="20"/>
              </w:rPr>
              <w:t xml:space="preserve">simo </w:t>
            </w:r>
            <w:r w:rsidR="00CB1709" w:rsidRPr="0065737F">
              <w:rPr>
                <w:rFonts w:ascii="Arial" w:hAnsi="Arial" w:cs="Arial"/>
                <w:bCs/>
                <w:sz w:val="20"/>
              </w:rPr>
              <w:t>6</w:t>
            </w:r>
            <w:r w:rsidR="00E0757B" w:rsidRPr="0065737F">
              <w:rPr>
                <w:rFonts w:ascii="Arial" w:hAnsi="Arial" w:cs="Arial"/>
                <w:bCs/>
                <w:sz w:val="20"/>
              </w:rPr>
              <w:t>0 righe per ogni facciata;</w:t>
            </w:r>
          </w:p>
          <w:p w14:paraId="2ACECF38" w14:textId="77777777" w:rsidR="00190DE6" w:rsidRPr="0065737F" w:rsidRDefault="00190DE6" w:rsidP="00766C9D">
            <w:pPr>
              <w:widowControl w:val="0"/>
              <w:numPr>
                <w:ilvl w:val="0"/>
                <w:numId w:val="17"/>
              </w:numPr>
              <w:tabs>
                <w:tab w:val="clear" w:pos="666"/>
                <w:tab w:val="num" w:pos="548"/>
              </w:tabs>
              <w:ind w:left="548" w:hanging="242"/>
              <w:jc w:val="both"/>
              <w:rPr>
                <w:rFonts w:ascii="Arial" w:hAnsi="Arial" w:cs="Arial"/>
                <w:bCs/>
                <w:sz w:val="20"/>
              </w:rPr>
            </w:pPr>
            <w:r w:rsidRPr="0065737F">
              <w:rPr>
                <w:rFonts w:ascii="Arial" w:hAnsi="Arial" w:cs="Arial"/>
                <w:bCs/>
                <w:sz w:val="20"/>
              </w:rPr>
              <w:t>opzione di inter</w:t>
            </w:r>
            <w:r w:rsidR="00E0757B" w:rsidRPr="0065737F">
              <w:rPr>
                <w:rFonts w:ascii="Arial" w:hAnsi="Arial" w:cs="Arial"/>
                <w:bCs/>
                <w:sz w:val="20"/>
              </w:rPr>
              <w:t>linea non inferiore a 1,5 righe;</w:t>
            </w:r>
          </w:p>
          <w:p w14:paraId="5AF04E91" w14:textId="77777777" w:rsidR="00190DE6" w:rsidRPr="0065737F" w:rsidRDefault="00190DE6" w:rsidP="00766C9D">
            <w:pPr>
              <w:widowControl w:val="0"/>
              <w:numPr>
                <w:ilvl w:val="0"/>
                <w:numId w:val="17"/>
              </w:numPr>
              <w:tabs>
                <w:tab w:val="clear" w:pos="666"/>
                <w:tab w:val="num" w:pos="548"/>
              </w:tabs>
              <w:ind w:left="548" w:hanging="242"/>
              <w:jc w:val="both"/>
              <w:rPr>
                <w:rFonts w:ascii="Arial" w:hAnsi="Arial" w:cs="Arial"/>
                <w:bCs/>
                <w:sz w:val="20"/>
              </w:rPr>
            </w:pPr>
            <w:r w:rsidRPr="0065737F">
              <w:rPr>
                <w:rFonts w:ascii="Arial" w:hAnsi="Arial" w:cs="Arial"/>
                <w:bCs/>
                <w:sz w:val="20"/>
              </w:rPr>
              <w:t>scrittura in carattere Arial, spaziatura normale (o similare, non è consentito usare un carattere più stretto come p. es. Arial narrow)</w:t>
            </w:r>
            <w:r w:rsidR="00E0757B" w:rsidRPr="0065737F">
              <w:rPr>
                <w:rFonts w:ascii="Arial" w:hAnsi="Arial" w:cs="Arial"/>
                <w:bCs/>
                <w:sz w:val="20"/>
              </w:rPr>
              <w:t>;</w:t>
            </w:r>
          </w:p>
          <w:p w14:paraId="5002E57E" w14:textId="77777777" w:rsidR="00190DE6" w:rsidRPr="0065737F" w:rsidRDefault="00190DE6" w:rsidP="00766C9D">
            <w:pPr>
              <w:widowControl w:val="0"/>
              <w:numPr>
                <w:ilvl w:val="0"/>
                <w:numId w:val="17"/>
              </w:numPr>
              <w:tabs>
                <w:tab w:val="clear" w:pos="666"/>
                <w:tab w:val="num" w:pos="548"/>
              </w:tabs>
              <w:ind w:left="548" w:hanging="242"/>
              <w:jc w:val="both"/>
              <w:rPr>
                <w:rFonts w:ascii="Arial" w:hAnsi="Arial" w:cs="Arial"/>
                <w:bCs/>
                <w:sz w:val="20"/>
              </w:rPr>
            </w:pPr>
            <w:r w:rsidRPr="0065737F">
              <w:rPr>
                <w:rFonts w:ascii="Arial" w:hAnsi="Arial" w:cs="Arial"/>
                <w:bCs/>
                <w:sz w:val="20"/>
              </w:rPr>
              <w:t>dimensione del carattere non inferiore a 10 pt</w:t>
            </w:r>
            <w:r w:rsidR="00E0757B" w:rsidRPr="0065737F">
              <w:rPr>
                <w:rFonts w:ascii="Arial" w:hAnsi="Arial" w:cs="Arial"/>
                <w:bCs/>
                <w:sz w:val="20"/>
              </w:rPr>
              <w:t>;</w:t>
            </w:r>
          </w:p>
          <w:p w14:paraId="1A2B044B" w14:textId="77777777" w:rsidR="00190DE6" w:rsidRPr="0065737F" w:rsidRDefault="00190DE6" w:rsidP="00766C9D">
            <w:pPr>
              <w:widowControl w:val="0"/>
              <w:numPr>
                <w:ilvl w:val="0"/>
                <w:numId w:val="17"/>
              </w:numPr>
              <w:tabs>
                <w:tab w:val="clear" w:pos="666"/>
                <w:tab w:val="num" w:pos="548"/>
              </w:tabs>
              <w:ind w:left="548" w:hanging="242"/>
              <w:jc w:val="both"/>
              <w:rPr>
                <w:rFonts w:ascii="Arial" w:hAnsi="Arial" w:cs="Arial"/>
                <w:bCs/>
                <w:sz w:val="20"/>
              </w:rPr>
            </w:pPr>
            <w:r w:rsidRPr="0065737F">
              <w:rPr>
                <w:rFonts w:ascii="Arial" w:hAnsi="Arial" w:cs="Arial"/>
                <w:bCs/>
                <w:sz w:val="20"/>
              </w:rPr>
              <w:t>numerazione progressiva ed univoca delle pa</w:t>
            </w:r>
            <w:r w:rsidR="001547C2" w:rsidRPr="0065737F">
              <w:rPr>
                <w:rFonts w:ascii="Arial" w:hAnsi="Arial" w:cs="Arial"/>
                <w:bCs/>
                <w:sz w:val="20"/>
              </w:rPr>
              <w:softHyphen/>
            </w:r>
            <w:r w:rsidRPr="0065737F">
              <w:rPr>
                <w:rFonts w:ascii="Arial" w:hAnsi="Arial" w:cs="Arial"/>
                <w:bCs/>
                <w:sz w:val="20"/>
              </w:rPr>
              <w:t>gine.</w:t>
            </w:r>
          </w:p>
          <w:p w14:paraId="7F506BD6" w14:textId="77777777" w:rsidR="00190DE6" w:rsidRPr="00190DE6" w:rsidRDefault="00190DE6" w:rsidP="00766C9D">
            <w:pPr>
              <w:widowControl w:val="0"/>
              <w:tabs>
                <w:tab w:val="left" w:pos="1134"/>
              </w:tabs>
              <w:ind w:left="306"/>
              <w:jc w:val="both"/>
              <w:rPr>
                <w:rFonts w:ascii="Arial" w:hAnsi="Arial" w:cs="Arial"/>
                <w:bCs/>
                <w:sz w:val="20"/>
              </w:rPr>
            </w:pPr>
            <w:r w:rsidRPr="0065737F">
              <w:rPr>
                <w:rFonts w:ascii="Arial" w:hAnsi="Arial" w:cs="Arial"/>
                <w:bCs/>
                <w:sz w:val="20"/>
              </w:rPr>
              <w:t>I margini preimpostati nell’Allegato B2 non possono essere cambiati.</w:t>
            </w:r>
          </w:p>
        </w:tc>
      </w:tr>
      <w:tr w:rsidR="00190DE6" w:rsidRPr="000867CA" w14:paraId="5FF4545A" w14:textId="77777777" w:rsidTr="00A36795">
        <w:tc>
          <w:tcPr>
            <w:tcW w:w="5100" w:type="dxa"/>
            <w:tcBorders>
              <w:top w:val="nil"/>
              <w:left w:val="nil"/>
              <w:bottom w:val="nil"/>
              <w:right w:val="nil"/>
            </w:tcBorders>
            <w:shd w:val="clear" w:color="auto" w:fill="auto"/>
          </w:tcPr>
          <w:p w14:paraId="557882D1" w14:textId="77777777" w:rsidR="00190DE6" w:rsidRPr="00190DE6"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190DE6">
              <w:rPr>
                <w:rFonts w:ascii="Arial" w:hAnsi="Arial" w:cs="Arial"/>
                <w:b/>
                <w:bCs/>
                <w:sz w:val="20"/>
                <w:shd w:val="clear" w:color="auto" w:fill="E6E6E6"/>
                <w:lang w:val="de-DE"/>
              </w:rPr>
              <w:t>Der technische Bericht darf keine Zeichnungen, Fotos und andere grafischen Darstellungen technisch planerischer Natur enthalten. Zuge</w:t>
            </w:r>
            <w:r w:rsidR="001547C2">
              <w:rPr>
                <w:rFonts w:ascii="Arial" w:hAnsi="Arial" w:cs="Arial"/>
                <w:b/>
                <w:bCs/>
                <w:sz w:val="20"/>
                <w:shd w:val="clear" w:color="auto" w:fill="E6E6E6"/>
                <w:lang w:val="de-DE"/>
              </w:rPr>
              <w:softHyphen/>
            </w:r>
            <w:r w:rsidRPr="00190DE6">
              <w:rPr>
                <w:rFonts w:ascii="Arial" w:hAnsi="Arial" w:cs="Arial"/>
                <w:b/>
                <w:bCs/>
                <w:sz w:val="20"/>
                <w:shd w:val="clear" w:color="auto" w:fill="E6E6E6"/>
                <w:lang w:val="de-DE"/>
              </w:rPr>
              <w:t>lassen sind ausschließlich Diagramme, Organi</w:t>
            </w:r>
            <w:r w:rsidR="001547C2">
              <w:rPr>
                <w:rFonts w:ascii="Arial" w:hAnsi="Arial" w:cs="Arial"/>
                <w:b/>
                <w:bCs/>
                <w:sz w:val="20"/>
                <w:shd w:val="clear" w:color="auto" w:fill="E6E6E6"/>
                <w:lang w:val="de-DE"/>
              </w:rPr>
              <w:softHyphen/>
            </w:r>
            <w:r w:rsidRPr="00190DE6">
              <w:rPr>
                <w:rFonts w:ascii="Arial" w:hAnsi="Arial" w:cs="Arial"/>
                <w:b/>
                <w:bCs/>
                <w:sz w:val="20"/>
                <w:shd w:val="clear" w:color="auto" w:fill="E6E6E6"/>
                <w:lang w:val="de-DE"/>
              </w:rPr>
              <w:t>gramm und Tabellen.</w:t>
            </w:r>
          </w:p>
          <w:p w14:paraId="0B3F5E5A"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19134EAE" w14:textId="77777777" w:rsidR="00190DE6" w:rsidRPr="00190DE6" w:rsidRDefault="00190DE6" w:rsidP="00766C9D">
            <w:pPr>
              <w:widowControl w:val="0"/>
              <w:tabs>
                <w:tab w:val="left" w:pos="316"/>
              </w:tabs>
              <w:ind w:left="306"/>
              <w:jc w:val="both"/>
              <w:rPr>
                <w:rFonts w:ascii="Arial" w:hAnsi="Arial" w:cs="Arial"/>
                <w:b/>
                <w:bCs/>
                <w:sz w:val="20"/>
                <w:shd w:val="clear" w:color="auto" w:fill="E6E6E6"/>
              </w:rPr>
            </w:pPr>
            <w:r w:rsidRPr="00190DE6">
              <w:rPr>
                <w:rFonts w:ascii="Arial" w:hAnsi="Arial" w:cs="Arial"/>
                <w:b/>
                <w:bCs/>
                <w:sz w:val="20"/>
                <w:shd w:val="clear" w:color="auto" w:fill="E6E6E6"/>
              </w:rPr>
              <w:t xml:space="preserve">La relazione tecnica non può contenere disegni, foto o altre rappresentazioni grafiche di natura tecnico progettuale. Sono ammessi unicamente diagrammi, organigramma e tabelle. </w:t>
            </w:r>
          </w:p>
          <w:p w14:paraId="14BE3497" w14:textId="77777777" w:rsidR="00190DE6" w:rsidRPr="00190DE6" w:rsidRDefault="00190DE6" w:rsidP="00766C9D">
            <w:pPr>
              <w:widowControl w:val="0"/>
              <w:autoSpaceDE w:val="0"/>
              <w:autoSpaceDN w:val="0"/>
              <w:adjustRightInd w:val="0"/>
              <w:ind w:left="306"/>
              <w:jc w:val="both"/>
              <w:rPr>
                <w:rFonts w:ascii="Arial" w:hAnsi="Arial" w:cs="Arial"/>
                <w:sz w:val="20"/>
                <w:u w:val="single"/>
              </w:rPr>
            </w:pPr>
          </w:p>
        </w:tc>
      </w:tr>
      <w:tr w:rsidR="00190DE6" w:rsidRPr="000867CA" w14:paraId="2FFE46B5" w14:textId="77777777" w:rsidTr="00A36795">
        <w:tc>
          <w:tcPr>
            <w:tcW w:w="5100" w:type="dxa"/>
            <w:tcBorders>
              <w:top w:val="nil"/>
              <w:left w:val="nil"/>
              <w:bottom w:val="nil"/>
              <w:right w:val="nil"/>
            </w:tcBorders>
            <w:shd w:val="clear" w:color="auto" w:fill="auto"/>
          </w:tcPr>
          <w:p w14:paraId="3B54F62F" w14:textId="77777777" w:rsidR="00190DE6" w:rsidRPr="00190DE6" w:rsidRDefault="00190DE6" w:rsidP="00766C9D">
            <w:pPr>
              <w:widowControl w:val="0"/>
              <w:ind w:left="360"/>
              <w:jc w:val="both"/>
              <w:rPr>
                <w:rFonts w:ascii="Arial" w:hAnsi="Arial" w:cs="Arial"/>
                <w:sz w:val="20"/>
                <w:lang w:val="de-DE"/>
              </w:rPr>
            </w:pPr>
            <w:r w:rsidRPr="00190DE6">
              <w:rPr>
                <w:rFonts w:ascii="Arial" w:hAnsi="Arial" w:cs="Arial"/>
                <w:bCs/>
                <w:sz w:val="20"/>
                <w:lang w:val="de-DE"/>
              </w:rPr>
              <w:t xml:space="preserve">Sollte der Teilnehmer </w:t>
            </w:r>
            <w:r w:rsidRPr="00190DE6">
              <w:rPr>
                <w:rFonts w:ascii="Arial" w:hAnsi="Arial" w:cs="Arial"/>
                <w:bCs/>
                <w:sz w:val="20"/>
                <w:u w:val="single"/>
                <w:lang w:val="de-DE"/>
              </w:rPr>
              <w:t xml:space="preserve">mehr als </w:t>
            </w:r>
            <w:r w:rsidRPr="00612DA8">
              <w:rPr>
                <w:rFonts w:ascii="Arial" w:hAnsi="Arial" w:cs="Arial"/>
                <w:bCs/>
                <w:color w:val="FF0000"/>
                <w:sz w:val="20"/>
                <w:u w:val="single"/>
                <w:lang w:val="de-DE"/>
              </w:rPr>
              <w:t xml:space="preserve">zehn bzw. fünf </w:t>
            </w:r>
            <w:r w:rsidRPr="00190DE6">
              <w:rPr>
                <w:rFonts w:ascii="Arial" w:hAnsi="Arial" w:cs="Arial"/>
                <w:bCs/>
                <w:sz w:val="20"/>
                <w:u w:val="single"/>
                <w:lang w:val="de-DE"/>
              </w:rPr>
              <w:t>Sei</w:t>
            </w:r>
            <w:r w:rsidR="001547C2">
              <w:rPr>
                <w:rFonts w:ascii="Arial" w:hAnsi="Arial" w:cs="Arial"/>
                <w:bCs/>
                <w:sz w:val="20"/>
                <w:u w:val="single"/>
                <w:lang w:val="de-DE"/>
              </w:rPr>
              <w:softHyphen/>
            </w:r>
            <w:r w:rsidRPr="00190DE6">
              <w:rPr>
                <w:rFonts w:ascii="Arial" w:hAnsi="Arial" w:cs="Arial"/>
                <w:bCs/>
                <w:sz w:val="20"/>
                <w:u w:val="single"/>
                <w:lang w:val="de-DE"/>
              </w:rPr>
              <w:t>ten</w:t>
            </w:r>
            <w:r w:rsidRPr="00190DE6">
              <w:rPr>
                <w:rFonts w:ascii="Arial" w:hAnsi="Arial" w:cs="Arial"/>
                <w:bCs/>
                <w:sz w:val="20"/>
                <w:lang w:val="de-DE"/>
              </w:rPr>
              <w:t xml:space="preserve"> ins Portal hochladen, </w:t>
            </w:r>
            <w:r w:rsidRPr="00190DE6">
              <w:rPr>
                <w:rFonts w:ascii="Arial" w:hAnsi="Arial" w:cs="Arial"/>
                <w:sz w:val="20"/>
                <w:lang w:val="de-DE"/>
              </w:rPr>
              <w:t xml:space="preserve">werden </w:t>
            </w:r>
            <w:r w:rsidRPr="00190DE6">
              <w:rPr>
                <w:rFonts w:ascii="Arial" w:hAnsi="Arial" w:cs="Arial"/>
                <w:sz w:val="20"/>
                <w:u w:val="single"/>
                <w:lang w:val="de-DE"/>
              </w:rPr>
              <w:t>von der Techni</w:t>
            </w:r>
            <w:r w:rsidR="001547C2">
              <w:rPr>
                <w:rFonts w:ascii="Arial" w:hAnsi="Arial" w:cs="Arial"/>
                <w:sz w:val="20"/>
                <w:u w:val="single"/>
                <w:lang w:val="de-DE"/>
              </w:rPr>
              <w:softHyphen/>
            </w:r>
            <w:r w:rsidRPr="00190DE6">
              <w:rPr>
                <w:rFonts w:ascii="Arial" w:hAnsi="Arial" w:cs="Arial"/>
                <w:sz w:val="20"/>
                <w:u w:val="single"/>
                <w:lang w:val="de-DE"/>
              </w:rPr>
              <w:t>schen Kommission nur die ersten zehn bzw. fünf hochgeladenen Seiten bewertet</w:t>
            </w:r>
            <w:r w:rsidRPr="00190DE6">
              <w:rPr>
                <w:rFonts w:ascii="Arial" w:hAnsi="Arial" w:cs="Arial"/>
                <w:sz w:val="20"/>
                <w:lang w:val="de-DE"/>
              </w:rPr>
              <w:t xml:space="preserve">. </w:t>
            </w:r>
          </w:p>
          <w:p w14:paraId="45753BB8" w14:textId="77777777" w:rsidR="00190DE6" w:rsidRPr="00190DE6" w:rsidRDefault="00190DE6" w:rsidP="00766C9D">
            <w:pPr>
              <w:widowControl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3D80E918" w14:textId="77777777" w:rsidR="00190DE6" w:rsidRPr="00190DE6" w:rsidRDefault="00190DE6" w:rsidP="00766C9D">
            <w:pPr>
              <w:widowControl w:val="0"/>
              <w:autoSpaceDE w:val="0"/>
              <w:autoSpaceDN w:val="0"/>
              <w:adjustRightInd w:val="0"/>
              <w:ind w:left="306"/>
              <w:jc w:val="both"/>
              <w:rPr>
                <w:rFonts w:ascii="Arial" w:hAnsi="Arial" w:cs="Arial"/>
                <w:sz w:val="20"/>
              </w:rPr>
            </w:pPr>
            <w:r w:rsidRPr="00190DE6">
              <w:rPr>
                <w:rFonts w:ascii="Arial" w:hAnsi="Arial" w:cs="Arial"/>
                <w:sz w:val="20"/>
              </w:rPr>
              <w:t xml:space="preserve">Qualora il concorrente carichi nel Portale </w:t>
            </w:r>
            <w:r w:rsidRPr="00190DE6">
              <w:rPr>
                <w:rFonts w:ascii="Arial" w:hAnsi="Arial" w:cs="Arial"/>
                <w:sz w:val="20"/>
                <w:u w:val="single"/>
              </w:rPr>
              <w:t xml:space="preserve">più di </w:t>
            </w:r>
            <w:r w:rsidRPr="00612DA8">
              <w:rPr>
                <w:rFonts w:ascii="Arial" w:hAnsi="Arial" w:cs="Arial"/>
                <w:color w:val="FF0000"/>
                <w:sz w:val="20"/>
                <w:u w:val="single"/>
              </w:rPr>
              <w:t>dieci ossia cinque</w:t>
            </w:r>
            <w:r w:rsidRPr="00190DE6">
              <w:rPr>
                <w:rFonts w:ascii="Arial" w:hAnsi="Arial" w:cs="Arial"/>
                <w:sz w:val="20"/>
                <w:u w:val="single"/>
              </w:rPr>
              <w:t xml:space="preserve"> </w:t>
            </w:r>
            <w:r w:rsidRPr="00190DE6">
              <w:rPr>
                <w:rFonts w:ascii="Arial" w:hAnsi="Arial" w:cs="Arial"/>
                <w:bCs/>
                <w:sz w:val="20"/>
                <w:u w:val="single"/>
              </w:rPr>
              <w:t>facciate</w:t>
            </w:r>
            <w:r w:rsidRPr="00190DE6">
              <w:rPr>
                <w:rFonts w:ascii="Arial" w:hAnsi="Arial" w:cs="Arial"/>
                <w:sz w:val="20"/>
                <w:u w:val="single"/>
              </w:rPr>
              <w:t>, la Commissione tecnica valu</w:t>
            </w:r>
            <w:r w:rsidR="001547C2">
              <w:rPr>
                <w:rFonts w:ascii="Arial" w:hAnsi="Arial" w:cs="Arial"/>
                <w:sz w:val="20"/>
                <w:u w:val="single"/>
              </w:rPr>
              <w:softHyphen/>
            </w:r>
            <w:r w:rsidRPr="00190DE6">
              <w:rPr>
                <w:rFonts w:ascii="Arial" w:hAnsi="Arial" w:cs="Arial"/>
                <w:sz w:val="20"/>
                <w:u w:val="single"/>
              </w:rPr>
              <w:t xml:space="preserve">terà solamente le prime dieci ossia cinque </w:t>
            </w:r>
            <w:r w:rsidRPr="00190DE6">
              <w:rPr>
                <w:rFonts w:ascii="Arial" w:hAnsi="Arial" w:cs="Arial"/>
                <w:bCs/>
                <w:sz w:val="20"/>
                <w:u w:val="single"/>
              </w:rPr>
              <w:t>facciate</w:t>
            </w:r>
            <w:r w:rsidRPr="00190DE6">
              <w:rPr>
                <w:rFonts w:ascii="Arial" w:hAnsi="Arial" w:cs="Arial"/>
                <w:sz w:val="20"/>
                <w:u w:val="single"/>
              </w:rPr>
              <w:t xml:space="preserve"> caricate</w:t>
            </w:r>
            <w:r w:rsidRPr="00190DE6">
              <w:rPr>
                <w:rFonts w:ascii="Arial" w:hAnsi="Arial" w:cs="Arial"/>
                <w:sz w:val="20"/>
              </w:rPr>
              <w:t>.</w:t>
            </w:r>
          </w:p>
          <w:p w14:paraId="157B231A"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055407FD" w14:textId="77777777" w:rsidTr="00A36795">
        <w:tc>
          <w:tcPr>
            <w:tcW w:w="5100" w:type="dxa"/>
            <w:tcBorders>
              <w:top w:val="nil"/>
              <w:left w:val="nil"/>
              <w:bottom w:val="nil"/>
              <w:right w:val="nil"/>
            </w:tcBorders>
            <w:shd w:val="clear" w:color="auto" w:fill="auto"/>
          </w:tcPr>
          <w:p w14:paraId="48EB5250" w14:textId="77777777" w:rsidR="00190DE6" w:rsidRPr="00190DE6" w:rsidRDefault="000F3A0F" w:rsidP="00766C9D">
            <w:pPr>
              <w:widowControl w:val="0"/>
              <w:autoSpaceDE w:val="0"/>
              <w:autoSpaceDN w:val="0"/>
              <w:adjustRightInd w:val="0"/>
              <w:ind w:left="360"/>
              <w:jc w:val="both"/>
              <w:rPr>
                <w:rFonts w:ascii="Arial" w:hAnsi="Arial" w:cs="Arial"/>
                <w:bCs/>
                <w:sz w:val="20"/>
                <w:lang w:val="de-DE"/>
              </w:rPr>
            </w:pPr>
            <w:r w:rsidRPr="00190DE6">
              <w:rPr>
                <w:rFonts w:ascii="Arial" w:hAnsi="Arial" w:cs="Arial"/>
                <w:sz w:val="20"/>
                <w:lang w:val="de-DE"/>
              </w:rPr>
              <w:t xml:space="preserve">► </w:t>
            </w:r>
            <w:r w:rsidR="00190DE6" w:rsidRPr="00190DE6">
              <w:rPr>
                <w:rFonts w:ascii="Arial" w:hAnsi="Arial" w:cs="Arial"/>
                <w:sz w:val="20"/>
                <w:lang w:val="de-DE"/>
              </w:rPr>
              <w:t xml:space="preserve">Falls der </w:t>
            </w:r>
            <w:r w:rsidR="00190DE6" w:rsidRPr="00190DE6">
              <w:rPr>
                <w:rFonts w:ascii="Arial" w:hAnsi="Arial" w:cs="Arial"/>
                <w:i/>
                <w:sz w:val="20"/>
                <w:lang w:val="de-DE"/>
              </w:rPr>
              <w:t>Bericht über die Ausführungsweise des Auftrags</w:t>
            </w:r>
            <w:r w:rsidR="00190DE6" w:rsidRPr="00190DE6">
              <w:rPr>
                <w:rFonts w:ascii="Arial" w:hAnsi="Arial" w:cs="Arial"/>
                <w:sz w:val="20"/>
                <w:lang w:val="de-DE"/>
              </w:rPr>
              <w:t xml:space="preserve"> nicht eingereicht wird, wird der </w:t>
            </w:r>
            <w:r w:rsidR="00190DE6" w:rsidRPr="00190DE6">
              <w:rPr>
                <w:rFonts w:ascii="Arial" w:hAnsi="Arial" w:cs="Arial"/>
                <w:b/>
                <w:sz w:val="20"/>
                <w:lang w:val="de-DE"/>
              </w:rPr>
              <w:t>Teilneh</w:t>
            </w:r>
            <w:r w:rsidR="001547C2">
              <w:rPr>
                <w:rFonts w:ascii="Arial" w:hAnsi="Arial" w:cs="Arial"/>
                <w:b/>
                <w:sz w:val="20"/>
                <w:lang w:val="de-DE"/>
              </w:rPr>
              <w:softHyphen/>
            </w:r>
            <w:r w:rsidR="00190DE6" w:rsidRPr="00190DE6">
              <w:rPr>
                <w:rFonts w:ascii="Arial" w:hAnsi="Arial" w:cs="Arial"/>
                <w:b/>
                <w:sz w:val="20"/>
                <w:lang w:val="de-DE"/>
              </w:rPr>
              <w:t>mer</w:t>
            </w:r>
            <w:r w:rsidR="00190DE6" w:rsidRPr="00190DE6">
              <w:rPr>
                <w:rFonts w:ascii="Arial" w:hAnsi="Arial" w:cs="Arial"/>
                <w:sz w:val="20"/>
                <w:lang w:val="de-DE"/>
              </w:rPr>
              <w:t xml:space="preserve"> </w:t>
            </w:r>
            <w:r w:rsidR="00190DE6" w:rsidRPr="00190DE6">
              <w:rPr>
                <w:rFonts w:ascii="Arial" w:hAnsi="Arial" w:cs="Arial"/>
                <w:b/>
                <w:sz w:val="20"/>
                <w:lang w:val="de-DE"/>
              </w:rPr>
              <w:t>von der Ausschreibung ausgeschlossen</w:t>
            </w:r>
            <w:r w:rsidR="00190DE6" w:rsidRPr="00190DE6">
              <w:rPr>
                <w:rFonts w:ascii="Arial" w:hAnsi="Arial" w:cs="Arial"/>
                <w:sz w:val="20"/>
                <w:lang w:val="de-DE"/>
              </w:rPr>
              <w:t>.</w:t>
            </w:r>
          </w:p>
        </w:tc>
        <w:tc>
          <w:tcPr>
            <w:tcW w:w="5095" w:type="dxa"/>
            <w:tcBorders>
              <w:top w:val="nil"/>
              <w:left w:val="nil"/>
              <w:bottom w:val="nil"/>
              <w:right w:val="nil"/>
            </w:tcBorders>
            <w:shd w:val="clear" w:color="auto" w:fill="auto"/>
          </w:tcPr>
          <w:p w14:paraId="06C1A89F" w14:textId="77777777" w:rsidR="00190DE6" w:rsidRPr="00190DE6" w:rsidRDefault="000F3A0F" w:rsidP="00766C9D">
            <w:pPr>
              <w:widowControl w:val="0"/>
              <w:ind w:left="297"/>
              <w:jc w:val="both"/>
              <w:rPr>
                <w:rFonts w:ascii="Arial" w:hAnsi="Arial" w:cs="Arial"/>
                <w:sz w:val="20"/>
              </w:rPr>
            </w:pPr>
            <w:r w:rsidRPr="000F3A0F">
              <w:rPr>
                <w:rFonts w:ascii="Arial" w:hAnsi="Arial" w:cs="Arial"/>
                <w:sz w:val="20"/>
              </w:rPr>
              <w:t xml:space="preserve">► </w:t>
            </w:r>
            <w:r w:rsidR="00190DE6" w:rsidRPr="00190DE6">
              <w:rPr>
                <w:rFonts w:ascii="Arial" w:hAnsi="Arial" w:cs="Arial"/>
                <w:sz w:val="20"/>
              </w:rPr>
              <w:t xml:space="preserve">In caso di mancata presentazione della </w:t>
            </w:r>
            <w:r w:rsidR="00190DE6" w:rsidRPr="00190DE6">
              <w:rPr>
                <w:rFonts w:ascii="Arial" w:hAnsi="Arial" w:cs="Arial"/>
                <w:i/>
                <w:sz w:val="20"/>
              </w:rPr>
              <w:t>Relazione sulle modalità di esecuzione dell’incarico</w:t>
            </w:r>
            <w:r w:rsidR="00190DE6" w:rsidRPr="00190DE6">
              <w:rPr>
                <w:rFonts w:ascii="Arial" w:hAnsi="Arial" w:cs="Arial"/>
                <w:sz w:val="20"/>
              </w:rPr>
              <w:t xml:space="preserve">, il </w:t>
            </w:r>
            <w:r w:rsidR="00190DE6" w:rsidRPr="00190DE6">
              <w:rPr>
                <w:rFonts w:ascii="Arial" w:hAnsi="Arial" w:cs="Arial"/>
                <w:b/>
                <w:sz w:val="20"/>
              </w:rPr>
              <w:t>concor</w:t>
            </w:r>
            <w:r w:rsidR="001547C2">
              <w:rPr>
                <w:rFonts w:ascii="Arial" w:hAnsi="Arial" w:cs="Arial"/>
                <w:b/>
                <w:sz w:val="20"/>
              </w:rPr>
              <w:softHyphen/>
            </w:r>
            <w:r w:rsidR="00190DE6" w:rsidRPr="00190DE6">
              <w:rPr>
                <w:rFonts w:ascii="Arial" w:hAnsi="Arial" w:cs="Arial"/>
                <w:b/>
                <w:sz w:val="20"/>
              </w:rPr>
              <w:t>rente verrà escluso dalla gara</w:t>
            </w:r>
            <w:r w:rsidR="00190DE6" w:rsidRPr="00190DE6">
              <w:rPr>
                <w:rFonts w:ascii="Arial" w:hAnsi="Arial" w:cs="Arial"/>
                <w:sz w:val="20"/>
              </w:rPr>
              <w:t xml:space="preserve">. </w:t>
            </w:r>
          </w:p>
          <w:p w14:paraId="4E6EA245"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55245BB1" w14:textId="77777777" w:rsidTr="00A36795">
        <w:tc>
          <w:tcPr>
            <w:tcW w:w="5100" w:type="dxa"/>
            <w:tcBorders>
              <w:top w:val="nil"/>
              <w:left w:val="nil"/>
              <w:bottom w:val="nil"/>
              <w:right w:val="nil"/>
            </w:tcBorders>
            <w:shd w:val="clear" w:color="auto" w:fill="auto"/>
          </w:tcPr>
          <w:p w14:paraId="03C31D00"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r w:rsidRPr="00190DE6">
              <w:rPr>
                <w:rFonts w:ascii="Arial" w:hAnsi="Arial" w:cs="Arial"/>
                <w:bCs/>
                <w:sz w:val="20"/>
                <w:lang w:val="de-DE"/>
              </w:rPr>
              <w:t>Der Bericht muss</w:t>
            </w:r>
          </w:p>
          <w:p w14:paraId="6F3C434B" w14:textId="77777777" w:rsidR="00190DE6" w:rsidRPr="00190DE6" w:rsidRDefault="00190DE6" w:rsidP="00766C9D">
            <w:pPr>
              <w:widowControl w:val="0"/>
              <w:numPr>
                <w:ilvl w:val="0"/>
                <w:numId w:val="24"/>
              </w:numPr>
              <w:tabs>
                <w:tab w:val="num" w:pos="732"/>
              </w:tabs>
              <w:autoSpaceDE w:val="0"/>
              <w:autoSpaceDN w:val="0"/>
              <w:adjustRightInd w:val="0"/>
              <w:ind w:left="732"/>
              <w:jc w:val="both"/>
              <w:rPr>
                <w:rFonts w:ascii="Arial" w:hAnsi="Arial" w:cs="Arial"/>
                <w:bCs/>
                <w:sz w:val="20"/>
                <w:lang w:val="de-DE"/>
              </w:rPr>
            </w:pPr>
            <w:r w:rsidRPr="00190DE6">
              <w:rPr>
                <w:rFonts w:ascii="Arial" w:hAnsi="Arial" w:cs="Arial"/>
                <w:bCs/>
                <w:sz w:val="20"/>
                <w:lang w:val="de-DE"/>
              </w:rPr>
              <w:t xml:space="preserve">mit digitaler Unterschrift unterzeichnet </w:t>
            </w:r>
            <w:r w:rsidRPr="00190DE6">
              <w:rPr>
                <w:rFonts w:ascii="Arial" w:hAnsi="Arial" w:cs="Arial"/>
                <w:sz w:val="20"/>
                <w:lang w:val="de-DE"/>
              </w:rPr>
              <w:t>(siehe „</w:t>
            </w:r>
            <w:r w:rsidRPr="00190DE6">
              <w:rPr>
                <w:rFonts w:ascii="Arial" w:hAnsi="Arial" w:cs="Arial"/>
                <w:i/>
                <w:sz w:val="20"/>
                <w:lang w:val="de-DE"/>
              </w:rPr>
              <w:t>Anleitungen zur Unterschrift ”</w:t>
            </w:r>
            <w:r w:rsidRPr="00190DE6">
              <w:rPr>
                <w:rFonts w:ascii="Arial" w:hAnsi="Arial" w:cs="Arial"/>
                <w:sz w:val="20"/>
                <w:lang w:val="de-DE"/>
              </w:rPr>
              <w:t>)</w:t>
            </w:r>
            <w:r w:rsidRPr="00190DE6">
              <w:rPr>
                <w:rFonts w:ascii="Arial" w:hAnsi="Arial" w:cs="Arial"/>
                <w:color w:val="000000"/>
                <w:sz w:val="20"/>
                <w:lang w:val="de-DE"/>
              </w:rPr>
              <w:t xml:space="preserve"> und </w:t>
            </w:r>
          </w:p>
          <w:p w14:paraId="75EE7A38" w14:textId="77777777" w:rsidR="00190DE6" w:rsidRPr="00190DE6" w:rsidRDefault="00190DE6" w:rsidP="00766C9D">
            <w:pPr>
              <w:widowControl w:val="0"/>
              <w:numPr>
                <w:ilvl w:val="0"/>
                <w:numId w:val="24"/>
              </w:numPr>
              <w:tabs>
                <w:tab w:val="num" w:pos="732"/>
              </w:tabs>
              <w:autoSpaceDE w:val="0"/>
              <w:autoSpaceDN w:val="0"/>
              <w:adjustRightInd w:val="0"/>
              <w:ind w:left="732"/>
              <w:jc w:val="both"/>
              <w:rPr>
                <w:rFonts w:ascii="Arial" w:hAnsi="Arial" w:cs="Arial"/>
                <w:bCs/>
                <w:sz w:val="20"/>
                <w:lang w:val="de-DE"/>
              </w:rPr>
            </w:pPr>
            <w:r w:rsidRPr="00190DE6">
              <w:rPr>
                <w:rFonts w:ascii="Arial" w:hAnsi="Arial" w:cs="Arial"/>
                <w:bCs/>
                <w:sz w:val="20"/>
                <w:lang w:val="de-DE"/>
              </w:rPr>
              <w:t>und im dafür vorgesehenen Feld ins Portal hochgeladen werden.</w:t>
            </w:r>
          </w:p>
          <w:p w14:paraId="58D3BEC9"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4E4B1C61" w14:textId="77777777" w:rsidR="00190DE6" w:rsidRPr="00190DE6" w:rsidRDefault="00190DE6" w:rsidP="00766C9D">
            <w:pPr>
              <w:widowControl w:val="0"/>
              <w:autoSpaceDE w:val="0"/>
              <w:autoSpaceDN w:val="0"/>
              <w:adjustRightInd w:val="0"/>
              <w:ind w:left="306"/>
              <w:jc w:val="both"/>
              <w:rPr>
                <w:rFonts w:ascii="Arial" w:hAnsi="Arial" w:cs="Arial"/>
                <w:sz w:val="20"/>
              </w:rPr>
            </w:pPr>
            <w:r w:rsidRPr="00190DE6">
              <w:rPr>
                <w:rFonts w:ascii="Arial" w:hAnsi="Arial" w:cs="Arial"/>
                <w:bCs/>
                <w:sz w:val="20"/>
              </w:rPr>
              <w:t xml:space="preserve">La relazione </w:t>
            </w:r>
            <w:r w:rsidRPr="00190DE6">
              <w:rPr>
                <w:rFonts w:ascii="Arial" w:hAnsi="Arial" w:cs="Arial"/>
                <w:sz w:val="20"/>
              </w:rPr>
              <w:t>deve essere</w:t>
            </w:r>
          </w:p>
          <w:p w14:paraId="328C9CA4" w14:textId="77777777" w:rsidR="00190DE6" w:rsidRPr="00190DE6" w:rsidRDefault="00190DE6" w:rsidP="00766C9D">
            <w:pPr>
              <w:widowControl w:val="0"/>
              <w:numPr>
                <w:ilvl w:val="0"/>
                <w:numId w:val="25"/>
              </w:numPr>
              <w:tabs>
                <w:tab w:val="clear" w:pos="1085"/>
                <w:tab w:val="num" w:pos="658"/>
              </w:tabs>
              <w:autoSpaceDE w:val="0"/>
              <w:autoSpaceDN w:val="0"/>
              <w:adjustRightInd w:val="0"/>
              <w:ind w:left="658"/>
              <w:jc w:val="both"/>
              <w:rPr>
                <w:rFonts w:ascii="Arial" w:hAnsi="Arial" w:cs="Arial"/>
                <w:bCs/>
                <w:sz w:val="20"/>
              </w:rPr>
            </w:pPr>
            <w:r w:rsidRPr="00190DE6">
              <w:rPr>
                <w:rFonts w:ascii="Arial" w:hAnsi="Arial" w:cs="Arial"/>
                <w:color w:val="000000"/>
                <w:sz w:val="20"/>
              </w:rPr>
              <w:t xml:space="preserve">sottoscritta con firma digitale </w:t>
            </w:r>
            <w:r w:rsidRPr="00190DE6">
              <w:rPr>
                <w:rFonts w:ascii="Arial" w:hAnsi="Arial" w:cs="Arial"/>
                <w:sz w:val="20"/>
              </w:rPr>
              <w:t xml:space="preserve">(vedasi le </w:t>
            </w:r>
            <w:r w:rsidRPr="00190DE6">
              <w:rPr>
                <w:rFonts w:ascii="Arial" w:hAnsi="Arial" w:cs="Arial"/>
                <w:i/>
                <w:sz w:val="20"/>
              </w:rPr>
              <w:t>“Istru</w:t>
            </w:r>
            <w:r w:rsidR="001547C2">
              <w:rPr>
                <w:rFonts w:ascii="Arial" w:hAnsi="Arial" w:cs="Arial"/>
                <w:i/>
                <w:sz w:val="20"/>
              </w:rPr>
              <w:softHyphen/>
            </w:r>
            <w:r w:rsidRPr="00190DE6">
              <w:rPr>
                <w:rFonts w:ascii="Arial" w:hAnsi="Arial" w:cs="Arial"/>
                <w:i/>
                <w:sz w:val="20"/>
              </w:rPr>
              <w:t>zioni alla sottoscrizione”</w:t>
            </w:r>
            <w:r w:rsidRPr="00190DE6">
              <w:rPr>
                <w:rFonts w:ascii="Arial" w:hAnsi="Arial" w:cs="Arial"/>
                <w:sz w:val="20"/>
              </w:rPr>
              <w:t>)</w:t>
            </w:r>
            <w:r w:rsidRPr="00190DE6">
              <w:rPr>
                <w:rFonts w:ascii="Arial" w:hAnsi="Arial" w:cs="Arial"/>
                <w:color w:val="000000"/>
                <w:sz w:val="20"/>
              </w:rPr>
              <w:t xml:space="preserve"> e</w:t>
            </w:r>
          </w:p>
          <w:p w14:paraId="57620C87" w14:textId="77777777" w:rsidR="00190DE6" w:rsidRPr="00190DE6" w:rsidRDefault="00190DE6" w:rsidP="00766C9D">
            <w:pPr>
              <w:widowControl w:val="0"/>
              <w:numPr>
                <w:ilvl w:val="0"/>
                <w:numId w:val="25"/>
              </w:numPr>
              <w:tabs>
                <w:tab w:val="clear" w:pos="1085"/>
                <w:tab w:val="num" w:pos="658"/>
              </w:tabs>
              <w:autoSpaceDE w:val="0"/>
              <w:autoSpaceDN w:val="0"/>
              <w:adjustRightInd w:val="0"/>
              <w:ind w:left="658"/>
              <w:jc w:val="both"/>
              <w:rPr>
                <w:rFonts w:ascii="Arial" w:hAnsi="Arial" w:cs="Arial"/>
                <w:bCs/>
                <w:sz w:val="20"/>
              </w:rPr>
            </w:pPr>
            <w:r w:rsidRPr="00190DE6">
              <w:rPr>
                <w:rFonts w:ascii="Arial" w:hAnsi="Arial" w:cs="Arial"/>
                <w:bCs/>
                <w:sz w:val="20"/>
              </w:rPr>
              <w:t>e inserita nell’apposito campo del Portale.</w:t>
            </w:r>
          </w:p>
          <w:p w14:paraId="678785C9" w14:textId="77777777" w:rsidR="00190DE6" w:rsidRPr="00190DE6" w:rsidRDefault="00190DE6" w:rsidP="00766C9D">
            <w:pPr>
              <w:widowControl w:val="0"/>
              <w:tabs>
                <w:tab w:val="left" w:pos="316"/>
              </w:tabs>
              <w:ind w:left="306"/>
              <w:jc w:val="both"/>
              <w:rPr>
                <w:rFonts w:ascii="Arial" w:hAnsi="Arial" w:cs="Arial"/>
                <w:sz w:val="20"/>
              </w:rPr>
            </w:pPr>
          </w:p>
        </w:tc>
      </w:tr>
      <w:tr w:rsidR="00190DE6" w:rsidRPr="000867CA" w14:paraId="2312834D" w14:textId="77777777" w:rsidTr="00A36795">
        <w:tc>
          <w:tcPr>
            <w:tcW w:w="5100" w:type="dxa"/>
            <w:tcBorders>
              <w:top w:val="nil"/>
              <w:left w:val="nil"/>
              <w:bottom w:val="nil"/>
              <w:right w:val="nil"/>
            </w:tcBorders>
            <w:shd w:val="clear" w:color="auto" w:fill="auto"/>
          </w:tcPr>
          <w:p w14:paraId="6EDE6FD0" w14:textId="77777777" w:rsidR="00190DE6" w:rsidRPr="000F3A0F" w:rsidRDefault="00190DE6" w:rsidP="00766C9D">
            <w:pPr>
              <w:widowControl w:val="0"/>
              <w:autoSpaceDE w:val="0"/>
              <w:autoSpaceDN w:val="0"/>
              <w:adjustRightInd w:val="0"/>
              <w:ind w:left="360"/>
              <w:jc w:val="both"/>
              <w:rPr>
                <w:rFonts w:ascii="Arial" w:hAnsi="Arial" w:cs="Arial"/>
                <w:b/>
                <w:bCs/>
                <w:sz w:val="20"/>
                <w:lang w:val="de-DE"/>
              </w:rPr>
            </w:pPr>
            <w:r w:rsidRPr="000F3A0F">
              <w:rPr>
                <w:rFonts w:ascii="Arial" w:hAnsi="Arial" w:cs="Arial"/>
                <w:b/>
                <w:bCs/>
                <w:sz w:val="20"/>
                <w:lang w:val="de-DE"/>
              </w:rPr>
              <w:t>Es wird das Nachforderungsverfahren einge</w:t>
            </w:r>
            <w:r w:rsidR="000F3A0F">
              <w:rPr>
                <w:rFonts w:ascii="Arial" w:hAnsi="Arial" w:cs="Arial"/>
                <w:b/>
                <w:bCs/>
                <w:sz w:val="20"/>
                <w:lang w:val="de-DE"/>
              </w:rPr>
              <w:softHyphen/>
            </w:r>
            <w:r w:rsidRPr="000F3A0F">
              <w:rPr>
                <w:rFonts w:ascii="Arial" w:hAnsi="Arial" w:cs="Arial"/>
                <w:b/>
                <w:bCs/>
                <w:sz w:val="20"/>
                <w:lang w:val="de-DE"/>
              </w:rPr>
              <w:t>leitet, falls der technische Bericht Mängel bei den Unterschriften aufweisen.</w:t>
            </w:r>
          </w:p>
          <w:p w14:paraId="66746896" w14:textId="77777777" w:rsidR="00190DE6" w:rsidRPr="000F3A0F"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1ADD1D3C" w14:textId="77777777" w:rsidR="00190DE6" w:rsidRPr="00190DE6" w:rsidRDefault="00190DE6" w:rsidP="00766C9D">
            <w:pPr>
              <w:widowControl w:val="0"/>
              <w:autoSpaceDE w:val="0"/>
              <w:autoSpaceDN w:val="0"/>
              <w:adjustRightInd w:val="0"/>
              <w:ind w:left="306"/>
              <w:jc w:val="both"/>
              <w:rPr>
                <w:rFonts w:ascii="Arial" w:hAnsi="Arial" w:cs="Arial"/>
                <w:b/>
                <w:bCs/>
                <w:sz w:val="20"/>
              </w:rPr>
            </w:pPr>
            <w:r w:rsidRPr="000F3A0F">
              <w:rPr>
                <w:rFonts w:ascii="Arial" w:hAnsi="Arial" w:cs="Arial"/>
                <w:b/>
                <w:bCs/>
                <w:sz w:val="20"/>
              </w:rPr>
              <w:t>Si avvia il subprocedimento di soccorso istrut</w:t>
            </w:r>
            <w:r w:rsidR="000F3A0F">
              <w:rPr>
                <w:rFonts w:ascii="Arial" w:hAnsi="Arial" w:cs="Arial"/>
                <w:b/>
                <w:bCs/>
                <w:sz w:val="20"/>
              </w:rPr>
              <w:softHyphen/>
            </w:r>
            <w:r w:rsidRPr="000F3A0F">
              <w:rPr>
                <w:rFonts w:ascii="Arial" w:hAnsi="Arial" w:cs="Arial"/>
                <w:b/>
                <w:bCs/>
                <w:sz w:val="20"/>
              </w:rPr>
              <w:t>torio, qualora la relazione tecnica abbia difetti di sottoscrizione.</w:t>
            </w:r>
          </w:p>
          <w:p w14:paraId="2FB73900"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0867CA" w14:paraId="160DED76" w14:textId="77777777" w:rsidTr="00A36795">
        <w:tc>
          <w:tcPr>
            <w:tcW w:w="5100" w:type="dxa"/>
            <w:shd w:val="clear" w:color="auto" w:fill="auto"/>
          </w:tcPr>
          <w:p w14:paraId="1843F3B2" w14:textId="77777777" w:rsidR="00190DE6" w:rsidRPr="00190DE6" w:rsidRDefault="00190DE6" w:rsidP="00766C9D">
            <w:pPr>
              <w:widowControl w:val="0"/>
              <w:autoSpaceDE w:val="0"/>
              <w:autoSpaceDN w:val="0"/>
              <w:adjustRightInd w:val="0"/>
              <w:ind w:left="4"/>
              <w:jc w:val="both"/>
              <w:rPr>
                <w:rFonts w:ascii="Arial" w:hAnsi="Arial" w:cs="Arial"/>
                <w:sz w:val="20"/>
                <w:lang w:val="de-DE"/>
              </w:rPr>
            </w:pPr>
            <w:r w:rsidRPr="00190DE6">
              <w:rPr>
                <w:rFonts w:ascii="Arial" w:hAnsi="Arial" w:cs="Arial"/>
                <w:sz w:val="20"/>
                <w:lang w:val="de-DE"/>
              </w:rPr>
              <w:t xml:space="preserve">► </w:t>
            </w:r>
            <w:r w:rsidRPr="00190DE6">
              <w:rPr>
                <w:rFonts w:ascii="Arial" w:hAnsi="Arial" w:cs="Arial"/>
                <w:bCs/>
                <w:sz w:val="20"/>
                <w:lang w:val="de-DE"/>
              </w:rPr>
              <w:t xml:space="preserve">Wird das </w:t>
            </w:r>
            <w:r w:rsidRPr="00190DE6">
              <w:rPr>
                <w:rFonts w:ascii="Arial" w:hAnsi="Arial" w:cs="Arial"/>
                <w:bCs/>
                <w:sz w:val="20"/>
                <w:u w:val="single"/>
                <w:lang w:val="de-DE"/>
              </w:rPr>
              <w:t>Technische Angebot</w:t>
            </w:r>
            <w:r w:rsidRPr="00190DE6">
              <w:rPr>
                <w:rFonts w:ascii="Arial" w:hAnsi="Arial" w:cs="Arial"/>
                <w:bCs/>
                <w:sz w:val="20"/>
                <w:lang w:val="de-DE"/>
              </w:rPr>
              <w:t xml:space="preserve"> nicht eingereicht oder wird die Geheim</w:t>
            </w:r>
            <w:r w:rsidR="001F6FBC">
              <w:rPr>
                <w:rFonts w:ascii="Arial" w:hAnsi="Arial" w:cs="Arial"/>
                <w:bCs/>
                <w:sz w:val="20"/>
                <w:lang w:val="de-DE"/>
              </w:rPr>
              <w:t>haltung dessen Inhalts nicht ge</w:t>
            </w:r>
            <w:r w:rsidRPr="00190DE6">
              <w:rPr>
                <w:rFonts w:ascii="Arial" w:hAnsi="Arial" w:cs="Arial"/>
                <w:bCs/>
                <w:sz w:val="20"/>
                <w:lang w:val="de-DE"/>
              </w:rPr>
              <w:t>währt o</w:t>
            </w:r>
            <w:r w:rsidR="001547C2">
              <w:rPr>
                <w:rFonts w:ascii="Arial" w:hAnsi="Arial" w:cs="Arial"/>
                <w:bCs/>
                <w:sz w:val="20"/>
                <w:lang w:val="de-DE"/>
              </w:rPr>
              <w:softHyphen/>
            </w:r>
            <w:r w:rsidRPr="00190DE6">
              <w:rPr>
                <w:rFonts w:ascii="Arial" w:hAnsi="Arial" w:cs="Arial"/>
                <w:bCs/>
                <w:sz w:val="20"/>
                <w:lang w:val="de-DE"/>
              </w:rPr>
              <w:t>der enthält der Bericht ein Element, das direkt oder in</w:t>
            </w:r>
            <w:r w:rsidR="001547C2">
              <w:rPr>
                <w:rFonts w:ascii="Arial" w:hAnsi="Arial" w:cs="Arial"/>
                <w:bCs/>
                <w:sz w:val="20"/>
                <w:lang w:val="de-DE"/>
              </w:rPr>
              <w:softHyphen/>
            </w:r>
            <w:r w:rsidRPr="00190DE6">
              <w:rPr>
                <w:rFonts w:ascii="Arial" w:hAnsi="Arial" w:cs="Arial"/>
                <w:bCs/>
                <w:sz w:val="20"/>
                <w:lang w:val="de-DE"/>
              </w:rPr>
              <w:t xml:space="preserve">direkt auf das wirtschaftliche Angebot schließen lässt, so stellt dies </w:t>
            </w:r>
            <w:r w:rsidRPr="00190DE6">
              <w:rPr>
                <w:rFonts w:ascii="Arial" w:hAnsi="Arial" w:cs="Arial"/>
                <w:sz w:val="20"/>
                <w:lang w:val="de-DE"/>
              </w:rPr>
              <w:t xml:space="preserve">einen </w:t>
            </w:r>
            <w:r w:rsidRPr="00190DE6">
              <w:rPr>
                <w:rFonts w:ascii="Arial" w:hAnsi="Arial" w:cs="Arial"/>
                <w:b/>
                <w:sz w:val="20"/>
                <w:u w:val="single"/>
                <w:lang w:val="de-DE"/>
              </w:rPr>
              <w:t>nicht behebbaren Ausschluss</w:t>
            </w:r>
            <w:r w:rsidR="001547C2">
              <w:rPr>
                <w:rFonts w:ascii="Arial" w:hAnsi="Arial" w:cs="Arial"/>
                <w:b/>
                <w:sz w:val="20"/>
                <w:u w:val="single"/>
                <w:lang w:val="de-DE"/>
              </w:rPr>
              <w:softHyphen/>
            </w:r>
            <w:r w:rsidRPr="00190DE6">
              <w:rPr>
                <w:rFonts w:ascii="Arial" w:hAnsi="Arial" w:cs="Arial"/>
                <w:b/>
                <w:sz w:val="20"/>
                <w:u w:val="single"/>
                <w:lang w:val="de-DE"/>
              </w:rPr>
              <w:t>grund</w:t>
            </w:r>
            <w:r w:rsidRPr="00190DE6">
              <w:rPr>
                <w:rFonts w:ascii="Arial" w:hAnsi="Arial" w:cs="Arial"/>
                <w:b/>
                <w:sz w:val="20"/>
                <w:lang w:val="de-DE"/>
              </w:rPr>
              <w:t xml:space="preserve"> </w:t>
            </w:r>
            <w:r w:rsidRPr="00190DE6">
              <w:rPr>
                <w:rFonts w:ascii="Arial" w:hAnsi="Arial" w:cs="Arial"/>
                <w:sz w:val="20"/>
                <w:lang w:val="de-DE"/>
              </w:rPr>
              <w:t>dar.</w:t>
            </w:r>
          </w:p>
          <w:p w14:paraId="01E8BB86"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5" w:type="dxa"/>
            <w:shd w:val="clear" w:color="auto" w:fill="auto"/>
          </w:tcPr>
          <w:p w14:paraId="586EBE92" w14:textId="77777777" w:rsidR="00190DE6" w:rsidRPr="00190DE6" w:rsidRDefault="00190DE6" w:rsidP="00766C9D">
            <w:pPr>
              <w:widowControl w:val="0"/>
              <w:autoSpaceDE w:val="0"/>
              <w:autoSpaceDN w:val="0"/>
              <w:adjustRightInd w:val="0"/>
              <w:ind w:left="-51"/>
              <w:jc w:val="both"/>
              <w:rPr>
                <w:rFonts w:ascii="Arial" w:hAnsi="Arial" w:cs="Arial"/>
                <w:sz w:val="20"/>
              </w:rPr>
            </w:pPr>
            <w:r w:rsidRPr="00190DE6">
              <w:rPr>
                <w:rFonts w:ascii="Arial" w:hAnsi="Arial" w:cs="Arial"/>
                <w:sz w:val="20"/>
              </w:rPr>
              <w:t>► Costituisce</w:t>
            </w:r>
            <w:r w:rsidRPr="00190DE6">
              <w:rPr>
                <w:rFonts w:ascii="Arial" w:hAnsi="Arial" w:cs="Arial"/>
                <w:b/>
                <w:sz w:val="20"/>
              </w:rPr>
              <w:t xml:space="preserve"> </w:t>
            </w:r>
            <w:r w:rsidRPr="00190DE6">
              <w:rPr>
                <w:rFonts w:ascii="Arial" w:hAnsi="Arial" w:cs="Arial"/>
                <w:b/>
                <w:sz w:val="20"/>
                <w:u w:val="single"/>
              </w:rPr>
              <w:t>causa di esclusione non sanabile</w:t>
            </w:r>
            <w:r w:rsidRPr="00190DE6">
              <w:rPr>
                <w:rFonts w:ascii="Arial" w:hAnsi="Arial" w:cs="Arial"/>
                <w:sz w:val="20"/>
              </w:rPr>
              <w:t xml:space="preserve"> la mancata consegna dell’</w:t>
            </w:r>
            <w:r w:rsidRPr="00190DE6">
              <w:rPr>
                <w:rFonts w:ascii="Arial" w:hAnsi="Arial" w:cs="Arial"/>
                <w:sz w:val="20"/>
                <w:u w:val="single"/>
              </w:rPr>
              <w:t>offerta tecnica</w:t>
            </w:r>
            <w:r w:rsidRPr="00190DE6">
              <w:rPr>
                <w:rFonts w:ascii="Arial" w:hAnsi="Arial" w:cs="Arial"/>
                <w:sz w:val="20"/>
              </w:rPr>
              <w:t xml:space="preserve"> o la mancata sal</w:t>
            </w:r>
            <w:r w:rsidR="001547C2">
              <w:rPr>
                <w:rFonts w:ascii="Arial" w:hAnsi="Arial" w:cs="Arial"/>
                <w:sz w:val="20"/>
              </w:rPr>
              <w:softHyphen/>
            </w:r>
            <w:r w:rsidRPr="00190DE6">
              <w:rPr>
                <w:rFonts w:ascii="Arial" w:hAnsi="Arial" w:cs="Arial"/>
                <w:sz w:val="20"/>
              </w:rPr>
              <w:t>vaguardia della sua segretezza o se la relazione con</w:t>
            </w:r>
            <w:r w:rsidR="001547C2">
              <w:rPr>
                <w:rFonts w:ascii="Arial" w:hAnsi="Arial" w:cs="Arial"/>
                <w:sz w:val="20"/>
              </w:rPr>
              <w:softHyphen/>
            </w:r>
            <w:r w:rsidRPr="00190DE6">
              <w:rPr>
                <w:rFonts w:ascii="Arial" w:hAnsi="Arial" w:cs="Arial"/>
                <w:sz w:val="20"/>
              </w:rPr>
              <w:t>tiene un elemen</w:t>
            </w:r>
            <w:r w:rsidR="008F2D9F">
              <w:rPr>
                <w:rFonts w:ascii="Arial" w:hAnsi="Arial" w:cs="Arial"/>
                <w:sz w:val="20"/>
              </w:rPr>
              <w:t>to che possa ricondurre diretta</w:t>
            </w:r>
            <w:r w:rsidRPr="00190DE6">
              <w:rPr>
                <w:rFonts w:ascii="Arial" w:hAnsi="Arial" w:cs="Arial"/>
                <w:sz w:val="20"/>
              </w:rPr>
              <w:t xml:space="preserve">mente o indirettamente all’offerta </w:t>
            </w:r>
            <w:r w:rsidR="008F2D9F">
              <w:rPr>
                <w:rFonts w:ascii="Arial" w:hAnsi="Arial" w:cs="Arial"/>
                <w:sz w:val="20"/>
              </w:rPr>
              <w:t>economica</w:t>
            </w:r>
            <w:r w:rsidRPr="00190DE6">
              <w:rPr>
                <w:rFonts w:ascii="Arial" w:hAnsi="Arial" w:cs="Arial"/>
                <w:sz w:val="20"/>
              </w:rPr>
              <w:t>.</w:t>
            </w:r>
          </w:p>
          <w:p w14:paraId="2B91DE67"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bl>
    <w:p w14:paraId="2F5B8BC1"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0867CA" w14:paraId="71EA61C8"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082890" w14:paraId="239CF306"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660D3451" w14:textId="77777777" w:rsidR="00190DE6" w:rsidRPr="00082890" w:rsidRDefault="00190DE6" w:rsidP="00766C9D">
                  <w:pPr>
                    <w:widowControl w:val="0"/>
                    <w:spacing w:before="60" w:after="60"/>
                    <w:ind w:left="12" w:hanging="12"/>
                    <w:jc w:val="center"/>
                    <w:rPr>
                      <w:rFonts w:ascii="Arial" w:hAnsi="Arial" w:cs="Arial"/>
                      <w:b/>
                      <w:sz w:val="20"/>
                      <w:lang w:val="de-DE"/>
                    </w:rPr>
                  </w:pPr>
                  <w:r w:rsidRPr="00082890">
                    <w:rPr>
                      <w:rFonts w:ascii="Arial" w:hAnsi="Arial" w:cs="Arial"/>
                      <w:b/>
                      <w:sz w:val="20"/>
                      <w:lang w:val="de-DE"/>
                    </w:rPr>
                    <w:lastRenderedPageBreak/>
                    <w:t xml:space="preserve">Umschlag C: </w:t>
                  </w:r>
                  <w:r w:rsidRPr="00082890">
                    <w:rPr>
                      <w:rFonts w:ascii="Arial" w:hAnsi="Arial" w:cs="Arial"/>
                      <w:b/>
                      <w:sz w:val="20"/>
                      <w:lang w:val="de-DE"/>
                    </w:rPr>
                    <w:br/>
                    <w:t>Wirtschaftliches Angebot</w:t>
                  </w:r>
                </w:p>
              </w:tc>
            </w:tr>
          </w:tbl>
          <w:p w14:paraId="572400B9" w14:textId="77777777" w:rsidR="00190DE6" w:rsidRPr="00082890" w:rsidRDefault="00190DE6" w:rsidP="00766C9D">
            <w:pPr>
              <w:pStyle w:val="Testonormale"/>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14:paraId="00ED01FD"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B3CA75B" w14:textId="77777777" w:rsidR="00190DE6" w:rsidRDefault="00190DE6" w:rsidP="00766C9D">
                  <w:pPr>
                    <w:widowControl w:val="0"/>
                    <w:spacing w:before="60" w:after="60"/>
                    <w:jc w:val="center"/>
                    <w:rPr>
                      <w:rFonts w:ascii="Arial" w:hAnsi="Arial" w:cs="Arial"/>
                      <w:b/>
                      <w:sz w:val="20"/>
                    </w:rPr>
                  </w:pPr>
                  <w:r w:rsidRPr="00082890">
                    <w:rPr>
                      <w:rFonts w:ascii="Arial" w:hAnsi="Arial" w:cs="Arial"/>
                      <w:b/>
                      <w:sz w:val="20"/>
                    </w:rPr>
                    <w:t xml:space="preserve">Busta C: </w:t>
                  </w:r>
                  <w:r w:rsidRPr="00082890">
                    <w:rPr>
                      <w:rFonts w:ascii="Arial" w:hAnsi="Arial" w:cs="Arial"/>
                      <w:b/>
                      <w:sz w:val="20"/>
                    </w:rPr>
                    <w:br/>
                    <w:t>offerta economica</w:t>
                  </w:r>
                </w:p>
              </w:tc>
            </w:tr>
          </w:tbl>
          <w:p w14:paraId="1F71F5AB" w14:textId="77777777" w:rsidR="00190DE6" w:rsidRPr="00190DE6" w:rsidRDefault="00190DE6" w:rsidP="00766C9D">
            <w:pPr>
              <w:pStyle w:val="Testonormale"/>
              <w:widowControl w:val="0"/>
              <w:tabs>
                <w:tab w:val="left" w:pos="1260"/>
              </w:tabs>
              <w:spacing w:before="60" w:after="60"/>
              <w:jc w:val="both"/>
              <w:rPr>
                <w:rFonts w:ascii="Arial" w:hAnsi="Arial" w:cs="Arial"/>
              </w:rPr>
            </w:pPr>
          </w:p>
        </w:tc>
      </w:tr>
    </w:tbl>
    <w:p w14:paraId="47B637FE"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0867CA" w14:paraId="20464BA0" w14:textId="77777777" w:rsidTr="00F61C57">
        <w:tc>
          <w:tcPr>
            <w:tcW w:w="5101" w:type="dxa"/>
            <w:tcBorders>
              <w:top w:val="nil"/>
              <w:left w:val="nil"/>
              <w:bottom w:val="nil"/>
              <w:right w:val="nil"/>
            </w:tcBorders>
            <w:shd w:val="clear" w:color="auto" w:fill="auto"/>
          </w:tcPr>
          <w:p w14:paraId="348EF6F2" w14:textId="77777777" w:rsidR="00190DE6" w:rsidRPr="00190DE6" w:rsidRDefault="00190DE6" w:rsidP="00FB201D">
            <w:pPr>
              <w:widowControl w:val="0"/>
              <w:numPr>
                <w:ilvl w:val="3"/>
                <w:numId w:val="49"/>
              </w:numPr>
              <w:tabs>
                <w:tab w:val="left" w:pos="360"/>
              </w:tabs>
              <w:ind w:left="357" w:right="79" w:hanging="357"/>
              <w:jc w:val="both"/>
              <w:rPr>
                <w:rFonts w:ascii="Arial" w:hAnsi="Arial" w:cs="Arial"/>
                <w:b/>
                <w:sz w:val="20"/>
                <w:lang w:val="de-DE"/>
              </w:rPr>
            </w:pPr>
            <w:r w:rsidRPr="00190DE6">
              <w:rPr>
                <w:rFonts w:ascii="Arial" w:hAnsi="Arial" w:cs="Arial"/>
                <w:b/>
                <w:sz w:val="20"/>
                <w:u w:val="single"/>
                <w:lang w:val="de-DE"/>
              </w:rPr>
              <w:t>Anlage C</w:t>
            </w:r>
          </w:p>
        </w:tc>
        <w:tc>
          <w:tcPr>
            <w:tcW w:w="5099" w:type="dxa"/>
            <w:tcBorders>
              <w:top w:val="nil"/>
              <w:left w:val="nil"/>
              <w:bottom w:val="nil"/>
              <w:right w:val="nil"/>
            </w:tcBorders>
            <w:shd w:val="clear" w:color="auto" w:fill="auto"/>
          </w:tcPr>
          <w:p w14:paraId="6BA47C6D" w14:textId="77777777" w:rsidR="00190DE6" w:rsidRPr="00190DE6" w:rsidRDefault="00190DE6" w:rsidP="00FB201D">
            <w:pPr>
              <w:widowControl w:val="0"/>
              <w:numPr>
                <w:ilvl w:val="0"/>
                <w:numId w:val="50"/>
              </w:numPr>
              <w:ind w:left="306" w:hanging="372"/>
              <w:jc w:val="both"/>
              <w:rPr>
                <w:rFonts w:ascii="Arial" w:hAnsi="Arial" w:cs="Arial"/>
                <w:b/>
                <w:sz w:val="20"/>
              </w:rPr>
            </w:pPr>
            <w:r w:rsidRPr="00190DE6">
              <w:rPr>
                <w:rFonts w:ascii="Arial" w:hAnsi="Arial" w:cs="Arial"/>
                <w:b/>
                <w:sz w:val="20"/>
                <w:u w:val="single"/>
              </w:rPr>
              <w:t>Allegato C</w:t>
            </w:r>
          </w:p>
        </w:tc>
      </w:tr>
      <w:tr w:rsidR="00190DE6" w:rsidRPr="000867CA" w14:paraId="49F5FA7A" w14:textId="77777777" w:rsidTr="00F61C57">
        <w:tc>
          <w:tcPr>
            <w:tcW w:w="5101" w:type="dxa"/>
            <w:tcBorders>
              <w:top w:val="nil"/>
              <w:left w:val="nil"/>
              <w:bottom w:val="nil"/>
              <w:right w:val="nil"/>
            </w:tcBorders>
            <w:shd w:val="clear" w:color="auto" w:fill="auto"/>
          </w:tcPr>
          <w:p w14:paraId="43CFED80" w14:textId="77777777" w:rsidR="00190DE6" w:rsidRPr="00190DE6" w:rsidRDefault="00190DE6" w:rsidP="00766C9D">
            <w:pPr>
              <w:widowControl w:val="0"/>
              <w:tabs>
                <w:tab w:val="left" w:pos="360"/>
              </w:tabs>
              <w:spacing w:after="80"/>
              <w:ind w:left="372" w:right="79"/>
              <w:jc w:val="both"/>
              <w:rPr>
                <w:rFonts w:ascii="Arial" w:hAnsi="Arial" w:cs="Arial"/>
                <w:b/>
                <w:sz w:val="20"/>
                <w:lang w:val="de-DE"/>
              </w:rPr>
            </w:pPr>
            <w:r w:rsidRPr="00190DE6">
              <w:rPr>
                <w:rFonts w:ascii="Arial" w:hAnsi="Arial" w:cs="Arial"/>
                <w:b/>
                <w:sz w:val="20"/>
                <w:lang w:val="de-DE"/>
              </w:rPr>
              <w:t>Preisangebot</w:t>
            </w:r>
          </w:p>
        </w:tc>
        <w:tc>
          <w:tcPr>
            <w:tcW w:w="5099" w:type="dxa"/>
            <w:tcBorders>
              <w:top w:val="nil"/>
              <w:left w:val="nil"/>
              <w:bottom w:val="nil"/>
              <w:right w:val="nil"/>
            </w:tcBorders>
            <w:shd w:val="clear" w:color="auto" w:fill="auto"/>
          </w:tcPr>
          <w:p w14:paraId="1AD72011" w14:textId="77777777" w:rsidR="00190DE6" w:rsidRPr="00190DE6" w:rsidRDefault="00190DE6" w:rsidP="00766C9D">
            <w:pPr>
              <w:widowControl w:val="0"/>
              <w:ind w:left="311" w:right="187"/>
              <w:jc w:val="both"/>
              <w:rPr>
                <w:rFonts w:ascii="Arial" w:hAnsi="Arial" w:cs="Arial"/>
                <w:b/>
                <w:bCs/>
                <w:sz w:val="20"/>
              </w:rPr>
            </w:pPr>
            <w:r w:rsidRPr="00190DE6">
              <w:rPr>
                <w:rFonts w:ascii="Arial" w:hAnsi="Arial" w:cs="Arial"/>
                <w:b/>
                <w:bCs/>
                <w:sz w:val="20"/>
              </w:rPr>
              <w:t>Offerta economica</w:t>
            </w:r>
          </w:p>
        </w:tc>
      </w:tr>
      <w:tr w:rsidR="00190DE6" w:rsidRPr="000867CA" w14:paraId="245C2503" w14:textId="77777777" w:rsidTr="00190DE6">
        <w:tc>
          <w:tcPr>
            <w:tcW w:w="5101" w:type="dxa"/>
            <w:shd w:val="clear" w:color="auto" w:fill="auto"/>
          </w:tcPr>
          <w:p w14:paraId="7C96ED0A" w14:textId="77777777" w:rsidR="00190DE6" w:rsidRPr="00190DE6" w:rsidRDefault="00190DE6" w:rsidP="00766C9D">
            <w:pPr>
              <w:widowControl w:val="0"/>
              <w:tabs>
                <w:tab w:val="left" w:pos="360"/>
              </w:tabs>
              <w:ind w:left="372" w:right="-47"/>
              <w:jc w:val="both"/>
              <w:rPr>
                <w:rFonts w:ascii="Arial" w:hAnsi="Arial" w:cs="Arial"/>
                <w:sz w:val="20"/>
                <w:lang w:val="de-DE"/>
              </w:rPr>
            </w:pPr>
            <w:r w:rsidRPr="00190DE6">
              <w:rPr>
                <w:rFonts w:ascii="Arial" w:hAnsi="Arial" w:cs="Arial"/>
                <w:sz w:val="20"/>
                <w:lang w:val="de-DE"/>
              </w:rPr>
              <w:t xml:space="preserve">Das Portal generiert nach Eingabe der verlangten Angaben in den Online-Vordruck automatisch die </w:t>
            </w:r>
            <w:r w:rsidRPr="00190DE6">
              <w:rPr>
                <w:rFonts w:ascii="Arial" w:hAnsi="Arial" w:cs="Arial"/>
                <w:b/>
                <w:sz w:val="20"/>
                <w:lang w:val="de-DE"/>
              </w:rPr>
              <w:t>Anlage C – Preisangebot</w:t>
            </w:r>
            <w:r w:rsidRPr="00190DE6">
              <w:rPr>
                <w:rFonts w:ascii="Arial" w:hAnsi="Arial" w:cs="Arial"/>
                <w:sz w:val="20"/>
                <w:lang w:val="de-DE"/>
              </w:rPr>
              <w:t xml:space="preserve">. </w:t>
            </w:r>
          </w:p>
          <w:p w14:paraId="451086DA" w14:textId="77777777" w:rsidR="00190DE6" w:rsidRPr="00190DE6" w:rsidRDefault="00190DE6" w:rsidP="00766C9D">
            <w:pPr>
              <w:widowControl w:val="0"/>
              <w:tabs>
                <w:tab w:val="left" w:pos="360"/>
              </w:tabs>
              <w:ind w:left="372" w:right="79"/>
              <w:jc w:val="both"/>
              <w:rPr>
                <w:rFonts w:ascii="Arial" w:hAnsi="Arial" w:cs="Arial"/>
                <w:sz w:val="20"/>
                <w:lang w:val="de-DE"/>
              </w:rPr>
            </w:pPr>
          </w:p>
        </w:tc>
        <w:tc>
          <w:tcPr>
            <w:tcW w:w="5099" w:type="dxa"/>
            <w:shd w:val="clear" w:color="auto" w:fill="auto"/>
          </w:tcPr>
          <w:p w14:paraId="26123A87" w14:textId="77777777" w:rsidR="00190DE6" w:rsidRPr="00190DE6" w:rsidRDefault="00190DE6" w:rsidP="00766C9D">
            <w:pPr>
              <w:widowControl w:val="0"/>
              <w:ind w:left="310"/>
              <w:jc w:val="both"/>
              <w:rPr>
                <w:rFonts w:ascii="Arial" w:hAnsi="Arial" w:cs="Arial"/>
                <w:bCs/>
                <w:sz w:val="20"/>
              </w:rPr>
            </w:pPr>
            <w:r w:rsidRPr="00190DE6">
              <w:rPr>
                <w:rFonts w:ascii="Arial" w:hAnsi="Arial" w:cs="Arial"/>
                <w:sz w:val="20"/>
              </w:rPr>
              <w:t>Il Portale genera in seguito all’inserimento dei dati richiesti nel formulario online in automatico l’</w:t>
            </w:r>
            <w:r w:rsidRPr="00190DE6">
              <w:rPr>
                <w:rFonts w:ascii="Arial" w:hAnsi="Arial" w:cs="Arial"/>
                <w:b/>
                <w:bCs/>
                <w:sz w:val="20"/>
              </w:rPr>
              <w:t>Allega</w:t>
            </w:r>
            <w:r w:rsidR="00F61C57">
              <w:rPr>
                <w:rFonts w:ascii="Arial" w:hAnsi="Arial" w:cs="Arial"/>
                <w:b/>
                <w:bCs/>
                <w:sz w:val="20"/>
              </w:rPr>
              <w:softHyphen/>
            </w:r>
            <w:r w:rsidRPr="00190DE6">
              <w:rPr>
                <w:rFonts w:ascii="Arial" w:hAnsi="Arial" w:cs="Arial"/>
                <w:b/>
                <w:bCs/>
                <w:sz w:val="20"/>
              </w:rPr>
              <w:t>to C – Offerta economica</w:t>
            </w:r>
            <w:r w:rsidRPr="00190DE6">
              <w:rPr>
                <w:rFonts w:ascii="Arial" w:hAnsi="Arial" w:cs="Arial"/>
                <w:sz w:val="20"/>
              </w:rPr>
              <w:t xml:space="preserve">. </w:t>
            </w:r>
          </w:p>
        </w:tc>
      </w:tr>
      <w:tr w:rsidR="00190DE6" w:rsidRPr="00F61C57" w14:paraId="3ABFF2FB" w14:textId="77777777" w:rsidTr="00F61C57">
        <w:tc>
          <w:tcPr>
            <w:tcW w:w="5101" w:type="dxa"/>
            <w:tcBorders>
              <w:top w:val="nil"/>
              <w:left w:val="nil"/>
              <w:bottom w:val="nil"/>
              <w:right w:val="nil"/>
            </w:tcBorders>
            <w:shd w:val="clear" w:color="auto" w:fill="auto"/>
          </w:tcPr>
          <w:p w14:paraId="7E04A101" w14:textId="77777777" w:rsidR="00190DE6" w:rsidRPr="00F61C57" w:rsidRDefault="00190DE6" w:rsidP="00766C9D">
            <w:pPr>
              <w:widowControl w:val="0"/>
              <w:ind w:left="360" w:right="-47"/>
              <w:jc w:val="both"/>
              <w:rPr>
                <w:rFonts w:ascii="Arial" w:hAnsi="Arial" w:cs="Arial"/>
                <w:b/>
                <w:sz w:val="20"/>
                <w:lang w:val="de-DE"/>
              </w:rPr>
            </w:pPr>
            <w:r w:rsidRPr="00F61C57">
              <w:rPr>
                <w:rFonts w:ascii="Arial" w:hAnsi="Arial" w:cs="Arial"/>
                <w:b/>
                <w:sz w:val="20"/>
                <w:lang w:val="de-DE"/>
              </w:rPr>
              <w:t>Auf den Ausschreibungsbetrag muss ein Ab</w:t>
            </w:r>
            <w:r w:rsidR="00F61C57">
              <w:rPr>
                <w:rFonts w:ascii="Arial" w:hAnsi="Arial" w:cs="Arial"/>
                <w:b/>
                <w:sz w:val="20"/>
                <w:lang w:val="de-DE"/>
              </w:rPr>
              <w:softHyphen/>
            </w:r>
            <w:r w:rsidRPr="00F61C57">
              <w:rPr>
                <w:rFonts w:ascii="Arial" w:hAnsi="Arial" w:cs="Arial"/>
                <w:b/>
                <w:sz w:val="20"/>
                <w:lang w:val="de-DE"/>
              </w:rPr>
              <w:t xml:space="preserve">schlag in Währung (Euro) angeboten werden. </w:t>
            </w:r>
          </w:p>
          <w:p w14:paraId="12A1970E" w14:textId="77777777" w:rsidR="00190DE6" w:rsidRPr="00F61C57" w:rsidRDefault="00190DE6" w:rsidP="00766C9D">
            <w:pPr>
              <w:widowControl w:val="0"/>
              <w:ind w:left="360" w:right="-47"/>
              <w:jc w:val="both"/>
              <w:rPr>
                <w:rFonts w:ascii="Arial" w:hAnsi="Arial" w:cs="Arial"/>
                <w:b/>
                <w:sz w:val="20"/>
                <w:lang w:val="de-DE"/>
              </w:rPr>
            </w:pPr>
          </w:p>
        </w:tc>
        <w:tc>
          <w:tcPr>
            <w:tcW w:w="5099" w:type="dxa"/>
            <w:tcBorders>
              <w:top w:val="nil"/>
              <w:left w:val="nil"/>
              <w:bottom w:val="nil"/>
              <w:right w:val="nil"/>
            </w:tcBorders>
            <w:shd w:val="clear" w:color="auto" w:fill="auto"/>
          </w:tcPr>
          <w:p w14:paraId="5C2CB8F2" w14:textId="77777777" w:rsidR="00190DE6" w:rsidRPr="00F61C57" w:rsidRDefault="00190DE6" w:rsidP="00766C9D">
            <w:pPr>
              <w:widowControl w:val="0"/>
              <w:ind w:left="306"/>
              <w:jc w:val="both"/>
              <w:rPr>
                <w:rFonts w:ascii="Arial" w:hAnsi="Arial" w:cs="Arial"/>
                <w:b/>
                <w:sz w:val="20"/>
              </w:rPr>
            </w:pPr>
            <w:r w:rsidRPr="00F61C57">
              <w:rPr>
                <w:rFonts w:ascii="Arial" w:hAnsi="Arial" w:cs="Arial"/>
                <w:b/>
                <w:sz w:val="20"/>
              </w:rPr>
              <w:t>Sull’importo a base di gara deve essere offerto un ribasso in valuta (Euro).</w:t>
            </w:r>
          </w:p>
        </w:tc>
      </w:tr>
      <w:tr w:rsidR="00190DE6" w:rsidRPr="004C6B1C" w14:paraId="4CF28924" w14:textId="77777777" w:rsidTr="00F61C57">
        <w:tc>
          <w:tcPr>
            <w:tcW w:w="5101" w:type="dxa"/>
            <w:tcBorders>
              <w:top w:val="nil"/>
              <w:left w:val="nil"/>
              <w:bottom w:val="nil"/>
              <w:right w:val="nil"/>
            </w:tcBorders>
            <w:shd w:val="clear" w:color="auto" w:fill="auto"/>
          </w:tcPr>
          <w:p w14:paraId="70D96391" w14:textId="77777777" w:rsidR="00190DE6" w:rsidRPr="0065737F" w:rsidRDefault="00900B05" w:rsidP="00766C9D">
            <w:pPr>
              <w:widowControl w:val="0"/>
              <w:autoSpaceDE w:val="0"/>
              <w:autoSpaceDN w:val="0"/>
              <w:adjustRightInd w:val="0"/>
              <w:ind w:left="360"/>
              <w:jc w:val="both"/>
              <w:rPr>
                <w:rFonts w:ascii="Arial" w:hAnsi="Arial" w:cs="Arial"/>
                <w:b/>
                <w:sz w:val="20"/>
                <w:lang w:val="de-DE"/>
              </w:rPr>
            </w:pPr>
            <w:r w:rsidRPr="0065737F">
              <w:rPr>
                <w:rFonts w:ascii="Arial" w:hAnsi="Arial" w:cs="Arial"/>
                <w:sz w:val="20"/>
                <w:lang w:val="de-DE"/>
              </w:rPr>
              <w:t xml:space="preserve">► </w:t>
            </w:r>
            <w:r w:rsidR="00190DE6" w:rsidRPr="0065737F">
              <w:rPr>
                <w:rFonts w:ascii="Arial" w:hAnsi="Arial" w:cs="Arial"/>
                <w:b/>
                <w:sz w:val="20"/>
                <w:lang w:val="de-DE"/>
              </w:rPr>
              <w:t>Angebote mit einem Abschlag, dessen Wert gleich N</w:t>
            </w:r>
            <w:r w:rsidR="004C6B1C" w:rsidRPr="0065737F">
              <w:rPr>
                <w:rFonts w:ascii="Arial" w:hAnsi="Arial" w:cs="Arial"/>
                <w:b/>
                <w:sz w:val="20"/>
                <w:lang w:val="de-DE"/>
              </w:rPr>
              <w:t xml:space="preserve">ull ist, Angebote mit Aufschlag, </w:t>
            </w:r>
            <w:r w:rsidR="00190DE6" w:rsidRPr="0065737F">
              <w:rPr>
                <w:rFonts w:ascii="Arial" w:hAnsi="Arial" w:cs="Arial"/>
                <w:b/>
                <w:sz w:val="20"/>
                <w:lang w:val="de-DE"/>
              </w:rPr>
              <w:t>Ange</w:t>
            </w:r>
            <w:r w:rsidR="004C6B1C" w:rsidRPr="0065737F">
              <w:rPr>
                <w:rFonts w:ascii="Arial" w:hAnsi="Arial" w:cs="Arial"/>
                <w:b/>
                <w:sz w:val="20"/>
                <w:lang w:val="de-DE"/>
              </w:rPr>
              <w:softHyphen/>
            </w:r>
            <w:r w:rsidR="00190DE6" w:rsidRPr="0065737F">
              <w:rPr>
                <w:rFonts w:ascii="Arial" w:hAnsi="Arial" w:cs="Arial"/>
                <w:b/>
                <w:sz w:val="20"/>
                <w:lang w:val="de-DE"/>
              </w:rPr>
              <w:t>bot</w:t>
            </w:r>
            <w:r w:rsidR="008F2D9F" w:rsidRPr="0065737F">
              <w:rPr>
                <w:rFonts w:ascii="Arial" w:hAnsi="Arial" w:cs="Arial"/>
                <w:b/>
                <w:sz w:val="20"/>
                <w:lang w:val="de-DE"/>
              </w:rPr>
              <w:t>e mit Bedingungen</w:t>
            </w:r>
            <w:r w:rsidR="004C6B1C" w:rsidRPr="0065737F">
              <w:rPr>
                <w:rFonts w:ascii="Arial" w:hAnsi="Arial" w:cs="Arial"/>
                <w:b/>
                <w:sz w:val="20"/>
                <w:lang w:val="de-DE"/>
              </w:rPr>
              <w:t>, Teilangebote und Mehr</w:t>
            </w:r>
            <w:r w:rsidR="004C6B1C" w:rsidRPr="0065737F">
              <w:rPr>
                <w:rFonts w:ascii="Arial" w:hAnsi="Arial" w:cs="Arial"/>
                <w:b/>
                <w:sz w:val="20"/>
                <w:lang w:val="de-DE"/>
              </w:rPr>
              <w:softHyphen/>
              <w:t>fachangebote</w:t>
            </w:r>
            <w:r w:rsidR="008F2D9F" w:rsidRPr="0065737F">
              <w:rPr>
                <w:rFonts w:ascii="Arial" w:hAnsi="Arial" w:cs="Arial"/>
                <w:b/>
                <w:sz w:val="20"/>
                <w:lang w:val="de-DE"/>
              </w:rPr>
              <w:t xml:space="preserve"> haben den Aus</w:t>
            </w:r>
            <w:r w:rsidR="00190DE6" w:rsidRPr="0065737F">
              <w:rPr>
                <w:rFonts w:ascii="Arial" w:hAnsi="Arial" w:cs="Arial"/>
                <w:b/>
                <w:sz w:val="20"/>
                <w:lang w:val="de-DE"/>
              </w:rPr>
              <w:t>schluss von der Ausschreibung zur Folge.</w:t>
            </w:r>
          </w:p>
          <w:p w14:paraId="5ECDB074" w14:textId="77777777" w:rsidR="00190DE6" w:rsidRPr="0065737F" w:rsidRDefault="00190DE6" w:rsidP="00766C9D">
            <w:pPr>
              <w:widowControl w:val="0"/>
              <w:autoSpaceDE w:val="0"/>
              <w:autoSpaceDN w:val="0"/>
              <w:adjustRightInd w:val="0"/>
              <w:ind w:left="360"/>
              <w:jc w:val="both"/>
              <w:rPr>
                <w:rFonts w:ascii="Arial" w:hAnsi="Arial" w:cs="Arial"/>
                <w:sz w:val="20"/>
                <w:lang w:val="de-DE"/>
              </w:rPr>
            </w:pPr>
          </w:p>
        </w:tc>
        <w:tc>
          <w:tcPr>
            <w:tcW w:w="5099" w:type="dxa"/>
            <w:tcBorders>
              <w:top w:val="nil"/>
              <w:left w:val="nil"/>
              <w:bottom w:val="nil"/>
              <w:right w:val="nil"/>
            </w:tcBorders>
            <w:shd w:val="clear" w:color="auto" w:fill="auto"/>
          </w:tcPr>
          <w:p w14:paraId="13F738DF" w14:textId="77777777" w:rsidR="00190DE6" w:rsidRPr="004C6B1C" w:rsidRDefault="00900B05" w:rsidP="00766C9D">
            <w:pPr>
              <w:widowControl w:val="0"/>
              <w:ind w:left="306"/>
              <w:jc w:val="both"/>
              <w:rPr>
                <w:rFonts w:ascii="Arial Fett" w:hAnsi="Arial Fett" w:cs="Arial"/>
                <w:b/>
                <w:spacing w:val="-2"/>
                <w:sz w:val="20"/>
              </w:rPr>
            </w:pPr>
            <w:r w:rsidRPr="0065737F">
              <w:rPr>
                <w:rFonts w:ascii="Arial" w:hAnsi="Arial" w:cs="Arial"/>
                <w:sz w:val="20"/>
              </w:rPr>
              <w:t xml:space="preserve">► </w:t>
            </w:r>
            <w:r w:rsidR="00190DE6" w:rsidRPr="0065737F">
              <w:rPr>
                <w:rFonts w:ascii="Arial Fett" w:hAnsi="Arial Fett" w:cs="Arial"/>
                <w:b/>
                <w:spacing w:val="-2"/>
                <w:sz w:val="20"/>
              </w:rPr>
              <w:t>Offerte con un ribasso pari a zero, offerte in au</w:t>
            </w:r>
            <w:r w:rsidR="00F61C57" w:rsidRPr="0065737F">
              <w:rPr>
                <w:rFonts w:ascii="Arial Fett" w:hAnsi="Arial Fett" w:cs="Arial"/>
                <w:b/>
                <w:spacing w:val="-2"/>
                <w:sz w:val="20"/>
              </w:rPr>
              <w:softHyphen/>
            </w:r>
            <w:r w:rsidR="00190DE6" w:rsidRPr="0065737F">
              <w:rPr>
                <w:rFonts w:ascii="Arial Fett" w:hAnsi="Arial Fett" w:cs="Arial"/>
                <w:b/>
                <w:spacing w:val="-2"/>
                <w:sz w:val="20"/>
              </w:rPr>
              <w:t>men</w:t>
            </w:r>
            <w:r w:rsidR="004C6B1C" w:rsidRPr="0065737F">
              <w:rPr>
                <w:rFonts w:ascii="Arial Fett" w:hAnsi="Arial Fett" w:cs="Arial"/>
                <w:b/>
                <w:spacing w:val="-2"/>
                <w:sz w:val="20"/>
              </w:rPr>
              <w:t xml:space="preserve">to, </w:t>
            </w:r>
            <w:r w:rsidR="00190DE6" w:rsidRPr="0065737F">
              <w:rPr>
                <w:rFonts w:ascii="Arial Fett" w:hAnsi="Arial Fett" w:cs="Arial"/>
                <w:b/>
                <w:spacing w:val="-2"/>
                <w:sz w:val="20"/>
              </w:rPr>
              <w:t>offerte condizionate</w:t>
            </w:r>
            <w:r w:rsidR="004C6B1C" w:rsidRPr="0065737F">
              <w:rPr>
                <w:rFonts w:ascii="Arial Fett" w:hAnsi="Arial Fett" w:cs="Arial"/>
                <w:b/>
                <w:spacing w:val="-2"/>
                <w:sz w:val="20"/>
              </w:rPr>
              <w:t>, offerte parziali o of</w:t>
            </w:r>
            <w:r w:rsidR="004C6B1C" w:rsidRPr="0065737F">
              <w:rPr>
                <w:rFonts w:ascii="Arial Fett" w:hAnsi="Arial Fett" w:cs="Arial"/>
                <w:b/>
                <w:spacing w:val="-2"/>
                <w:sz w:val="20"/>
              </w:rPr>
              <w:softHyphen/>
              <w:t>ferte plurime</w:t>
            </w:r>
            <w:r w:rsidR="00190DE6" w:rsidRPr="0065737F">
              <w:rPr>
                <w:rFonts w:ascii="Arial Fett" w:hAnsi="Arial Fett" w:cs="Arial"/>
                <w:b/>
                <w:spacing w:val="-2"/>
                <w:sz w:val="20"/>
              </w:rPr>
              <w:t xml:space="preserve"> comportano l’esclusione dalla gara.</w:t>
            </w:r>
          </w:p>
          <w:p w14:paraId="0E4D779D" w14:textId="77777777" w:rsidR="00190DE6" w:rsidRPr="004C6B1C" w:rsidRDefault="00190DE6" w:rsidP="00766C9D">
            <w:pPr>
              <w:widowControl w:val="0"/>
              <w:ind w:left="306"/>
              <w:jc w:val="both"/>
              <w:rPr>
                <w:rFonts w:ascii="Arial" w:hAnsi="Arial" w:cs="Arial"/>
                <w:sz w:val="20"/>
              </w:rPr>
            </w:pPr>
          </w:p>
        </w:tc>
      </w:tr>
      <w:tr w:rsidR="00190DE6" w:rsidRPr="000867CA" w14:paraId="018CBEA3" w14:textId="77777777" w:rsidTr="00190DE6">
        <w:tc>
          <w:tcPr>
            <w:tcW w:w="5101" w:type="dxa"/>
            <w:tcBorders>
              <w:top w:val="nil"/>
              <w:left w:val="nil"/>
              <w:bottom w:val="nil"/>
              <w:right w:val="nil"/>
            </w:tcBorders>
            <w:shd w:val="clear" w:color="auto" w:fill="auto"/>
          </w:tcPr>
          <w:p w14:paraId="0F841262" w14:textId="77777777" w:rsidR="00190DE6" w:rsidRPr="00190DE6" w:rsidRDefault="00190DE6" w:rsidP="00766C9D">
            <w:pPr>
              <w:pStyle w:val="Textblock-1"/>
              <w:suppressAutoHyphens w:val="0"/>
              <w:ind w:left="372"/>
              <w:rPr>
                <w:rFonts w:cs="Arial"/>
                <w:sz w:val="20"/>
              </w:rPr>
            </w:pPr>
            <w:r w:rsidRPr="00190DE6">
              <w:rPr>
                <w:rFonts w:cs="Arial"/>
                <w:sz w:val="20"/>
              </w:rPr>
              <w:t xml:space="preserve">Die Anlage C – </w:t>
            </w:r>
            <w:r w:rsidRPr="00190DE6">
              <w:rPr>
                <w:rFonts w:cs="Arial"/>
                <w:i/>
                <w:sz w:val="20"/>
              </w:rPr>
              <w:t>Preisangebot</w:t>
            </w:r>
            <w:r w:rsidRPr="00190DE6">
              <w:rPr>
                <w:rFonts w:cs="Arial"/>
                <w:sz w:val="20"/>
              </w:rPr>
              <w:t xml:space="preserve"> muss, </w:t>
            </w:r>
            <w:r w:rsidR="008F2D9F">
              <w:rPr>
                <w:rFonts w:cs="Arial"/>
                <w:b/>
                <w:sz w:val="20"/>
                <w:u w:val="single"/>
              </w:rPr>
              <w:t>bei sonsti</w:t>
            </w:r>
            <w:r w:rsidRPr="00190DE6">
              <w:rPr>
                <w:rFonts w:cs="Arial"/>
                <w:b/>
                <w:sz w:val="20"/>
                <w:u w:val="single"/>
              </w:rPr>
              <w:t>gem Ausschluss</w:t>
            </w:r>
            <w:r w:rsidRPr="00190DE6">
              <w:rPr>
                <w:rFonts w:cs="Arial"/>
                <w:sz w:val="20"/>
              </w:rPr>
              <w:t>,</w:t>
            </w:r>
          </w:p>
          <w:p w14:paraId="58C1E715" w14:textId="77777777" w:rsidR="00190DE6" w:rsidRPr="00190DE6"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sz w:val="20"/>
                <w:lang w:val="de-DE"/>
              </w:rPr>
            </w:pPr>
            <w:r w:rsidRPr="00190DE6">
              <w:rPr>
                <w:rFonts w:ascii="Arial" w:hAnsi="Arial" w:cs="Arial"/>
                <w:sz w:val="20"/>
                <w:lang w:val="de-DE"/>
              </w:rPr>
              <w:t>mit digitaler Unterschrift unterzeichnet (es unter</w:t>
            </w:r>
            <w:r w:rsidR="00716448">
              <w:rPr>
                <w:rFonts w:ascii="Arial" w:hAnsi="Arial" w:cs="Arial"/>
                <w:sz w:val="20"/>
                <w:lang w:val="de-DE"/>
              </w:rPr>
              <w:softHyphen/>
            </w:r>
            <w:r w:rsidRPr="00190DE6">
              <w:rPr>
                <w:rFonts w:ascii="Arial" w:hAnsi="Arial" w:cs="Arial"/>
                <w:sz w:val="20"/>
                <w:lang w:val="de-DE"/>
              </w:rPr>
              <w:t>schreiben die je nach Rechtsform des Teilneh</w:t>
            </w:r>
            <w:r w:rsidR="00716448">
              <w:rPr>
                <w:rFonts w:ascii="Arial" w:hAnsi="Arial" w:cs="Arial"/>
                <w:sz w:val="20"/>
                <w:lang w:val="de-DE"/>
              </w:rPr>
              <w:softHyphen/>
            </w:r>
            <w:r w:rsidRPr="00190DE6">
              <w:rPr>
                <w:rFonts w:ascii="Arial" w:hAnsi="Arial" w:cs="Arial"/>
                <w:sz w:val="20"/>
                <w:lang w:val="de-DE"/>
              </w:rPr>
              <w:t>mers legitimierten Personen – siehe „</w:t>
            </w:r>
            <w:r w:rsidRPr="00190DE6">
              <w:rPr>
                <w:rFonts w:ascii="Arial" w:hAnsi="Arial" w:cs="Arial"/>
                <w:i/>
                <w:sz w:val="20"/>
                <w:lang w:val="de-DE"/>
              </w:rPr>
              <w:t>Anleitun</w:t>
            </w:r>
            <w:r w:rsidR="00716448">
              <w:rPr>
                <w:rFonts w:ascii="Arial" w:hAnsi="Arial" w:cs="Arial"/>
                <w:i/>
                <w:sz w:val="20"/>
                <w:lang w:val="de-DE"/>
              </w:rPr>
              <w:softHyphen/>
            </w:r>
            <w:r w:rsidRPr="00190DE6">
              <w:rPr>
                <w:rFonts w:ascii="Arial" w:hAnsi="Arial" w:cs="Arial"/>
                <w:i/>
                <w:sz w:val="20"/>
                <w:lang w:val="de-DE"/>
              </w:rPr>
              <w:t>gen zur Unterschrift”</w:t>
            </w:r>
            <w:r w:rsidRPr="00190DE6">
              <w:rPr>
                <w:rFonts w:ascii="Arial" w:hAnsi="Arial" w:cs="Arial"/>
                <w:sz w:val="20"/>
                <w:lang w:val="de-DE"/>
              </w:rPr>
              <w:t>) und</w:t>
            </w:r>
          </w:p>
          <w:p w14:paraId="21CAF449" w14:textId="77777777" w:rsidR="00190DE6" w:rsidRPr="00190DE6" w:rsidRDefault="00190DE6" w:rsidP="00766C9D">
            <w:pPr>
              <w:widowControl w:val="0"/>
              <w:numPr>
                <w:ilvl w:val="0"/>
                <w:numId w:val="24"/>
              </w:numPr>
              <w:tabs>
                <w:tab w:val="num" w:pos="612"/>
              </w:tabs>
              <w:autoSpaceDE w:val="0"/>
              <w:autoSpaceDN w:val="0"/>
              <w:adjustRightInd w:val="0"/>
              <w:ind w:left="612" w:hanging="240"/>
              <w:jc w:val="both"/>
              <w:rPr>
                <w:rFonts w:ascii="Arial" w:hAnsi="Arial" w:cs="Arial"/>
                <w:sz w:val="20"/>
                <w:lang w:val="de-DE"/>
              </w:rPr>
            </w:pPr>
            <w:r w:rsidRPr="00190DE6">
              <w:rPr>
                <w:rFonts w:ascii="Arial" w:hAnsi="Arial" w:cs="Arial"/>
                <w:bCs/>
                <w:sz w:val="20"/>
                <w:lang w:val="de-DE"/>
              </w:rPr>
              <w:t>als PDF-Datei im dafür vorgesehenen Feld im Portal hochgeladen</w:t>
            </w:r>
            <w:r w:rsidRPr="00190DE6">
              <w:rPr>
                <w:rFonts w:ascii="Arial" w:hAnsi="Arial" w:cs="Arial"/>
                <w:sz w:val="20"/>
                <w:lang w:val="de-DE"/>
              </w:rPr>
              <w:t xml:space="preserve"> werden.</w:t>
            </w:r>
          </w:p>
          <w:p w14:paraId="020A5E54"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62D16CC5" w14:textId="77777777" w:rsidR="00190DE6" w:rsidRPr="00190DE6" w:rsidRDefault="00190DE6" w:rsidP="00766C9D">
            <w:pPr>
              <w:pStyle w:val="Textblock-1"/>
              <w:suppressAutoHyphens w:val="0"/>
              <w:ind w:left="310"/>
              <w:rPr>
                <w:rFonts w:cs="Arial"/>
                <w:sz w:val="20"/>
                <w:lang w:val="it-IT"/>
              </w:rPr>
            </w:pPr>
            <w:r w:rsidRPr="00190DE6">
              <w:rPr>
                <w:rFonts w:cs="Arial"/>
                <w:sz w:val="20"/>
                <w:lang w:val="it-IT"/>
              </w:rPr>
              <w:t xml:space="preserve">L’Allegato C – </w:t>
            </w:r>
            <w:r w:rsidRPr="00190DE6">
              <w:rPr>
                <w:rFonts w:cs="Arial"/>
                <w:i/>
                <w:sz w:val="20"/>
                <w:lang w:val="it-IT"/>
              </w:rPr>
              <w:t xml:space="preserve">Offerta economica, </w:t>
            </w:r>
            <w:r w:rsidRPr="00190DE6">
              <w:rPr>
                <w:rFonts w:cs="Arial"/>
                <w:b/>
                <w:sz w:val="20"/>
                <w:u w:val="single"/>
                <w:lang w:val="it-IT"/>
              </w:rPr>
              <w:t>a pena di esclu</w:t>
            </w:r>
            <w:r w:rsidR="00716448">
              <w:rPr>
                <w:rFonts w:cs="Arial"/>
                <w:b/>
                <w:sz w:val="20"/>
                <w:u w:val="single"/>
                <w:lang w:val="it-IT"/>
              </w:rPr>
              <w:softHyphen/>
            </w:r>
            <w:r w:rsidRPr="00190DE6">
              <w:rPr>
                <w:rFonts w:cs="Arial"/>
                <w:b/>
                <w:sz w:val="20"/>
                <w:u w:val="single"/>
                <w:lang w:val="it-IT"/>
              </w:rPr>
              <w:t>sione</w:t>
            </w:r>
            <w:r w:rsidRPr="00190DE6">
              <w:rPr>
                <w:rFonts w:cs="Arial"/>
                <w:i/>
                <w:sz w:val="20"/>
                <w:lang w:val="it-IT"/>
              </w:rPr>
              <w:t>,</w:t>
            </w:r>
            <w:r w:rsidRPr="00190DE6">
              <w:rPr>
                <w:rFonts w:cs="Arial"/>
                <w:sz w:val="20"/>
                <w:lang w:val="it-IT"/>
              </w:rPr>
              <w:t xml:space="preserve"> deve essere</w:t>
            </w:r>
          </w:p>
          <w:p w14:paraId="17469A83" w14:textId="77777777" w:rsidR="00190DE6" w:rsidRPr="00190DE6" w:rsidRDefault="00190DE6" w:rsidP="00766C9D">
            <w:pPr>
              <w:widowControl w:val="0"/>
              <w:numPr>
                <w:ilvl w:val="0"/>
                <w:numId w:val="24"/>
              </w:numPr>
              <w:tabs>
                <w:tab w:val="num" w:pos="612"/>
              </w:tabs>
              <w:autoSpaceDE w:val="0"/>
              <w:autoSpaceDN w:val="0"/>
              <w:adjustRightInd w:val="0"/>
              <w:ind w:left="612" w:hanging="298"/>
              <w:jc w:val="both"/>
              <w:rPr>
                <w:rFonts w:ascii="Arial" w:hAnsi="Arial" w:cs="Arial"/>
                <w:sz w:val="20"/>
              </w:rPr>
            </w:pPr>
            <w:r w:rsidRPr="00190DE6">
              <w:rPr>
                <w:rFonts w:ascii="Arial" w:hAnsi="Arial" w:cs="Arial"/>
                <w:color w:val="000000"/>
                <w:sz w:val="20"/>
              </w:rPr>
              <w:t xml:space="preserve">sottoscritta con firma digitale </w:t>
            </w:r>
            <w:r w:rsidRPr="00190DE6">
              <w:rPr>
                <w:rFonts w:ascii="Arial" w:hAnsi="Arial" w:cs="Arial"/>
                <w:sz w:val="20"/>
              </w:rPr>
              <w:t xml:space="preserve">(firmano le persone legittimate a seconda della forma giuridica del concorrente – vedasi le </w:t>
            </w:r>
            <w:r w:rsidRPr="00190DE6">
              <w:rPr>
                <w:rFonts w:ascii="Arial" w:hAnsi="Arial" w:cs="Arial"/>
                <w:i/>
                <w:sz w:val="20"/>
              </w:rPr>
              <w:t>“Istruzioni alla sottoscri</w:t>
            </w:r>
            <w:r w:rsidR="00716448">
              <w:rPr>
                <w:rFonts w:ascii="Arial" w:hAnsi="Arial" w:cs="Arial"/>
                <w:i/>
                <w:sz w:val="20"/>
              </w:rPr>
              <w:softHyphen/>
            </w:r>
            <w:r w:rsidRPr="00190DE6">
              <w:rPr>
                <w:rFonts w:ascii="Arial" w:hAnsi="Arial" w:cs="Arial"/>
                <w:i/>
                <w:sz w:val="20"/>
              </w:rPr>
              <w:t>zione”</w:t>
            </w:r>
            <w:r w:rsidRPr="00190DE6">
              <w:rPr>
                <w:rFonts w:ascii="Arial" w:hAnsi="Arial" w:cs="Arial"/>
                <w:sz w:val="20"/>
              </w:rPr>
              <w:t>)</w:t>
            </w:r>
            <w:r w:rsidRPr="00190DE6">
              <w:rPr>
                <w:rFonts w:ascii="Arial" w:hAnsi="Arial" w:cs="Arial"/>
                <w:color w:val="000000"/>
                <w:sz w:val="20"/>
              </w:rPr>
              <w:t xml:space="preserve"> e</w:t>
            </w:r>
          </w:p>
          <w:p w14:paraId="0AA24F03" w14:textId="77777777" w:rsidR="00190DE6" w:rsidRPr="00190DE6" w:rsidRDefault="00190DE6" w:rsidP="00766C9D">
            <w:pPr>
              <w:widowControl w:val="0"/>
              <w:numPr>
                <w:ilvl w:val="0"/>
                <w:numId w:val="24"/>
              </w:numPr>
              <w:tabs>
                <w:tab w:val="num" w:pos="612"/>
              </w:tabs>
              <w:autoSpaceDE w:val="0"/>
              <w:autoSpaceDN w:val="0"/>
              <w:adjustRightInd w:val="0"/>
              <w:ind w:left="612" w:hanging="298"/>
              <w:jc w:val="both"/>
              <w:rPr>
                <w:rFonts w:cs="Arial"/>
                <w:sz w:val="20"/>
              </w:rPr>
            </w:pPr>
            <w:r w:rsidRPr="00190DE6">
              <w:rPr>
                <w:rFonts w:ascii="Arial" w:hAnsi="Arial" w:cs="Arial"/>
                <w:bCs/>
                <w:sz w:val="20"/>
              </w:rPr>
              <w:t>inserita in formato PDF nell’apposito campo del Portale.</w:t>
            </w:r>
          </w:p>
          <w:p w14:paraId="0FBDDB24" w14:textId="77777777" w:rsidR="00190DE6" w:rsidRPr="00190DE6" w:rsidRDefault="00190DE6" w:rsidP="00766C9D">
            <w:pPr>
              <w:pStyle w:val="Textblock-1"/>
              <w:suppressAutoHyphens w:val="0"/>
              <w:ind w:left="310"/>
              <w:rPr>
                <w:rFonts w:cs="Arial"/>
                <w:sz w:val="20"/>
                <w:lang w:val="it-IT"/>
              </w:rPr>
            </w:pPr>
          </w:p>
        </w:tc>
      </w:tr>
      <w:tr w:rsidR="00190DE6" w:rsidRPr="000867CA" w14:paraId="4262E915" w14:textId="77777777" w:rsidTr="00190DE6">
        <w:tc>
          <w:tcPr>
            <w:tcW w:w="5101" w:type="dxa"/>
            <w:tcBorders>
              <w:top w:val="nil"/>
              <w:left w:val="nil"/>
              <w:bottom w:val="nil"/>
              <w:right w:val="nil"/>
            </w:tcBorders>
            <w:shd w:val="clear" w:color="auto" w:fill="auto"/>
          </w:tcPr>
          <w:p w14:paraId="0F7A1C6E" w14:textId="77777777" w:rsidR="00190DE6" w:rsidRPr="00190DE6" w:rsidRDefault="00190DE6" w:rsidP="00766C9D">
            <w:pPr>
              <w:widowControl w:val="0"/>
              <w:autoSpaceDE w:val="0"/>
              <w:autoSpaceDN w:val="0"/>
              <w:adjustRightInd w:val="0"/>
              <w:ind w:left="360"/>
              <w:jc w:val="both"/>
              <w:rPr>
                <w:rFonts w:ascii="Arial" w:hAnsi="Arial" w:cs="Arial"/>
                <w:sz w:val="20"/>
                <w:lang w:val="de-DE"/>
              </w:rPr>
            </w:pPr>
            <w:r w:rsidRPr="00190DE6">
              <w:rPr>
                <w:rFonts w:ascii="Arial" w:hAnsi="Arial" w:cs="Arial"/>
                <w:sz w:val="20"/>
                <w:lang w:val="de-DE"/>
              </w:rPr>
              <w:t xml:space="preserve">► </w:t>
            </w:r>
            <w:r w:rsidRPr="00190DE6">
              <w:rPr>
                <w:rFonts w:ascii="Arial" w:hAnsi="Arial" w:cs="Arial"/>
                <w:bCs/>
                <w:sz w:val="20"/>
                <w:lang w:val="de-DE"/>
              </w:rPr>
              <w:t>Wird das wirtschaftliche Angebot (Anlage C) nicht eingereicht oder wird die Geheimhaltung des</w:t>
            </w:r>
            <w:r w:rsidR="00716448">
              <w:rPr>
                <w:rFonts w:ascii="Arial" w:hAnsi="Arial" w:cs="Arial"/>
                <w:bCs/>
                <w:sz w:val="20"/>
                <w:lang w:val="de-DE"/>
              </w:rPr>
              <w:softHyphen/>
            </w:r>
            <w:r w:rsidRPr="00190DE6">
              <w:rPr>
                <w:rFonts w:ascii="Arial" w:hAnsi="Arial" w:cs="Arial"/>
                <w:bCs/>
                <w:sz w:val="20"/>
                <w:lang w:val="de-DE"/>
              </w:rPr>
              <w:t xml:space="preserve">sen Inhalts nicht gewährt, so stellt dies </w:t>
            </w:r>
            <w:r w:rsidRPr="00190DE6">
              <w:rPr>
                <w:rFonts w:ascii="Arial" w:hAnsi="Arial" w:cs="Arial"/>
                <w:sz w:val="20"/>
                <w:lang w:val="de-DE"/>
              </w:rPr>
              <w:t xml:space="preserve">einen </w:t>
            </w:r>
            <w:r w:rsidRPr="00190DE6">
              <w:rPr>
                <w:rFonts w:ascii="Arial" w:hAnsi="Arial" w:cs="Arial"/>
                <w:b/>
                <w:sz w:val="20"/>
                <w:u w:val="single"/>
                <w:lang w:val="de-DE"/>
              </w:rPr>
              <w:t>nicht behebbaren Ausschlussgrund</w:t>
            </w:r>
            <w:r w:rsidRPr="00190DE6">
              <w:rPr>
                <w:rFonts w:ascii="Arial" w:hAnsi="Arial" w:cs="Arial"/>
                <w:b/>
                <w:sz w:val="20"/>
                <w:lang w:val="de-DE"/>
              </w:rPr>
              <w:t xml:space="preserve"> </w:t>
            </w:r>
            <w:r w:rsidRPr="00190DE6">
              <w:rPr>
                <w:rFonts w:ascii="Arial" w:hAnsi="Arial" w:cs="Arial"/>
                <w:sz w:val="20"/>
                <w:lang w:val="de-DE"/>
              </w:rPr>
              <w:t>dar.</w:t>
            </w:r>
          </w:p>
          <w:p w14:paraId="5AA157B1"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7AADFB53" w14:textId="77777777" w:rsidR="00190DE6" w:rsidRPr="00190DE6" w:rsidRDefault="00190DE6" w:rsidP="00766C9D">
            <w:pPr>
              <w:widowControl w:val="0"/>
              <w:autoSpaceDE w:val="0"/>
              <w:autoSpaceDN w:val="0"/>
              <w:adjustRightInd w:val="0"/>
              <w:ind w:left="306"/>
              <w:jc w:val="both"/>
              <w:rPr>
                <w:rFonts w:ascii="Arial" w:hAnsi="Arial" w:cs="Arial"/>
                <w:sz w:val="20"/>
              </w:rPr>
            </w:pPr>
            <w:r w:rsidRPr="00190DE6">
              <w:rPr>
                <w:rFonts w:ascii="Arial" w:hAnsi="Arial" w:cs="Arial"/>
                <w:sz w:val="20"/>
              </w:rPr>
              <w:t>► Costituisce</w:t>
            </w:r>
            <w:r w:rsidRPr="00190DE6">
              <w:rPr>
                <w:rFonts w:ascii="Arial" w:hAnsi="Arial" w:cs="Arial"/>
                <w:b/>
                <w:sz w:val="20"/>
              </w:rPr>
              <w:t xml:space="preserve"> </w:t>
            </w:r>
            <w:r w:rsidRPr="00190DE6">
              <w:rPr>
                <w:rFonts w:ascii="Arial" w:hAnsi="Arial" w:cs="Arial"/>
                <w:b/>
                <w:sz w:val="20"/>
                <w:u w:val="single"/>
              </w:rPr>
              <w:t>causa di esclusione non sanabile</w:t>
            </w:r>
            <w:r w:rsidRPr="00190DE6">
              <w:rPr>
                <w:rFonts w:ascii="Arial" w:hAnsi="Arial" w:cs="Arial"/>
                <w:sz w:val="20"/>
              </w:rPr>
              <w:t xml:space="preserve"> la mancata consegna dell’offerta economica (Alle</w:t>
            </w:r>
            <w:r w:rsidR="00716448">
              <w:rPr>
                <w:rFonts w:ascii="Arial" w:hAnsi="Arial" w:cs="Arial"/>
                <w:sz w:val="20"/>
              </w:rPr>
              <w:softHyphen/>
            </w:r>
            <w:r w:rsidRPr="00190DE6">
              <w:rPr>
                <w:rFonts w:ascii="Arial" w:hAnsi="Arial" w:cs="Arial"/>
                <w:sz w:val="20"/>
              </w:rPr>
              <w:t>gato C) o la mancata salvaguardia della sua segre</w:t>
            </w:r>
            <w:r w:rsidR="00716448">
              <w:rPr>
                <w:rFonts w:ascii="Arial" w:hAnsi="Arial" w:cs="Arial"/>
                <w:sz w:val="20"/>
              </w:rPr>
              <w:softHyphen/>
            </w:r>
            <w:r w:rsidRPr="00190DE6">
              <w:rPr>
                <w:rFonts w:ascii="Arial" w:hAnsi="Arial" w:cs="Arial"/>
                <w:sz w:val="20"/>
              </w:rPr>
              <w:t>tezza.</w:t>
            </w:r>
          </w:p>
          <w:p w14:paraId="7F8F9563" w14:textId="77777777" w:rsidR="00190DE6" w:rsidRPr="00190DE6" w:rsidRDefault="00190DE6" w:rsidP="00766C9D">
            <w:pPr>
              <w:widowControl w:val="0"/>
              <w:autoSpaceDE w:val="0"/>
              <w:autoSpaceDN w:val="0"/>
              <w:adjustRightInd w:val="0"/>
              <w:ind w:left="306"/>
              <w:jc w:val="both"/>
              <w:rPr>
                <w:rFonts w:ascii="Arial" w:hAnsi="Arial" w:cs="Arial"/>
                <w:sz w:val="20"/>
              </w:rPr>
            </w:pPr>
          </w:p>
        </w:tc>
      </w:tr>
      <w:tr w:rsidR="00190DE6" w:rsidRPr="000867CA" w14:paraId="464010C5" w14:textId="77777777" w:rsidTr="00190DE6">
        <w:tc>
          <w:tcPr>
            <w:tcW w:w="5101" w:type="dxa"/>
            <w:tcBorders>
              <w:top w:val="nil"/>
              <w:left w:val="nil"/>
              <w:bottom w:val="nil"/>
              <w:right w:val="nil"/>
            </w:tcBorders>
            <w:shd w:val="clear" w:color="auto" w:fill="auto"/>
          </w:tcPr>
          <w:p w14:paraId="679496AE" w14:textId="77777777" w:rsidR="00190DE6" w:rsidRPr="00190DE6" w:rsidRDefault="00190DE6" w:rsidP="00766C9D">
            <w:pPr>
              <w:widowControl w:val="0"/>
              <w:autoSpaceDE w:val="0"/>
              <w:autoSpaceDN w:val="0"/>
              <w:adjustRightInd w:val="0"/>
              <w:ind w:left="360"/>
              <w:jc w:val="both"/>
              <w:rPr>
                <w:rFonts w:ascii="Arial" w:hAnsi="Arial" w:cs="Arial"/>
                <w:b/>
                <w:bCs/>
                <w:sz w:val="20"/>
                <w:lang w:val="de-DE"/>
              </w:rPr>
            </w:pPr>
            <w:r w:rsidRPr="00190DE6">
              <w:rPr>
                <w:rFonts w:ascii="Arial" w:hAnsi="Arial" w:cs="Arial"/>
                <w:b/>
                <w:bCs/>
                <w:sz w:val="20"/>
                <w:lang w:val="de-DE"/>
              </w:rPr>
              <w:t>Es wird das Nachforderungsverfahren einge</w:t>
            </w:r>
            <w:r w:rsidR="00900B05">
              <w:rPr>
                <w:rFonts w:ascii="Arial" w:hAnsi="Arial" w:cs="Arial"/>
                <w:b/>
                <w:bCs/>
                <w:sz w:val="20"/>
                <w:lang w:val="de-DE"/>
              </w:rPr>
              <w:softHyphen/>
            </w:r>
            <w:r w:rsidRPr="00190DE6">
              <w:rPr>
                <w:rFonts w:ascii="Arial" w:hAnsi="Arial" w:cs="Arial"/>
                <w:b/>
                <w:bCs/>
                <w:sz w:val="20"/>
                <w:lang w:val="de-DE"/>
              </w:rPr>
              <w:t xml:space="preserve">leitet, falls das wirtschaftliche Angebot Mängel bei den Unterschriften aufweist. </w:t>
            </w:r>
          </w:p>
          <w:p w14:paraId="4A657910" w14:textId="77777777" w:rsidR="00190DE6" w:rsidRPr="00190DE6"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31E22B36" w14:textId="77777777" w:rsidR="00190DE6" w:rsidRPr="00190DE6" w:rsidRDefault="00190DE6" w:rsidP="00766C9D">
            <w:pPr>
              <w:widowControl w:val="0"/>
              <w:autoSpaceDE w:val="0"/>
              <w:autoSpaceDN w:val="0"/>
              <w:adjustRightInd w:val="0"/>
              <w:ind w:left="306"/>
              <w:jc w:val="both"/>
              <w:rPr>
                <w:rFonts w:ascii="Arial" w:hAnsi="Arial" w:cs="Arial"/>
                <w:b/>
                <w:bCs/>
                <w:sz w:val="20"/>
              </w:rPr>
            </w:pPr>
            <w:r w:rsidRPr="00190DE6">
              <w:rPr>
                <w:rFonts w:ascii="Arial" w:hAnsi="Arial" w:cs="Arial"/>
                <w:b/>
                <w:bCs/>
                <w:sz w:val="20"/>
              </w:rPr>
              <w:t>Si avvia il subprocedimento di soccorso istrut</w:t>
            </w:r>
            <w:r w:rsidR="00900B05">
              <w:rPr>
                <w:rFonts w:ascii="Arial" w:hAnsi="Arial" w:cs="Arial"/>
                <w:b/>
                <w:bCs/>
                <w:sz w:val="20"/>
              </w:rPr>
              <w:softHyphen/>
            </w:r>
            <w:r w:rsidRPr="00190DE6">
              <w:rPr>
                <w:rFonts w:ascii="Arial" w:hAnsi="Arial" w:cs="Arial"/>
                <w:b/>
                <w:bCs/>
                <w:sz w:val="20"/>
              </w:rPr>
              <w:t xml:space="preserve">torio, qualora l’offerta economica abbia difetti di sottoscrizione. </w:t>
            </w:r>
          </w:p>
          <w:p w14:paraId="4CA08CA2" w14:textId="77777777" w:rsidR="00190DE6" w:rsidRPr="00190DE6" w:rsidRDefault="00190DE6" w:rsidP="00766C9D">
            <w:pPr>
              <w:widowControl w:val="0"/>
              <w:autoSpaceDE w:val="0"/>
              <w:autoSpaceDN w:val="0"/>
              <w:adjustRightInd w:val="0"/>
              <w:jc w:val="both"/>
              <w:rPr>
                <w:rFonts w:ascii="Arial" w:hAnsi="Arial" w:cs="Arial"/>
                <w:sz w:val="20"/>
              </w:rPr>
            </w:pPr>
          </w:p>
        </w:tc>
      </w:tr>
    </w:tbl>
    <w:p w14:paraId="22D04151" w14:textId="479D257D" w:rsidR="00190DE6" w:rsidRDefault="00190DE6" w:rsidP="00766C9D">
      <w:pPr>
        <w:widowControl w:val="0"/>
        <w:rPr>
          <w:rFonts w:ascii="Arial" w:hAnsi="Arial" w:cs="Arial"/>
          <w:sz w:val="20"/>
        </w:rPr>
      </w:pPr>
    </w:p>
    <w:p w14:paraId="72B3FADB" w14:textId="77777777" w:rsidR="00A67C79" w:rsidRDefault="00A67C79"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A67C79" w:rsidRPr="000867CA" w14:paraId="12BFBCEA" w14:textId="77777777" w:rsidTr="00AA6DC0">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A67C79" w14:paraId="5A1010D2" w14:textId="77777777" w:rsidTr="00AA6DC0">
              <w:tc>
                <w:tcPr>
                  <w:tcW w:w="4795" w:type="dxa"/>
                  <w:shd w:val="clear" w:color="auto" w:fill="F3F3F3"/>
                  <w:vAlign w:val="center"/>
                </w:tcPr>
                <w:p w14:paraId="502FEFD1" w14:textId="77777777" w:rsidR="00A67C79" w:rsidRDefault="00A67C79" w:rsidP="00AA6DC0">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BEWERTUNGSKRITERIEN</w:t>
                  </w:r>
                </w:p>
              </w:tc>
            </w:tr>
          </w:tbl>
          <w:p w14:paraId="356237B5" w14:textId="77777777" w:rsidR="00A67C79" w:rsidRPr="00190DE6" w:rsidRDefault="00A67C79" w:rsidP="00AA6DC0">
            <w:pPr>
              <w:pStyle w:val="Testonormale"/>
              <w:widowControl w:val="0"/>
              <w:tabs>
                <w:tab w:val="left" w:pos="1260"/>
              </w:tabs>
              <w:jc w:val="both"/>
              <w:rPr>
                <w:rFonts w:ascii="Arial" w:hAnsi="Arial" w:cs="Tahoma"/>
                <w:lang w:val="de-DE"/>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A67C79" w14:paraId="5DE9D64B" w14:textId="77777777" w:rsidTr="00AA6DC0">
              <w:tc>
                <w:tcPr>
                  <w:tcW w:w="4861" w:type="dxa"/>
                  <w:shd w:val="clear" w:color="auto" w:fill="F3F3F3"/>
                  <w:vAlign w:val="center"/>
                </w:tcPr>
                <w:p w14:paraId="13FFF86B" w14:textId="77777777" w:rsidR="00A67C79" w:rsidRDefault="00A67C79" w:rsidP="00AA6DC0">
                  <w:pPr>
                    <w:widowControl w:val="0"/>
                    <w:numPr>
                      <w:ilvl w:val="0"/>
                      <w:numId w:val="6"/>
                    </w:numPr>
                    <w:tabs>
                      <w:tab w:val="num" w:pos="433"/>
                    </w:tabs>
                    <w:spacing w:before="120" w:after="120"/>
                    <w:ind w:left="433" w:hanging="433"/>
                    <w:rPr>
                      <w:rFonts w:ascii="Arial" w:hAnsi="Arial" w:cs="Arial"/>
                      <w:b/>
                      <w:sz w:val="20"/>
                    </w:rPr>
                  </w:pPr>
                  <w:r>
                    <w:rPr>
                      <w:rFonts w:ascii="Arial" w:hAnsi="Arial" w:cs="Arial"/>
                      <w:b/>
                      <w:sz w:val="20"/>
                    </w:rPr>
                    <w:t>CRITERI DI VALUTAZIONE</w:t>
                  </w:r>
                </w:p>
              </w:tc>
            </w:tr>
          </w:tbl>
          <w:p w14:paraId="6ECEE8A4" w14:textId="77777777" w:rsidR="00A67C79" w:rsidRPr="00190DE6" w:rsidRDefault="00A67C79" w:rsidP="00AA6DC0">
            <w:pPr>
              <w:pStyle w:val="Testonormale"/>
              <w:widowControl w:val="0"/>
              <w:tabs>
                <w:tab w:val="left" w:pos="1260"/>
              </w:tabs>
              <w:jc w:val="both"/>
              <w:rPr>
                <w:rFonts w:ascii="Arial" w:hAnsi="Arial" w:cs="Tahoma"/>
              </w:rPr>
            </w:pPr>
          </w:p>
        </w:tc>
      </w:tr>
      <w:tr w:rsidR="00A67C79" w:rsidRPr="000867CA" w14:paraId="250B020D" w14:textId="77777777" w:rsidTr="00AA6DC0">
        <w:tc>
          <w:tcPr>
            <w:tcW w:w="5094" w:type="dxa"/>
            <w:tcBorders>
              <w:top w:val="nil"/>
              <w:left w:val="nil"/>
              <w:bottom w:val="nil"/>
              <w:right w:val="nil"/>
            </w:tcBorders>
            <w:shd w:val="clear" w:color="auto" w:fill="auto"/>
          </w:tcPr>
          <w:p w14:paraId="60BF0EAF" w14:textId="77777777" w:rsidR="00A67C79" w:rsidRPr="002B1697" w:rsidRDefault="00A67C79" w:rsidP="00AA6DC0">
            <w:pPr>
              <w:widowControl w:val="0"/>
              <w:jc w:val="both"/>
              <w:rPr>
                <w:rFonts w:ascii="Arial" w:hAnsi="Arial" w:cs="Arial"/>
                <w:sz w:val="20"/>
                <w:lang w:val="de-DE"/>
              </w:rPr>
            </w:pPr>
          </w:p>
          <w:p w14:paraId="1CA339D3" w14:textId="77777777" w:rsidR="00A67C79" w:rsidRPr="002B1697" w:rsidRDefault="00A67C79" w:rsidP="00AA6DC0">
            <w:pPr>
              <w:widowControl w:val="0"/>
              <w:jc w:val="both"/>
              <w:rPr>
                <w:rFonts w:ascii="Arial" w:hAnsi="Arial" w:cs="Arial"/>
                <w:sz w:val="20"/>
                <w:lang w:val="de-DE"/>
              </w:rPr>
            </w:pPr>
            <w:r w:rsidRPr="002B1697">
              <w:rPr>
                <w:rFonts w:ascii="Arial" w:hAnsi="Arial" w:cs="Arial"/>
                <w:sz w:val="20"/>
                <w:lang w:val="de-DE"/>
              </w:rPr>
              <w:t>Die Ausschreibung erfolgt gemäß Art. 33 des LANDES</w:t>
            </w:r>
            <w:r w:rsidRPr="002B1697">
              <w:rPr>
                <w:rFonts w:ascii="Arial" w:hAnsi="Arial" w:cs="Arial"/>
                <w:sz w:val="20"/>
                <w:lang w:val="de-DE"/>
              </w:rPr>
              <w:softHyphen/>
              <w:t>VERGABEGESETZES nach dem Kriterium des wirt</w:t>
            </w:r>
            <w:r w:rsidRPr="002B1697">
              <w:rPr>
                <w:rFonts w:ascii="Arial" w:hAnsi="Arial" w:cs="Arial"/>
                <w:sz w:val="20"/>
                <w:lang w:val="de-DE"/>
              </w:rPr>
              <w:softHyphen/>
              <w:t>schaftlich günstigsten Angebotes auf der Grundlage Qualität/Preis und, soweit vereinbar, gemäß Art. 95 des KODEX mittels einem Abschlag auf den Ausschrei</w:t>
            </w:r>
            <w:r w:rsidRPr="002B1697">
              <w:rPr>
                <w:rFonts w:ascii="Arial" w:hAnsi="Arial" w:cs="Arial"/>
                <w:sz w:val="20"/>
                <w:lang w:val="de-DE"/>
              </w:rPr>
              <w:softHyphen/>
              <w:t>bungsbetrag.</w:t>
            </w:r>
          </w:p>
          <w:p w14:paraId="3CEE1CDC" w14:textId="77777777" w:rsidR="00A67C79" w:rsidRPr="002B1697" w:rsidRDefault="00A67C79" w:rsidP="00AA6DC0">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15D5E929" w14:textId="77777777" w:rsidR="00A67C79" w:rsidRPr="002B1697" w:rsidRDefault="00A67C79" w:rsidP="00AA6DC0">
            <w:pPr>
              <w:widowControl w:val="0"/>
              <w:jc w:val="both"/>
              <w:rPr>
                <w:rFonts w:ascii="Arial" w:hAnsi="Arial" w:cs="Arial"/>
                <w:sz w:val="20"/>
                <w:lang w:val="de-DE"/>
              </w:rPr>
            </w:pPr>
          </w:p>
          <w:p w14:paraId="4A5E7713" w14:textId="77777777" w:rsidR="00A67C79" w:rsidRPr="002B1697" w:rsidRDefault="00A67C79" w:rsidP="00AA6DC0">
            <w:pPr>
              <w:widowControl w:val="0"/>
              <w:jc w:val="both"/>
              <w:rPr>
                <w:rFonts w:ascii="Arial" w:hAnsi="Arial" w:cs="Arial"/>
                <w:sz w:val="20"/>
              </w:rPr>
            </w:pPr>
            <w:r w:rsidRPr="002B1697">
              <w:rPr>
                <w:rFonts w:ascii="Arial" w:hAnsi="Arial" w:cs="Arial"/>
                <w:sz w:val="20"/>
              </w:rPr>
              <w:t>La gara viene espletata con il criterio dell’offerta econo</w:t>
            </w:r>
            <w:r w:rsidRPr="002B1697">
              <w:rPr>
                <w:rFonts w:ascii="Arial" w:hAnsi="Arial" w:cs="Arial"/>
                <w:sz w:val="20"/>
              </w:rPr>
              <w:softHyphen/>
              <w:t xml:space="preserve">micamente più vantaggiosa ai sensi dell’art 33 della LEGGE PROVINCIALE APPALTI </w:t>
            </w:r>
            <w:r w:rsidRPr="002B1697">
              <w:rPr>
                <w:rFonts w:ascii="Arial" w:hAnsi="Arial" w:cs="Arial"/>
                <w:sz w:val="20"/>
                <w:szCs w:val="22"/>
                <w:lang w:eastAsia="de-DE"/>
              </w:rPr>
              <w:t>sulla base qua</w:t>
            </w:r>
            <w:r w:rsidRPr="002B1697">
              <w:rPr>
                <w:rFonts w:ascii="Arial" w:hAnsi="Arial" w:cs="Arial"/>
                <w:sz w:val="20"/>
                <w:szCs w:val="22"/>
                <w:lang w:eastAsia="de-DE"/>
              </w:rPr>
              <w:softHyphen/>
              <w:t>lità/</w:t>
            </w:r>
            <w:r w:rsidRPr="002B1697">
              <w:rPr>
                <w:rFonts w:ascii="Arial" w:hAnsi="Arial" w:cs="Arial"/>
                <w:sz w:val="20"/>
              </w:rPr>
              <w:t>prezzo e, qualora compatibile, ai sensi dell’art. 95 del CODICE mediante un ribasso sull’importo a base di gara.</w:t>
            </w:r>
          </w:p>
        </w:tc>
      </w:tr>
      <w:tr w:rsidR="00A67C79" w:rsidRPr="000867CA" w14:paraId="72833742" w14:textId="77777777" w:rsidTr="00AA6DC0">
        <w:tc>
          <w:tcPr>
            <w:tcW w:w="5094" w:type="dxa"/>
            <w:shd w:val="clear" w:color="auto" w:fill="auto"/>
          </w:tcPr>
          <w:p w14:paraId="325A60A6" w14:textId="77777777" w:rsidR="00A67C79" w:rsidRPr="002B1697" w:rsidRDefault="00A67C79" w:rsidP="00AA6DC0">
            <w:pPr>
              <w:widowControl w:val="0"/>
              <w:jc w:val="both"/>
              <w:rPr>
                <w:rFonts w:ascii="Arial" w:hAnsi="Arial" w:cs="Arial"/>
                <w:sz w:val="20"/>
                <w:lang w:val="de-DE"/>
              </w:rPr>
            </w:pPr>
            <w:r w:rsidRPr="002B1697">
              <w:rPr>
                <w:rFonts w:ascii="Arial" w:hAnsi="Arial" w:cs="Arial"/>
                <w:sz w:val="20"/>
                <w:lang w:val="de-DE"/>
              </w:rPr>
              <w:t>Die Berechnung des wirtschaftlich günstigsten Angebo</w:t>
            </w:r>
            <w:r w:rsidRPr="002B1697">
              <w:rPr>
                <w:rFonts w:ascii="Arial" w:hAnsi="Arial" w:cs="Arial"/>
                <w:sz w:val="20"/>
                <w:lang w:val="de-DE"/>
              </w:rPr>
              <w:softHyphen/>
              <w:t>tes erfolgt nach folgender Methode:</w:t>
            </w:r>
          </w:p>
        </w:tc>
        <w:tc>
          <w:tcPr>
            <w:tcW w:w="5094" w:type="dxa"/>
            <w:shd w:val="clear" w:color="auto" w:fill="auto"/>
          </w:tcPr>
          <w:p w14:paraId="503A956C" w14:textId="77777777" w:rsidR="00A67C79" w:rsidRPr="002B1697" w:rsidRDefault="00A67C79" w:rsidP="00AA6DC0">
            <w:pPr>
              <w:widowControl w:val="0"/>
              <w:jc w:val="both"/>
              <w:rPr>
                <w:rFonts w:ascii="Arial" w:hAnsi="Arial" w:cs="Arial"/>
                <w:sz w:val="20"/>
              </w:rPr>
            </w:pPr>
            <w:r w:rsidRPr="002B1697">
              <w:rPr>
                <w:rFonts w:ascii="Arial" w:hAnsi="Arial" w:cs="Arial"/>
                <w:sz w:val="20"/>
              </w:rPr>
              <w:t>Il calcolo dell’offerta economicamente più vantaggiosa viene effettuato col seguente metodo:</w:t>
            </w:r>
          </w:p>
        </w:tc>
      </w:tr>
      <w:tr w:rsidR="00A67C79" w:rsidRPr="000867CA" w14:paraId="61C1C966" w14:textId="77777777" w:rsidTr="00AA6DC0">
        <w:tc>
          <w:tcPr>
            <w:tcW w:w="5094" w:type="dxa"/>
            <w:shd w:val="clear" w:color="auto" w:fill="auto"/>
          </w:tcPr>
          <w:p w14:paraId="2EEBD5D0" w14:textId="77777777" w:rsidR="00A67C79" w:rsidRPr="002B1697" w:rsidRDefault="00A67C79" w:rsidP="00AA6DC0">
            <w:pPr>
              <w:widowControl w:val="0"/>
              <w:jc w:val="both"/>
              <w:rPr>
                <w:rFonts w:ascii="Arial" w:hAnsi="Arial" w:cs="Arial"/>
                <w:sz w:val="20"/>
              </w:rPr>
            </w:pPr>
          </w:p>
        </w:tc>
        <w:tc>
          <w:tcPr>
            <w:tcW w:w="5094" w:type="dxa"/>
            <w:shd w:val="clear" w:color="auto" w:fill="auto"/>
          </w:tcPr>
          <w:p w14:paraId="287669B3" w14:textId="77777777" w:rsidR="00A67C79" w:rsidRPr="002B1697" w:rsidRDefault="00A67C79" w:rsidP="00AA6DC0">
            <w:pPr>
              <w:widowControl w:val="0"/>
              <w:jc w:val="both"/>
              <w:rPr>
                <w:rFonts w:ascii="Arial" w:hAnsi="Arial" w:cs="Arial"/>
                <w:sz w:val="20"/>
              </w:rPr>
            </w:pPr>
          </w:p>
        </w:tc>
      </w:tr>
      <w:tr w:rsidR="00A67C79" w:rsidRPr="005F3B03" w14:paraId="18365E07" w14:textId="77777777" w:rsidTr="00AA6DC0">
        <w:tc>
          <w:tcPr>
            <w:tcW w:w="5094" w:type="dxa"/>
            <w:shd w:val="clear" w:color="auto" w:fill="auto"/>
          </w:tcPr>
          <w:p w14:paraId="625831EF" w14:textId="77777777" w:rsidR="00A67C79" w:rsidRPr="002B1697" w:rsidRDefault="00A67C79" w:rsidP="00AA6DC0">
            <w:pPr>
              <w:widowControl w:val="0"/>
              <w:jc w:val="both"/>
              <w:rPr>
                <w:rFonts w:ascii="Arial" w:hAnsi="Arial" w:cs="Arial"/>
                <w:b/>
                <w:sz w:val="20"/>
                <w:lang w:val="de-DE"/>
              </w:rPr>
            </w:pPr>
            <w:r w:rsidRPr="002B1697">
              <w:rPr>
                <w:rFonts w:ascii="Arial" w:hAnsi="Arial" w:cs="Arial"/>
                <w:b/>
                <w:sz w:val="20"/>
                <w:lang w:val="de-DE"/>
              </w:rPr>
              <w:t>BERECHNUNG DER PUNKTEZAHL DES TECHNISCHEN ANGEBOTES (PT)</w:t>
            </w:r>
          </w:p>
        </w:tc>
        <w:tc>
          <w:tcPr>
            <w:tcW w:w="5094" w:type="dxa"/>
            <w:shd w:val="clear" w:color="auto" w:fill="auto"/>
          </w:tcPr>
          <w:p w14:paraId="6C807C88" w14:textId="77777777" w:rsidR="00A67C79" w:rsidRPr="002B1697" w:rsidRDefault="00A67C79" w:rsidP="00AA6DC0">
            <w:pPr>
              <w:widowControl w:val="0"/>
              <w:jc w:val="both"/>
              <w:rPr>
                <w:rFonts w:ascii="Arial" w:hAnsi="Arial" w:cs="Arial"/>
                <w:b/>
                <w:sz w:val="20"/>
              </w:rPr>
            </w:pPr>
            <w:r w:rsidRPr="002B1697">
              <w:rPr>
                <w:rFonts w:ascii="Arial" w:hAnsi="Arial" w:cs="Arial"/>
                <w:b/>
                <w:sz w:val="20"/>
              </w:rPr>
              <w:t>CALCOLO DEL PUNTEGGIO TECNICO (PT)</w:t>
            </w:r>
          </w:p>
        </w:tc>
      </w:tr>
      <w:tr w:rsidR="00A67C79" w:rsidRPr="005F3B03" w14:paraId="3CB87F83" w14:textId="77777777" w:rsidTr="00AA6DC0">
        <w:tc>
          <w:tcPr>
            <w:tcW w:w="5094" w:type="dxa"/>
            <w:shd w:val="clear" w:color="auto" w:fill="auto"/>
          </w:tcPr>
          <w:p w14:paraId="78C1E651" w14:textId="77777777" w:rsidR="00A67C79" w:rsidRPr="002B1697" w:rsidRDefault="00A67C79" w:rsidP="00AA6DC0">
            <w:pPr>
              <w:widowControl w:val="0"/>
              <w:jc w:val="both"/>
              <w:rPr>
                <w:rFonts w:ascii="Arial" w:hAnsi="Arial" w:cs="Arial"/>
                <w:sz w:val="20"/>
              </w:rPr>
            </w:pPr>
          </w:p>
        </w:tc>
        <w:tc>
          <w:tcPr>
            <w:tcW w:w="5094" w:type="dxa"/>
            <w:shd w:val="clear" w:color="auto" w:fill="auto"/>
          </w:tcPr>
          <w:p w14:paraId="41AD9EF9" w14:textId="77777777" w:rsidR="00A67C79" w:rsidRPr="002B1697" w:rsidRDefault="00A67C79" w:rsidP="00AA6DC0">
            <w:pPr>
              <w:widowControl w:val="0"/>
              <w:jc w:val="both"/>
              <w:rPr>
                <w:rFonts w:ascii="Arial" w:hAnsi="Arial" w:cs="Arial"/>
                <w:sz w:val="20"/>
              </w:rPr>
            </w:pPr>
          </w:p>
        </w:tc>
      </w:tr>
      <w:tr w:rsidR="00A67C79" w:rsidRPr="005F3B03" w14:paraId="77D43E16" w14:textId="77777777" w:rsidTr="00AA6DC0">
        <w:tc>
          <w:tcPr>
            <w:tcW w:w="5094" w:type="dxa"/>
            <w:shd w:val="clear" w:color="auto" w:fill="auto"/>
          </w:tcPr>
          <w:p w14:paraId="0D00A241" w14:textId="77777777" w:rsidR="00A67C79" w:rsidRPr="002B1697" w:rsidRDefault="00A67C79" w:rsidP="00AA6DC0">
            <w:pPr>
              <w:widowControl w:val="0"/>
              <w:jc w:val="both"/>
              <w:rPr>
                <w:rFonts w:ascii="Arial" w:hAnsi="Arial" w:cs="Arial"/>
                <w:sz w:val="20"/>
                <w:lang w:val="de-DE"/>
              </w:rPr>
            </w:pPr>
            <w:r w:rsidRPr="002B1697">
              <w:rPr>
                <w:rFonts w:ascii="Arial" w:hAnsi="Arial" w:cs="Arial"/>
                <w:color w:val="FF0000"/>
                <w:sz w:val="20"/>
                <w:lang w:val="de-DE"/>
              </w:rPr>
              <w:t xml:space="preserve">Die Punktezahl für das Element „Qualität“ wird unter Berücksichtigung der Bewertungselemente berechnet, die im Detail in folgender Tabelle / in der Tabelle </w:t>
            </w:r>
            <w:r w:rsidRPr="002B1697">
              <w:rPr>
                <w:rFonts w:ascii="Arial" w:hAnsi="Arial" w:cs="Arial"/>
                <w:color w:val="FF0000"/>
                <w:sz w:val="20"/>
                <w:lang w:val="de-DE"/>
              </w:rPr>
              <w:fldChar w:fldCharType="begin">
                <w:ffData>
                  <w:name w:val="Testo154"/>
                  <w:enabled/>
                  <w:calcOnExit w:val="0"/>
                  <w:textInput/>
                </w:ffData>
              </w:fldChar>
            </w:r>
            <w:bookmarkStart w:id="15" w:name="Testo154"/>
            <w:r w:rsidRPr="002B1697">
              <w:rPr>
                <w:rFonts w:ascii="Arial" w:hAnsi="Arial" w:cs="Arial"/>
                <w:color w:val="FF0000"/>
                <w:sz w:val="20"/>
                <w:lang w:val="de-DE"/>
              </w:rPr>
              <w:instrText xml:space="preserve"> FORMTEXT </w:instrText>
            </w:r>
            <w:r w:rsidRPr="002B1697">
              <w:rPr>
                <w:rFonts w:ascii="Arial" w:hAnsi="Arial" w:cs="Arial"/>
                <w:color w:val="FF0000"/>
                <w:sz w:val="20"/>
                <w:lang w:val="de-DE"/>
              </w:rPr>
            </w:r>
            <w:r w:rsidRPr="002B1697">
              <w:rPr>
                <w:rFonts w:ascii="Arial" w:hAnsi="Arial" w:cs="Arial"/>
                <w:color w:val="FF0000"/>
                <w:sz w:val="20"/>
                <w:lang w:val="de-DE"/>
              </w:rPr>
              <w:fldChar w:fldCharType="separate"/>
            </w:r>
            <w:r w:rsidRPr="002B1697">
              <w:rPr>
                <w:rFonts w:ascii="Arial" w:eastAsia="MS Mincho" w:hAnsi="Arial" w:cs="Arial"/>
                <w:color w:val="FF0000"/>
                <w:sz w:val="20"/>
                <w:lang w:val="de-DE"/>
              </w:rPr>
              <w:t> </w:t>
            </w:r>
            <w:r w:rsidRPr="002B1697">
              <w:rPr>
                <w:rFonts w:ascii="Arial" w:eastAsia="MS Mincho" w:hAnsi="Arial" w:cs="Arial"/>
                <w:color w:val="FF0000"/>
                <w:sz w:val="20"/>
                <w:lang w:val="de-DE"/>
              </w:rPr>
              <w:t> </w:t>
            </w:r>
            <w:r w:rsidRPr="002B1697">
              <w:rPr>
                <w:rFonts w:ascii="Arial" w:eastAsia="MS Mincho" w:hAnsi="Arial" w:cs="Arial"/>
                <w:color w:val="FF0000"/>
                <w:sz w:val="20"/>
                <w:lang w:val="de-DE"/>
              </w:rPr>
              <w:t> </w:t>
            </w:r>
            <w:r w:rsidRPr="002B1697">
              <w:rPr>
                <w:rFonts w:ascii="Arial" w:eastAsia="MS Mincho" w:hAnsi="Arial" w:cs="Arial"/>
                <w:color w:val="FF0000"/>
                <w:sz w:val="20"/>
                <w:lang w:val="de-DE"/>
              </w:rPr>
              <w:t> </w:t>
            </w:r>
            <w:r w:rsidRPr="002B1697">
              <w:rPr>
                <w:rFonts w:ascii="Arial" w:eastAsia="MS Mincho" w:hAnsi="Arial" w:cs="Arial"/>
                <w:color w:val="FF0000"/>
                <w:sz w:val="20"/>
                <w:lang w:val="de-DE"/>
              </w:rPr>
              <w:t> </w:t>
            </w:r>
            <w:r w:rsidRPr="002B1697">
              <w:rPr>
                <w:rFonts w:ascii="Arial" w:hAnsi="Arial" w:cs="Arial"/>
                <w:color w:val="FF0000"/>
                <w:sz w:val="20"/>
                <w:lang w:val="de-DE"/>
              </w:rPr>
              <w:fldChar w:fldCharType="end"/>
            </w:r>
            <w:bookmarkEnd w:id="15"/>
            <w:r w:rsidRPr="002B1697">
              <w:rPr>
                <w:rFonts w:ascii="Arial" w:hAnsi="Arial" w:cs="Arial"/>
                <w:color w:val="FF0000"/>
                <w:sz w:val="20"/>
                <w:lang w:val="de-DE"/>
              </w:rPr>
              <w:t>– Elemente zur Bewertung des technischen Angebots angegeben sind:</w:t>
            </w:r>
          </w:p>
        </w:tc>
        <w:tc>
          <w:tcPr>
            <w:tcW w:w="5094" w:type="dxa"/>
            <w:shd w:val="clear" w:color="auto" w:fill="auto"/>
          </w:tcPr>
          <w:p w14:paraId="6C5D4D09" w14:textId="77777777" w:rsidR="00A67C79" w:rsidRPr="002B1697" w:rsidRDefault="00A67C79" w:rsidP="00AA6DC0">
            <w:pPr>
              <w:spacing w:line="240" w:lineRule="exact"/>
              <w:ind w:right="105"/>
              <w:jc w:val="both"/>
              <w:rPr>
                <w:rFonts w:ascii="Arial" w:hAnsi="Arial" w:cs="Arial"/>
                <w:noProof/>
                <w:color w:val="FF0000"/>
                <w:sz w:val="20"/>
              </w:rPr>
            </w:pPr>
            <w:r w:rsidRPr="002B1697">
              <w:rPr>
                <w:rFonts w:ascii="Arial" w:hAnsi="Arial" w:cs="Arial"/>
                <w:noProof/>
                <w:color w:val="FF0000"/>
                <w:sz w:val="20"/>
              </w:rPr>
              <w:t xml:space="preserve">Il punteggio dell’elemento “Qualità” sarà calcolato con riferimento ai elementi di valutazione, dettagliati nella seguente tabella / nella Tabella di cui all’Allegato </w:t>
            </w:r>
            <w:r w:rsidRPr="002B1697">
              <w:rPr>
                <w:rFonts w:ascii="Arial" w:hAnsi="Arial" w:cs="Arial"/>
                <w:noProof/>
                <w:color w:val="FF0000"/>
                <w:sz w:val="20"/>
              </w:rPr>
              <w:fldChar w:fldCharType="begin">
                <w:ffData>
                  <w:name w:val="Testo153"/>
                  <w:enabled/>
                  <w:calcOnExit w:val="0"/>
                  <w:textInput/>
                </w:ffData>
              </w:fldChar>
            </w:r>
            <w:bookmarkStart w:id="16" w:name="Testo153"/>
            <w:r w:rsidRPr="002B1697">
              <w:rPr>
                <w:rFonts w:ascii="Arial" w:hAnsi="Arial" w:cs="Arial"/>
                <w:noProof/>
                <w:color w:val="FF0000"/>
                <w:sz w:val="20"/>
              </w:rPr>
              <w:instrText xml:space="preserve"> FORMTEXT </w:instrText>
            </w:r>
            <w:r w:rsidRPr="002B1697">
              <w:rPr>
                <w:rFonts w:ascii="Arial" w:hAnsi="Arial" w:cs="Arial"/>
                <w:noProof/>
                <w:color w:val="FF0000"/>
                <w:sz w:val="20"/>
              </w:rPr>
            </w:r>
            <w:r w:rsidRPr="002B1697">
              <w:rPr>
                <w:rFonts w:ascii="Arial" w:hAnsi="Arial" w:cs="Arial"/>
                <w:noProof/>
                <w:color w:val="FF0000"/>
                <w:sz w:val="20"/>
              </w:rPr>
              <w:fldChar w:fldCharType="separate"/>
            </w:r>
            <w:r w:rsidRPr="002B1697">
              <w:rPr>
                <w:rFonts w:ascii="Arial" w:eastAsia="MS Mincho" w:hAnsi="Arial" w:cs="Arial"/>
                <w:noProof/>
                <w:color w:val="FF0000"/>
                <w:sz w:val="20"/>
              </w:rPr>
              <w:t> </w:t>
            </w:r>
            <w:r w:rsidRPr="002B1697">
              <w:rPr>
                <w:rFonts w:ascii="Arial" w:eastAsia="MS Mincho" w:hAnsi="Arial" w:cs="Arial"/>
                <w:noProof/>
                <w:color w:val="FF0000"/>
                <w:sz w:val="20"/>
              </w:rPr>
              <w:t> </w:t>
            </w:r>
            <w:r w:rsidRPr="002B1697">
              <w:rPr>
                <w:rFonts w:ascii="Arial" w:eastAsia="MS Mincho" w:hAnsi="Arial" w:cs="Arial"/>
                <w:noProof/>
                <w:color w:val="FF0000"/>
                <w:sz w:val="20"/>
              </w:rPr>
              <w:t> </w:t>
            </w:r>
            <w:r w:rsidRPr="002B1697">
              <w:rPr>
                <w:rFonts w:ascii="Arial" w:eastAsia="MS Mincho" w:hAnsi="Arial" w:cs="Arial"/>
                <w:noProof/>
                <w:color w:val="FF0000"/>
                <w:sz w:val="20"/>
              </w:rPr>
              <w:t> </w:t>
            </w:r>
            <w:r w:rsidRPr="002B1697">
              <w:rPr>
                <w:rFonts w:ascii="Arial" w:eastAsia="MS Mincho" w:hAnsi="Arial" w:cs="Arial"/>
                <w:noProof/>
                <w:color w:val="FF0000"/>
                <w:sz w:val="20"/>
              </w:rPr>
              <w:t> </w:t>
            </w:r>
            <w:r w:rsidRPr="002B1697">
              <w:rPr>
                <w:rFonts w:ascii="Arial" w:hAnsi="Arial" w:cs="Arial"/>
                <w:noProof/>
                <w:color w:val="FF0000"/>
                <w:sz w:val="20"/>
              </w:rPr>
              <w:fldChar w:fldCharType="end"/>
            </w:r>
            <w:bookmarkEnd w:id="16"/>
            <w:r w:rsidRPr="002B1697">
              <w:rPr>
                <w:rFonts w:ascii="Arial" w:hAnsi="Arial" w:cs="Arial"/>
                <w:noProof/>
                <w:color w:val="FF0000"/>
                <w:sz w:val="20"/>
              </w:rPr>
              <w:t xml:space="preserve"> – Elementi di valutazione dell’offerta tecnica:</w:t>
            </w:r>
          </w:p>
          <w:p w14:paraId="52613FAA" w14:textId="77777777" w:rsidR="00A67C79" w:rsidRPr="002B1697" w:rsidRDefault="00A67C79" w:rsidP="00AA6DC0">
            <w:pPr>
              <w:widowControl w:val="0"/>
              <w:jc w:val="both"/>
              <w:rPr>
                <w:rFonts w:ascii="Arial" w:hAnsi="Arial" w:cs="Arial"/>
                <w:sz w:val="20"/>
              </w:rPr>
            </w:pPr>
          </w:p>
        </w:tc>
      </w:tr>
    </w:tbl>
    <w:p w14:paraId="245ED053" w14:textId="77777777" w:rsidR="00A67C79" w:rsidRPr="005F3B03" w:rsidRDefault="00A67C79" w:rsidP="00A67C79">
      <w:pPr>
        <w:rPr>
          <w:rFonts w:ascii="Arial" w:hAnsi="Arial" w:cs="Arial"/>
        </w:rPr>
      </w:pPr>
    </w:p>
    <w:tbl>
      <w:tblPr>
        <w:tblW w:w="10206" w:type="dxa"/>
        <w:tblInd w:w="-5" w:type="dxa"/>
        <w:tblLayout w:type="fixed"/>
        <w:tblCellMar>
          <w:left w:w="0" w:type="dxa"/>
          <w:right w:w="0" w:type="dxa"/>
        </w:tblCellMar>
        <w:tblLook w:val="0000" w:firstRow="0" w:lastRow="0" w:firstColumn="0" w:lastColumn="0" w:noHBand="0" w:noVBand="0"/>
      </w:tblPr>
      <w:tblGrid>
        <w:gridCol w:w="1911"/>
        <w:gridCol w:w="1920"/>
        <w:gridCol w:w="1126"/>
        <w:gridCol w:w="137"/>
        <w:gridCol w:w="1564"/>
        <w:gridCol w:w="3530"/>
        <w:gridCol w:w="18"/>
      </w:tblGrid>
      <w:tr w:rsidR="00A67C79" w:rsidRPr="005F3B03" w14:paraId="43859F4C" w14:textId="77777777" w:rsidTr="00AA6DC0">
        <w:trPr>
          <w:trHeight w:val="1178"/>
        </w:trPr>
        <w:tc>
          <w:tcPr>
            <w:tcW w:w="1911" w:type="dxa"/>
            <w:tcBorders>
              <w:top w:val="single" w:sz="4" w:space="0" w:color="auto"/>
              <w:left w:val="single" w:sz="4" w:space="0" w:color="auto"/>
              <w:bottom w:val="single" w:sz="4" w:space="0" w:color="auto"/>
              <w:right w:val="single" w:sz="4" w:space="0" w:color="auto"/>
            </w:tcBorders>
            <w:shd w:val="clear" w:color="auto" w:fill="E6E6E6"/>
            <w:vAlign w:val="center"/>
          </w:tcPr>
          <w:p w14:paraId="646ABD38" w14:textId="77777777" w:rsidR="00A67C79" w:rsidRPr="005F3B03" w:rsidRDefault="00A67C79" w:rsidP="00AA6DC0">
            <w:pPr>
              <w:pStyle w:val="Rientrocorpodeltesto"/>
              <w:tabs>
                <w:tab w:val="left" w:pos="8496"/>
              </w:tabs>
              <w:spacing w:line="240" w:lineRule="exact"/>
              <w:ind w:left="0" w:right="76"/>
              <w:jc w:val="center"/>
              <w:rPr>
                <w:rFonts w:ascii="Arial" w:hAnsi="Arial" w:cs="Arial"/>
                <w:b/>
                <w:color w:val="FF0000"/>
                <w:sz w:val="20"/>
              </w:rPr>
            </w:pPr>
            <w:r w:rsidRPr="005F3B03">
              <w:rPr>
                <w:rFonts w:ascii="Arial" w:hAnsi="Arial" w:cs="Arial"/>
                <w:b/>
                <w:color w:val="FF0000"/>
                <w:sz w:val="20"/>
              </w:rPr>
              <w:lastRenderedPageBreak/>
              <w:t>Criterio</w:t>
            </w:r>
          </w:p>
          <w:p w14:paraId="6DE9E89B" w14:textId="77777777" w:rsidR="00A67C79" w:rsidRPr="005F3B03" w:rsidRDefault="00A67C79" w:rsidP="00AA6DC0">
            <w:pPr>
              <w:pStyle w:val="Rientrocorpodeltesto"/>
              <w:tabs>
                <w:tab w:val="left" w:pos="8496"/>
              </w:tabs>
              <w:spacing w:line="240" w:lineRule="exact"/>
              <w:ind w:left="0" w:right="76"/>
              <w:jc w:val="center"/>
              <w:rPr>
                <w:rFonts w:ascii="Arial" w:hAnsi="Arial" w:cs="Arial"/>
                <w:b/>
                <w:color w:val="FF0000"/>
                <w:sz w:val="20"/>
              </w:rPr>
            </w:pPr>
            <w:r w:rsidRPr="005F3B03">
              <w:rPr>
                <w:rFonts w:ascii="Arial" w:hAnsi="Arial" w:cs="Arial"/>
                <w:b/>
                <w:color w:val="FF0000"/>
                <w:sz w:val="20"/>
              </w:rPr>
              <w:t>Kriterium</w:t>
            </w:r>
          </w:p>
        </w:tc>
        <w:tc>
          <w:tcPr>
            <w:tcW w:w="1920" w:type="dxa"/>
            <w:tcBorders>
              <w:top w:val="single" w:sz="4" w:space="0" w:color="auto"/>
              <w:left w:val="single" w:sz="4" w:space="0" w:color="auto"/>
              <w:bottom w:val="single" w:sz="4" w:space="0" w:color="auto"/>
              <w:right w:val="single" w:sz="4" w:space="0" w:color="auto"/>
            </w:tcBorders>
            <w:shd w:val="clear" w:color="auto" w:fill="E6E6E6"/>
            <w:vAlign w:val="center"/>
          </w:tcPr>
          <w:p w14:paraId="418D654A" w14:textId="77777777" w:rsidR="00A67C79" w:rsidRPr="005F3B03" w:rsidRDefault="00A67C79" w:rsidP="00AA6DC0">
            <w:pPr>
              <w:pStyle w:val="Rientrocorpodeltesto"/>
              <w:tabs>
                <w:tab w:val="left" w:pos="8496"/>
              </w:tabs>
              <w:spacing w:line="240" w:lineRule="exact"/>
              <w:ind w:left="0" w:right="76"/>
              <w:jc w:val="center"/>
              <w:rPr>
                <w:rFonts w:ascii="Arial" w:hAnsi="Arial" w:cs="Arial"/>
                <w:b/>
                <w:color w:val="FF0000"/>
                <w:sz w:val="20"/>
              </w:rPr>
            </w:pPr>
            <w:r w:rsidRPr="005F3B03">
              <w:rPr>
                <w:rFonts w:ascii="Arial" w:hAnsi="Arial" w:cs="Arial"/>
                <w:b/>
                <w:color w:val="FF0000"/>
                <w:sz w:val="20"/>
              </w:rPr>
              <w:t xml:space="preserve">Sottocriterio </w:t>
            </w:r>
          </w:p>
          <w:p w14:paraId="68739FC6" w14:textId="77777777" w:rsidR="00A67C79" w:rsidRPr="005F3B03" w:rsidRDefault="00A67C79" w:rsidP="00AA6DC0">
            <w:pPr>
              <w:pStyle w:val="Rientrocorpodeltesto"/>
              <w:tabs>
                <w:tab w:val="left" w:pos="8496"/>
              </w:tabs>
              <w:spacing w:line="240" w:lineRule="exact"/>
              <w:ind w:left="0" w:right="76"/>
              <w:jc w:val="center"/>
              <w:rPr>
                <w:rFonts w:ascii="Arial" w:hAnsi="Arial" w:cs="Arial"/>
                <w:b/>
                <w:color w:val="FF0000"/>
                <w:sz w:val="20"/>
              </w:rPr>
            </w:pPr>
            <w:r w:rsidRPr="005F3B03">
              <w:rPr>
                <w:rFonts w:ascii="Arial" w:hAnsi="Arial" w:cs="Arial"/>
                <w:b/>
                <w:color w:val="FF0000"/>
                <w:sz w:val="20"/>
              </w:rPr>
              <w:t>Unterkriterium</w:t>
            </w:r>
          </w:p>
        </w:tc>
        <w:tc>
          <w:tcPr>
            <w:tcW w:w="1126" w:type="dxa"/>
            <w:tcBorders>
              <w:top w:val="single" w:sz="4" w:space="0" w:color="auto"/>
              <w:left w:val="single" w:sz="4" w:space="0" w:color="auto"/>
              <w:bottom w:val="single" w:sz="4" w:space="0" w:color="auto"/>
              <w:right w:val="single" w:sz="4" w:space="0" w:color="auto"/>
            </w:tcBorders>
            <w:shd w:val="clear" w:color="auto" w:fill="E6E6E6"/>
            <w:vAlign w:val="center"/>
          </w:tcPr>
          <w:p w14:paraId="36C54B3E" w14:textId="77777777" w:rsidR="00A67C79" w:rsidRPr="005F3B03" w:rsidRDefault="00A67C79" w:rsidP="00AA6DC0">
            <w:pPr>
              <w:pStyle w:val="Rientrocorpodeltesto"/>
              <w:tabs>
                <w:tab w:val="left" w:pos="8496"/>
              </w:tabs>
              <w:spacing w:line="240" w:lineRule="exact"/>
              <w:ind w:left="0" w:right="76"/>
              <w:jc w:val="center"/>
              <w:rPr>
                <w:rFonts w:ascii="Arial" w:hAnsi="Arial" w:cs="Arial"/>
                <w:b/>
                <w:color w:val="FF0000"/>
                <w:sz w:val="20"/>
              </w:rPr>
            </w:pPr>
            <w:r w:rsidRPr="005F3B03">
              <w:rPr>
                <w:rFonts w:ascii="Arial" w:hAnsi="Arial" w:cs="Arial"/>
                <w:b/>
                <w:color w:val="FF0000"/>
                <w:sz w:val="20"/>
              </w:rPr>
              <w:t>T/D*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E45AF8" w14:textId="77777777" w:rsidR="00A67C79" w:rsidRPr="005F3B03" w:rsidRDefault="00A67C79" w:rsidP="00AA6DC0">
            <w:pPr>
              <w:pStyle w:val="Rientrocorpodeltesto"/>
              <w:tabs>
                <w:tab w:val="left" w:pos="8496"/>
              </w:tabs>
              <w:spacing w:line="240" w:lineRule="exact"/>
              <w:ind w:left="0" w:right="105"/>
              <w:jc w:val="center"/>
              <w:rPr>
                <w:rFonts w:ascii="Arial" w:hAnsi="Arial" w:cs="Arial"/>
                <w:b/>
                <w:color w:val="FF0000"/>
                <w:sz w:val="20"/>
              </w:rPr>
            </w:pPr>
            <w:r w:rsidRPr="005F3B03">
              <w:rPr>
                <w:rFonts w:ascii="Arial" w:hAnsi="Arial" w:cs="Arial"/>
                <w:b/>
                <w:color w:val="FF0000"/>
                <w:sz w:val="20"/>
              </w:rPr>
              <w:t>Punteggio</w:t>
            </w:r>
          </w:p>
          <w:p w14:paraId="5882C6F1" w14:textId="77777777" w:rsidR="00A67C79" w:rsidRPr="005F3B03" w:rsidRDefault="00A67C79" w:rsidP="00AA6DC0">
            <w:pPr>
              <w:pStyle w:val="Rientrocorpodeltesto"/>
              <w:tabs>
                <w:tab w:val="left" w:pos="8496"/>
              </w:tabs>
              <w:spacing w:line="240" w:lineRule="exact"/>
              <w:ind w:left="0" w:right="105"/>
              <w:jc w:val="center"/>
              <w:rPr>
                <w:rFonts w:ascii="Arial" w:hAnsi="Arial" w:cs="Arial"/>
                <w:b/>
                <w:color w:val="FF0000"/>
                <w:sz w:val="20"/>
              </w:rPr>
            </w:pPr>
            <w:r w:rsidRPr="005F3B03">
              <w:rPr>
                <w:rFonts w:ascii="Arial" w:hAnsi="Arial" w:cs="Arial"/>
                <w:b/>
                <w:color w:val="FF0000"/>
                <w:sz w:val="20"/>
              </w:rPr>
              <w:t>Punkte</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16E624" w14:textId="77777777" w:rsidR="00A67C79" w:rsidRPr="005F3B03" w:rsidRDefault="00A67C79" w:rsidP="00AA6DC0">
            <w:pPr>
              <w:pStyle w:val="Rientrocorpodeltesto"/>
              <w:tabs>
                <w:tab w:val="left" w:pos="8496"/>
              </w:tabs>
              <w:spacing w:line="240" w:lineRule="exact"/>
              <w:ind w:left="0" w:right="105"/>
              <w:jc w:val="center"/>
              <w:rPr>
                <w:rFonts w:ascii="Arial" w:hAnsi="Arial" w:cs="Arial"/>
                <w:b/>
                <w:color w:val="FF0000"/>
                <w:sz w:val="20"/>
              </w:rPr>
            </w:pPr>
            <w:r w:rsidRPr="005F3B03">
              <w:rPr>
                <w:rFonts w:ascii="Arial" w:hAnsi="Arial" w:cs="Arial"/>
                <w:b/>
                <w:color w:val="FF0000"/>
                <w:sz w:val="20"/>
              </w:rPr>
              <w:t>Criteri motivazionali</w:t>
            </w:r>
          </w:p>
          <w:p w14:paraId="0587BDB6" w14:textId="77777777" w:rsidR="00A67C79" w:rsidRPr="005F3B03" w:rsidRDefault="00A67C79" w:rsidP="00AA6DC0">
            <w:pPr>
              <w:pStyle w:val="Rientrocorpodeltesto"/>
              <w:tabs>
                <w:tab w:val="left" w:pos="8496"/>
              </w:tabs>
              <w:spacing w:line="240" w:lineRule="exact"/>
              <w:ind w:left="0" w:right="105"/>
              <w:jc w:val="center"/>
              <w:rPr>
                <w:rFonts w:ascii="Arial" w:hAnsi="Arial" w:cs="Arial"/>
                <w:b/>
                <w:color w:val="FF0000"/>
                <w:sz w:val="20"/>
              </w:rPr>
            </w:pPr>
            <w:r w:rsidRPr="005F3B03">
              <w:rPr>
                <w:rFonts w:ascii="Arial" w:hAnsi="Arial" w:cs="Arial"/>
                <w:b/>
                <w:color w:val="FF0000"/>
                <w:sz w:val="20"/>
              </w:rPr>
              <w:t>Bewertungskriterien</w:t>
            </w:r>
          </w:p>
        </w:tc>
      </w:tr>
      <w:tr w:rsidR="00A67C79" w:rsidRPr="00A67C79" w14:paraId="20FA5FB9" w14:textId="77777777" w:rsidTr="00AA6DC0">
        <w:tblPrEx>
          <w:tblCellMar>
            <w:left w:w="108" w:type="dxa"/>
            <w:right w:w="108" w:type="dxa"/>
          </w:tblCellMar>
          <w:tblLook w:val="01E0" w:firstRow="1" w:lastRow="1" w:firstColumn="1" w:lastColumn="1" w:noHBand="0" w:noVBand="0"/>
        </w:tblPrEx>
        <w:trPr>
          <w:gridAfter w:val="1"/>
          <w:wAfter w:w="18" w:type="dxa"/>
        </w:trPr>
        <w:tc>
          <w:tcPr>
            <w:tcW w:w="5094" w:type="dxa"/>
            <w:gridSpan w:val="4"/>
            <w:shd w:val="clear" w:color="auto" w:fill="auto"/>
          </w:tcPr>
          <w:p w14:paraId="783CF894" w14:textId="77777777" w:rsidR="00A67C79" w:rsidRPr="005F3B03" w:rsidRDefault="00A67C79" w:rsidP="00AA6DC0">
            <w:pPr>
              <w:spacing w:line="240" w:lineRule="exact"/>
              <w:ind w:right="76"/>
              <w:jc w:val="both"/>
              <w:rPr>
                <w:rFonts w:ascii="Arial" w:hAnsi="Arial" w:cs="Arial"/>
                <w:noProof/>
                <w:color w:val="FF0000"/>
                <w:sz w:val="16"/>
                <w:szCs w:val="16"/>
                <w:lang w:val="de-DE" w:eastAsia="en-US"/>
              </w:rPr>
            </w:pPr>
            <w:r w:rsidRPr="005F3B03">
              <w:rPr>
                <w:rFonts w:ascii="Arial" w:hAnsi="Arial" w:cs="Arial"/>
                <w:noProof/>
                <w:color w:val="FF0000"/>
                <w:sz w:val="16"/>
                <w:szCs w:val="16"/>
                <w:lang w:val="de-DE" w:eastAsia="en-US"/>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5094" w:type="dxa"/>
            <w:gridSpan w:val="2"/>
            <w:shd w:val="clear" w:color="auto" w:fill="auto"/>
          </w:tcPr>
          <w:p w14:paraId="56193B07" w14:textId="77777777" w:rsidR="00A67C79" w:rsidRPr="00A67C79" w:rsidRDefault="00A67C79" w:rsidP="00AA6DC0">
            <w:pPr>
              <w:spacing w:line="240" w:lineRule="exact"/>
              <w:ind w:right="76"/>
              <w:jc w:val="both"/>
              <w:rPr>
                <w:rFonts w:ascii="Arial" w:hAnsi="Arial" w:cs="Arial"/>
                <w:noProof/>
                <w:color w:val="FF0000"/>
                <w:sz w:val="16"/>
                <w:szCs w:val="16"/>
                <w:lang w:eastAsia="en-US"/>
              </w:rPr>
            </w:pPr>
            <w:r w:rsidRPr="00A67C79">
              <w:rPr>
                <w:rFonts w:ascii="Arial" w:hAnsi="Arial" w:cs="Arial"/>
                <w:noProof/>
                <w:color w:val="FF0000"/>
                <w:sz w:val="16"/>
                <w:szCs w:val="16"/>
                <w:lang w:eastAsia="en-US"/>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A67C79" w:rsidRPr="00A67C79" w14:paraId="4CAEB27F" w14:textId="77777777" w:rsidTr="00AA6DC0">
        <w:tblPrEx>
          <w:tblCellMar>
            <w:left w:w="108" w:type="dxa"/>
            <w:right w:w="108" w:type="dxa"/>
          </w:tblCellMar>
          <w:tblLook w:val="01E0" w:firstRow="1" w:lastRow="1" w:firstColumn="1" w:lastColumn="1" w:noHBand="0" w:noVBand="0"/>
        </w:tblPrEx>
        <w:trPr>
          <w:gridAfter w:val="1"/>
          <w:wAfter w:w="18" w:type="dxa"/>
        </w:trPr>
        <w:tc>
          <w:tcPr>
            <w:tcW w:w="5094" w:type="dxa"/>
            <w:gridSpan w:val="4"/>
            <w:shd w:val="clear" w:color="auto" w:fill="auto"/>
          </w:tcPr>
          <w:p w14:paraId="4037106D" w14:textId="77777777" w:rsidR="00A67C79" w:rsidRPr="005F3B03" w:rsidRDefault="00A67C79" w:rsidP="00AA6DC0">
            <w:pPr>
              <w:spacing w:line="240" w:lineRule="exact"/>
              <w:ind w:right="76"/>
              <w:jc w:val="both"/>
              <w:rPr>
                <w:rFonts w:ascii="Arial" w:hAnsi="Arial" w:cs="Arial"/>
                <w:noProof/>
                <w:color w:val="FF0000"/>
                <w:sz w:val="16"/>
                <w:szCs w:val="16"/>
                <w:lang w:val="de-DE" w:eastAsia="en-US"/>
              </w:rPr>
            </w:pPr>
            <w:r w:rsidRPr="005F3B03">
              <w:rPr>
                <w:rFonts w:ascii="Arial" w:hAnsi="Arial" w:cs="Arial"/>
                <w:noProof/>
                <w:color w:val="FF0000"/>
                <w:sz w:val="16"/>
                <w:szCs w:val="16"/>
                <w:lang w:val="de-DE" w:eastAsia="en-US"/>
              </w:rPr>
              <w:t>Mit D wird die „Punktezahl auf Ermessens-grundlage“ angeführt, das heißt, die Punktezahl wird aufgrund von Bewertungen vergeben, die im Ermessen der technischen Kommission liegen.</w:t>
            </w:r>
          </w:p>
        </w:tc>
        <w:tc>
          <w:tcPr>
            <w:tcW w:w="5094" w:type="dxa"/>
            <w:gridSpan w:val="2"/>
            <w:shd w:val="clear" w:color="auto" w:fill="auto"/>
          </w:tcPr>
          <w:p w14:paraId="1B7E05BC" w14:textId="77777777" w:rsidR="00A67C79" w:rsidRPr="00A67C79" w:rsidRDefault="00A67C79" w:rsidP="00AA6DC0">
            <w:pPr>
              <w:spacing w:line="240" w:lineRule="exact"/>
              <w:ind w:right="76"/>
              <w:jc w:val="both"/>
              <w:rPr>
                <w:rFonts w:ascii="Arial" w:hAnsi="Arial" w:cs="Arial"/>
                <w:noProof/>
                <w:color w:val="FF0000"/>
                <w:sz w:val="16"/>
                <w:szCs w:val="16"/>
                <w:lang w:eastAsia="en-US"/>
              </w:rPr>
            </w:pPr>
            <w:r w:rsidRPr="00A67C79">
              <w:rPr>
                <w:rFonts w:ascii="Arial" w:hAnsi="Arial" w:cs="Arial"/>
                <w:noProof/>
                <w:color w:val="FF0000"/>
                <w:sz w:val="16"/>
                <w:szCs w:val="16"/>
                <w:lang w:eastAsia="en-US"/>
              </w:rPr>
              <w:t>Con D vengono indicati i “Punteggi discrezionali”, vale a dire i punteggi che saranno attribuiti in ragione dell’esercizio della discrezionalità tecnica spettante alla commissione tecnica</w:t>
            </w:r>
          </w:p>
        </w:tc>
      </w:tr>
      <w:tr w:rsidR="00A67C79" w:rsidRPr="00A67C79" w14:paraId="16BE9422" w14:textId="77777777" w:rsidTr="00AA6DC0">
        <w:tblPrEx>
          <w:tblCellMar>
            <w:left w:w="108" w:type="dxa"/>
            <w:right w:w="108" w:type="dxa"/>
          </w:tblCellMar>
          <w:tblLook w:val="01E0" w:firstRow="1" w:lastRow="1" w:firstColumn="1" w:lastColumn="1" w:noHBand="0" w:noVBand="0"/>
        </w:tblPrEx>
        <w:trPr>
          <w:gridAfter w:val="1"/>
          <w:wAfter w:w="18" w:type="dxa"/>
        </w:trPr>
        <w:tc>
          <w:tcPr>
            <w:tcW w:w="5094" w:type="dxa"/>
            <w:gridSpan w:val="4"/>
            <w:shd w:val="clear" w:color="auto" w:fill="auto"/>
          </w:tcPr>
          <w:p w14:paraId="65028AA0" w14:textId="77777777" w:rsidR="00A67C79" w:rsidRPr="00A67C79" w:rsidRDefault="00A67C79" w:rsidP="00AA6DC0">
            <w:pPr>
              <w:spacing w:line="240" w:lineRule="exact"/>
              <w:ind w:right="76"/>
              <w:jc w:val="both"/>
              <w:rPr>
                <w:rFonts w:ascii="Arial" w:hAnsi="Arial" w:cs="Arial"/>
                <w:noProof/>
                <w:color w:val="FF0000"/>
                <w:sz w:val="16"/>
                <w:szCs w:val="16"/>
                <w:lang w:eastAsia="en-US"/>
              </w:rPr>
            </w:pPr>
          </w:p>
        </w:tc>
        <w:tc>
          <w:tcPr>
            <w:tcW w:w="5094" w:type="dxa"/>
            <w:gridSpan w:val="2"/>
            <w:shd w:val="clear" w:color="auto" w:fill="auto"/>
          </w:tcPr>
          <w:p w14:paraId="2D8D09D2" w14:textId="77777777" w:rsidR="00A67C79" w:rsidRPr="00A67C79" w:rsidRDefault="00A67C79" w:rsidP="00AA6DC0">
            <w:pPr>
              <w:spacing w:line="240" w:lineRule="exact"/>
              <w:ind w:right="76"/>
              <w:jc w:val="both"/>
              <w:rPr>
                <w:rFonts w:ascii="Arial" w:hAnsi="Arial" w:cs="Arial"/>
                <w:noProof/>
                <w:color w:val="FF0000"/>
                <w:sz w:val="16"/>
                <w:szCs w:val="16"/>
                <w:lang w:eastAsia="en-US"/>
              </w:rPr>
            </w:pPr>
          </w:p>
        </w:tc>
      </w:tr>
    </w:tbl>
    <w:p w14:paraId="2845A3D6" w14:textId="77777777" w:rsidR="00A67C79" w:rsidRDefault="00A67C79" w:rsidP="00A67C79"/>
    <w:tbl>
      <w:tblPr>
        <w:tblW w:w="10188" w:type="dxa"/>
        <w:tblLayout w:type="fixed"/>
        <w:tblLook w:val="01E0" w:firstRow="1" w:lastRow="1" w:firstColumn="1" w:lastColumn="1" w:noHBand="0" w:noVBand="0"/>
      </w:tblPr>
      <w:tblGrid>
        <w:gridCol w:w="5094"/>
        <w:gridCol w:w="5094"/>
      </w:tblGrid>
      <w:tr w:rsidR="00A67C79" w:rsidRPr="005F3B03" w14:paraId="643A50E1" w14:textId="77777777" w:rsidTr="00AA6DC0">
        <w:tc>
          <w:tcPr>
            <w:tcW w:w="5094" w:type="dxa"/>
            <w:shd w:val="clear" w:color="auto" w:fill="auto"/>
          </w:tcPr>
          <w:p w14:paraId="12AB0729"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463E6F22" w14:textId="77777777" w:rsidR="00A67C79" w:rsidRPr="005F3B03" w:rsidRDefault="00A67C79" w:rsidP="00AA6DC0">
            <w:pPr>
              <w:widowControl w:val="0"/>
              <w:jc w:val="both"/>
              <w:rPr>
                <w:rFonts w:ascii="Arial" w:hAnsi="Arial" w:cs="Arial"/>
                <w:sz w:val="20"/>
              </w:rPr>
            </w:pPr>
          </w:p>
        </w:tc>
      </w:tr>
      <w:tr w:rsidR="00A67C79" w:rsidRPr="005F3B03" w14:paraId="2742BD31" w14:textId="77777777" w:rsidTr="00AA6DC0">
        <w:tc>
          <w:tcPr>
            <w:tcW w:w="5094" w:type="dxa"/>
            <w:shd w:val="clear" w:color="auto" w:fill="auto"/>
          </w:tcPr>
          <w:p w14:paraId="2C3DA64D"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Zwecks qualitativer und quantitativer Bewertung, welche sich nicht auf den „Preis“ bezieht, wird folgende Formel angewandt:</w:t>
            </w:r>
          </w:p>
        </w:tc>
        <w:tc>
          <w:tcPr>
            <w:tcW w:w="5094" w:type="dxa"/>
            <w:shd w:val="clear" w:color="auto" w:fill="auto"/>
          </w:tcPr>
          <w:p w14:paraId="5421944A"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Il criterio utilizzato per l’attribuzione del punteggio qualitativo e quantitativo diverso dal “prezzo” è il seguente:</w:t>
            </w:r>
          </w:p>
        </w:tc>
      </w:tr>
      <w:tr w:rsidR="00A67C79" w:rsidRPr="005F3B03" w14:paraId="4CD5B220" w14:textId="77777777" w:rsidTr="00AA6DC0">
        <w:tc>
          <w:tcPr>
            <w:tcW w:w="5094" w:type="dxa"/>
            <w:shd w:val="clear" w:color="auto" w:fill="auto"/>
          </w:tcPr>
          <w:p w14:paraId="4660C044"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08BCC4C7" w14:textId="77777777" w:rsidR="00A67C79" w:rsidRPr="005F3B03" w:rsidRDefault="00A67C79" w:rsidP="00AA6DC0">
            <w:pPr>
              <w:widowControl w:val="0"/>
              <w:jc w:val="both"/>
              <w:rPr>
                <w:rFonts w:ascii="Arial" w:hAnsi="Arial" w:cs="Arial"/>
                <w:sz w:val="20"/>
              </w:rPr>
            </w:pPr>
          </w:p>
        </w:tc>
      </w:tr>
      <w:tr w:rsidR="00A67C79" w:rsidRPr="005F3B03" w14:paraId="5872CFC4" w14:textId="77777777" w:rsidTr="00AA6DC0">
        <w:tc>
          <w:tcPr>
            <w:tcW w:w="5094" w:type="dxa"/>
            <w:shd w:val="clear" w:color="auto" w:fill="auto"/>
          </w:tcPr>
          <w:p w14:paraId="3D1F596E" w14:textId="77777777" w:rsidR="00A67C79" w:rsidRPr="005F3B03" w:rsidRDefault="00A67C79" w:rsidP="00AA6DC0">
            <w:pPr>
              <w:widowControl w:val="0"/>
              <w:jc w:val="both"/>
              <w:rPr>
                <w:rFonts w:ascii="Arial" w:hAnsi="Arial" w:cs="Arial"/>
                <w:sz w:val="20"/>
                <w:lang w:val="de-DE"/>
              </w:rPr>
            </w:pPr>
            <w:r w:rsidRPr="005F3B03">
              <w:rPr>
                <w:rFonts w:ascii="Arial" w:hAnsi="Arial" w:cs="Arial"/>
                <w:i/>
                <w:color w:val="FF0000"/>
                <w:sz w:val="20"/>
                <w:highlight w:val="green"/>
                <w:lang w:val="de-DE"/>
              </w:rPr>
              <w:t>A: [Für Bewertung ausschließlich mit “Punktezahl auf Ermessensgrundlage</w:t>
            </w:r>
            <w:r w:rsidRPr="002B1697">
              <w:rPr>
                <w:rFonts w:ascii="Arial" w:hAnsi="Arial" w:cs="Arial"/>
                <w:i/>
                <w:color w:val="FF0000"/>
                <w:sz w:val="20"/>
                <w:lang w:val="de-DE"/>
              </w:rPr>
              <w:t>” im Falle der Auswahl der Aggregations-Ausgleich-Methode gemäß Anwendungsrichtlinie der ANAC Nr. 2/2016, Abs. VI., Nr. 1.]</w:t>
            </w:r>
          </w:p>
        </w:tc>
        <w:tc>
          <w:tcPr>
            <w:tcW w:w="5094" w:type="dxa"/>
            <w:shd w:val="clear" w:color="auto" w:fill="auto"/>
          </w:tcPr>
          <w:p w14:paraId="76B6A8B3" w14:textId="77777777" w:rsidR="00A67C79" w:rsidRPr="005F3B03" w:rsidRDefault="00A67C79" w:rsidP="00AA6DC0">
            <w:pPr>
              <w:widowControl w:val="0"/>
              <w:jc w:val="both"/>
              <w:rPr>
                <w:rFonts w:ascii="Arial" w:hAnsi="Arial" w:cs="Arial"/>
                <w:sz w:val="20"/>
              </w:rPr>
            </w:pPr>
            <w:r w:rsidRPr="005F3B03">
              <w:rPr>
                <w:rFonts w:ascii="Arial" w:hAnsi="Arial" w:cs="Arial"/>
                <w:i/>
                <w:color w:val="FF0000"/>
                <w:sz w:val="20"/>
                <w:highlight w:val="green"/>
              </w:rPr>
              <w:t>A: [Per la valutazione con solo “punteggi discrezionali</w:t>
            </w:r>
            <w:r w:rsidRPr="002B1697">
              <w:rPr>
                <w:rFonts w:ascii="Arial" w:hAnsi="Arial" w:cs="Arial"/>
                <w:b/>
                <w:i/>
                <w:sz w:val="20"/>
              </w:rPr>
              <w:t xml:space="preserve"> </w:t>
            </w:r>
            <w:r w:rsidRPr="002B1697">
              <w:rPr>
                <w:rFonts w:ascii="Arial" w:hAnsi="Arial" w:cs="Arial"/>
                <w:i/>
                <w:color w:val="FF0000"/>
                <w:sz w:val="20"/>
              </w:rPr>
              <w:t>in caso di scelta del metodo aggregativo-compensatore di cui alle linee Guida dell’ANAC n. 2/2016, par. VI, n.1]</w:t>
            </w:r>
          </w:p>
        </w:tc>
      </w:tr>
      <w:tr w:rsidR="00A67C79" w:rsidRPr="005F3B03" w14:paraId="25438083" w14:textId="77777777" w:rsidTr="00AA6DC0">
        <w:tc>
          <w:tcPr>
            <w:tcW w:w="5094" w:type="dxa"/>
            <w:shd w:val="clear" w:color="auto" w:fill="auto"/>
          </w:tcPr>
          <w:p w14:paraId="47996C0B"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63D2B3AB" w14:textId="77777777" w:rsidR="00A67C79" w:rsidRPr="005F3B03" w:rsidRDefault="00A67C79" w:rsidP="00AA6DC0">
            <w:pPr>
              <w:widowControl w:val="0"/>
              <w:jc w:val="both"/>
              <w:rPr>
                <w:rFonts w:ascii="Arial" w:hAnsi="Arial" w:cs="Arial"/>
                <w:sz w:val="20"/>
              </w:rPr>
            </w:pPr>
          </w:p>
        </w:tc>
      </w:tr>
      <w:tr w:rsidR="00A67C79" w:rsidRPr="00171382" w14:paraId="5A5D6F4F" w14:textId="77777777" w:rsidTr="00AA6DC0">
        <w:tc>
          <w:tcPr>
            <w:tcW w:w="5094" w:type="dxa"/>
            <w:shd w:val="clear" w:color="auto" w:fill="auto"/>
          </w:tcPr>
          <w:p w14:paraId="29A5EFD1" w14:textId="77777777" w:rsidR="00A67C79" w:rsidRPr="002B1697" w:rsidRDefault="00A67C79" w:rsidP="00AA6DC0">
            <w:pPr>
              <w:spacing w:before="60" w:after="60"/>
              <w:jc w:val="both"/>
              <w:rPr>
                <w:rFonts w:ascii="Arial" w:hAnsi="Arial" w:cs="Arial"/>
                <w:color w:val="FF0000"/>
                <w:sz w:val="20"/>
                <w:lang w:val="de-DE"/>
              </w:rPr>
            </w:pPr>
            <w:r w:rsidRPr="002B1697">
              <w:rPr>
                <w:rFonts w:ascii="Arial" w:hAnsi="Arial" w:cs="Arial"/>
                <w:color w:val="FF0000"/>
                <w:sz w:val="20"/>
                <w:lang w:val="de-DE"/>
              </w:rPr>
              <w:t>Die Punkte für das technische Angebot werden mit folgender Formel berechnet:</w:t>
            </w:r>
          </w:p>
          <w:p w14:paraId="5DEDF0AD" w14:textId="77777777" w:rsidR="00A67C79" w:rsidRPr="002B1697" w:rsidRDefault="00A67C79" w:rsidP="00AA6DC0">
            <w:pPr>
              <w:widowControl w:val="0"/>
              <w:jc w:val="both"/>
              <w:rPr>
                <w:rFonts w:ascii="Arial" w:hAnsi="Arial" w:cs="Arial"/>
                <w:sz w:val="20"/>
                <w:lang w:val="de-DE"/>
              </w:rPr>
            </w:pPr>
          </w:p>
        </w:tc>
        <w:tc>
          <w:tcPr>
            <w:tcW w:w="5094" w:type="dxa"/>
            <w:shd w:val="clear" w:color="auto" w:fill="auto"/>
          </w:tcPr>
          <w:p w14:paraId="0C370F31" w14:textId="77777777" w:rsidR="00A67C79" w:rsidRPr="002B1697" w:rsidRDefault="00A67C79" w:rsidP="00AA6DC0">
            <w:pPr>
              <w:spacing w:before="60" w:after="60"/>
              <w:rPr>
                <w:rFonts w:ascii="Arial" w:hAnsi="Arial" w:cs="Arial"/>
                <w:color w:val="FF0000"/>
                <w:sz w:val="20"/>
              </w:rPr>
            </w:pPr>
            <w:r w:rsidRPr="002B1697">
              <w:rPr>
                <w:rFonts w:ascii="Arial" w:hAnsi="Arial" w:cs="Arial"/>
                <w:color w:val="FF0000"/>
                <w:sz w:val="20"/>
              </w:rPr>
              <w:t>Il punteggio tecnico è dato dalla seguente formula:</w:t>
            </w:r>
          </w:p>
          <w:p w14:paraId="374E8552" w14:textId="77777777" w:rsidR="00A67C79" w:rsidRPr="002B1697" w:rsidRDefault="00A67C79" w:rsidP="00AA6DC0">
            <w:pPr>
              <w:widowControl w:val="0"/>
              <w:jc w:val="both"/>
              <w:rPr>
                <w:rFonts w:ascii="Arial" w:hAnsi="Arial" w:cs="Arial"/>
                <w:sz w:val="20"/>
              </w:rPr>
            </w:pPr>
          </w:p>
        </w:tc>
      </w:tr>
      <w:tr w:rsidR="00A67C79" w:rsidRPr="00171382" w14:paraId="5FA70C59" w14:textId="77777777" w:rsidTr="00AA6DC0">
        <w:tc>
          <w:tcPr>
            <w:tcW w:w="10188" w:type="dxa"/>
            <w:gridSpan w:val="2"/>
            <w:shd w:val="clear" w:color="auto" w:fill="auto"/>
          </w:tcPr>
          <w:p w14:paraId="4D83FF57" w14:textId="77777777" w:rsidR="00A67C79" w:rsidRPr="002B1697" w:rsidRDefault="00A67C79" w:rsidP="00AA6DC0">
            <w:pPr>
              <w:spacing w:before="60" w:after="60"/>
              <w:jc w:val="center"/>
              <w:rPr>
                <w:rFonts w:ascii="Arial" w:hAnsi="Arial" w:cs="Arial"/>
                <w:color w:val="FF0000"/>
                <w:sz w:val="20"/>
              </w:rPr>
            </w:pPr>
            <w:r w:rsidRPr="002B1697">
              <w:rPr>
                <w:rFonts w:ascii="Arial" w:hAnsi="Arial" w:cs="Arial"/>
                <w:b/>
                <w:iCs/>
                <w:color w:val="FF0000"/>
                <w:sz w:val="20"/>
              </w:rPr>
              <w:t>PT</w:t>
            </w:r>
            <w:r w:rsidRPr="002B1697">
              <w:rPr>
                <w:rFonts w:ascii="Arial" w:hAnsi="Arial" w:cs="Arial"/>
                <w:b/>
                <w:iCs/>
                <w:color w:val="FF0000"/>
                <w:sz w:val="20"/>
                <w:vertAlign w:val="subscript"/>
              </w:rPr>
              <w:t xml:space="preserve">i </w:t>
            </w:r>
            <w:r w:rsidRPr="002B1697">
              <w:rPr>
                <w:rFonts w:ascii="Arial" w:hAnsi="Arial" w:cs="Arial"/>
                <w:b/>
                <w:iCs/>
                <w:color w:val="FF0000"/>
                <w:sz w:val="20"/>
              </w:rPr>
              <w:t>= C</w:t>
            </w:r>
            <w:r w:rsidRPr="002B1697">
              <w:rPr>
                <w:rFonts w:ascii="Arial" w:hAnsi="Arial" w:cs="Arial"/>
                <w:b/>
                <w:iCs/>
                <w:color w:val="FF0000"/>
                <w:sz w:val="20"/>
                <w:vertAlign w:val="subscript"/>
              </w:rPr>
              <w:t xml:space="preserve">ai  </w:t>
            </w:r>
            <w:r w:rsidRPr="002B1697">
              <w:rPr>
                <w:rFonts w:ascii="Arial" w:hAnsi="Arial" w:cs="Arial"/>
                <w:b/>
                <w:iCs/>
                <w:color w:val="FF0000"/>
                <w:sz w:val="20"/>
              </w:rPr>
              <w:t>x  P</w:t>
            </w:r>
            <w:r w:rsidRPr="002B1697">
              <w:rPr>
                <w:rFonts w:ascii="Arial" w:hAnsi="Arial" w:cs="Arial"/>
                <w:b/>
                <w:iCs/>
                <w:color w:val="FF0000"/>
                <w:sz w:val="20"/>
                <w:vertAlign w:val="subscript"/>
              </w:rPr>
              <w:t xml:space="preserve">a </w:t>
            </w:r>
            <w:r w:rsidRPr="002B1697">
              <w:rPr>
                <w:rFonts w:ascii="Arial" w:hAnsi="Arial" w:cs="Arial"/>
                <w:b/>
                <w:iCs/>
                <w:color w:val="FF0000"/>
                <w:sz w:val="20"/>
              </w:rPr>
              <w:t>+ C</w:t>
            </w:r>
            <w:r w:rsidRPr="002B1697">
              <w:rPr>
                <w:rFonts w:ascii="Arial" w:hAnsi="Arial" w:cs="Arial"/>
                <w:b/>
                <w:iCs/>
                <w:color w:val="FF0000"/>
                <w:sz w:val="20"/>
                <w:vertAlign w:val="subscript"/>
              </w:rPr>
              <w:t xml:space="preserve">bi  </w:t>
            </w:r>
            <w:r w:rsidRPr="002B1697">
              <w:rPr>
                <w:rFonts w:ascii="Arial" w:hAnsi="Arial" w:cs="Arial"/>
                <w:b/>
                <w:iCs/>
                <w:color w:val="FF0000"/>
                <w:sz w:val="20"/>
              </w:rPr>
              <w:t>x P</w:t>
            </w:r>
            <w:r w:rsidRPr="002B1697">
              <w:rPr>
                <w:rFonts w:ascii="Arial" w:hAnsi="Arial" w:cs="Arial"/>
                <w:b/>
                <w:iCs/>
                <w:color w:val="FF0000"/>
                <w:sz w:val="20"/>
                <w:vertAlign w:val="subscript"/>
              </w:rPr>
              <w:t>b</w:t>
            </w:r>
            <w:r w:rsidRPr="002B1697">
              <w:rPr>
                <w:rFonts w:ascii="Arial" w:hAnsi="Arial" w:cs="Arial"/>
                <w:b/>
                <w:iCs/>
                <w:color w:val="FF0000"/>
                <w:sz w:val="20"/>
              </w:rPr>
              <w:t>+….. C</w:t>
            </w:r>
            <w:r w:rsidRPr="002B1697">
              <w:rPr>
                <w:rFonts w:ascii="Arial" w:hAnsi="Arial" w:cs="Arial"/>
                <w:b/>
                <w:iCs/>
                <w:color w:val="FF0000"/>
                <w:sz w:val="20"/>
                <w:vertAlign w:val="subscript"/>
              </w:rPr>
              <w:t xml:space="preserve">ni  </w:t>
            </w:r>
            <w:r w:rsidRPr="002B1697">
              <w:rPr>
                <w:rFonts w:ascii="Arial" w:hAnsi="Arial" w:cs="Arial"/>
                <w:b/>
                <w:iCs/>
                <w:color w:val="FF0000"/>
                <w:sz w:val="20"/>
              </w:rPr>
              <w:t>x  P</w:t>
            </w:r>
            <w:r w:rsidRPr="002B1697">
              <w:rPr>
                <w:rFonts w:ascii="Arial" w:hAnsi="Arial" w:cs="Arial"/>
                <w:b/>
                <w:iCs/>
                <w:color w:val="FF0000"/>
                <w:sz w:val="20"/>
                <w:vertAlign w:val="subscript"/>
              </w:rPr>
              <w:t>n</w:t>
            </w:r>
          </w:p>
          <w:p w14:paraId="5BE79E0C" w14:textId="77777777" w:rsidR="00A67C79" w:rsidRPr="002B1697" w:rsidRDefault="00A67C79" w:rsidP="00AA6DC0">
            <w:pPr>
              <w:spacing w:before="60" w:after="60"/>
              <w:rPr>
                <w:rFonts w:ascii="Arial" w:hAnsi="Arial" w:cs="Arial"/>
                <w:color w:val="FF0000"/>
                <w:sz w:val="20"/>
              </w:rPr>
            </w:pPr>
          </w:p>
        </w:tc>
      </w:tr>
      <w:tr w:rsidR="00A67C79" w:rsidRPr="005F3B03" w14:paraId="7C40E0A4" w14:textId="77777777" w:rsidTr="00AA6DC0">
        <w:tc>
          <w:tcPr>
            <w:tcW w:w="5094" w:type="dxa"/>
            <w:shd w:val="clear" w:color="auto" w:fill="auto"/>
          </w:tcPr>
          <w:p w14:paraId="269191F1" w14:textId="77777777" w:rsidR="00A67C79" w:rsidRPr="002B1697" w:rsidRDefault="00A67C79" w:rsidP="00AA6DC0">
            <w:pPr>
              <w:spacing w:before="120" w:after="120"/>
              <w:rPr>
                <w:rFonts w:ascii="Arial" w:hAnsi="Arial" w:cs="Arial"/>
                <w:i/>
                <w:color w:val="FF0000"/>
                <w:sz w:val="20"/>
                <w:lang w:val="de-DE"/>
              </w:rPr>
            </w:pPr>
            <w:r w:rsidRPr="002B1697">
              <w:rPr>
                <w:rFonts w:ascii="Arial" w:hAnsi="Arial" w:cs="Arial"/>
                <w:i/>
                <w:color w:val="FF0000"/>
                <w:sz w:val="20"/>
                <w:lang w:val="de-DE"/>
              </w:rPr>
              <w:t>wobei:</w:t>
            </w:r>
          </w:p>
          <w:p w14:paraId="39989BB3"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Cs/>
                <w:color w:val="FF0000"/>
                <w:sz w:val="20"/>
                <w:lang w:val="de-DE"/>
              </w:rPr>
              <w:t>PT</w:t>
            </w:r>
            <w:r w:rsidRPr="002B1697">
              <w:rPr>
                <w:rFonts w:ascii="Arial" w:hAnsi="Arial" w:cs="Arial"/>
                <w:b/>
                <w:iCs/>
                <w:color w:val="FF0000"/>
                <w:sz w:val="20"/>
                <w:vertAlign w:val="subscript"/>
                <w:lang w:val="de-DE"/>
              </w:rPr>
              <w:t>i</w:t>
            </w:r>
            <w:r w:rsidRPr="002B1697">
              <w:rPr>
                <w:rFonts w:ascii="Arial" w:hAnsi="Arial" w:cs="Arial"/>
                <w:i/>
                <w:color w:val="FF0000"/>
                <w:sz w:val="20"/>
                <w:lang w:val="de-DE"/>
              </w:rPr>
              <w:tab/>
              <w:t>= Punktezahl des technischen Angebots des Teilnehmers i;</w:t>
            </w:r>
          </w:p>
          <w:p w14:paraId="2E99F101" w14:textId="77777777" w:rsidR="00A67C79" w:rsidRPr="002B1697" w:rsidRDefault="00A67C79" w:rsidP="00AA6DC0">
            <w:pPr>
              <w:spacing w:before="60" w:after="60"/>
              <w:ind w:left="715" w:hanging="709"/>
              <w:rPr>
                <w:rFonts w:ascii="Arial" w:hAnsi="Arial" w:cs="Arial"/>
                <w:i/>
                <w:color w:val="FF0000"/>
                <w:sz w:val="20"/>
                <w:lang w:val="de-DE"/>
              </w:rPr>
            </w:pPr>
            <w:r w:rsidRPr="002B1697">
              <w:rPr>
                <w:rFonts w:ascii="Arial" w:hAnsi="Arial" w:cs="Arial"/>
                <w:b/>
                <w:i/>
                <w:color w:val="FF0000"/>
                <w:sz w:val="20"/>
                <w:lang w:val="de-DE"/>
              </w:rPr>
              <w:t>Cai</w:t>
            </w:r>
            <w:r w:rsidRPr="002B1697">
              <w:rPr>
                <w:rFonts w:ascii="Arial" w:hAnsi="Arial" w:cs="Arial"/>
                <w:i/>
                <w:color w:val="FF0000"/>
                <w:sz w:val="20"/>
                <w:lang w:val="de-DE"/>
              </w:rPr>
              <w:tab/>
              <w:t>= Koeffizient Bewertungskriterium a des Teilnehmers i;</w:t>
            </w:r>
          </w:p>
          <w:p w14:paraId="62BF7812" w14:textId="77777777" w:rsidR="00A67C79" w:rsidRPr="002B1697" w:rsidRDefault="00A67C79" w:rsidP="00AA6DC0">
            <w:pPr>
              <w:spacing w:before="60" w:after="60"/>
              <w:ind w:left="715" w:hanging="709"/>
              <w:rPr>
                <w:rFonts w:ascii="Arial" w:hAnsi="Arial" w:cs="Arial"/>
                <w:i/>
                <w:color w:val="FF0000"/>
                <w:sz w:val="20"/>
                <w:lang w:val="de-DE"/>
              </w:rPr>
            </w:pPr>
            <w:r w:rsidRPr="002B1697">
              <w:rPr>
                <w:rFonts w:ascii="Arial" w:hAnsi="Arial" w:cs="Arial"/>
                <w:b/>
                <w:i/>
                <w:color w:val="FF0000"/>
                <w:sz w:val="20"/>
                <w:lang w:val="de-DE"/>
              </w:rPr>
              <w:t>Cbi</w:t>
            </w:r>
            <w:r w:rsidRPr="002B1697">
              <w:rPr>
                <w:rFonts w:ascii="Arial" w:hAnsi="Arial" w:cs="Arial"/>
                <w:i/>
                <w:color w:val="FF0000"/>
                <w:sz w:val="20"/>
                <w:lang w:val="de-DE"/>
              </w:rPr>
              <w:tab/>
              <w:t>= Koeffizient Bewertungskriterium b des Teilnehmers i;</w:t>
            </w:r>
          </w:p>
          <w:p w14:paraId="666E3A08" w14:textId="77777777" w:rsidR="00A67C79" w:rsidRPr="002B1697" w:rsidRDefault="00A67C79" w:rsidP="00AA6DC0">
            <w:pPr>
              <w:rPr>
                <w:rFonts w:ascii="Arial" w:hAnsi="Arial" w:cs="Arial"/>
                <w:i/>
                <w:color w:val="FF0000"/>
                <w:sz w:val="20"/>
                <w:lang w:val="de-DE"/>
              </w:rPr>
            </w:pPr>
            <w:r w:rsidRPr="002B1697">
              <w:rPr>
                <w:rFonts w:ascii="Arial" w:hAnsi="Arial" w:cs="Arial"/>
                <w:i/>
                <w:color w:val="FF0000"/>
                <w:sz w:val="20"/>
                <w:lang w:val="de-DE"/>
              </w:rPr>
              <w:t>.......................................</w:t>
            </w:r>
          </w:p>
          <w:p w14:paraId="2DB52989" w14:textId="77777777" w:rsidR="00A67C79" w:rsidRPr="002B1697" w:rsidRDefault="00A67C79" w:rsidP="00AA6DC0">
            <w:pPr>
              <w:spacing w:after="60"/>
              <w:ind w:left="715" w:hanging="715"/>
              <w:rPr>
                <w:rFonts w:ascii="Arial" w:hAnsi="Arial" w:cs="Arial"/>
                <w:i/>
                <w:color w:val="FF0000"/>
                <w:sz w:val="20"/>
                <w:lang w:val="de-DE"/>
              </w:rPr>
            </w:pPr>
            <w:r w:rsidRPr="002B1697">
              <w:rPr>
                <w:rFonts w:ascii="Arial" w:hAnsi="Arial" w:cs="Arial"/>
                <w:b/>
                <w:i/>
                <w:color w:val="FF0000"/>
                <w:sz w:val="20"/>
                <w:lang w:val="de-DE"/>
              </w:rPr>
              <w:t>Cni</w:t>
            </w:r>
            <w:r w:rsidRPr="002B1697">
              <w:rPr>
                <w:rFonts w:ascii="Arial" w:hAnsi="Arial" w:cs="Arial"/>
                <w:i/>
                <w:color w:val="FF0000"/>
                <w:sz w:val="20"/>
                <w:lang w:val="de-DE"/>
              </w:rPr>
              <w:tab/>
              <w:t>= Koeffizient Bewertungskriterium n des Teilnehmers i;</w:t>
            </w:r>
          </w:p>
          <w:p w14:paraId="1A074470"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Pa</w:t>
            </w:r>
            <w:r w:rsidRPr="002B1697">
              <w:rPr>
                <w:rFonts w:ascii="Arial" w:hAnsi="Arial" w:cs="Arial"/>
                <w:i/>
                <w:color w:val="FF0000"/>
                <w:sz w:val="20"/>
                <w:lang w:val="de-DE"/>
              </w:rPr>
              <w:tab/>
              <w:t>= Gewicht des Bewertungskriteriums a;</w:t>
            </w:r>
          </w:p>
          <w:p w14:paraId="23D94419"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Pb</w:t>
            </w:r>
            <w:r w:rsidRPr="002B1697">
              <w:rPr>
                <w:rFonts w:ascii="Arial" w:hAnsi="Arial" w:cs="Arial"/>
                <w:i/>
                <w:color w:val="FF0000"/>
                <w:sz w:val="20"/>
                <w:lang w:val="de-DE"/>
              </w:rPr>
              <w:tab/>
              <w:t>= Gewicht des Bewertungskriteriums b;</w:t>
            </w:r>
          </w:p>
          <w:p w14:paraId="61162A87" w14:textId="77777777" w:rsidR="00A67C79" w:rsidRPr="002B1697" w:rsidRDefault="00A67C79" w:rsidP="00AA6DC0">
            <w:pPr>
              <w:rPr>
                <w:rFonts w:ascii="Arial" w:hAnsi="Arial" w:cs="Arial"/>
                <w:i/>
                <w:color w:val="FF0000"/>
                <w:sz w:val="20"/>
                <w:lang w:val="de-DE"/>
              </w:rPr>
            </w:pPr>
            <w:r w:rsidRPr="002B1697">
              <w:rPr>
                <w:rFonts w:ascii="Arial" w:hAnsi="Arial" w:cs="Arial"/>
                <w:i/>
                <w:color w:val="FF0000"/>
                <w:sz w:val="20"/>
                <w:lang w:val="de-DE"/>
              </w:rPr>
              <w:t>……………………………</w:t>
            </w:r>
          </w:p>
          <w:p w14:paraId="2A6A66C5"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Pn</w:t>
            </w:r>
            <w:r w:rsidRPr="002B1697">
              <w:rPr>
                <w:rFonts w:ascii="Arial" w:hAnsi="Arial" w:cs="Arial"/>
                <w:i/>
                <w:color w:val="FF0000"/>
                <w:sz w:val="20"/>
                <w:lang w:val="de-DE"/>
              </w:rPr>
              <w:tab/>
              <w:t>= Gewicht des Bewertungskriteriums n;</w:t>
            </w:r>
          </w:p>
          <w:p w14:paraId="4EF5525B" w14:textId="77777777" w:rsidR="00A67C79" w:rsidRPr="002B1697" w:rsidRDefault="00A67C79" w:rsidP="00AA6DC0">
            <w:pPr>
              <w:widowControl w:val="0"/>
              <w:jc w:val="both"/>
              <w:rPr>
                <w:rFonts w:ascii="Arial" w:hAnsi="Arial" w:cs="Arial"/>
                <w:sz w:val="20"/>
                <w:lang w:val="de-DE"/>
              </w:rPr>
            </w:pPr>
          </w:p>
        </w:tc>
        <w:tc>
          <w:tcPr>
            <w:tcW w:w="5094" w:type="dxa"/>
            <w:shd w:val="clear" w:color="auto" w:fill="auto"/>
          </w:tcPr>
          <w:p w14:paraId="34654F24" w14:textId="77777777" w:rsidR="00A67C79" w:rsidRPr="002B1697" w:rsidRDefault="00A67C79" w:rsidP="00AA6DC0">
            <w:pPr>
              <w:spacing w:before="120" w:after="120"/>
              <w:rPr>
                <w:rFonts w:ascii="Arial" w:hAnsi="Arial" w:cs="Arial"/>
                <w:i/>
                <w:color w:val="FF0000"/>
                <w:sz w:val="20"/>
              </w:rPr>
            </w:pPr>
            <w:r w:rsidRPr="002B1697">
              <w:rPr>
                <w:rFonts w:ascii="Arial" w:hAnsi="Arial" w:cs="Arial"/>
                <w:i/>
                <w:color w:val="FF0000"/>
                <w:sz w:val="20"/>
              </w:rPr>
              <w:t>dove</w:t>
            </w:r>
          </w:p>
          <w:p w14:paraId="2D99E901" w14:textId="77777777" w:rsidR="00A67C79" w:rsidRPr="002B1697" w:rsidRDefault="00A67C79" w:rsidP="00AA6DC0">
            <w:pPr>
              <w:spacing w:before="60" w:after="60"/>
              <w:rPr>
                <w:rFonts w:ascii="Arial" w:hAnsi="Arial" w:cs="Arial"/>
                <w:i/>
                <w:color w:val="FF0000"/>
                <w:sz w:val="20"/>
              </w:rPr>
            </w:pPr>
            <w:r w:rsidRPr="002B1697">
              <w:rPr>
                <w:rFonts w:ascii="Arial" w:hAnsi="Arial" w:cs="Arial"/>
                <w:b/>
                <w:iCs/>
                <w:color w:val="FF0000"/>
                <w:sz w:val="20"/>
              </w:rPr>
              <w:t>PT</w:t>
            </w:r>
            <w:r w:rsidRPr="002B1697">
              <w:rPr>
                <w:rFonts w:ascii="Arial" w:hAnsi="Arial" w:cs="Arial"/>
                <w:b/>
                <w:iCs/>
                <w:color w:val="FF0000"/>
                <w:sz w:val="20"/>
                <w:vertAlign w:val="subscript"/>
              </w:rPr>
              <w:t>i</w:t>
            </w:r>
            <w:r w:rsidRPr="002B1697">
              <w:rPr>
                <w:rFonts w:ascii="Arial" w:hAnsi="Arial" w:cs="Arial"/>
                <w:i/>
                <w:color w:val="FF0000"/>
                <w:sz w:val="20"/>
              </w:rPr>
              <w:tab/>
              <w:t>= punteggio tecnico concorrente i;</w:t>
            </w:r>
          </w:p>
          <w:p w14:paraId="048C8570" w14:textId="77777777" w:rsidR="00A67C79" w:rsidRPr="002B1697" w:rsidRDefault="00A67C79" w:rsidP="00AA6DC0">
            <w:pPr>
              <w:spacing w:before="60" w:after="60"/>
              <w:ind w:left="715" w:hanging="709"/>
              <w:rPr>
                <w:rFonts w:ascii="Arial" w:hAnsi="Arial" w:cs="Arial"/>
                <w:i/>
                <w:color w:val="FF0000"/>
                <w:sz w:val="20"/>
              </w:rPr>
            </w:pPr>
            <w:r w:rsidRPr="002B1697">
              <w:rPr>
                <w:rFonts w:ascii="Arial" w:hAnsi="Arial" w:cs="Arial"/>
                <w:b/>
                <w:i/>
                <w:color w:val="FF0000"/>
                <w:sz w:val="20"/>
              </w:rPr>
              <w:t>Cai</w:t>
            </w:r>
            <w:r w:rsidRPr="002B1697">
              <w:rPr>
                <w:rFonts w:ascii="Arial" w:hAnsi="Arial" w:cs="Arial"/>
                <w:i/>
                <w:color w:val="FF0000"/>
                <w:sz w:val="20"/>
              </w:rPr>
              <w:tab/>
              <w:t>= coefficiente criterio di valutazione a, del concorrente i;</w:t>
            </w:r>
          </w:p>
          <w:p w14:paraId="1DE7C466" w14:textId="77777777" w:rsidR="00A67C79" w:rsidRPr="002B1697" w:rsidRDefault="00A67C79" w:rsidP="00AA6DC0">
            <w:pPr>
              <w:spacing w:before="60"/>
              <w:ind w:left="715" w:hanging="715"/>
              <w:rPr>
                <w:rFonts w:ascii="Arial" w:hAnsi="Arial" w:cs="Arial"/>
                <w:i/>
                <w:color w:val="FF0000"/>
                <w:sz w:val="20"/>
              </w:rPr>
            </w:pPr>
            <w:r w:rsidRPr="002B1697">
              <w:rPr>
                <w:rFonts w:ascii="Arial" w:hAnsi="Arial" w:cs="Arial"/>
                <w:b/>
                <w:i/>
                <w:color w:val="FF0000"/>
                <w:sz w:val="20"/>
              </w:rPr>
              <w:t>Cbi</w:t>
            </w:r>
            <w:r w:rsidRPr="002B1697">
              <w:rPr>
                <w:rFonts w:ascii="Arial" w:hAnsi="Arial" w:cs="Arial"/>
                <w:i/>
                <w:color w:val="FF0000"/>
                <w:sz w:val="20"/>
              </w:rPr>
              <w:tab/>
              <w:t>= coefficiente criterio di valutazione b, del concorrente i;</w:t>
            </w:r>
          </w:p>
          <w:p w14:paraId="5F66450F" w14:textId="77777777" w:rsidR="00A67C79" w:rsidRPr="002B1697" w:rsidRDefault="00A67C79" w:rsidP="00AA6DC0">
            <w:pPr>
              <w:rPr>
                <w:rFonts w:ascii="Arial" w:hAnsi="Arial" w:cs="Arial"/>
                <w:i/>
                <w:color w:val="FF0000"/>
                <w:sz w:val="20"/>
              </w:rPr>
            </w:pPr>
            <w:r w:rsidRPr="002B1697">
              <w:rPr>
                <w:rFonts w:ascii="Arial" w:hAnsi="Arial" w:cs="Arial"/>
                <w:i/>
                <w:color w:val="FF0000"/>
                <w:sz w:val="20"/>
              </w:rPr>
              <w:t>.......................................</w:t>
            </w:r>
          </w:p>
          <w:p w14:paraId="71743FA4" w14:textId="77777777" w:rsidR="00A67C79" w:rsidRPr="002B1697" w:rsidRDefault="00A67C79" w:rsidP="00AA6DC0">
            <w:pPr>
              <w:spacing w:after="60"/>
              <w:ind w:left="715" w:hanging="715"/>
              <w:rPr>
                <w:rFonts w:ascii="Arial" w:hAnsi="Arial" w:cs="Arial"/>
                <w:i/>
                <w:color w:val="FF0000"/>
                <w:sz w:val="20"/>
              </w:rPr>
            </w:pPr>
            <w:r w:rsidRPr="002B1697">
              <w:rPr>
                <w:rFonts w:ascii="Arial" w:hAnsi="Arial" w:cs="Arial"/>
                <w:b/>
                <w:i/>
                <w:color w:val="FF0000"/>
                <w:sz w:val="20"/>
              </w:rPr>
              <w:t>Cni</w:t>
            </w:r>
            <w:r w:rsidRPr="002B1697">
              <w:rPr>
                <w:rFonts w:ascii="Arial" w:hAnsi="Arial" w:cs="Arial"/>
                <w:i/>
                <w:color w:val="FF0000"/>
                <w:sz w:val="20"/>
              </w:rPr>
              <w:tab/>
              <w:t>= coefficiente criterio di valutazione n, del concorrente i;</w:t>
            </w:r>
          </w:p>
          <w:p w14:paraId="13BA65B3" w14:textId="77777777" w:rsidR="00A67C79" w:rsidRPr="002B1697" w:rsidRDefault="00A67C79" w:rsidP="00AA6DC0">
            <w:pPr>
              <w:spacing w:before="60" w:after="60"/>
              <w:rPr>
                <w:rFonts w:ascii="Arial" w:hAnsi="Arial" w:cs="Arial"/>
                <w:i/>
                <w:color w:val="FF0000"/>
                <w:sz w:val="20"/>
              </w:rPr>
            </w:pPr>
            <w:r w:rsidRPr="002B1697">
              <w:rPr>
                <w:rFonts w:ascii="Arial" w:hAnsi="Arial" w:cs="Arial"/>
                <w:b/>
                <w:i/>
                <w:color w:val="FF0000"/>
                <w:sz w:val="20"/>
              </w:rPr>
              <w:t>Pa</w:t>
            </w:r>
            <w:r w:rsidRPr="002B1697">
              <w:rPr>
                <w:rFonts w:ascii="Arial" w:hAnsi="Arial" w:cs="Arial"/>
                <w:i/>
                <w:color w:val="FF0000"/>
                <w:sz w:val="20"/>
              </w:rPr>
              <w:tab/>
              <w:t>= peso criterio di valutazione a;</w:t>
            </w:r>
          </w:p>
          <w:p w14:paraId="70DC45E3" w14:textId="77777777" w:rsidR="00A67C79" w:rsidRPr="002B1697" w:rsidRDefault="00A67C79" w:rsidP="00AA6DC0">
            <w:pPr>
              <w:spacing w:before="60"/>
              <w:rPr>
                <w:rFonts w:ascii="Arial" w:hAnsi="Arial" w:cs="Arial"/>
                <w:i/>
                <w:color w:val="FF0000"/>
                <w:sz w:val="20"/>
              </w:rPr>
            </w:pPr>
            <w:r w:rsidRPr="002B1697">
              <w:rPr>
                <w:rFonts w:ascii="Arial" w:hAnsi="Arial" w:cs="Arial"/>
                <w:b/>
                <w:i/>
                <w:color w:val="FF0000"/>
                <w:sz w:val="20"/>
              </w:rPr>
              <w:t>Pb</w:t>
            </w:r>
            <w:r w:rsidRPr="002B1697">
              <w:rPr>
                <w:rFonts w:ascii="Arial" w:hAnsi="Arial" w:cs="Arial"/>
                <w:i/>
                <w:color w:val="FF0000"/>
                <w:sz w:val="20"/>
              </w:rPr>
              <w:tab/>
              <w:t>= peso criterio di valutazione b;</w:t>
            </w:r>
          </w:p>
          <w:p w14:paraId="4D7208B4" w14:textId="77777777" w:rsidR="00A67C79" w:rsidRPr="002B1697" w:rsidRDefault="00A67C79" w:rsidP="00AA6DC0">
            <w:pPr>
              <w:rPr>
                <w:rFonts w:ascii="Arial" w:hAnsi="Arial" w:cs="Arial"/>
                <w:i/>
                <w:color w:val="FF0000"/>
                <w:sz w:val="20"/>
              </w:rPr>
            </w:pPr>
            <w:r w:rsidRPr="002B1697">
              <w:rPr>
                <w:rFonts w:ascii="Arial" w:hAnsi="Arial" w:cs="Arial"/>
                <w:i/>
                <w:color w:val="FF0000"/>
                <w:sz w:val="20"/>
              </w:rPr>
              <w:t>……………………………</w:t>
            </w:r>
          </w:p>
          <w:p w14:paraId="2AC4C951" w14:textId="77777777" w:rsidR="00A67C79" w:rsidRPr="002B1697" w:rsidRDefault="00A67C79" w:rsidP="00AA6DC0">
            <w:pPr>
              <w:spacing w:after="60"/>
              <w:rPr>
                <w:rFonts w:ascii="Arial" w:hAnsi="Arial" w:cs="Arial"/>
                <w:i/>
                <w:color w:val="FF0000"/>
                <w:sz w:val="20"/>
              </w:rPr>
            </w:pPr>
            <w:r w:rsidRPr="002B1697">
              <w:rPr>
                <w:rFonts w:ascii="Arial" w:hAnsi="Arial" w:cs="Arial"/>
                <w:b/>
                <w:i/>
                <w:color w:val="FF0000"/>
                <w:sz w:val="20"/>
              </w:rPr>
              <w:t>Pn</w:t>
            </w:r>
            <w:r w:rsidRPr="002B1697">
              <w:rPr>
                <w:rFonts w:ascii="Arial" w:hAnsi="Arial" w:cs="Arial"/>
                <w:i/>
                <w:color w:val="FF0000"/>
                <w:sz w:val="20"/>
              </w:rPr>
              <w:tab/>
              <w:t>= peso criterio di valutazione n.</w:t>
            </w:r>
          </w:p>
          <w:p w14:paraId="5A6BFFCA" w14:textId="77777777" w:rsidR="00A67C79" w:rsidRPr="002B1697" w:rsidRDefault="00A67C79" w:rsidP="00AA6DC0">
            <w:pPr>
              <w:widowControl w:val="0"/>
              <w:jc w:val="both"/>
              <w:rPr>
                <w:rFonts w:ascii="Arial" w:hAnsi="Arial" w:cs="Arial"/>
                <w:sz w:val="20"/>
              </w:rPr>
            </w:pPr>
          </w:p>
        </w:tc>
      </w:tr>
      <w:tr w:rsidR="00A67C79" w:rsidRPr="005F3B03" w14:paraId="572FC109" w14:textId="77777777" w:rsidTr="00AA6DC0">
        <w:tc>
          <w:tcPr>
            <w:tcW w:w="5094" w:type="dxa"/>
            <w:shd w:val="clear" w:color="auto" w:fill="auto"/>
          </w:tcPr>
          <w:p w14:paraId="5FF6E1DF"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lang w:val="de-DE"/>
              </w:rPr>
              <w:t>Die Bewertungskoeffizienten sind folgende:</w:t>
            </w:r>
          </w:p>
        </w:tc>
        <w:tc>
          <w:tcPr>
            <w:tcW w:w="5094" w:type="dxa"/>
            <w:shd w:val="clear" w:color="auto" w:fill="auto"/>
          </w:tcPr>
          <w:p w14:paraId="1D44103D"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xml:space="preserve">I coefficienti valutativi sono seguenti: </w:t>
            </w:r>
          </w:p>
        </w:tc>
      </w:tr>
      <w:tr w:rsidR="00A67C79" w:rsidRPr="005F3B03" w14:paraId="727A0E85" w14:textId="77777777" w:rsidTr="00AA6DC0">
        <w:tc>
          <w:tcPr>
            <w:tcW w:w="5094" w:type="dxa"/>
            <w:shd w:val="clear" w:color="auto" w:fill="auto"/>
          </w:tcPr>
          <w:p w14:paraId="5E0D5E0B"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41DDBBCA" w14:textId="77777777" w:rsidR="00A67C79" w:rsidRPr="005F3B03" w:rsidRDefault="00A67C79" w:rsidP="00AA6DC0">
            <w:pPr>
              <w:widowControl w:val="0"/>
              <w:jc w:val="both"/>
              <w:rPr>
                <w:rFonts w:ascii="Arial" w:hAnsi="Arial" w:cs="Arial"/>
                <w:sz w:val="20"/>
              </w:rPr>
            </w:pPr>
          </w:p>
        </w:tc>
      </w:tr>
      <w:tr w:rsidR="00A67C79" w:rsidRPr="005F3B03" w14:paraId="28B049E9" w14:textId="77777777" w:rsidTr="00AA6DC0">
        <w:tc>
          <w:tcPr>
            <w:tcW w:w="5094" w:type="dxa"/>
            <w:shd w:val="clear" w:color="auto" w:fill="auto"/>
          </w:tcPr>
          <w:p w14:paraId="4F8BF1DC"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schlecht = zwischen 0,00 und 0,09</w:t>
            </w:r>
          </w:p>
          <w:p w14:paraId="46CA7457"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mittelmäßig = zwischen 0,10 und 0,29</w:t>
            </w:r>
          </w:p>
          <w:p w14:paraId="5FDE0B44"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ausreichend = zwischen 0,30 und 0,49</w:t>
            </w:r>
          </w:p>
          <w:p w14:paraId="64630B7D"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gut = zwischen 0,50 und 0,69</w:t>
            </w:r>
          </w:p>
          <w:p w14:paraId="46BCA7CE"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sehr gut = zwischen 0,70 und 0,89</w:t>
            </w:r>
          </w:p>
          <w:p w14:paraId="4E7E6B2B"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 ausgezeichnet = zwischen 0,90 und 1,00</w:t>
            </w:r>
          </w:p>
        </w:tc>
        <w:tc>
          <w:tcPr>
            <w:tcW w:w="5094" w:type="dxa"/>
            <w:shd w:val="clear" w:color="auto" w:fill="auto"/>
          </w:tcPr>
          <w:p w14:paraId="62E22896"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scadente = tra 0,00 e 0,09</w:t>
            </w:r>
          </w:p>
          <w:p w14:paraId="193BE5C6"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mediocre = tra 0,10 e 0,29</w:t>
            </w:r>
          </w:p>
          <w:p w14:paraId="29EAAA42"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sufficiente = tra 0,30 e 0,49</w:t>
            </w:r>
          </w:p>
          <w:p w14:paraId="2A926AD6"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buono = tra 0,50 e 0,69</w:t>
            </w:r>
          </w:p>
          <w:p w14:paraId="4E196ACF"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molto buono = tra 0,70 e 0,89</w:t>
            </w:r>
          </w:p>
          <w:p w14:paraId="40236396"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eccellente = tra 0,90 e 1,00</w:t>
            </w:r>
          </w:p>
        </w:tc>
      </w:tr>
      <w:tr w:rsidR="00A67C79" w:rsidRPr="005F3B03" w14:paraId="30DE2869" w14:textId="77777777" w:rsidTr="00AA6DC0">
        <w:tc>
          <w:tcPr>
            <w:tcW w:w="5094" w:type="dxa"/>
            <w:shd w:val="clear" w:color="auto" w:fill="auto"/>
          </w:tcPr>
          <w:p w14:paraId="0E103003"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1E0E97B1" w14:textId="77777777" w:rsidR="00A67C79" w:rsidRPr="005F3B03" w:rsidRDefault="00A67C79" w:rsidP="00AA6DC0">
            <w:pPr>
              <w:widowControl w:val="0"/>
              <w:jc w:val="both"/>
              <w:rPr>
                <w:rFonts w:ascii="Arial" w:hAnsi="Arial" w:cs="Arial"/>
                <w:sz w:val="20"/>
              </w:rPr>
            </w:pPr>
          </w:p>
        </w:tc>
      </w:tr>
      <w:tr w:rsidR="00A67C79" w:rsidRPr="005F3B03" w14:paraId="1EDE309D" w14:textId="77777777" w:rsidTr="00AA6DC0">
        <w:tc>
          <w:tcPr>
            <w:tcW w:w="5094" w:type="dxa"/>
            <w:shd w:val="clear" w:color="auto" w:fill="auto"/>
          </w:tcPr>
          <w:p w14:paraId="55C10615"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lang w:val="de-DE"/>
              </w:rPr>
              <w:lastRenderedPageBreak/>
              <w:t>oder alternativ</w:t>
            </w:r>
          </w:p>
        </w:tc>
        <w:tc>
          <w:tcPr>
            <w:tcW w:w="5094" w:type="dxa"/>
            <w:shd w:val="clear" w:color="auto" w:fill="auto"/>
          </w:tcPr>
          <w:p w14:paraId="69132779"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o in alternativa</w:t>
            </w:r>
          </w:p>
        </w:tc>
      </w:tr>
      <w:tr w:rsidR="00A67C79" w:rsidRPr="005F3B03" w14:paraId="39046826" w14:textId="77777777" w:rsidTr="00AA6DC0">
        <w:tc>
          <w:tcPr>
            <w:tcW w:w="5094" w:type="dxa"/>
            <w:shd w:val="clear" w:color="auto" w:fill="auto"/>
          </w:tcPr>
          <w:p w14:paraId="4CFBC0D7"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7121CEB8" w14:textId="77777777" w:rsidR="00A67C79" w:rsidRPr="005F3B03" w:rsidRDefault="00A67C79" w:rsidP="00AA6DC0">
            <w:pPr>
              <w:widowControl w:val="0"/>
              <w:jc w:val="both"/>
              <w:rPr>
                <w:rFonts w:ascii="Arial" w:hAnsi="Arial" w:cs="Arial"/>
                <w:sz w:val="20"/>
              </w:rPr>
            </w:pPr>
          </w:p>
        </w:tc>
      </w:tr>
      <w:tr w:rsidR="00A67C79" w:rsidRPr="005F3B03" w14:paraId="62A1BDDC" w14:textId="77777777" w:rsidTr="00AA6DC0">
        <w:tc>
          <w:tcPr>
            <w:tcW w:w="5094" w:type="dxa"/>
            <w:shd w:val="clear" w:color="auto" w:fill="auto"/>
          </w:tcPr>
          <w:p w14:paraId="791C44A8"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 = schlecht</w:t>
            </w:r>
          </w:p>
          <w:p w14:paraId="4C82CC7A"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- 0,25 = ausreichend</w:t>
            </w:r>
          </w:p>
          <w:p w14:paraId="50EB5071"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- 0,50 = gut</w:t>
            </w:r>
          </w:p>
          <w:p w14:paraId="6E79DD02"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- 0,75 = sehr gut</w:t>
            </w:r>
          </w:p>
          <w:p w14:paraId="54208D63"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- 1,00 = ausgezeichnet</w:t>
            </w:r>
          </w:p>
        </w:tc>
        <w:tc>
          <w:tcPr>
            <w:tcW w:w="5094" w:type="dxa"/>
            <w:shd w:val="clear" w:color="auto" w:fill="auto"/>
          </w:tcPr>
          <w:p w14:paraId="7FDCEBF3"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 = scadente</w:t>
            </w:r>
          </w:p>
          <w:p w14:paraId="5954B313"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- 0,25 = sufficiente</w:t>
            </w:r>
          </w:p>
          <w:p w14:paraId="2166CC07"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- 0,50 = buono</w:t>
            </w:r>
          </w:p>
          <w:p w14:paraId="7FADE023"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- 0,75 = molto buono</w:t>
            </w:r>
          </w:p>
          <w:p w14:paraId="4C7C9660"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- 1,00 = eccellente</w:t>
            </w:r>
          </w:p>
        </w:tc>
      </w:tr>
      <w:tr w:rsidR="00A67C79" w:rsidRPr="005F3B03" w14:paraId="208F01C5" w14:textId="77777777" w:rsidTr="00AA6DC0">
        <w:tc>
          <w:tcPr>
            <w:tcW w:w="5094" w:type="dxa"/>
            <w:shd w:val="clear" w:color="auto" w:fill="auto"/>
          </w:tcPr>
          <w:p w14:paraId="71FD8AB8"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26BFA0F8" w14:textId="77777777" w:rsidR="00A67C79" w:rsidRPr="005F3B03" w:rsidRDefault="00A67C79" w:rsidP="00AA6DC0">
            <w:pPr>
              <w:widowControl w:val="0"/>
              <w:jc w:val="both"/>
              <w:rPr>
                <w:rFonts w:ascii="Arial" w:hAnsi="Arial" w:cs="Arial"/>
                <w:sz w:val="20"/>
              </w:rPr>
            </w:pPr>
          </w:p>
        </w:tc>
      </w:tr>
      <w:tr w:rsidR="00A67C79" w:rsidRPr="005F3B03" w14:paraId="5B862D8E" w14:textId="77777777" w:rsidTr="00AA6DC0">
        <w:tc>
          <w:tcPr>
            <w:tcW w:w="5094" w:type="dxa"/>
            <w:shd w:val="clear" w:color="auto" w:fill="auto"/>
          </w:tcPr>
          <w:p w14:paraId="29439478"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 xml:space="preserve">In Bezug auf das Element Qualität werden die </w:t>
            </w:r>
            <w:r w:rsidRPr="00171382">
              <w:rPr>
                <w:rFonts w:ascii="Arial" w:hAnsi="Arial" w:cs="Arial"/>
                <w:color w:val="FF0000"/>
                <w:sz w:val="20"/>
                <w:lang w:val="de-DE"/>
              </w:rPr>
              <w:t>Koeffizienten V(a)i, ermittelt</w:t>
            </w:r>
            <w:r w:rsidRPr="005F3B03">
              <w:rPr>
                <w:rFonts w:ascii="Arial" w:hAnsi="Arial" w:cs="Arial"/>
                <w:color w:val="FF0000"/>
                <w:sz w:val="20"/>
                <w:lang w:val="de-DE"/>
              </w:rPr>
              <w:t>, indem der Durchschnitt der von einzelnen Kommissäre zugewiesenen Koeffiz</w:t>
            </w:r>
            <w:r>
              <w:rPr>
                <w:rFonts w:ascii="Arial" w:hAnsi="Arial" w:cs="Arial"/>
                <w:color w:val="FF0000"/>
                <w:sz w:val="20"/>
                <w:lang w:val="de-DE"/>
              </w:rPr>
              <w:t>i</w:t>
            </w:r>
            <w:r w:rsidRPr="005F3B03">
              <w:rPr>
                <w:rFonts w:ascii="Arial" w:hAnsi="Arial" w:cs="Arial"/>
                <w:color w:val="FF0000"/>
                <w:sz w:val="20"/>
                <w:lang w:val="de-DE"/>
              </w:rPr>
              <w:t xml:space="preserve">enten herangezogen wird </w:t>
            </w:r>
          </w:p>
        </w:tc>
        <w:tc>
          <w:tcPr>
            <w:tcW w:w="5094" w:type="dxa"/>
            <w:shd w:val="clear" w:color="auto" w:fill="auto"/>
          </w:tcPr>
          <w:p w14:paraId="20A39863" w14:textId="77777777" w:rsidR="00A67C79" w:rsidRPr="005F3B03" w:rsidRDefault="00A67C79" w:rsidP="00AA6DC0">
            <w:pPr>
              <w:autoSpaceDE w:val="0"/>
              <w:autoSpaceDN w:val="0"/>
              <w:adjustRightInd w:val="0"/>
              <w:jc w:val="both"/>
              <w:rPr>
                <w:rFonts w:ascii="Arial" w:hAnsi="Arial" w:cs="Arial"/>
                <w:color w:val="FF0000"/>
                <w:sz w:val="20"/>
              </w:rPr>
            </w:pPr>
            <w:r w:rsidRPr="005F3B03">
              <w:rPr>
                <w:rFonts w:ascii="Arial" w:hAnsi="Arial" w:cs="Arial"/>
                <w:color w:val="FF0000"/>
                <w:sz w:val="20"/>
              </w:rPr>
              <w:t xml:space="preserve">Il coefficiente da applicare sulla base dei criteri/sottocriteri è il risultato della media dei singoli coefficienti applicati dai commissari </w:t>
            </w:r>
          </w:p>
          <w:p w14:paraId="3F19CACF" w14:textId="77777777" w:rsidR="00A67C79" w:rsidRPr="005F3B03" w:rsidRDefault="00A67C79" w:rsidP="00AA6DC0">
            <w:pPr>
              <w:widowControl w:val="0"/>
              <w:jc w:val="both"/>
              <w:rPr>
                <w:rFonts w:ascii="Arial" w:hAnsi="Arial" w:cs="Arial"/>
                <w:sz w:val="20"/>
              </w:rPr>
            </w:pPr>
          </w:p>
        </w:tc>
      </w:tr>
      <w:tr w:rsidR="00A67C79" w:rsidRPr="005F3B03" w14:paraId="3C58DC14" w14:textId="77777777" w:rsidTr="00AA6DC0">
        <w:tc>
          <w:tcPr>
            <w:tcW w:w="5094" w:type="dxa"/>
            <w:shd w:val="clear" w:color="auto" w:fill="auto"/>
          </w:tcPr>
          <w:p w14:paraId="458E8FEE"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09347428" w14:textId="77777777" w:rsidR="00A67C79" w:rsidRPr="005F3B03" w:rsidRDefault="00A67C79" w:rsidP="00AA6DC0">
            <w:pPr>
              <w:widowControl w:val="0"/>
              <w:jc w:val="both"/>
              <w:rPr>
                <w:rFonts w:ascii="Arial" w:hAnsi="Arial" w:cs="Arial"/>
                <w:sz w:val="20"/>
              </w:rPr>
            </w:pPr>
          </w:p>
        </w:tc>
      </w:tr>
      <w:tr w:rsidR="00A67C79" w:rsidRPr="005F3B03" w14:paraId="71E65A10" w14:textId="77777777" w:rsidTr="00AA6DC0">
        <w:tc>
          <w:tcPr>
            <w:tcW w:w="5094" w:type="dxa"/>
            <w:shd w:val="clear" w:color="auto" w:fill="auto"/>
          </w:tcPr>
          <w:p w14:paraId="37FFB1EC" w14:textId="77777777" w:rsidR="00A67C79" w:rsidRPr="005F3B03" w:rsidRDefault="00A67C79" w:rsidP="00AA6DC0">
            <w:pPr>
              <w:widowControl w:val="0"/>
              <w:jc w:val="both"/>
              <w:rPr>
                <w:rFonts w:ascii="Arial" w:hAnsi="Arial" w:cs="Arial"/>
                <w:sz w:val="20"/>
                <w:lang w:val="de-DE"/>
              </w:rPr>
            </w:pPr>
            <w:r w:rsidRPr="005F3B03">
              <w:rPr>
                <w:rFonts w:ascii="Arial" w:hAnsi="Arial" w:cs="Arial"/>
                <w:i/>
                <w:color w:val="FF0000"/>
                <w:sz w:val="20"/>
                <w:highlight w:val="green"/>
                <w:lang w:val="de-DE"/>
              </w:rPr>
              <w:t>B: [Fü</w:t>
            </w:r>
            <w:r>
              <w:rPr>
                <w:rFonts w:ascii="Arial" w:hAnsi="Arial" w:cs="Arial"/>
                <w:i/>
                <w:color w:val="FF0000"/>
                <w:sz w:val="20"/>
                <w:highlight w:val="green"/>
                <w:lang w:val="de-DE"/>
              </w:rPr>
              <w:t xml:space="preserve">r Bewertung ausschließlich mit </w:t>
            </w:r>
            <w:r w:rsidRPr="005F3B03">
              <w:rPr>
                <w:rFonts w:ascii="Arial" w:hAnsi="Arial" w:cs="Arial"/>
                <w:i/>
                <w:color w:val="FF0000"/>
                <w:sz w:val="20"/>
                <w:highlight w:val="green"/>
                <w:lang w:val="de-DE"/>
              </w:rPr>
              <w:t>“tabellarischer Punktezahl”]</w:t>
            </w:r>
          </w:p>
        </w:tc>
        <w:tc>
          <w:tcPr>
            <w:tcW w:w="5094" w:type="dxa"/>
            <w:shd w:val="clear" w:color="auto" w:fill="auto"/>
          </w:tcPr>
          <w:p w14:paraId="67598F96" w14:textId="77777777" w:rsidR="00A67C79" w:rsidRPr="005F3B03" w:rsidRDefault="00A67C79" w:rsidP="00AA6DC0">
            <w:pPr>
              <w:widowControl w:val="0"/>
              <w:jc w:val="both"/>
              <w:rPr>
                <w:rFonts w:ascii="Arial" w:hAnsi="Arial" w:cs="Arial"/>
                <w:sz w:val="20"/>
              </w:rPr>
            </w:pPr>
            <w:r w:rsidRPr="005F3B03">
              <w:rPr>
                <w:rFonts w:ascii="Arial" w:hAnsi="Arial" w:cs="Arial"/>
                <w:i/>
                <w:color w:val="FF0000"/>
                <w:sz w:val="20"/>
                <w:highlight w:val="green"/>
              </w:rPr>
              <w:t>B: [Per la valutazione con solo “punteggi tabellari”]</w:t>
            </w:r>
          </w:p>
        </w:tc>
      </w:tr>
      <w:tr w:rsidR="00A67C79" w:rsidRPr="005F3B03" w14:paraId="76FC5AF3" w14:textId="77777777" w:rsidTr="00AA6DC0">
        <w:tc>
          <w:tcPr>
            <w:tcW w:w="5094" w:type="dxa"/>
            <w:shd w:val="clear" w:color="auto" w:fill="auto"/>
          </w:tcPr>
          <w:p w14:paraId="2D19F939"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587AB847" w14:textId="77777777" w:rsidR="00A67C79" w:rsidRPr="005F3B03" w:rsidRDefault="00A67C79" w:rsidP="00AA6DC0">
            <w:pPr>
              <w:widowControl w:val="0"/>
              <w:jc w:val="both"/>
              <w:rPr>
                <w:rFonts w:ascii="Arial" w:hAnsi="Arial" w:cs="Arial"/>
                <w:sz w:val="20"/>
              </w:rPr>
            </w:pPr>
          </w:p>
        </w:tc>
      </w:tr>
      <w:tr w:rsidR="00A67C79" w:rsidRPr="005F3B03" w14:paraId="63E3ADD6" w14:textId="77777777" w:rsidTr="00AA6DC0">
        <w:tc>
          <w:tcPr>
            <w:tcW w:w="5094" w:type="dxa"/>
            <w:shd w:val="clear" w:color="auto" w:fill="auto"/>
          </w:tcPr>
          <w:p w14:paraId="4A3A1057" w14:textId="77777777" w:rsidR="00A67C79" w:rsidRPr="002B1697" w:rsidRDefault="00A67C79" w:rsidP="00AA6DC0">
            <w:pPr>
              <w:autoSpaceDE w:val="0"/>
              <w:autoSpaceDN w:val="0"/>
              <w:adjustRightInd w:val="0"/>
              <w:jc w:val="both"/>
              <w:rPr>
                <w:rFonts w:ascii="Arial" w:hAnsi="Arial" w:cs="Arial"/>
                <w:b/>
                <w:color w:val="FF0000"/>
                <w:sz w:val="20"/>
                <w:lang w:val="de-DE" w:eastAsia="de-DE"/>
              </w:rPr>
            </w:pPr>
            <w:r w:rsidRPr="002B1697">
              <w:rPr>
                <w:rFonts w:ascii="Arial" w:hAnsi="Arial" w:cs="Arial"/>
                <w:color w:val="FF0000"/>
                <w:sz w:val="20"/>
                <w:lang w:val="de-DE" w:eastAsia="de-DE"/>
              </w:rPr>
              <w:t>Die Angebote werden aufgrund der technischen Angebote laut folgender Formel bewertet:</w:t>
            </w:r>
          </w:p>
          <w:p w14:paraId="3091C162" w14:textId="77777777" w:rsidR="00A67C79" w:rsidRPr="002B1697" w:rsidRDefault="00A67C79" w:rsidP="00AA6DC0">
            <w:pPr>
              <w:autoSpaceDE w:val="0"/>
              <w:autoSpaceDN w:val="0"/>
              <w:adjustRightInd w:val="0"/>
              <w:jc w:val="both"/>
              <w:rPr>
                <w:rFonts w:ascii="Arial" w:hAnsi="Arial" w:cs="Arial"/>
                <w:b/>
                <w:bCs/>
                <w:color w:val="FF0000"/>
                <w:sz w:val="20"/>
                <w:lang w:val="de-DE" w:eastAsia="de-DE"/>
              </w:rPr>
            </w:pPr>
            <w:r w:rsidRPr="002B1697">
              <w:rPr>
                <w:rFonts w:ascii="Arial" w:hAnsi="Arial" w:cs="Arial"/>
                <w:b/>
                <w:bCs/>
                <w:color w:val="FF0000"/>
                <w:sz w:val="20"/>
                <w:lang w:val="de-DE" w:eastAsia="de-DE"/>
              </w:rPr>
              <w:t xml:space="preserve">PTi = PTAi + PTBi + PTCi + PTDi.. </w:t>
            </w:r>
          </w:p>
          <w:p w14:paraId="62B49608" w14:textId="77777777" w:rsidR="00A67C79" w:rsidRPr="002B1697" w:rsidRDefault="00A67C79" w:rsidP="00AA6DC0">
            <w:pPr>
              <w:autoSpaceDE w:val="0"/>
              <w:autoSpaceDN w:val="0"/>
              <w:adjustRightInd w:val="0"/>
              <w:jc w:val="both"/>
              <w:rPr>
                <w:rFonts w:ascii="Arial" w:hAnsi="Arial" w:cs="Arial"/>
                <w:color w:val="FF0000"/>
                <w:sz w:val="20"/>
                <w:lang w:val="de-DE" w:eastAsia="de-DE"/>
              </w:rPr>
            </w:pPr>
            <w:r w:rsidRPr="002B1697">
              <w:rPr>
                <w:rFonts w:ascii="Arial" w:hAnsi="Arial" w:cs="Arial"/>
                <w:color w:val="FF0000"/>
                <w:sz w:val="20"/>
                <w:lang w:val="de-DE" w:eastAsia="de-DE"/>
              </w:rPr>
              <w:t>dabei:</w:t>
            </w:r>
          </w:p>
          <w:p w14:paraId="44EC8B0C" w14:textId="77777777" w:rsidR="00A67C79" w:rsidRPr="002B1697" w:rsidRDefault="00A67C79" w:rsidP="00AA6DC0">
            <w:pPr>
              <w:tabs>
                <w:tab w:val="center" w:pos="4536"/>
                <w:tab w:val="right" w:pos="9072"/>
              </w:tabs>
              <w:spacing w:line="240" w:lineRule="exact"/>
              <w:jc w:val="both"/>
              <w:rPr>
                <w:rFonts w:ascii="Arial" w:hAnsi="Arial" w:cs="Arial"/>
                <w:i/>
                <w:color w:val="FF0000"/>
                <w:sz w:val="20"/>
                <w:lang w:val="de-DE"/>
              </w:rPr>
            </w:pPr>
            <w:r w:rsidRPr="002B1697">
              <w:rPr>
                <w:rFonts w:ascii="Arial" w:hAnsi="Arial" w:cs="Arial"/>
                <w:b/>
                <w:bCs/>
                <w:color w:val="FF0000"/>
                <w:sz w:val="20"/>
                <w:lang w:val="de-DE" w:eastAsia="de-DE"/>
              </w:rPr>
              <w:t>PTi</w:t>
            </w:r>
            <w:r w:rsidRPr="002B1697">
              <w:rPr>
                <w:rFonts w:ascii="Arial" w:hAnsi="Arial" w:cs="Arial"/>
                <w:b/>
                <w:color w:val="FF0000"/>
                <w:sz w:val="20"/>
                <w:lang w:val="de-DE" w:eastAsia="de-DE"/>
              </w:rPr>
              <w:t xml:space="preserve">: </w:t>
            </w:r>
            <w:r w:rsidRPr="002B1697">
              <w:rPr>
                <w:rFonts w:ascii="Arial" w:hAnsi="Arial" w:cs="Arial"/>
                <w:i/>
                <w:color w:val="FF0000"/>
                <w:sz w:val="20"/>
                <w:lang w:val="de-DE"/>
              </w:rPr>
              <w:t>Punktezahl des technischen Angebots des Teilnehmers i;</w:t>
            </w:r>
          </w:p>
          <w:p w14:paraId="419F128B"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lang w:val="de-DE" w:eastAsia="de-DE"/>
              </w:rPr>
              <w:t>A,B,C..:</w:t>
            </w:r>
            <w:r w:rsidRPr="002B1697">
              <w:rPr>
                <w:rFonts w:ascii="Arial" w:hAnsi="Arial" w:cs="Arial"/>
                <w:color w:val="FF0000"/>
                <w:sz w:val="20"/>
                <w:lang w:val="de-DE" w:eastAsia="de-DE"/>
              </w:rPr>
              <w:t xml:space="preserve"> Bewertungskriterien</w:t>
            </w:r>
          </w:p>
        </w:tc>
        <w:tc>
          <w:tcPr>
            <w:tcW w:w="5094" w:type="dxa"/>
            <w:shd w:val="clear" w:color="auto" w:fill="auto"/>
          </w:tcPr>
          <w:p w14:paraId="0E972768" w14:textId="77777777" w:rsidR="00A67C79" w:rsidRPr="002B1697" w:rsidRDefault="00A67C79" w:rsidP="00AA6DC0">
            <w:pPr>
              <w:autoSpaceDE w:val="0"/>
              <w:autoSpaceDN w:val="0"/>
              <w:adjustRightInd w:val="0"/>
              <w:jc w:val="both"/>
              <w:rPr>
                <w:rFonts w:ascii="Arial" w:hAnsi="Arial" w:cs="Arial"/>
                <w:color w:val="FF0000"/>
                <w:sz w:val="20"/>
                <w:lang w:eastAsia="de-DE"/>
              </w:rPr>
            </w:pPr>
            <w:r w:rsidRPr="002B1697">
              <w:rPr>
                <w:rFonts w:ascii="Arial" w:hAnsi="Arial" w:cs="Arial"/>
                <w:color w:val="FF0000"/>
                <w:sz w:val="20"/>
                <w:lang w:eastAsia="de-DE"/>
              </w:rPr>
              <w:t>Le offerte saranno valutate sulla base</w:t>
            </w:r>
          </w:p>
          <w:p w14:paraId="57CF6A24" w14:textId="77777777" w:rsidR="00A67C79" w:rsidRPr="002B1697" w:rsidRDefault="00A67C79" w:rsidP="00AA6DC0">
            <w:pPr>
              <w:autoSpaceDE w:val="0"/>
              <w:autoSpaceDN w:val="0"/>
              <w:adjustRightInd w:val="0"/>
              <w:jc w:val="both"/>
              <w:rPr>
                <w:rFonts w:ascii="Arial" w:hAnsi="Arial" w:cs="Arial"/>
                <w:color w:val="FF0000"/>
                <w:sz w:val="20"/>
                <w:lang w:eastAsia="de-DE"/>
              </w:rPr>
            </w:pPr>
            <w:r w:rsidRPr="002B1697">
              <w:rPr>
                <w:rFonts w:ascii="Arial" w:hAnsi="Arial" w:cs="Arial"/>
                <w:color w:val="FF0000"/>
                <w:sz w:val="20"/>
                <w:lang w:eastAsia="de-DE"/>
              </w:rPr>
              <w:t>delle offerte tecniche secondo la seguente formula:</w:t>
            </w:r>
          </w:p>
          <w:p w14:paraId="4B27CB1B" w14:textId="77777777" w:rsidR="00A67C79" w:rsidRPr="002B1697" w:rsidRDefault="00A67C79" w:rsidP="00AA6DC0">
            <w:pPr>
              <w:autoSpaceDE w:val="0"/>
              <w:autoSpaceDN w:val="0"/>
              <w:adjustRightInd w:val="0"/>
              <w:jc w:val="both"/>
              <w:rPr>
                <w:rFonts w:ascii="Arial" w:hAnsi="Arial" w:cs="Arial"/>
                <w:color w:val="FF0000"/>
                <w:sz w:val="20"/>
                <w:lang w:eastAsia="de-DE"/>
              </w:rPr>
            </w:pPr>
          </w:p>
          <w:p w14:paraId="50A7B774" w14:textId="77777777" w:rsidR="00A67C79" w:rsidRPr="002B1697" w:rsidRDefault="00A67C79" w:rsidP="00AA6DC0">
            <w:pPr>
              <w:autoSpaceDE w:val="0"/>
              <w:autoSpaceDN w:val="0"/>
              <w:adjustRightInd w:val="0"/>
              <w:jc w:val="both"/>
              <w:rPr>
                <w:rFonts w:ascii="Arial" w:hAnsi="Arial" w:cs="Arial"/>
                <w:b/>
                <w:bCs/>
                <w:color w:val="FF0000"/>
                <w:sz w:val="20"/>
                <w:lang w:eastAsia="de-DE"/>
              </w:rPr>
            </w:pPr>
            <w:r w:rsidRPr="002B1697">
              <w:rPr>
                <w:rFonts w:ascii="Arial" w:hAnsi="Arial" w:cs="Arial"/>
                <w:b/>
                <w:bCs/>
                <w:color w:val="FF0000"/>
                <w:sz w:val="20"/>
                <w:lang w:eastAsia="de-DE"/>
              </w:rPr>
              <w:t xml:space="preserve">PTi = PTAi + PTBi + PTCi + PTDi.. </w:t>
            </w:r>
          </w:p>
          <w:p w14:paraId="4D35C584" w14:textId="77777777" w:rsidR="00A67C79" w:rsidRPr="002B1697" w:rsidRDefault="00A67C79" w:rsidP="00AA6DC0">
            <w:pPr>
              <w:autoSpaceDE w:val="0"/>
              <w:autoSpaceDN w:val="0"/>
              <w:adjustRightInd w:val="0"/>
              <w:jc w:val="both"/>
              <w:rPr>
                <w:rFonts w:ascii="Arial" w:hAnsi="Arial" w:cs="Arial"/>
                <w:color w:val="FF0000"/>
                <w:sz w:val="20"/>
                <w:lang w:eastAsia="de-DE"/>
              </w:rPr>
            </w:pPr>
            <w:r w:rsidRPr="002B1697">
              <w:rPr>
                <w:rFonts w:ascii="Arial" w:hAnsi="Arial" w:cs="Arial"/>
                <w:color w:val="FF0000"/>
                <w:sz w:val="20"/>
                <w:lang w:eastAsia="de-DE"/>
              </w:rPr>
              <w:t>dove:</w:t>
            </w:r>
          </w:p>
          <w:p w14:paraId="22E733C5" w14:textId="77777777" w:rsidR="00A67C79" w:rsidRPr="002B1697" w:rsidRDefault="00A67C79" w:rsidP="00AA6DC0">
            <w:pPr>
              <w:tabs>
                <w:tab w:val="center" w:pos="4536"/>
                <w:tab w:val="right" w:pos="9072"/>
              </w:tabs>
              <w:spacing w:line="240" w:lineRule="exact"/>
              <w:jc w:val="both"/>
              <w:rPr>
                <w:rFonts w:ascii="Arial" w:hAnsi="Arial" w:cs="Arial"/>
                <w:color w:val="FF0000"/>
                <w:sz w:val="20"/>
                <w:lang w:eastAsia="de-DE"/>
              </w:rPr>
            </w:pPr>
            <w:r w:rsidRPr="002B1697">
              <w:rPr>
                <w:rFonts w:ascii="Arial" w:hAnsi="Arial" w:cs="Arial"/>
                <w:b/>
                <w:bCs/>
                <w:color w:val="FF0000"/>
                <w:sz w:val="20"/>
                <w:lang w:eastAsia="de-DE"/>
              </w:rPr>
              <w:t>PTi</w:t>
            </w:r>
            <w:r w:rsidRPr="002B1697">
              <w:rPr>
                <w:rFonts w:ascii="Arial" w:hAnsi="Arial" w:cs="Arial"/>
                <w:color w:val="FF0000"/>
                <w:sz w:val="20"/>
                <w:lang w:eastAsia="de-DE"/>
              </w:rPr>
              <w:t xml:space="preserve">: </w:t>
            </w:r>
            <w:r w:rsidRPr="002B1697">
              <w:rPr>
                <w:rFonts w:ascii="Arial" w:hAnsi="Arial" w:cs="Arial"/>
                <w:i/>
                <w:color w:val="FF0000"/>
                <w:sz w:val="20"/>
              </w:rPr>
              <w:t>punteggio tecnico concorrente i;</w:t>
            </w:r>
          </w:p>
          <w:p w14:paraId="1AB9C5BD"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rPr>
              <w:t>A,B,C..</w:t>
            </w:r>
            <w:r w:rsidRPr="002B1697">
              <w:rPr>
                <w:rFonts w:ascii="Arial" w:hAnsi="Arial" w:cs="Arial"/>
                <w:color w:val="FF0000"/>
                <w:sz w:val="20"/>
              </w:rPr>
              <w:t>: criteri di valutazione;</w:t>
            </w:r>
          </w:p>
        </w:tc>
      </w:tr>
      <w:tr w:rsidR="00A67C79" w:rsidRPr="005F3B03" w14:paraId="34DE74B9" w14:textId="77777777" w:rsidTr="00AA6DC0">
        <w:tc>
          <w:tcPr>
            <w:tcW w:w="5094" w:type="dxa"/>
            <w:shd w:val="clear" w:color="auto" w:fill="auto"/>
          </w:tcPr>
          <w:p w14:paraId="3090E434"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418F633A" w14:textId="77777777" w:rsidR="00A67C79" w:rsidRPr="005F3B03" w:rsidRDefault="00A67C79" w:rsidP="00AA6DC0">
            <w:pPr>
              <w:widowControl w:val="0"/>
              <w:jc w:val="both"/>
              <w:rPr>
                <w:rFonts w:ascii="Arial" w:hAnsi="Arial" w:cs="Arial"/>
                <w:sz w:val="20"/>
              </w:rPr>
            </w:pPr>
          </w:p>
        </w:tc>
      </w:tr>
      <w:tr w:rsidR="00A67C79" w:rsidRPr="005F3B03" w14:paraId="6E97A976" w14:textId="77777777" w:rsidTr="00AA6DC0">
        <w:tc>
          <w:tcPr>
            <w:tcW w:w="5094" w:type="dxa"/>
            <w:shd w:val="clear" w:color="auto" w:fill="auto"/>
          </w:tcPr>
          <w:p w14:paraId="5530B014" w14:textId="77777777" w:rsidR="00A67C79" w:rsidRPr="005A4A4B" w:rsidRDefault="00A67C79" w:rsidP="00AA6DC0">
            <w:pPr>
              <w:widowControl w:val="0"/>
              <w:jc w:val="both"/>
              <w:rPr>
                <w:rFonts w:ascii="Arial" w:hAnsi="Arial" w:cs="Arial"/>
                <w:sz w:val="20"/>
                <w:lang w:val="de-DE"/>
              </w:rPr>
            </w:pPr>
            <w:r w:rsidRPr="005A4A4B">
              <w:rPr>
                <w:rFonts w:ascii="Arial" w:hAnsi="Arial" w:cs="Arial"/>
                <w:i/>
                <w:color w:val="FF0000"/>
                <w:sz w:val="20"/>
                <w:highlight w:val="green"/>
                <w:lang w:val="de-DE"/>
              </w:rPr>
              <w:t>C: [Für Bewertung mit  “tabellarischer Punktezahl” und “Punktezahl auf Ermessensgrundlage</w:t>
            </w:r>
            <w:r>
              <w:rPr>
                <w:rFonts w:ascii="Arial" w:hAnsi="Arial" w:cs="Arial"/>
                <w:i/>
                <w:color w:val="FF0000"/>
                <w:sz w:val="20"/>
                <w:highlight w:val="green"/>
                <w:lang w:val="de-DE"/>
              </w:rPr>
              <w:t>“</w:t>
            </w:r>
            <w:r w:rsidRPr="005F3B03">
              <w:rPr>
                <w:rFonts w:ascii="Arial" w:hAnsi="Arial" w:cs="Arial"/>
                <w:i/>
                <w:color w:val="FF0000"/>
                <w:sz w:val="20"/>
                <w:highlight w:val="yellow"/>
                <w:lang w:val="de-DE"/>
              </w:rPr>
              <w:t xml:space="preserve"> </w:t>
            </w:r>
            <w:r w:rsidRPr="002B1697">
              <w:rPr>
                <w:rFonts w:ascii="Arial" w:hAnsi="Arial" w:cs="Arial"/>
                <w:i/>
                <w:color w:val="FF0000"/>
                <w:sz w:val="20"/>
                <w:lang w:val="de-DE"/>
              </w:rPr>
              <w:t>im Falle der Auswahl der Aggregations-Ausgleich-Methode gemäß Anwendungsrichtlinie der ANAC Nr. 2/2016, Abs. VI., Nr. 1.]</w:t>
            </w:r>
          </w:p>
        </w:tc>
        <w:tc>
          <w:tcPr>
            <w:tcW w:w="5094" w:type="dxa"/>
            <w:shd w:val="clear" w:color="auto" w:fill="auto"/>
          </w:tcPr>
          <w:p w14:paraId="47DFC50F" w14:textId="77777777" w:rsidR="00A67C79" w:rsidRPr="005F3B03" w:rsidRDefault="00A67C79" w:rsidP="00AA6DC0">
            <w:pPr>
              <w:widowControl w:val="0"/>
              <w:jc w:val="both"/>
              <w:rPr>
                <w:rFonts w:ascii="Arial" w:hAnsi="Arial" w:cs="Arial"/>
                <w:sz w:val="20"/>
              </w:rPr>
            </w:pPr>
            <w:r w:rsidRPr="005F3B03">
              <w:rPr>
                <w:rFonts w:ascii="Arial" w:hAnsi="Arial" w:cs="Arial"/>
                <w:i/>
                <w:color w:val="FF0000"/>
                <w:sz w:val="20"/>
                <w:highlight w:val="green"/>
              </w:rPr>
              <w:t>C: [Per la valutazione con “punteggi tabellari” e “punteggi discrezionali”</w:t>
            </w:r>
            <w:r w:rsidRPr="005F3B03">
              <w:rPr>
                <w:rFonts w:ascii="Arial" w:hAnsi="Arial" w:cs="Arial"/>
                <w:i/>
                <w:color w:val="FF0000"/>
                <w:sz w:val="20"/>
                <w:highlight w:val="yellow"/>
              </w:rPr>
              <w:t xml:space="preserve"> </w:t>
            </w:r>
            <w:r w:rsidRPr="002B1697">
              <w:rPr>
                <w:rFonts w:ascii="Arial" w:hAnsi="Arial" w:cs="Arial"/>
                <w:i/>
                <w:color w:val="FF0000"/>
                <w:sz w:val="20"/>
              </w:rPr>
              <w:t>in caso di scelta del metodo aggregativo-compensatore di cui alle linee Guida dell’ANAC n. 2/2016, par. VI, n.1]]</w:t>
            </w:r>
          </w:p>
        </w:tc>
      </w:tr>
      <w:tr w:rsidR="00A67C79" w:rsidRPr="005F3B03" w14:paraId="2AE6CCB0" w14:textId="77777777" w:rsidTr="00AA6DC0">
        <w:tc>
          <w:tcPr>
            <w:tcW w:w="5094" w:type="dxa"/>
            <w:shd w:val="clear" w:color="auto" w:fill="auto"/>
          </w:tcPr>
          <w:p w14:paraId="4B4D0BFA"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65D15640" w14:textId="77777777" w:rsidR="00A67C79" w:rsidRPr="005F3B03" w:rsidRDefault="00A67C79" w:rsidP="00AA6DC0">
            <w:pPr>
              <w:widowControl w:val="0"/>
              <w:jc w:val="both"/>
              <w:rPr>
                <w:rFonts w:ascii="Arial" w:hAnsi="Arial" w:cs="Arial"/>
                <w:sz w:val="20"/>
              </w:rPr>
            </w:pPr>
          </w:p>
        </w:tc>
      </w:tr>
      <w:tr w:rsidR="00A67C79" w:rsidRPr="005F3B03" w14:paraId="602D5F24" w14:textId="77777777" w:rsidTr="00AA6DC0">
        <w:tc>
          <w:tcPr>
            <w:tcW w:w="5094" w:type="dxa"/>
            <w:shd w:val="clear" w:color="auto" w:fill="auto"/>
          </w:tcPr>
          <w:p w14:paraId="734743F1"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Zwecks qualitativer und quantitativer Bewertung, welche sich nicht auf den „Preis“ bezieht, wird folgende Formel angewandt:</w:t>
            </w:r>
          </w:p>
        </w:tc>
        <w:tc>
          <w:tcPr>
            <w:tcW w:w="5094" w:type="dxa"/>
            <w:shd w:val="clear" w:color="auto" w:fill="auto"/>
          </w:tcPr>
          <w:p w14:paraId="100663BF"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Il criterio utilizzato per l’attribuzione del punteggio qualitativo e quantitativo diverso dal “prezzo” è il seguente:</w:t>
            </w:r>
          </w:p>
        </w:tc>
      </w:tr>
      <w:tr w:rsidR="00A67C79" w:rsidRPr="005F3B03" w14:paraId="7E944E80" w14:textId="77777777" w:rsidTr="00AA6DC0">
        <w:tc>
          <w:tcPr>
            <w:tcW w:w="5094" w:type="dxa"/>
            <w:shd w:val="clear" w:color="auto" w:fill="auto"/>
          </w:tcPr>
          <w:p w14:paraId="47A7D03A"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0BEC2D58" w14:textId="77777777" w:rsidR="00A67C79" w:rsidRPr="005F3B03" w:rsidRDefault="00A67C79" w:rsidP="00AA6DC0">
            <w:pPr>
              <w:widowControl w:val="0"/>
              <w:jc w:val="both"/>
              <w:rPr>
                <w:rFonts w:ascii="Arial" w:hAnsi="Arial" w:cs="Arial"/>
                <w:sz w:val="20"/>
              </w:rPr>
            </w:pPr>
          </w:p>
        </w:tc>
      </w:tr>
      <w:tr w:rsidR="00A67C79" w:rsidRPr="005F3B03" w14:paraId="631BDA90" w14:textId="77777777" w:rsidTr="00AA6DC0">
        <w:tc>
          <w:tcPr>
            <w:tcW w:w="5094" w:type="dxa"/>
            <w:shd w:val="clear" w:color="auto" w:fill="auto"/>
          </w:tcPr>
          <w:p w14:paraId="1A9473EC"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u w:val="single"/>
                <w:lang w:val="de-DE"/>
              </w:rPr>
              <w:t>Für die “Punktezahl auf Ermessensgrundlage”</w:t>
            </w:r>
          </w:p>
        </w:tc>
        <w:tc>
          <w:tcPr>
            <w:tcW w:w="5094" w:type="dxa"/>
            <w:shd w:val="clear" w:color="auto" w:fill="auto"/>
          </w:tcPr>
          <w:p w14:paraId="4C2FDC1B"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u w:val="single"/>
              </w:rPr>
              <w:t>Per i “punteggi discrezionali”</w:t>
            </w:r>
          </w:p>
        </w:tc>
      </w:tr>
      <w:tr w:rsidR="00A67C79" w:rsidRPr="005F3B03" w14:paraId="1DCD4BF9" w14:textId="77777777" w:rsidTr="00AA6DC0">
        <w:tc>
          <w:tcPr>
            <w:tcW w:w="5094" w:type="dxa"/>
            <w:shd w:val="clear" w:color="auto" w:fill="auto"/>
          </w:tcPr>
          <w:p w14:paraId="3E9CAF96"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1C08EF34" w14:textId="77777777" w:rsidR="00A67C79" w:rsidRPr="005F3B03" w:rsidRDefault="00A67C79" w:rsidP="00AA6DC0">
            <w:pPr>
              <w:widowControl w:val="0"/>
              <w:jc w:val="both"/>
              <w:rPr>
                <w:rFonts w:ascii="Arial" w:hAnsi="Arial" w:cs="Arial"/>
                <w:sz w:val="20"/>
              </w:rPr>
            </w:pPr>
          </w:p>
        </w:tc>
      </w:tr>
      <w:tr w:rsidR="00A67C79" w:rsidRPr="005F3B03" w14:paraId="01F335AF" w14:textId="77777777" w:rsidTr="00AA6DC0">
        <w:tc>
          <w:tcPr>
            <w:tcW w:w="5094" w:type="dxa"/>
            <w:shd w:val="clear" w:color="auto" w:fill="auto"/>
          </w:tcPr>
          <w:p w14:paraId="67E85E21" w14:textId="77777777" w:rsidR="00A67C79" w:rsidRPr="002B1697" w:rsidRDefault="00A67C79" w:rsidP="00AA6DC0">
            <w:pPr>
              <w:spacing w:before="60" w:after="60"/>
              <w:jc w:val="both"/>
              <w:rPr>
                <w:rFonts w:ascii="Arial" w:hAnsi="Arial" w:cs="Arial"/>
                <w:color w:val="FF0000"/>
                <w:sz w:val="20"/>
                <w:lang w:val="de-DE"/>
              </w:rPr>
            </w:pPr>
            <w:r w:rsidRPr="002B1697">
              <w:rPr>
                <w:rFonts w:ascii="Arial" w:hAnsi="Arial" w:cs="Arial"/>
                <w:color w:val="FF0000"/>
                <w:sz w:val="20"/>
                <w:lang w:val="de-DE"/>
              </w:rPr>
              <w:t>Die Punkte für das technische Angebot werden mit folgender Formel berechnet:</w:t>
            </w:r>
          </w:p>
          <w:p w14:paraId="58700D8D" w14:textId="77777777" w:rsidR="00A67C79" w:rsidRPr="002B1697" w:rsidRDefault="00A67C79" w:rsidP="00AA6DC0">
            <w:pPr>
              <w:spacing w:before="60" w:after="60"/>
              <w:rPr>
                <w:rFonts w:ascii="Arial" w:hAnsi="Arial" w:cs="Arial"/>
                <w:color w:val="FF0000"/>
                <w:sz w:val="20"/>
                <w:lang w:val="de-DE"/>
              </w:rPr>
            </w:pPr>
          </w:p>
          <w:p w14:paraId="5DC4B3D6" w14:textId="77777777" w:rsidR="00A67C79" w:rsidRPr="002B1697" w:rsidRDefault="00A67C79" w:rsidP="00AA6DC0">
            <w:pPr>
              <w:spacing w:before="60" w:after="60"/>
              <w:jc w:val="center"/>
              <w:rPr>
                <w:rFonts w:ascii="Arial" w:hAnsi="Arial" w:cs="Arial"/>
                <w:color w:val="FF0000"/>
                <w:sz w:val="20"/>
                <w:lang w:val="de-DE"/>
              </w:rPr>
            </w:pPr>
            <w:r w:rsidRPr="002B1697">
              <w:rPr>
                <w:rFonts w:ascii="Arial" w:hAnsi="Arial" w:cs="Arial"/>
                <w:b/>
                <w:iCs/>
                <w:color w:val="FF0000"/>
                <w:sz w:val="20"/>
              </w:rPr>
              <w:t>PT</w:t>
            </w:r>
            <w:r w:rsidRPr="002B1697">
              <w:rPr>
                <w:rFonts w:ascii="Arial" w:hAnsi="Arial" w:cs="Arial"/>
                <w:b/>
                <w:iCs/>
                <w:color w:val="FF0000"/>
                <w:sz w:val="20"/>
                <w:vertAlign w:val="subscript"/>
              </w:rPr>
              <w:t xml:space="preserve">i </w:t>
            </w:r>
            <w:r w:rsidRPr="002B1697">
              <w:rPr>
                <w:rFonts w:ascii="Arial" w:hAnsi="Arial" w:cs="Arial"/>
                <w:b/>
                <w:iCs/>
                <w:color w:val="FF0000"/>
                <w:sz w:val="20"/>
              </w:rPr>
              <w:t>= C</w:t>
            </w:r>
            <w:r w:rsidRPr="002B1697">
              <w:rPr>
                <w:rFonts w:ascii="Arial" w:hAnsi="Arial" w:cs="Arial"/>
                <w:b/>
                <w:iCs/>
                <w:color w:val="FF0000"/>
                <w:sz w:val="20"/>
                <w:vertAlign w:val="subscript"/>
              </w:rPr>
              <w:t xml:space="preserve">ai  </w:t>
            </w:r>
            <w:r w:rsidRPr="002B1697">
              <w:rPr>
                <w:rFonts w:ascii="Arial" w:hAnsi="Arial" w:cs="Arial"/>
                <w:b/>
                <w:iCs/>
                <w:color w:val="FF0000"/>
                <w:sz w:val="20"/>
              </w:rPr>
              <w:t>x  P</w:t>
            </w:r>
            <w:r w:rsidRPr="002B1697">
              <w:rPr>
                <w:rFonts w:ascii="Arial" w:hAnsi="Arial" w:cs="Arial"/>
                <w:b/>
                <w:iCs/>
                <w:color w:val="FF0000"/>
                <w:sz w:val="20"/>
                <w:vertAlign w:val="subscript"/>
              </w:rPr>
              <w:t xml:space="preserve">a </w:t>
            </w:r>
            <w:r w:rsidRPr="002B1697">
              <w:rPr>
                <w:rFonts w:ascii="Arial" w:hAnsi="Arial" w:cs="Arial"/>
                <w:b/>
                <w:iCs/>
                <w:color w:val="FF0000"/>
                <w:sz w:val="20"/>
              </w:rPr>
              <w:t>+ C</w:t>
            </w:r>
            <w:r w:rsidRPr="002B1697">
              <w:rPr>
                <w:rFonts w:ascii="Arial" w:hAnsi="Arial" w:cs="Arial"/>
                <w:b/>
                <w:iCs/>
                <w:color w:val="FF0000"/>
                <w:sz w:val="20"/>
                <w:vertAlign w:val="subscript"/>
              </w:rPr>
              <w:t xml:space="preserve">bi  </w:t>
            </w:r>
            <w:r w:rsidRPr="002B1697">
              <w:rPr>
                <w:rFonts w:ascii="Arial" w:hAnsi="Arial" w:cs="Arial"/>
                <w:b/>
                <w:iCs/>
                <w:color w:val="FF0000"/>
                <w:sz w:val="20"/>
              </w:rPr>
              <w:t>x P</w:t>
            </w:r>
            <w:r w:rsidRPr="002B1697">
              <w:rPr>
                <w:rFonts w:ascii="Arial" w:hAnsi="Arial" w:cs="Arial"/>
                <w:b/>
                <w:iCs/>
                <w:color w:val="FF0000"/>
                <w:sz w:val="20"/>
                <w:vertAlign w:val="subscript"/>
              </w:rPr>
              <w:t>b</w:t>
            </w:r>
            <w:r w:rsidRPr="002B1697">
              <w:rPr>
                <w:rFonts w:ascii="Arial" w:hAnsi="Arial" w:cs="Arial"/>
                <w:b/>
                <w:iCs/>
                <w:color w:val="FF0000"/>
                <w:sz w:val="20"/>
              </w:rPr>
              <w:t xml:space="preserve">+….. </w:t>
            </w:r>
            <w:r w:rsidRPr="002B1697">
              <w:rPr>
                <w:rFonts w:ascii="Arial" w:hAnsi="Arial" w:cs="Arial"/>
                <w:b/>
                <w:iCs/>
                <w:color w:val="FF0000"/>
                <w:sz w:val="20"/>
                <w:lang w:val="de-DE"/>
              </w:rPr>
              <w:t>C</w:t>
            </w:r>
            <w:r w:rsidRPr="002B1697">
              <w:rPr>
                <w:rFonts w:ascii="Arial" w:hAnsi="Arial" w:cs="Arial"/>
                <w:b/>
                <w:iCs/>
                <w:color w:val="FF0000"/>
                <w:sz w:val="20"/>
                <w:vertAlign w:val="subscript"/>
                <w:lang w:val="de-DE"/>
              </w:rPr>
              <w:t xml:space="preserve">ni  </w:t>
            </w:r>
            <w:r w:rsidRPr="002B1697">
              <w:rPr>
                <w:rFonts w:ascii="Arial" w:hAnsi="Arial" w:cs="Arial"/>
                <w:b/>
                <w:iCs/>
                <w:color w:val="FF0000"/>
                <w:sz w:val="20"/>
                <w:lang w:val="de-DE"/>
              </w:rPr>
              <w:t>x  P</w:t>
            </w:r>
            <w:r w:rsidRPr="002B1697">
              <w:rPr>
                <w:rFonts w:ascii="Arial" w:hAnsi="Arial" w:cs="Arial"/>
                <w:b/>
                <w:iCs/>
                <w:color w:val="FF0000"/>
                <w:sz w:val="20"/>
                <w:vertAlign w:val="subscript"/>
                <w:lang w:val="de-DE"/>
              </w:rPr>
              <w:t>n</w:t>
            </w:r>
          </w:p>
          <w:p w14:paraId="5E33FBDF" w14:textId="77777777" w:rsidR="00A67C79" w:rsidRPr="002B1697" w:rsidRDefault="00A67C79" w:rsidP="00AA6DC0">
            <w:pPr>
              <w:spacing w:before="120" w:after="120"/>
              <w:rPr>
                <w:rFonts w:ascii="Arial" w:hAnsi="Arial" w:cs="Arial"/>
                <w:i/>
                <w:color w:val="FF0000"/>
                <w:sz w:val="20"/>
                <w:lang w:val="de-DE"/>
              </w:rPr>
            </w:pPr>
          </w:p>
          <w:p w14:paraId="0B527FC5" w14:textId="77777777" w:rsidR="00A67C79" w:rsidRPr="002B1697" w:rsidRDefault="00A67C79" w:rsidP="00AA6DC0">
            <w:pPr>
              <w:spacing w:before="120" w:after="120"/>
              <w:rPr>
                <w:rFonts w:ascii="Arial" w:hAnsi="Arial" w:cs="Arial"/>
                <w:i/>
                <w:color w:val="FF0000"/>
                <w:sz w:val="20"/>
                <w:lang w:val="de-DE"/>
              </w:rPr>
            </w:pPr>
            <w:r w:rsidRPr="002B1697">
              <w:rPr>
                <w:rFonts w:ascii="Arial" w:hAnsi="Arial" w:cs="Arial"/>
                <w:i/>
                <w:color w:val="FF0000"/>
                <w:sz w:val="20"/>
                <w:lang w:val="de-DE"/>
              </w:rPr>
              <w:t>Wobei:</w:t>
            </w:r>
          </w:p>
          <w:p w14:paraId="76FC4F4D"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Cs/>
                <w:color w:val="FF0000"/>
                <w:sz w:val="20"/>
                <w:lang w:val="de-DE"/>
              </w:rPr>
              <w:t>PT</w:t>
            </w:r>
            <w:r w:rsidRPr="002B1697">
              <w:rPr>
                <w:rFonts w:ascii="Arial" w:hAnsi="Arial" w:cs="Arial"/>
                <w:b/>
                <w:iCs/>
                <w:color w:val="FF0000"/>
                <w:sz w:val="20"/>
                <w:vertAlign w:val="subscript"/>
                <w:lang w:val="de-DE"/>
              </w:rPr>
              <w:t>i</w:t>
            </w:r>
            <w:r w:rsidRPr="002B1697">
              <w:rPr>
                <w:rFonts w:ascii="Arial" w:hAnsi="Arial" w:cs="Arial"/>
                <w:i/>
                <w:color w:val="FF0000"/>
                <w:sz w:val="20"/>
                <w:lang w:val="de-DE"/>
              </w:rPr>
              <w:tab/>
              <w:t>= Punktezahl des technischen Angebots des Teilnehmers i;</w:t>
            </w:r>
          </w:p>
          <w:p w14:paraId="487B39A7" w14:textId="77777777" w:rsidR="00A67C79" w:rsidRPr="002B1697" w:rsidRDefault="00A67C79" w:rsidP="00AA6DC0">
            <w:pPr>
              <w:spacing w:before="60" w:after="60"/>
              <w:ind w:left="715" w:hanging="709"/>
              <w:rPr>
                <w:rFonts w:ascii="Arial" w:hAnsi="Arial" w:cs="Arial"/>
                <w:i/>
                <w:color w:val="FF0000"/>
                <w:sz w:val="20"/>
                <w:lang w:val="de-DE"/>
              </w:rPr>
            </w:pPr>
            <w:r w:rsidRPr="002B1697">
              <w:rPr>
                <w:rFonts w:ascii="Arial" w:hAnsi="Arial" w:cs="Arial"/>
                <w:b/>
                <w:i/>
                <w:color w:val="FF0000"/>
                <w:sz w:val="20"/>
                <w:lang w:val="de-DE"/>
              </w:rPr>
              <w:t>Cai</w:t>
            </w:r>
            <w:r w:rsidRPr="002B1697">
              <w:rPr>
                <w:rFonts w:ascii="Arial" w:hAnsi="Arial" w:cs="Arial"/>
                <w:i/>
                <w:color w:val="FF0000"/>
                <w:sz w:val="20"/>
                <w:lang w:val="de-DE"/>
              </w:rPr>
              <w:tab/>
              <w:t>= Koeffizient Bewertungskriterium a des Teilnehmers i;</w:t>
            </w:r>
          </w:p>
          <w:p w14:paraId="3A5F9F19" w14:textId="77777777" w:rsidR="00A67C79" w:rsidRPr="002B1697" w:rsidRDefault="00A67C79" w:rsidP="00AA6DC0">
            <w:pPr>
              <w:spacing w:before="60" w:after="60"/>
              <w:ind w:left="715" w:hanging="709"/>
              <w:rPr>
                <w:rFonts w:ascii="Arial" w:hAnsi="Arial" w:cs="Arial"/>
                <w:i/>
                <w:color w:val="FF0000"/>
                <w:sz w:val="20"/>
                <w:lang w:val="de-DE"/>
              </w:rPr>
            </w:pPr>
            <w:r w:rsidRPr="002B1697">
              <w:rPr>
                <w:rFonts w:ascii="Arial" w:hAnsi="Arial" w:cs="Arial"/>
                <w:b/>
                <w:i/>
                <w:color w:val="FF0000"/>
                <w:sz w:val="20"/>
                <w:lang w:val="de-DE"/>
              </w:rPr>
              <w:t>Cbi</w:t>
            </w:r>
            <w:r w:rsidRPr="002B1697">
              <w:rPr>
                <w:rFonts w:ascii="Arial" w:hAnsi="Arial" w:cs="Arial"/>
                <w:i/>
                <w:color w:val="FF0000"/>
                <w:sz w:val="20"/>
                <w:lang w:val="de-DE"/>
              </w:rPr>
              <w:tab/>
              <w:t>= Koeffizient Bewertungskriterium b des Teilnehmers i;</w:t>
            </w:r>
          </w:p>
          <w:p w14:paraId="01675D59" w14:textId="77777777" w:rsidR="00A67C79" w:rsidRPr="002B1697" w:rsidRDefault="00A67C79" w:rsidP="00AA6DC0">
            <w:pPr>
              <w:rPr>
                <w:rFonts w:ascii="Arial" w:hAnsi="Arial" w:cs="Arial"/>
                <w:i/>
                <w:color w:val="FF0000"/>
                <w:sz w:val="20"/>
                <w:lang w:val="de-DE"/>
              </w:rPr>
            </w:pPr>
            <w:r w:rsidRPr="002B1697">
              <w:rPr>
                <w:rFonts w:ascii="Arial" w:hAnsi="Arial" w:cs="Arial"/>
                <w:i/>
                <w:color w:val="FF0000"/>
                <w:sz w:val="20"/>
                <w:lang w:val="de-DE"/>
              </w:rPr>
              <w:t>.......................................</w:t>
            </w:r>
          </w:p>
          <w:p w14:paraId="7574DBF2" w14:textId="77777777" w:rsidR="00A67C79" w:rsidRPr="002B1697" w:rsidRDefault="00A67C79" w:rsidP="00AA6DC0">
            <w:pPr>
              <w:spacing w:after="60"/>
              <w:ind w:left="715" w:hanging="715"/>
              <w:rPr>
                <w:rFonts w:ascii="Arial" w:hAnsi="Arial" w:cs="Arial"/>
                <w:i/>
                <w:color w:val="FF0000"/>
                <w:sz w:val="20"/>
                <w:lang w:val="de-DE"/>
              </w:rPr>
            </w:pPr>
            <w:r w:rsidRPr="002B1697">
              <w:rPr>
                <w:rFonts w:ascii="Arial" w:hAnsi="Arial" w:cs="Arial"/>
                <w:b/>
                <w:i/>
                <w:color w:val="FF0000"/>
                <w:sz w:val="20"/>
                <w:lang w:val="de-DE"/>
              </w:rPr>
              <w:t>Cni</w:t>
            </w:r>
            <w:r w:rsidRPr="002B1697">
              <w:rPr>
                <w:rFonts w:ascii="Arial" w:hAnsi="Arial" w:cs="Arial"/>
                <w:i/>
                <w:color w:val="FF0000"/>
                <w:sz w:val="20"/>
                <w:lang w:val="de-DE"/>
              </w:rPr>
              <w:tab/>
              <w:t>= Koeffizient Bewertungskriterium n des Teilnehmers i;</w:t>
            </w:r>
          </w:p>
          <w:p w14:paraId="1F26D119"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Pa</w:t>
            </w:r>
            <w:r w:rsidRPr="002B1697">
              <w:rPr>
                <w:rFonts w:ascii="Arial" w:hAnsi="Arial" w:cs="Arial"/>
                <w:i/>
                <w:color w:val="FF0000"/>
                <w:sz w:val="20"/>
                <w:lang w:val="de-DE"/>
              </w:rPr>
              <w:tab/>
              <w:t>= Gewicht des Bewertungskriteriums a;</w:t>
            </w:r>
          </w:p>
          <w:p w14:paraId="2F30669A"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Pb</w:t>
            </w:r>
            <w:r w:rsidRPr="002B1697">
              <w:rPr>
                <w:rFonts w:ascii="Arial" w:hAnsi="Arial" w:cs="Arial"/>
                <w:i/>
                <w:color w:val="FF0000"/>
                <w:sz w:val="20"/>
                <w:lang w:val="de-DE"/>
              </w:rPr>
              <w:tab/>
              <w:t>= Gewicht des Bewertungskriteriums b;</w:t>
            </w:r>
          </w:p>
          <w:p w14:paraId="6EDCF676" w14:textId="77777777" w:rsidR="00A67C79" w:rsidRPr="002B1697" w:rsidRDefault="00A67C79" w:rsidP="00AA6DC0">
            <w:pPr>
              <w:rPr>
                <w:rFonts w:ascii="Arial" w:hAnsi="Arial" w:cs="Arial"/>
                <w:i/>
                <w:color w:val="FF0000"/>
                <w:sz w:val="20"/>
                <w:lang w:val="de-DE"/>
              </w:rPr>
            </w:pPr>
            <w:r w:rsidRPr="002B1697">
              <w:rPr>
                <w:rFonts w:ascii="Arial" w:hAnsi="Arial" w:cs="Arial"/>
                <w:i/>
                <w:color w:val="FF0000"/>
                <w:sz w:val="20"/>
                <w:lang w:val="de-DE"/>
              </w:rPr>
              <w:t>……………………………</w:t>
            </w:r>
          </w:p>
          <w:p w14:paraId="2DE808E0"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lastRenderedPageBreak/>
              <w:t>Pn</w:t>
            </w:r>
            <w:r w:rsidRPr="002B1697">
              <w:rPr>
                <w:rFonts w:ascii="Arial" w:hAnsi="Arial" w:cs="Arial"/>
                <w:i/>
                <w:color w:val="FF0000"/>
                <w:sz w:val="20"/>
                <w:lang w:val="de-DE"/>
              </w:rPr>
              <w:tab/>
              <w:t>= Gewicht des Bewertungskriteriums n;</w:t>
            </w:r>
          </w:p>
          <w:p w14:paraId="39A94487" w14:textId="77777777" w:rsidR="00A67C79" w:rsidRPr="002B1697" w:rsidRDefault="00A67C79" w:rsidP="00AA6DC0">
            <w:pPr>
              <w:widowControl w:val="0"/>
              <w:jc w:val="both"/>
              <w:rPr>
                <w:rFonts w:ascii="Arial" w:hAnsi="Arial" w:cs="Arial"/>
                <w:sz w:val="20"/>
                <w:lang w:val="de-DE"/>
              </w:rPr>
            </w:pPr>
          </w:p>
        </w:tc>
        <w:tc>
          <w:tcPr>
            <w:tcW w:w="5094" w:type="dxa"/>
            <w:shd w:val="clear" w:color="auto" w:fill="auto"/>
          </w:tcPr>
          <w:p w14:paraId="2DB6D000" w14:textId="77777777" w:rsidR="00A67C79" w:rsidRPr="002B1697" w:rsidRDefault="00A67C79" w:rsidP="00AA6DC0">
            <w:pPr>
              <w:spacing w:before="60" w:after="60"/>
              <w:rPr>
                <w:rFonts w:ascii="Arial" w:hAnsi="Arial" w:cs="Arial"/>
                <w:color w:val="FF0000"/>
                <w:sz w:val="20"/>
              </w:rPr>
            </w:pPr>
            <w:r w:rsidRPr="002B1697">
              <w:rPr>
                <w:rFonts w:ascii="Arial" w:hAnsi="Arial" w:cs="Arial"/>
                <w:color w:val="FF0000"/>
                <w:sz w:val="20"/>
              </w:rPr>
              <w:lastRenderedPageBreak/>
              <w:t>Il punteggio tecnico è dato dalla seguente formula:</w:t>
            </w:r>
          </w:p>
          <w:p w14:paraId="59566B7C" w14:textId="77777777" w:rsidR="00A67C79" w:rsidRPr="002B1697" w:rsidRDefault="00A67C79" w:rsidP="00AA6DC0">
            <w:pPr>
              <w:spacing w:before="60" w:after="60"/>
              <w:rPr>
                <w:rFonts w:ascii="Arial" w:hAnsi="Arial" w:cs="Arial"/>
                <w:color w:val="FF0000"/>
                <w:sz w:val="20"/>
              </w:rPr>
            </w:pPr>
          </w:p>
          <w:p w14:paraId="63666BEE" w14:textId="77777777" w:rsidR="00A67C79" w:rsidRPr="002B1697" w:rsidRDefault="00A67C79" w:rsidP="00AA6DC0">
            <w:pPr>
              <w:spacing w:before="60" w:after="60"/>
              <w:jc w:val="center"/>
              <w:rPr>
                <w:rFonts w:ascii="Arial" w:hAnsi="Arial" w:cs="Arial"/>
                <w:color w:val="FF0000"/>
                <w:sz w:val="20"/>
              </w:rPr>
            </w:pPr>
            <w:r w:rsidRPr="002B1697">
              <w:rPr>
                <w:rFonts w:ascii="Arial" w:hAnsi="Arial" w:cs="Arial"/>
                <w:b/>
                <w:iCs/>
                <w:color w:val="FF0000"/>
                <w:sz w:val="20"/>
              </w:rPr>
              <w:t>PT</w:t>
            </w:r>
            <w:r w:rsidRPr="002B1697">
              <w:rPr>
                <w:rFonts w:ascii="Arial" w:hAnsi="Arial" w:cs="Arial"/>
                <w:b/>
                <w:iCs/>
                <w:color w:val="FF0000"/>
                <w:sz w:val="20"/>
                <w:vertAlign w:val="subscript"/>
              </w:rPr>
              <w:t xml:space="preserve">i </w:t>
            </w:r>
            <w:r w:rsidRPr="002B1697">
              <w:rPr>
                <w:rFonts w:ascii="Arial" w:hAnsi="Arial" w:cs="Arial"/>
                <w:b/>
                <w:iCs/>
                <w:color w:val="FF0000"/>
                <w:sz w:val="20"/>
              </w:rPr>
              <w:t>= C</w:t>
            </w:r>
            <w:r w:rsidRPr="002B1697">
              <w:rPr>
                <w:rFonts w:ascii="Arial" w:hAnsi="Arial" w:cs="Arial"/>
                <w:b/>
                <w:iCs/>
                <w:color w:val="FF0000"/>
                <w:sz w:val="20"/>
                <w:vertAlign w:val="subscript"/>
              </w:rPr>
              <w:t xml:space="preserve">ai  </w:t>
            </w:r>
            <w:r w:rsidRPr="002B1697">
              <w:rPr>
                <w:rFonts w:ascii="Arial" w:hAnsi="Arial" w:cs="Arial"/>
                <w:b/>
                <w:iCs/>
                <w:color w:val="FF0000"/>
                <w:sz w:val="20"/>
              </w:rPr>
              <w:t>x  P</w:t>
            </w:r>
            <w:r w:rsidRPr="002B1697">
              <w:rPr>
                <w:rFonts w:ascii="Arial" w:hAnsi="Arial" w:cs="Arial"/>
                <w:b/>
                <w:iCs/>
                <w:color w:val="FF0000"/>
                <w:sz w:val="20"/>
                <w:vertAlign w:val="subscript"/>
              </w:rPr>
              <w:t xml:space="preserve">a </w:t>
            </w:r>
            <w:r w:rsidRPr="002B1697">
              <w:rPr>
                <w:rFonts w:ascii="Arial" w:hAnsi="Arial" w:cs="Arial"/>
                <w:b/>
                <w:iCs/>
                <w:color w:val="FF0000"/>
                <w:sz w:val="20"/>
              </w:rPr>
              <w:t>+ C</w:t>
            </w:r>
            <w:r w:rsidRPr="002B1697">
              <w:rPr>
                <w:rFonts w:ascii="Arial" w:hAnsi="Arial" w:cs="Arial"/>
                <w:b/>
                <w:iCs/>
                <w:color w:val="FF0000"/>
                <w:sz w:val="20"/>
                <w:vertAlign w:val="subscript"/>
              </w:rPr>
              <w:t xml:space="preserve">bi  </w:t>
            </w:r>
            <w:r w:rsidRPr="002B1697">
              <w:rPr>
                <w:rFonts w:ascii="Arial" w:hAnsi="Arial" w:cs="Arial"/>
                <w:b/>
                <w:iCs/>
                <w:color w:val="FF0000"/>
                <w:sz w:val="20"/>
              </w:rPr>
              <w:t>x P</w:t>
            </w:r>
            <w:r w:rsidRPr="002B1697">
              <w:rPr>
                <w:rFonts w:ascii="Arial" w:hAnsi="Arial" w:cs="Arial"/>
                <w:b/>
                <w:iCs/>
                <w:color w:val="FF0000"/>
                <w:sz w:val="20"/>
                <w:vertAlign w:val="subscript"/>
              </w:rPr>
              <w:t>b</w:t>
            </w:r>
            <w:r w:rsidRPr="002B1697">
              <w:rPr>
                <w:rFonts w:ascii="Arial" w:hAnsi="Arial" w:cs="Arial"/>
                <w:b/>
                <w:iCs/>
                <w:color w:val="FF0000"/>
                <w:sz w:val="20"/>
              </w:rPr>
              <w:t>+….. C</w:t>
            </w:r>
            <w:r w:rsidRPr="002B1697">
              <w:rPr>
                <w:rFonts w:ascii="Arial" w:hAnsi="Arial" w:cs="Arial"/>
                <w:b/>
                <w:iCs/>
                <w:color w:val="FF0000"/>
                <w:sz w:val="20"/>
                <w:vertAlign w:val="subscript"/>
              </w:rPr>
              <w:t xml:space="preserve">ni  </w:t>
            </w:r>
            <w:r w:rsidRPr="002B1697">
              <w:rPr>
                <w:rFonts w:ascii="Arial" w:hAnsi="Arial" w:cs="Arial"/>
                <w:b/>
                <w:iCs/>
                <w:color w:val="FF0000"/>
                <w:sz w:val="20"/>
              </w:rPr>
              <w:t>x  P</w:t>
            </w:r>
            <w:r w:rsidRPr="002B1697">
              <w:rPr>
                <w:rFonts w:ascii="Arial" w:hAnsi="Arial" w:cs="Arial"/>
                <w:b/>
                <w:iCs/>
                <w:color w:val="FF0000"/>
                <w:sz w:val="20"/>
                <w:vertAlign w:val="subscript"/>
              </w:rPr>
              <w:t>n</w:t>
            </w:r>
          </w:p>
          <w:p w14:paraId="6B477B46" w14:textId="77777777" w:rsidR="00A67C79" w:rsidRPr="002B1697" w:rsidRDefault="00A67C79" w:rsidP="00AA6DC0">
            <w:pPr>
              <w:spacing w:before="120" w:after="120"/>
              <w:rPr>
                <w:rFonts w:ascii="Arial" w:hAnsi="Arial" w:cs="Arial"/>
                <w:i/>
                <w:color w:val="FF0000"/>
                <w:sz w:val="20"/>
              </w:rPr>
            </w:pPr>
          </w:p>
          <w:p w14:paraId="30512943" w14:textId="77777777" w:rsidR="00A67C79" w:rsidRPr="002B1697" w:rsidRDefault="00A67C79" w:rsidP="00AA6DC0">
            <w:pPr>
              <w:spacing w:before="120" w:after="120"/>
              <w:rPr>
                <w:rFonts w:ascii="Arial" w:hAnsi="Arial" w:cs="Arial"/>
                <w:i/>
                <w:color w:val="FF0000"/>
                <w:sz w:val="20"/>
              </w:rPr>
            </w:pPr>
            <w:r w:rsidRPr="002B1697">
              <w:rPr>
                <w:rFonts w:ascii="Arial" w:hAnsi="Arial" w:cs="Arial"/>
                <w:i/>
                <w:color w:val="FF0000"/>
                <w:sz w:val="20"/>
              </w:rPr>
              <w:t>dove</w:t>
            </w:r>
          </w:p>
          <w:p w14:paraId="34A8BA7E" w14:textId="77777777" w:rsidR="00A67C79" w:rsidRPr="002B1697" w:rsidRDefault="00A67C79" w:rsidP="00AA6DC0">
            <w:pPr>
              <w:spacing w:before="60" w:after="60"/>
              <w:rPr>
                <w:rFonts w:ascii="Arial" w:hAnsi="Arial" w:cs="Arial"/>
                <w:i/>
                <w:color w:val="FF0000"/>
                <w:sz w:val="20"/>
              </w:rPr>
            </w:pPr>
            <w:r w:rsidRPr="002B1697">
              <w:rPr>
                <w:rFonts w:ascii="Arial" w:hAnsi="Arial" w:cs="Arial"/>
                <w:b/>
                <w:iCs/>
                <w:color w:val="FF0000"/>
                <w:sz w:val="20"/>
              </w:rPr>
              <w:t>PT</w:t>
            </w:r>
            <w:r w:rsidRPr="002B1697">
              <w:rPr>
                <w:rFonts w:ascii="Arial" w:hAnsi="Arial" w:cs="Arial"/>
                <w:b/>
                <w:iCs/>
                <w:color w:val="FF0000"/>
                <w:sz w:val="20"/>
                <w:vertAlign w:val="subscript"/>
              </w:rPr>
              <w:t>i</w:t>
            </w:r>
            <w:r w:rsidRPr="002B1697">
              <w:rPr>
                <w:rFonts w:ascii="Arial" w:hAnsi="Arial" w:cs="Arial"/>
                <w:i/>
                <w:color w:val="FF0000"/>
                <w:sz w:val="20"/>
              </w:rPr>
              <w:tab/>
              <w:t>= punteggio tecnico concorrente i;</w:t>
            </w:r>
          </w:p>
          <w:p w14:paraId="480754BB" w14:textId="77777777" w:rsidR="00A67C79" w:rsidRPr="002B1697" w:rsidRDefault="00A67C79" w:rsidP="00AA6DC0">
            <w:pPr>
              <w:spacing w:before="60" w:after="60"/>
              <w:ind w:left="715" w:hanging="709"/>
              <w:rPr>
                <w:rFonts w:ascii="Arial" w:hAnsi="Arial" w:cs="Arial"/>
                <w:i/>
                <w:color w:val="FF0000"/>
                <w:sz w:val="20"/>
              </w:rPr>
            </w:pPr>
            <w:r w:rsidRPr="002B1697">
              <w:rPr>
                <w:rFonts w:ascii="Arial" w:hAnsi="Arial" w:cs="Arial"/>
                <w:b/>
                <w:i/>
                <w:color w:val="FF0000"/>
                <w:sz w:val="20"/>
              </w:rPr>
              <w:t>Cai</w:t>
            </w:r>
            <w:r w:rsidRPr="002B1697">
              <w:rPr>
                <w:rFonts w:ascii="Arial" w:hAnsi="Arial" w:cs="Arial"/>
                <w:i/>
                <w:color w:val="FF0000"/>
                <w:sz w:val="20"/>
              </w:rPr>
              <w:tab/>
              <w:t>= coefficiente criterio di valutazione a, del concorrente i;</w:t>
            </w:r>
          </w:p>
          <w:p w14:paraId="5C4A656B" w14:textId="77777777" w:rsidR="00A67C79" w:rsidRPr="002B1697" w:rsidRDefault="00A67C79" w:rsidP="00AA6DC0">
            <w:pPr>
              <w:spacing w:before="60"/>
              <w:ind w:left="715" w:hanging="715"/>
              <w:rPr>
                <w:rFonts w:ascii="Arial" w:hAnsi="Arial" w:cs="Arial"/>
                <w:i/>
                <w:color w:val="FF0000"/>
                <w:sz w:val="20"/>
              </w:rPr>
            </w:pPr>
            <w:r w:rsidRPr="002B1697">
              <w:rPr>
                <w:rFonts w:ascii="Arial" w:hAnsi="Arial" w:cs="Arial"/>
                <w:b/>
                <w:i/>
                <w:color w:val="FF0000"/>
                <w:sz w:val="20"/>
              </w:rPr>
              <w:t>Cbi</w:t>
            </w:r>
            <w:r w:rsidRPr="002B1697">
              <w:rPr>
                <w:rFonts w:ascii="Arial" w:hAnsi="Arial" w:cs="Arial"/>
                <w:i/>
                <w:color w:val="FF0000"/>
                <w:sz w:val="20"/>
              </w:rPr>
              <w:tab/>
              <w:t>= coefficiente criterio di valutazione b, del concorrente i;</w:t>
            </w:r>
          </w:p>
          <w:p w14:paraId="2D21B1C2" w14:textId="77777777" w:rsidR="00A67C79" w:rsidRPr="002B1697" w:rsidRDefault="00A67C79" w:rsidP="00AA6DC0">
            <w:pPr>
              <w:rPr>
                <w:rFonts w:ascii="Arial" w:hAnsi="Arial" w:cs="Arial"/>
                <w:i/>
                <w:color w:val="FF0000"/>
                <w:sz w:val="20"/>
              </w:rPr>
            </w:pPr>
            <w:r w:rsidRPr="002B1697">
              <w:rPr>
                <w:rFonts w:ascii="Arial" w:hAnsi="Arial" w:cs="Arial"/>
                <w:i/>
                <w:color w:val="FF0000"/>
                <w:sz w:val="20"/>
              </w:rPr>
              <w:t>.......................................</w:t>
            </w:r>
          </w:p>
          <w:p w14:paraId="00AD2AEF" w14:textId="77777777" w:rsidR="00A67C79" w:rsidRPr="002B1697" w:rsidRDefault="00A67C79" w:rsidP="00AA6DC0">
            <w:pPr>
              <w:spacing w:after="60"/>
              <w:ind w:left="715" w:hanging="715"/>
              <w:rPr>
                <w:rFonts w:ascii="Arial" w:hAnsi="Arial" w:cs="Arial"/>
                <w:i/>
                <w:color w:val="FF0000"/>
                <w:sz w:val="20"/>
              </w:rPr>
            </w:pPr>
            <w:r w:rsidRPr="002B1697">
              <w:rPr>
                <w:rFonts w:ascii="Arial" w:hAnsi="Arial" w:cs="Arial"/>
                <w:b/>
                <w:i/>
                <w:color w:val="FF0000"/>
                <w:sz w:val="20"/>
              </w:rPr>
              <w:t>Cni</w:t>
            </w:r>
            <w:r w:rsidRPr="002B1697">
              <w:rPr>
                <w:rFonts w:ascii="Arial" w:hAnsi="Arial" w:cs="Arial"/>
                <w:i/>
                <w:color w:val="FF0000"/>
                <w:sz w:val="20"/>
              </w:rPr>
              <w:tab/>
              <w:t>= coefficiente criterio di valutazione n, del concorrente i;</w:t>
            </w:r>
          </w:p>
          <w:p w14:paraId="0E54C2EE" w14:textId="77777777" w:rsidR="00A67C79" w:rsidRPr="002B1697" w:rsidRDefault="00A67C79" w:rsidP="00AA6DC0">
            <w:pPr>
              <w:spacing w:before="60" w:after="60"/>
              <w:rPr>
                <w:rFonts w:ascii="Arial" w:hAnsi="Arial" w:cs="Arial"/>
                <w:i/>
                <w:color w:val="FF0000"/>
                <w:sz w:val="20"/>
              </w:rPr>
            </w:pPr>
            <w:r w:rsidRPr="002B1697">
              <w:rPr>
                <w:rFonts w:ascii="Arial" w:hAnsi="Arial" w:cs="Arial"/>
                <w:b/>
                <w:i/>
                <w:color w:val="FF0000"/>
                <w:sz w:val="20"/>
              </w:rPr>
              <w:t>Pa</w:t>
            </w:r>
            <w:r w:rsidRPr="002B1697">
              <w:rPr>
                <w:rFonts w:ascii="Arial" w:hAnsi="Arial" w:cs="Arial"/>
                <w:i/>
                <w:color w:val="FF0000"/>
                <w:sz w:val="20"/>
              </w:rPr>
              <w:tab/>
              <w:t>= peso criterio di valutazione a;</w:t>
            </w:r>
          </w:p>
          <w:p w14:paraId="64C6EF77" w14:textId="77777777" w:rsidR="00A67C79" w:rsidRPr="002B1697" w:rsidRDefault="00A67C79" w:rsidP="00AA6DC0">
            <w:pPr>
              <w:spacing w:before="60"/>
              <w:rPr>
                <w:rFonts w:ascii="Arial" w:hAnsi="Arial" w:cs="Arial"/>
                <w:i/>
                <w:color w:val="FF0000"/>
                <w:sz w:val="20"/>
              </w:rPr>
            </w:pPr>
            <w:r w:rsidRPr="002B1697">
              <w:rPr>
                <w:rFonts w:ascii="Arial" w:hAnsi="Arial" w:cs="Arial"/>
                <w:b/>
                <w:i/>
                <w:color w:val="FF0000"/>
                <w:sz w:val="20"/>
              </w:rPr>
              <w:t>Pb</w:t>
            </w:r>
            <w:r w:rsidRPr="002B1697">
              <w:rPr>
                <w:rFonts w:ascii="Arial" w:hAnsi="Arial" w:cs="Arial"/>
                <w:i/>
                <w:color w:val="FF0000"/>
                <w:sz w:val="20"/>
              </w:rPr>
              <w:tab/>
              <w:t>= peso criterio di valutazione b;</w:t>
            </w:r>
          </w:p>
          <w:p w14:paraId="3EDD86C1" w14:textId="77777777" w:rsidR="00A67C79" w:rsidRPr="002B1697" w:rsidRDefault="00A67C79" w:rsidP="00AA6DC0">
            <w:pPr>
              <w:rPr>
                <w:rFonts w:ascii="Arial" w:hAnsi="Arial" w:cs="Arial"/>
                <w:i/>
                <w:color w:val="FF0000"/>
                <w:sz w:val="20"/>
              </w:rPr>
            </w:pPr>
            <w:r w:rsidRPr="002B1697">
              <w:rPr>
                <w:rFonts w:ascii="Arial" w:hAnsi="Arial" w:cs="Arial"/>
                <w:i/>
                <w:color w:val="FF0000"/>
                <w:sz w:val="20"/>
              </w:rPr>
              <w:t>……………………………</w:t>
            </w:r>
          </w:p>
          <w:p w14:paraId="53876617" w14:textId="77777777" w:rsidR="00A67C79" w:rsidRPr="002B1697" w:rsidRDefault="00A67C79" w:rsidP="00AA6DC0">
            <w:pPr>
              <w:spacing w:after="60"/>
              <w:rPr>
                <w:rFonts w:ascii="Arial" w:hAnsi="Arial" w:cs="Arial"/>
                <w:i/>
                <w:color w:val="FF0000"/>
                <w:sz w:val="20"/>
              </w:rPr>
            </w:pPr>
            <w:r w:rsidRPr="002B1697">
              <w:rPr>
                <w:rFonts w:ascii="Arial" w:hAnsi="Arial" w:cs="Arial"/>
                <w:b/>
                <w:i/>
                <w:color w:val="FF0000"/>
                <w:sz w:val="20"/>
              </w:rPr>
              <w:t>Pn</w:t>
            </w:r>
            <w:r w:rsidRPr="002B1697">
              <w:rPr>
                <w:rFonts w:ascii="Arial" w:hAnsi="Arial" w:cs="Arial"/>
                <w:i/>
                <w:color w:val="FF0000"/>
                <w:sz w:val="20"/>
              </w:rPr>
              <w:tab/>
              <w:t>= peso criterio di valutazione n.</w:t>
            </w:r>
          </w:p>
          <w:p w14:paraId="0C64613E" w14:textId="77777777" w:rsidR="00A67C79" w:rsidRPr="002B1697" w:rsidRDefault="00A67C79" w:rsidP="00AA6DC0">
            <w:pPr>
              <w:widowControl w:val="0"/>
              <w:jc w:val="both"/>
              <w:rPr>
                <w:rFonts w:ascii="Arial" w:hAnsi="Arial" w:cs="Arial"/>
                <w:sz w:val="20"/>
              </w:rPr>
            </w:pPr>
          </w:p>
        </w:tc>
      </w:tr>
      <w:tr w:rsidR="00A67C79" w:rsidRPr="005F3B03" w14:paraId="1CDB3B36" w14:textId="77777777" w:rsidTr="00AA6DC0">
        <w:tc>
          <w:tcPr>
            <w:tcW w:w="5094" w:type="dxa"/>
            <w:shd w:val="clear" w:color="auto" w:fill="auto"/>
          </w:tcPr>
          <w:p w14:paraId="6A5F29DA"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5FD581A3" w14:textId="77777777" w:rsidR="00A67C79" w:rsidRPr="005F3B03" w:rsidRDefault="00A67C79" w:rsidP="00AA6DC0">
            <w:pPr>
              <w:widowControl w:val="0"/>
              <w:jc w:val="both"/>
              <w:rPr>
                <w:rFonts w:ascii="Arial" w:hAnsi="Arial" w:cs="Arial"/>
                <w:sz w:val="20"/>
              </w:rPr>
            </w:pPr>
          </w:p>
        </w:tc>
      </w:tr>
      <w:tr w:rsidR="00A67C79" w:rsidRPr="005F3B03" w14:paraId="7546AE87" w14:textId="77777777" w:rsidTr="00AA6DC0">
        <w:tc>
          <w:tcPr>
            <w:tcW w:w="5094" w:type="dxa"/>
            <w:shd w:val="clear" w:color="auto" w:fill="auto"/>
          </w:tcPr>
          <w:p w14:paraId="217B36CC"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lang w:val="de-DE"/>
              </w:rPr>
              <w:t xml:space="preserve">Die Bewertungskoeffizienten sind folgende: </w:t>
            </w:r>
          </w:p>
        </w:tc>
        <w:tc>
          <w:tcPr>
            <w:tcW w:w="5094" w:type="dxa"/>
            <w:shd w:val="clear" w:color="auto" w:fill="auto"/>
          </w:tcPr>
          <w:p w14:paraId="0EF20216"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xml:space="preserve">I coefficienti valutativi sono seguenti: </w:t>
            </w:r>
          </w:p>
        </w:tc>
      </w:tr>
      <w:tr w:rsidR="00A67C79" w:rsidRPr="005F3B03" w14:paraId="7DD6DD56" w14:textId="77777777" w:rsidTr="00AA6DC0">
        <w:tc>
          <w:tcPr>
            <w:tcW w:w="5094" w:type="dxa"/>
            <w:shd w:val="clear" w:color="auto" w:fill="auto"/>
          </w:tcPr>
          <w:p w14:paraId="33A25526"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75A9600E" w14:textId="77777777" w:rsidR="00A67C79" w:rsidRPr="005F3B03" w:rsidRDefault="00A67C79" w:rsidP="00AA6DC0">
            <w:pPr>
              <w:widowControl w:val="0"/>
              <w:jc w:val="both"/>
              <w:rPr>
                <w:rFonts w:ascii="Arial" w:hAnsi="Arial" w:cs="Arial"/>
                <w:sz w:val="20"/>
              </w:rPr>
            </w:pPr>
          </w:p>
        </w:tc>
      </w:tr>
      <w:tr w:rsidR="00A67C79" w:rsidRPr="005F3B03" w14:paraId="3C133A56" w14:textId="77777777" w:rsidTr="00AA6DC0">
        <w:tc>
          <w:tcPr>
            <w:tcW w:w="5094" w:type="dxa"/>
            <w:shd w:val="clear" w:color="auto" w:fill="auto"/>
          </w:tcPr>
          <w:p w14:paraId="36F62DF2"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schlecht = zwischen 0,00 und 0,09</w:t>
            </w:r>
          </w:p>
          <w:p w14:paraId="1D4D6094"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mittelmäßig = zwischen 0,10 und 0,29</w:t>
            </w:r>
          </w:p>
          <w:p w14:paraId="3C7EC211"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ausreichend = zwischen 0,30 und 0,49</w:t>
            </w:r>
          </w:p>
          <w:p w14:paraId="65E7D7C5"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gut = zwischen 0,50 und 0,69</w:t>
            </w:r>
          </w:p>
          <w:p w14:paraId="0A4D995B"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sehr gut = zwischen 0,70 und 0,89</w:t>
            </w:r>
          </w:p>
          <w:p w14:paraId="5E00E40A"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 ausgezeichnet = zwischen 0,90 und 1,00</w:t>
            </w:r>
          </w:p>
        </w:tc>
        <w:tc>
          <w:tcPr>
            <w:tcW w:w="5094" w:type="dxa"/>
            <w:shd w:val="clear" w:color="auto" w:fill="auto"/>
          </w:tcPr>
          <w:p w14:paraId="6339455F"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scadente = tra 0,00 e 0,09</w:t>
            </w:r>
          </w:p>
          <w:p w14:paraId="27274360"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mediocre = tra 0,10 e 0,29</w:t>
            </w:r>
          </w:p>
          <w:p w14:paraId="28508900"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sufficiente = tra 0,30 e 0,49</w:t>
            </w:r>
          </w:p>
          <w:p w14:paraId="34A497A6"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buono = tra 0,50 e 0,69</w:t>
            </w:r>
          </w:p>
          <w:p w14:paraId="295A7C32"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molto buono = tra 0,70 e 0,89</w:t>
            </w:r>
          </w:p>
          <w:p w14:paraId="0F5B492F"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eccellente = tra 0,90 e 1,00</w:t>
            </w:r>
          </w:p>
        </w:tc>
      </w:tr>
      <w:tr w:rsidR="00A67C79" w:rsidRPr="005F3B03" w14:paraId="42E02C6A" w14:textId="77777777" w:rsidTr="00AA6DC0">
        <w:tc>
          <w:tcPr>
            <w:tcW w:w="5094" w:type="dxa"/>
            <w:shd w:val="clear" w:color="auto" w:fill="auto"/>
          </w:tcPr>
          <w:p w14:paraId="48B1B9CD"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6531CF07" w14:textId="77777777" w:rsidR="00A67C79" w:rsidRPr="005F3B03" w:rsidRDefault="00A67C79" w:rsidP="00AA6DC0">
            <w:pPr>
              <w:widowControl w:val="0"/>
              <w:jc w:val="both"/>
              <w:rPr>
                <w:rFonts w:ascii="Arial" w:hAnsi="Arial" w:cs="Arial"/>
                <w:sz w:val="20"/>
              </w:rPr>
            </w:pPr>
          </w:p>
        </w:tc>
      </w:tr>
      <w:tr w:rsidR="00A67C79" w:rsidRPr="005F3B03" w14:paraId="01DFDE05" w14:textId="77777777" w:rsidTr="00AA6DC0">
        <w:tc>
          <w:tcPr>
            <w:tcW w:w="5094" w:type="dxa"/>
            <w:shd w:val="clear" w:color="auto" w:fill="auto"/>
          </w:tcPr>
          <w:p w14:paraId="2D14B56D"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lang w:val="de-DE"/>
              </w:rPr>
              <w:t>oder alternativ</w:t>
            </w:r>
          </w:p>
        </w:tc>
        <w:tc>
          <w:tcPr>
            <w:tcW w:w="5094" w:type="dxa"/>
            <w:shd w:val="clear" w:color="auto" w:fill="auto"/>
          </w:tcPr>
          <w:p w14:paraId="0E80E50D"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o in alternativa</w:t>
            </w:r>
          </w:p>
        </w:tc>
      </w:tr>
      <w:tr w:rsidR="00A67C79" w:rsidRPr="005F3B03" w14:paraId="2ED5E10B" w14:textId="77777777" w:rsidTr="00AA6DC0">
        <w:tc>
          <w:tcPr>
            <w:tcW w:w="5094" w:type="dxa"/>
            <w:shd w:val="clear" w:color="auto" w:fill="auto"/>
          </w:tcPr>
          <w:p w14:paraId="0455256F"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5189CEF8" w14:textId="77777777" w:rsidR="00A67C79" w:rsidRPr="005F3B03" w:rsidRDefault="00A67C79" w:rsidP="00AA6DC0">
            <w:pPr>
              <w:widowControl w:val="0"/>
              <w:jc w:val="both"/>
              <w:rPr>
                <w:rFonts w:ascii="Arial" w:hAnsi="Arial" w:cs="Arial"/>
                <w:sz w:val="20"/>
              </w:rPr>
            </w:pPr>
          </w:p>
        </w:tc>
      </w:tr>
      <w:tr w:rsidR="00A67C79" w:rsidRPr="005F3B03" w14:paraId="74093091" w14:textId="77777777" w:rsidTr="00AA6DC0">
        <w:tc>
          <w:tcPr>
            <w:tcW w:w="5094" w:type="dxa"/>
            <w:shd w:val="clear" w:color="auto" w:fill="auto"/>
          </w:tcPr>
          <w:p w14:paraId="5E272F32"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 = schlecht</w:t>
            </w:r>
          </w:p>
          <w:p w14:paraId="204A86F4"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- 0,25 = ausreichend</w:t>
            </w:r>
          </w:p>
          <w:p w14:paraId="662806CB"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- 0,50 = gut</w:t>
            </w:r>
          </w:p>
          <w:p w14:paraId="289996E1" w14:textId="77777777" w:rsidR="00A67C79" w:rsidRPr="005F3B03" w:rsidRDefault="00A67C79" w:rsidP="00AA6DC0">
            <w:pPr>
              <w:tabs>
                <w:tab w:val="center" w:pos="4536"/>
                <w:tab w:val="right" w:pos="9072"/>
              </w:tabs>
              <w:spacing w:line="240" w:lineRule="exact"/>
              <w:ind w:right="76"/>
              <w:jc w:val="both"/>
              <w:rPr>
                <w:rFonts w:ascii="Arial" w:hAnsi="Arial" w:cs="Arial"/>
                <w:color w:val="FF0000"/>
                <w:sz w:val="20"/>
                <w:lang w:val="de-DE"/>
              </w:rPr>
            </w:pPr>
            <w:r w:rsidRPr="005F3B03">
              <w:rPr>
                <w:rFonts w:ascii="Arial" w:hAnsi="Arial" w:cs="Arial"/>
                <w:color w:val="FF0000"/>
                <w:sz w:val="20"/>
                <w:lang w:val="de-DE"/>
              </w:rPr>
              <w:t>- 0,75 = sehr gut</w:t>
            </w:r>
          </w:p>
          <w:p w14:paraId="273DF641"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- 1,00 = ausgezeichnet</w:t>
            </w:r>
          </w:p>
        </w:tc>
        <w:tc>
          <w:tcPr>
            <w:tcW w:w="5094" w:type="dxa"/>
            <w:shd w:val="clear" w:color="auto" w:fill="auto"/>
          </w:tcPr>
          <w:p w14:paraId="0F1CDE27"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 = scadente</w:t>
            </w:r>
          </w:p>
          <w:p w14:paraId="61833D08"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- 0,25 = sufficiente</w:t>
            </w:r>
          </w:p>
          <w:p w14:paraId="02C944F6"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- 0,50 = buono</w:t>
            </w:r>
          </w:p>
          <w:p w14:paraId="7E6737CD" w14:textId="77777777" w:rsidR="00A67C79" w:rsidRPr="005F3B03" w:rsidRDefault="00A67C79" w:rsidP="00AA6DC0">
            <w:pPr>
              <w:tabs>
                <w:tab w:val="center" w:pos="4536"/>
                <w:tab w:val="right" w:pos="9072"/>
              </w:tabs>
              <w:spacing w:line="240" w:lineRule="exact"/>
              <w:ind w:right="105"/>
              <w:jc w:val="both"/>
              <w:rPr>
                <w:rFonts w:ascii="Arial" w:hAnsi="Arial" w:cs="Arial"/>
                <w:color w:val="FF0000"/>
                <w:sz w:val="20"/>
              </w:rPr>
            </w:pPr>
            <w:r w:rsidRPr="005F3B03">
              <w:rPr>
                <w:rFonts w:ascii="Arial" w:hAnsi="Arial" w:cs="Arial"/>
                <w:color w:val="FF0000"/>
                <w:sz w:val="20"/>
              </w:rPr>
              <w:t>- 0,75 = molto buono</w:t>
            </w:r>
          </w:p>
          <w:p w14:paraId="58D4BAA5"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- 1,00 = eccellente</w:t>
            </w:r>
          </w:p>
        </w:tc>
      </w:tr>
      <w:tr w:rsidR="00A67C79" w:rsidRPr="005F3B03" w14:paraId="1EAA1573" w14:textId="77777777" w:rsidTr="00AA6DC0">
        <w:tc>
          <w:tcPr>
            <w:tcW w:w="5094" w:type="dxa"/>
            <w:shd w:val="clear" w:color="auto" w:fill="auto"/>
          </w:tcPr>
          <w:p w14:paraId="1F9928B5"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51BB6F4F" w14:textId="77777777" w:rsidR="00A67C79" w:rsidRPr="005F3B03" w:rsidRDefault="00A67C79" w:rsidP="00AA6DC0">
            <w:pPr>
              <w:widowControl w:val="0"/>
              <w:jc w:val="both"/>
              <w:rPr>
                <w:rFonts w:ascii="Arial" w:hAnsi="Arial" w:cs="Arial"/>
                <w:sz w:val="20"/>
              </w:rPr>
            </w:pPr>
          </w:p>
        </w:tc>
      </w:tr>
      <w:tr w:rsidR="00A67C79" w:rsidRPr="005F3B03" w14:paraId="66F6C98D" w14:textId="77777777" w:rsidTr="00AA6DC0">
        <w:tc>
          <w:tcPr>
            <w:tcW w:w="5094" w:type="dxa"/>
            <w:shd w:val="clear" w:color="auto" w:fill="auto"/>
          </w:tcPr>
          <w:p w14:paraId="7E0597E4"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In Bezug auf das Element Qualität werden die Koeffiz</w:t>
            </w:r>
            <w:r>
              <w:rPr>
                <w:rFonts w:ascii="Arial" w:hAnsi="Arial" w:cs="Arial"/>
                <w:color w:val="FF0000"/>
                <w:sz w:val="20"/>
                <w:lang w:val="de-DE"/>
              </w:rPr>
              <w:t>i</w:t>
            </w:r>
            <w:r w:rsidRPr="005F3B03">
              <w:rPr>
                <w:rFonts w:ascii="Arial" w:hAnsi="Arial" w:cs="Arial"/>
                <w:color w:val="FF0000"/>
                <w:sz w:val="20"/>
                <w:lang w:val="de-DE"/>
              </w:rPr>
              <w:t>enten V(a)i, ermittelt, indem der Durchschnitt der von einzelnen Kommissäre zugewiesenen Koeffiz</w:t>
            </w:r>
            <w:r>
              <w:rPr>
                <w:rFonts w:ascii="Arial" w:hAnsi="Arial" w:cs="Arial"/>
                <w:color w:val="FF0000"/>
                <w:sz w:val="20"/>
                <w:lang w:val="de-DE"/>
              </w:rPr>
              <w:t>i</w:t>
            </w:r>
            <w:r w:rsidRPr="005F3B03">
              <w:rPr>
                <w:rFonts w:ascii="Arial" w:hAnsi="Arial" w:cs="Arial"/>
                <w:color w:val="FF0000"/>
                <w:sz w:val="20"/>
                <w:lang w:val="de-DE"/>
              </w:rPr>
              <w:t xml:space="preserve">enten herangezogen wird </w:t>
            </w:r>
          </w:p>
        </w:tc>
        <w:tc>
          <w:tcPr>
            <w:tcW w:w="5094" w:type="dxa"/>
            <w:shd w:val="clear" w:color="auto" w:fill="auto"/>
          </w:tcPr>
          <w:p w14:paraId="37A11218" w14:textId="77777777" w:rsidR="00A67C79" w:rsidRPr="005F3B03" w:rsidRDefault="00A67C79" w:rsidP="00AA6DC0">
            <w:pPr>
              <w:autoSpaceDE w:val="0"/>
              <w:autoSpaceDN w:val="0"/>
              <w:adjustRightInd w:val="0"/>
              <w:jc w:val="both"/>
              <w:rPr>
                <w:rFonts w:ascii="Arial" w:hAnsi="Arial" w:cs="Arial"/>
                <w:color w:val="FF0000"/>
                <w:sz w:val="20"/>
              </w:rPr>
            </w:pPr>
            <w:r w:rsidRPr="005F3B03">
              <w:rPr>
                <w:rFonts w:ascii="Arial" w:hAnsi="Arial" w:cs="Arial"/>
                <w:color w:val="FF0000"/>
                <w:sz w:val="20"/>
              </w:rPr>
              <w:t xml:space="preserve">Il coefficiente da applicare sulla base dei criteri/sottocriteri è il risultato della media dei singoli coefficienti applicati dai commissari </w:t>
            </w:r>
          </w:p>
          <w:p w14:paraId="393FFDC2" w14:textId="77777777" w:rsidR="00A67C79" w:rsidRPr="005F3B03" w:rsidRDefault="00A67C79" w:rsidP="00AA6DC0">
            <w:pPr>
              <w:widowControl w:val="0"/>
              <w:jc w:val="both"/>
              <w:rPr>
                <w:rFonts w:ascii="Arial" w:hAnsi="Arial" w:cs="Arial"/>
                <w:sz w:val="20"/>
              </w:rPr>
            </w:pPr>
          </w:p>
        </w:tc>
      </w:tr>
      <w:tr w:rsidR="00A67C79" w:rsidRPr="005F3B03" w14:paraId="479C7E59" w14:textId="77777777" w:rsidTr="00AA6DC0">
        <w:tc>
          <w:tcPr>
            <w:tcW w:w="5094" w:type="dxa"/>
            <w:shd w:val="clear" w:color="auto" w:fill="auto"/>
          </w:tcPr>
          <w:p w14:paraId="249F0A67"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045EE5A4" w14:textId="77777777" w:rsidR="00A67C79" w:rsidRPr="005F3B03" w:rsidRDefault="00A67C79" w:rsidP="00AA6DC0">
            <w:pPr>
              <w:widowControl w:val="0"/>
              <w:jc w:val="both"/>
              <w:rPr>
                <w:rFonts w:ascii="Arial" w:hAnsi="Arial" w:cs="Arial"/>
                <w:sz w:val="20"/>
              </w:rPr>
            </w:pPr>
          </w:p>
        </w:tc>
      </w:tr>
      <w:tr w:rsidR="00A67C79" w:rsidRPr="005F3B03" w14:paraId="2A9AD4E8" w14:textId="77777777" w:rsidTr="00AA6DC0">
        <w:tc>
          <w:tcPr>
            <w:tcW w:w="5094" w:type="dxa"/>
            <w:shd w:val="clear" w:color="auto" w:fill="auto"/>
          </w:tcPr>
          <w:p w14:paraId="59A7F7E5"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u w:val="single"/>
              </w:rPr>
              <w:t>Für die „tabellarische Punktezahl“</w:t>
            </w:r>
          </w:p>
        </w:tc>
        <w:tc>
          <w:tcPr>
            <w:tcW w:w="5094" w:type="dxa"/>
            <w:shd w:val="clear" w:color="auto" w:fill="auto"/>
          </w:tcPr>
          <w:p w14:paraId="1BDDE4AF"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u w:val="single"/>
              </w:rPr>
              <w:t>Per i „punteggi tabellari“</w:t>
            </w:r>
          </w:p>
        </w:tc>
      </w:tr>
      <w:tr w:rsidR="00A67C79" w:rsidRPr="005F3B03" w14:paraId="35BB2E97" w14:textId="77777777" w:rsidTr="00AA6DC0">
        <w:tc>
          <w:tcPr>
            <w:tcW w:w="5094" w:type="dxa"/>
            <w:shd w:val="clear" w:color="auto" w:fill="auto"/>
          </w:tcPr>
          <w:p w14:paraId="10E69F20"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7A73561A" w14:textId="77777777" w:rsidR="00A67C79" w:rsidRPr="005F3B03" w:rsidRDefault="00A67C79" w:rsidP="00AA6DC0">
            <w:pPr>
              <w:widowControl w:val="0"/>
              <w:jc w:val="both"/>
              <w:rPr>
                <w:rFonts w:ascii="Arial" w:hAnsi="Arial" w:cs="Arial"/>
                <w:sz w:val="20"/>
              </w:rPr>
            </w:pPr>
          </w:p>
        </w:tc>
      </w:tr>
      <w:tr w:rsidR="00A67C79" w:rsidRPr="005F3B03" w14:paraId="514F2024" w14:textId="77777777" w:rsidTr="00AA6DC0">
        <w:tc>
          <w:tcPr>
            <w:tcW w:w="5094" w:type="dxa"/>
            <w:shd w:val="clear" w:color="auto" w:fill="auto"/>
          </w:tcPr>
          <w:p w14:paraId="68F7162B" w14:textId="77777777" w:rsidR="00A67C79" w:rsidRPr="002B1697" w:rsidRDefault="00A67C79" w:rsidP="00AA6DC0">
            <w:pPr>
              <w:autoSpaceDE w:val="0"/>
              <w:autoSpaceDN w:val="0"/>
              <w:adjustRightInd w:val="0"/>
              <w:jc w:val="both"/>
              <w:rPr>
                <w:rFonts w:ascii="Arial" w:hAnsi="Arial" w:cs="Arial"/>
                <w:b/>
                <w:bCs/>
                <w:color w:val="FF0000"/>
                <w:sz w:val="20"/>
                <w:lang w:eastAsia="de-DE"/>
              </w:rPr>
            </w:pPr>
            <w:r w:rsidRPr="002B1697">
              <w:rPr>
                <w:rFonts w:ascii="Arial" w:hAnsi="Arial" w:cs="Arial"/>
                <w:b/>
                <w:bCs/>
                <w:color w:val="FF0000"/>
                <w:sz w:val="20"/>
                <w:lang w:eastAsia="de-DE"/>
              </w:rPr>
              <w:t>PTi = PTAi + PTBi + PTCi + PTDi…</w:t>
            </w:r>
          </w:p>
          <w:p w14:paraId="6A1A5C1D" w14:textId="77777777" w:rsidR="00A67C79" w:rsidRPr="002B1697" w:rsidRDefault="00A67C79" w:rsidP="00AA6DC0">
            <w:pPr>
              <w:autoSpaceDE w:val="0"/>
              <w:autoSpaceDN w:val="0"/>
              <w:adjustRightInd w:val="0"/>
              <w:jc w:val="both"/>
              <w:rPr>
                <w:rFonts w:ascii="Arial" w:hAnsi="Arial" w:cs="Arial"/>
                <w:color w:val="FF0000"/>
                <w:sz w:val="20"/>
                <w:lang w:val="de-DE" w:eastAsia="de-DE"/>
              </w:rPr>
            </w:pPr>
            <w:r w:rsidRPr="002B1697">
              <w:rPr>
                <w:rFonts w:ascii="Arial" w:hAnsi="Arial" w:cs="Arial"/>
                <w:color w:val="FF0000"/>
                <w:sz w:val="20"/>
                <w:lang w:val="de-DE" w:eastAsia="de-DE"/>
              </w:rPr>
              <w:t>dabei:</w:t>
            </w:r>
          </w:p>
          <w:p w14:paraId="104CC557" w14:textId="77777777" w:rsidR="00A67C79" w:rsidRPr="002B1697" w:rsidRDefault="00A67C79" w:rsidP="00AA6DC0">
            <w:pPr>
              <w:tabs>
                <w:tab w:val="center" w:pos="4536"/>
                <w:tab w:val="right" w:pos="9072"/>
              </w:tabs>
              <w:spacing w:line="240" w:lineRule="exact"/>
              <w:jc w:val="both"/>
              <w:rPr>
                <w:rFonts w:ascii="Arial" w:hAnsi="Arial" w:cs="Arial"/>
                <w:i/>
                <w:color w:val="FF0000"/>
                <w:sz w:val="20"/>
                <w:lang w:val="de-DE"/>
              </w:rPr>
            </w:pPr>
            <w:r w:rsidRPr="002B1697">
              <w:rPr>
                <w:rFonts w:ascii="Arial" w:hAnsi="Arial" w:cs="Arial"/>
                <w:b/>
                <w:bCs/>
                <w:color w:val="FF0000"/>
                <w:sz w:val="20"/>
                <w:lang w:val="de-DE" w:eastAsia="de-DE"/>
              </w:rPr>
              <w:t>PTi</w:t>
            </w:r>
            <w:r w:rsidRPr="002B1697">
              <w:rPr>
                <w:rFonts w:ascii="Arial" w:hAnsi="Arial" w:cs="Arial"/>
                <w:b/>
                <w:color w:val="FF0000"/>
                <w:sz w:val="20"/>
                <w:lang w:val="de-DE" w:eastAsia="de-DE"/>
              </w:rPr>
              <w:t xml:space="preserve">: </w:t>
            </w:r>
            <w:r w:rsidRPr="002B1697">
              <w:rPr>
                <w:rFonts w:ascii="Arial" w:hAnsi="Arial" w:cs="Arial"/>
                <w:i/>
                <w:color w:val="FF0000"/>
                <w:sz w:val="20"/>
                <w:lang w:val="de-DE"/>
              </w:rPr>
              <w:t>Punktzahl des technischen Angebots des Teilnehmers i;</w:t>
            </w:r>
          </w:p>
          <w:p w14:paraId="6C3B574C"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lang w:val="de-DE" w:eastAsia="de-DE"/>
              </w:rPr>
              <w:t>A,B,C..:</w:t>
            </w:r>
            <w:r w:rsidRPr="002B1697">
              <w:rPr>
                <w:rFonts w:ascii="Arial" w:hAnsi="Arial" w:cs="Arial"/>
                <w:color w:val="FF0000"/>
                <w:sz w:val="20"/>
                <w:lang w:val="de-DE" w:eastAsia="de-DE"/>
              </w:rPr>
              <w:t xml:space="preserve"> Bewertungskriterien</w:t>
            </w:r>
          </w:p>
        </w:tc>
        <w:tc>
          <w:tcPr>
            <w:tcW w:w="5094" w:type="dxa"/>
            <w:shd w:val="clear" w:color="auto" w:fill="auto"/>
          </w:tcPr>
          <w:p w14:paraId="3B90DD65" w14:textId="77777777" w:rsidR="00A67C79" w:rsidRPr="002B1697" w:rsidRDefault="00A67C79" w:rsidP="00AA6DC0">
            <w:pPr>
              <w:autoSpaceDE w:val="0"/>
              <w:autoSpaceDN w:val="0"/>
              <w:adjustRightInd w:val="0"/>
              <w:jc w:val="both"/>
              <w:rPr>
                <w:rFonts w:ascii="Arial" w:hAnsi="Arial" w:cs="Arial"/>
                <w:b/>
                <w:bCs/>
                <w:color w:val="FF0000"/>
                <w:sz w:val="20"/>
                <w:lang w:eastAsia="de-DE"/>
              </w:rPr>
            </w:pPr>
            <w:r w:rsidRPr="002B1697">
              <w:rPr>
                <w:rFonts w:ascii="Arial" w:hAnsi="Arial" w:cs="Arial"/>
                <w:b/>
                <w:bCs/>
                <w:color w:val="FF0000"/>
                <w:sz w:val="20"/>
                <w:lang w:eastAsia="de-DE"/>
              </w:rPr>
              <w:t>PTi = PTAi + PTBi + PTCi + PTDi…</w:t>
            </w:r>
          </w:p>
          <w:p w14:paraId="3F8A3CFD" w14:textId="77777777" w:rsidR="00A67C79" w:rsidRPr="002B1697" w:rsidRDefault="00A67C79" w:rsidP="00AA6DC0">
            <w:pPr>
              <w:autoSpaceDE w:val="0"/>
              <w:autoSpaceDN w:val="0"/>
              <w:adjustRightInd w:val="0"/>
              <w:jc w:val="both"/>
              <w:rPr>
                <w:rFonts w:ascii="Arial" w:hAnsi="Arial" w:cs="Arial"/>
                <w:color w:val="FF0000"/>
                <w:sz w:val="20"/>
                <w:lang w:eastAsia="de-DE"/>
              </w:rPr>
            </w:pPr>
            <w:r w:rsidRPr="002B1697">
              <w:rPr>
                <w:rFonts w:ascii="Arial" w:hAnsi="Arial" w:cs="Arial"/>
                <w:color w:val="FF0000"/>
                <w:sz w:val="20"/>
                <w:lang w:eastAsia="de-DE"/>
              </w:rPr>
              <w:t>dove:</w:t>
            </w:r>
          </w:p>
          <w:p w14:paraId="355292D2" w14:textId="77777777" w:rsidR="00A67C79" w:rsidRPr="002B1697" w:rsidRDefault="00A67C79" w:rsidP="00AA6DC0">
            <w:pPr>
              <w:tabs>
                <w:tab w:val="center" w:pos="4536"/>
                <w:tab w:val="right" w:pos="9072"/>
              </w:tabs>
              <w:spacing w:line="240" w:lineRule="exact"/>
              <w:jc w:val="both"/>
              <w:rPr>
                <w:rFonts w:ascii="Arial" w:hAnsi="Arial" w:cs="Arial"/>
                <w:color w:val="FF0000"/>
                <w:sz w:val="20"/>
                <w:lang w:eastAsia="de-DE"/>
              </w:rPr>
            </w:pPr>
            <w:r w:rsidRPr="002B1697">
              <w:rPr>
                <w:rFonts w:ascii="Arial" w:hAnsi="Arial" w:cs="Arial"/>
                <w:b/>
                <w:bCs/>
                <w:color w:val="FF0000"/>
                <w:sz w:val="20"/>
                <w:lang w:eastAsia="de-DE"/>
              </w:rPr>
              <w:t>PTi</w:t>
            </w:r>
            <w:r w:rsidRPr="002B1697">
              <w:rPr>
                <w:rFonts w:ascii="Arial" w:hAnsi="Arial" w:cs="Arial"/>
                <w:color w:val="FF0000"/>
                <w:sz w:val="20"/>
                <w:lang w:eastAsia="de-DE"/>
              </w:rPr>
              <w:t xml:space="preserve">: </w:t>
            </w:r>
            <w:r w:rsidRPr="002B1697">
              <w:rPr>
                <w:rFonts w:ascii="Arial" w:hAnsi="Arial" w:cs="Arial"/>
                <w:i/>
                <w:color w:val="FF0000"/>
                <w:sz w:val="20"/>
              </w:rPr>
              <w:t>punteggio tecnico concorrente i;</w:t>
            </w:r>
          </w:p>
          <w:p w14:paraId="3BD7651F"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rPr>
              <w:t>A,B,C..</w:t>
            </w:r>
            <w:r w:rsidRPr="002B1697">
              <w:rPr>
                <w:rFonts w:ascii="Arial" w:hAnsi="Arial" w:cs="Arial"/>
                <w:color w:val="FF0000"/>
                <w:sz w:val="20"/>
              </w:rPr>
              <w:t>: criteri di valutazione;</w:t>
            </w:r>
          </w:p>
        </w:tc>
      </w:tr>
      <w:tr w:rsidR="00A67C79" w:rsidRPr="005F3B03" w14:paraId="693CC0EB" w14:textId="77777777" w:rsidTr="00AA6DC0">
        <w:tc>
          <w:tcPr>
            <w:tcW w:w="5094" w:type="dxa"/>
            <w:shd w:val="clear" w:color="auto" w:fill="auto"/>
          </w:tcPr>
          <w:p w14:paraId="6390E2A9" w14:textId="77777777" w:rsidR="00A67C79" w:rsidRPr="002B1697" w:rsidRDefault="00A67C79" w:rsidP="00AA6DC0">
            <w:pPr>
              <w:widowControl w:val="0"/>
              <w:jc w:val="both"/>
              <w:rPr>
                <w:rFonts w:ascii="Arial" w:hAnsi="Arial" w:cs="Arial"/>
                <w:sz w:val="20"/>
              </w:rPr>
            </w:pPr>
          </w:p>
        </w:tc>
        <w:tc>
          <w:tcPr>
            <w:tcW w:w="5094" w:type="dxa"/>
            <w:shd w:val="clear" w:color="auto" w:fill="auto"/>
          </w:tcPr>
          <w:p w14:paraId="48546894" w14:textId="77777777" w:rsidR="00A67C79" w:rsidRPr="002B1697" w:rsidRDefault="00A67C79" w:rsidP="00AA6DC0">
            <w:pPr>
              <w:widowControl w:val="0"/>
              <w:jc w:val="both"/>
              <w:rPr>
                <w:rFonts w:ascii="Arial" w:hAnsi="Arial" w:cs="Arial"/>
                <w:sz w:val="20"/>
              </w:rPr>
            </w:pPr>
          </w:p>
        </w:tc>
      </w:tr>
      <w:tr w:rsidR="00A67C79" w:rsidRPr="005F3B03" w14:paraId="40E1F9E3" w14:textId="77777777" w:rsidTr="00AA6DC0">
        <w:tc>
          <w:tcPr>
            <w:tcW w:w="5094" w:type="dxa"/>
            <w:shd w:val="clear" w:color="auto" w:fill="auto"/>
          </w:tcPr>
          <w:p w14:paraId="5AC1D854"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5094" w:type="dxa"/>
            <w:shd w:val="clear" w:color="auto" w:fill="auto"/>
          </w:tcPr>
          <w:p w14:paraId="5994EA00"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I punteggi tabellari saranno attribuiti dai commissari in ragione dei metodi esposti nella scheda griglia di valutazione (salva diversa disposizione contraria contenuta nei documenti di gara per singoli sottocriteri quantitativi).</w:t>
            </w:r>
          </w:p>
        </w:tc>
      </w:tr>
      <w:tr w:rsidR="00A67C79" w:rsidRPr="005F3B03" w14:paraId="7F15201B" w14:textId="77777777" w:rsidTr="00AA6DC0">
        <w:tc>
          <w:tcPr>
            <w:tcW w:w="5094" w:type="dxa"/>
            <w:shd w:val="clear" w:color="auto" w:fill="auto"/>
          </w:tcPr>
          <w:p w14:paraId="383C44EB" w14:textId="77777777" w:rsidR="00A67C79" w:rsidRPr="005F3B03" w:rsidRDefault="00A67C79" w:rsidP="00AA6DC0">
            <w:pPr>
              <w:widowControl w:val="0"/>
              <w:jc w:val="both"/>
              <w:rPr>
                <w:rFonts w:ascii="Arial" w:hAnsi="Arial" w:cs="Arial"/>
                <w:sz w:val="20"/>
              </w:rPr>
            </w:pPr>
          </w:p>
        </w:tc>
        <w:tc>
          <w:tcPr>
            <w:tcW w:w="5094" w:type="dxa"/>
            <w:shd w:val="clear" w:color="auto" w:fill="auto"/>
          </w:tcPr>
          <w:p w14:paraId="7B2CC1D6" w14:textId="77777777" w:rsidR="00A67C79" w:rsidRPr="005F3B03" w:rsidRDefault="00A67C79" w:rsidP="00AA6DC0">
            <w:pPr>
              <w:widowControl w:val="0"/>
              <w:jc w:val="both"/>
              <w:rPr>
                <w:rFonts w:ascii="Arial" w:hAnsi="Arial" w:cs="Arial"/>
                <w:sz w:val="20"/>
              </w:rPr>
            </w:pPr>
          </w:p>
        </w:tc>
      </w:tr>
      <w:tr w:rsidR="00A67C79" w:rsidRPr="005F3B03" w14:paraId="48FD77F1" w14:textId="77777777" w:rsidTr="00AA6DC0">
        <w:tc>
          <w:tcPr>
            <w:tcW w:w="5094" w:type="dxa"/>
            <w:shd w:val="clear" w:color="auto" w:fill="auto"/>
          </w:tcPr>
          <w:p w14:paraId="687DA544" w14:textId="77777777" w:rsidR="00A67C79" w:rsidRPr="005F3B03" w:rsidRDefault="00A67C79" w:rsidP="00AA6DC0">
            <w:pPr>
              <w:widowControl w:val="0"/>
              <w:jc w:val="both"/>
              <w:rPr>
                <w:rFonts w:ascii="Arial" w:hAnsi="Arial" w:cs="Arial"/>
                <w:sz w:val="20"/>
                <w:lang w:val="de-DE"/>
              </w:rPr>
            </w:pPr>
            <w:r w:rsidRPr="005F3B03">
              <w:rPr>
                <w:rFonts w:ascii="Arial" w:hAnsi="Arial" w:cs="Arial"/>
                <w:color w:val="FF0000"/>
                <w:sz w:val="20"/>
                <w:lang w:val="de-DE"/>
              </w:rPr>
              <w:t>Es wird die Summe der “Punktezahl auf Ermessensgrundlage” und der „tabellarische Punktezahl” berechnet.</w:t>
            </w:r>
          </w:p>
        </w:tc>
        <w:tc>
          <w:tcPr>
            <w:tcW w:w="5094" w:type="dxa"/>
            <w:shd w:val="clear" w:color="auto" w:fill="auto"/>
          </w:tcPr>
          <w:p w14:paraId="373A0C7A" w14:textId="77777777" w:rsidR="00A67C79" w:rsidRPr="005F3B03" w:rsidRDefault="00A67C79" w:rsidP="00AA6DC0">
            <w:pPr>
              <w:widowControl w:val="0"/>
              <w:jc w:val="both"/>
              <w:rPr>
                <w:rFonts w:ascii="Arial" w:hAnsi="Arial" w:cs="Arial"/>
                <w:sz w:val="20"/>
              </w:rPr>
            </w:pPr>
            <w:r w:rsidRPr="005F3B03">
              <w:rPr>
                <w:rFonts w:ascii="Arial" w:hAnsi="Arial" w:cs="Arial"/>
                <w:color w:val="FF0000"/>
                <w:sz w:val="20"/>
              </w:rPr>
              <w:t>Si calcola la somma dei “punteggi discrezionali” e „punteggi tabellari“.</w:t>
            </w:r>
          </w:p>
        </w:tc>
      </w:tr>
      <w:tr w:rsidR="00A67C79" w:rsidRPr="005F3B03" w14:paraId="23BDB993" w14:textId="77777777" w:rsidTr="00AA6DC0">
        <w:tc>
          <w:tcPr>
            <w:tcW w:w="5094" w:type="dxa"/>
            <w:shd w:val="clear" w:color="auto" w:fill="auto"/>
          </w:tcPr>
          <w:p w14:paraId="3EEF274D" w14:textId="77777777" w:rsidR="00A67C79" w:rsidRPr="00A67C79" w:rsidRDefault="00A67C79" w:rsidP="00AA6DC0">
            <w:pPr>
              <w:widowControl w:val="0"/>
              <w:jc w:val="both"/>
              <w:rPr>
                <w:rFonts w:ascii="Arial" w:hAnsi="Arial" w:cs="Arial"/>
                <w:color w:val="FF0000"/>
                <w:sz w:val="20"/>
              </w:rPr>
            </w:pPr>
          </w:p>
        </w:tc>
        <w:tc>
          <w:tcPr>
            <w:tcW w:w="5094" w:type="dxa"/>
            <w:shd w:val="clear" w:color="auto" w:fill="auto"/>
          </w:tcPr>
          <w:p w14:paraId="77C38B23" w14:textId="77777777" w:rsidR="00A67C79" w:rsidRPr="005F3B03" w:rsidRDefault="00A67C79" w:rsidP="00AA6DC0">
            <w:pPr>
              <w:widowControl w:val="0"/>
              <w:jc w:val="both"/>
              <w:rPr>
                <w:rFonts w:ascii="Arial" w:hAnsi="Arial" w:cs="Arial"/>
                <w:color w:val="FF0000"/>
                <w:sz w:val="20"/>
              </w:rPr>
            </w:pPr>
          </w:p>
        </w:tc>
      </w:tr>
      <w:tr w:rsidR="00A67C79" w:rsidRPr="00AB480F" w14:paraId="00EEC753" w14:textId="77777777" w:rsidTr="00AA6DC0">
        <w:tc>
          <w:tcPr>
            <w:tcW w:w="5094" w:type="dxa"/>
          </w:tcPr>
          <w:p w14:paraId="4084F99E" w14:textId="77777777" w:rsidR="00A67C79" w:rsidRPr="00AB480F" w:rsidRDefault="00A67C79" w:rsidP="00AA6DC0">
            <w:pPr>
              <w:widowControl w:val="0"/>
              <w:jc w:val="both"/>
              <w:rPr>
                <w:rFonts w:ascii="Arial" w:hAnsi="Arial" w:cs="Arial"/>
                <w:color w:val="FF0000"/>
                <w:sz w:val="20"/>
              </w:rPr>
            </w:pPr>
            <w:r w:rsidRPr="00AB480F">
              <w:rPr>
                <w:rFonts w:ascii="Arial" w:hAnsi="Arial" w:cs="Arial"/>
                <w:b/>
                <w:color w:val="FF0000"/>
                <w:sz w:val="20"/>
                <w:u w:val="single"/>
                <w:lang w:val="de-DE"/>
              </w:rPr>
              <w:t>Punktehürden</w:t>
            </w:r>
          </w:p>
        </w:tc>
        <w:tc>
          <w:tcPr>
            <w:tcW w:w="5094" w:type="dxa"/>
          </w:tcPr>
          <w:p w14:paraId="48690B99" w14:textId="77777777" w:rsidR="00A67C79" w:rsidRPr="00AB480F" w:rsidRDefault="00A67C79" w:rsidP="00AA6DC0">
            <w:pPr>
              <w:widowControl w:val="0"/>
              <w:jc w:val="both"/>
              <w:rPr>
                <w:rFonts w:ascii="Arial" w:hAnsi="Arial" w:cs="Arial"/>
                <w:color w:val="FF0000"/>
                <w:sz w:val="20"/>
              </w:rPr>
            </w:pPr>
            <w:r w:rsidRPr="00AB480F">
              <w:rPr>
                <w:rFonts w:ascii="Arial" w:hAnsi="Arial" w:cs="Arial"/>
                <w:b/>
                <w:color w:val="FF0000"/>
                <w:sz w:val="20"/>
                <w:u w:val="single"/>
              </w:rPr>
              <w:t>Soglie di sbarramento</w:t>
            </w:r>
          </w:p>
        </w:tc>
      </w:tr>
      <w:tr w:rsidR="00A67C79" w:rsidRPr="005F3B03" w14:paraId="74A5709A" w14:textId="77777777" w:rsidTr="00AA6DC0">
        <w:trPr>
          <w:hidden/>
        </w:trPr>
        <w:tc>
          <w:tcPr>
            <w:tcW w:w="5094" w:type="dxa"/>
            <w:shd w:val="clear" w:color="auto" w:fill="auto"/>
          </w:tcPr>
          <w:p w14:paraId="63616D5A" w14:textId="77777777" w:rsidR="00A67C79" w:rsidRPr="005F3B03" w:rsidRDefault="00A67C79" w:rsidP="00AA6DC0">
            <w:pPr>
              <w:widowControl w:val="0"/>
              <w:jc w:val="both"/>
              <w:rPr>
                <w:rFonts w:ascii="Arial" w:hAnsi="Arial" w:cs="Arial"/>
                <w:b/>
                <w:bCs/>
                <w:i/>
                <w:iCs/>
                <w:vanish/>
                <w:color w:val="FF0000"/>
                <w:sz w:val="20"/>
                <w:lang w:val="de-DE"/>
              </w:rPr>
            </w:pPr>
            <w:r w:rsidRPr="005F3B03">
              <w:rPr>
                <w:rFonts w:ascii="Arial" w:hAnsi="Arial" w:cs="Arial"/>
                <w:b/>
                <w:bCs/>
                <w:i/>
                <w:iCs/>
                <w:vanish/>
                <w:color w:val="FF0000"/>
                <w:sz w:val="20"/>
                <w:lang w:val="de-DE"/>
              </w:rPr>
              <w:t>(Info, falls Punktehürden vorgesehen sind)</w:t>
            </w:r>
          </w:p>
          <w:p w14:paraId="2BAD0A5D" w14:textId="77777777" w:rsidR="00A67C79" w:rsidRPr="005F3B03" w:rsidRDefault="00A67C79" w:rsidP="00AA6DC0">
            <w:pPr>
              <w:widowControl w:val="0"/>
              <w:ind w:right="180"/>
              <w:jc w:val="both"/>
              <w:rPr>
                <w:rFonts w:ascii="Arial" w:hAnsi="Arial" w:cs="Arial"/>
                <w:i/>
                <w:iCs/>
                <w:vanish/>
                <w:color w:val="FF0000"/>
                <w:sz w:val="20"/>
                <w:lang w:val="de-DE"/>
              </w:rPr>
            </w:pPr>
          </w:p>
          <w:p w14:paraId="2873499C" w14:textId="77777777" w:rsidR="00A67C79" w:rsidRPr="005F3B03" w:rsidRDefault="00A67C79" w:rsidP="00AA6DC0">
            <w:pPr>
              <w:pStyle w:val="Testonormale"/>
              <w:widowControl w:val="0"/>
              <w:jc w:val="both"/>
              <w:rPr>
                <w:rFonts w:ascii="Arial" w:hAnsi="Arial" w:cs="Arial"/>
                <w:i/>
                <w:iCs/>
                <w:vanish/>
                <w:color w:val="FF0000"/>
                <w:lang w:val="de-DE"/>
              </w:rPr>
            </w:pPr>
            <w:r w:rsidRPr="005F3B03">
              <w:rPr>
                <w:rFonts w:ascii="Arial" w:hAnsi="Arial" w:cs="Arial"/>
                <w:i/>
                <w:iCs/>
                <w:vanish/>
                <w:color w:val="FF0000"/>
                <w:lang w:val="de-DE"/>
              </w:rPr>
              <w:t xml:space="preserve">Im Sinne von Art. 33 Abs. 9 des LG. Nr. 16/2015 besteht die Möglichkeit, eine Mindestpunktezahl (sog. Punktehürde) festzulegen, welchen die Teilnehmer </w:t>
            </w:r>
            <w:r w:rsidRPr="005F3B03">
              <w:rPr>
                <w:rFonts w:ascii="Arial" w:hAnsi="Arial" w:cs="Arial"/>
                <w:b/>
                <w:bCs/>
                <w:i/>
                <w:iCs/>
                <w:vanish/>
                <w:color w:val="FF0000"/>
                <w:lang w:val="de-DE"/>
              </w:rPr>
              <w:t xml:space="preserve">in Bezug auf die Gesamtsumme der Punkte für die Qualitätskriterien </w:t>
            </w:r>
            <w:r w:rsidRPr="005F3B03">
              <w:rPr>
                <w:rFonts w:ascii="Arial" w:hAnsi="Arial" w:cs="Arial"/>
                <w:b/>
                <w:bCs/>
                <w:i/>
                <w:iCs/>
                <w:vanish/>
                <w:lang w:val="de-DE"/>
              </w:rPr>
              <w:t>(Referenzen und Bericht)</w:t>
            </w:r>
            <w:r w:rsidRPr="005F3B03">
              <w:rPr>
                <w:rFonts w:ascii="Arial" w:hAnsi="Arial" w:cs="Arial"/>
                <w:b/>
                <w:bCs/>
                <w:i/>
                <w:iCs/>
                <w:vanish/>
                <w:color w:val="FF0000"/>
                <w:lang w:val="de-DE"/>
              </w:rPr>
              <w:t xml:space="preserve"> oder auf bestimmte, als besonders wichtig eingestufte Qualitätskriterien</w:t>
            </w:r>
            <w:r w:rsidRPr="005F3B03">
              <w:rPr>
                <w:rFonts w:ascii="Arial" w:hAnsi="Arial" w:cs="Arial"/>
                <w:i/>
                <w:iCs/>
                <w:vanish/>
                <w:color w:val="FF0000"/>
                <w:lang w:val="de-DE"/>
              </w:rPr>
              <w:t xml:space="preserve"> erlangen müssen. Dabei wird die vor der Angleichung zugeteilte Punktezahl herangezogen. In diesem Fall muss in den Ausschreibungsbedingun</w:t>
            </w:r>
            <w:r w:rsidRPr="005F3B03">
              <w:rPr>
                <w:rFonts w:ascii="Arial" w:hAnsi="Arial" w:cs="Arial"/>
                <w:i/>
                <w:iCs/>
                <w:vanish/>
                <w:color w:val="FF0000"/>
                <w:lang w:val="de-DE"/>
              </w:rPr>
              <w:softHyphen/>
              <w:t>gen vorgesehen werden, dass die Bieter in Bezug auf diese Kriterien verpflichtend die festgesetzte Punkte</w:t>
            </w:r>
            <w:r w:rsidRPr="005F3B03">
              <w:rPr>
                <w:rFonts w:ascii="Arial" w:hAnsi="Arial" w:cs="Arial"/>
                <w:i/>
                <w:iCs/>
                <w:vanish/>
                <w:color w:val="FF0000"/>
                <w:lang w:val="de-DE"/>
              </w:rPr>
              <w:softHyphen/>
              <w:t>hürde erreichen müssen. Falls besagte Hürde nicht erreicht wird, wird der Umschlag mit dem wirt</w:t>
            </w:r>
            <w:r w:rsidRPr="005F3B03">
              <w:rPr>
                <w:rFonts w:ascii="Arial" w:hAnsi="Arial" w:cs="Arial"/>
                <w:i/>
                <w:iCs/>
                <w:vanish/>
                <w:color w:val="FF0000"/>
                <w:lang w:val="de-DE"/>
              </w:rPr>
              <w:softHyphen/>
              <w:t xml:space="preserve">schaftlichen Angebot des Teilnehmers nicht geöffnet </w:t>
            </w:r>
            <w:r w:rsidRPr="005F3B03">
              <w:rPr>
                <w:rFonts w:ascii="Arial" w:hAnsi="Arial" w:cs="Arial"/>
                <w:i/>
                <w:iCs/>
                <w:vanish/>
                <w:color w:val="FF0000"/>
                <w:lang w:val="de-DE"/>
              </w:rPr>
              <w:lastRenderedPageBreak/>
              <w:t>und der Teilnehmer von der Ausschreibung ausge</w:t>
            </w:r>
            <w:r w:rsidRPr="005F3B03">
              <w:rPr>
                <w:rFonts w:ascii="Arial" w:hAnsi="Arial" w:cs="Arial"/>
                <w:i/>
                <w:iCs/>
                <w:vanish/>
                <w:color w:val="FF0000"/>
                <w:lang w:val="de-DE"/>
              </w:rPr>
              <w:softHyphen/>
              <w:t>schlossen. Das technische Angebot dieses Teilnehmers wird trotzdem zur Gänze bewertet. Die Angleichung wird nur bei den Angeboten, welche die Punktehürde überschreiten, durchgeführt.</w:t>
            </w:r>
          </w:p>
          <w:p w14:paraId="69DBA582" w14:textId="77777777" w:rsidR="00A67C79" w:rsidRPr="005F3B03" w:rsidRDefault="00A67C79" w:rsidP="00AA6DC0">
            <w:pPr>
              <w:widowControl w:val="0"/>
              <w:jc w:val="both"/>
              <w:rPr>
                <w:rFonts w:ascii="Arial" w:hAnsi="Arial" w:cs="Arial"/>
                <w:sz w:val="20"/>
                <w:lang w:val="de-DE"/>
              </w:rPr>
            </w:pPr>
          </w:p>
        </w:tc>
        <w:tc>
          <w:tcPr>
            <w:tcW w:w="5094" w:type="dxa"/>
            <w:shd w:val="clear" w:color="auto" w:fill="auto"/>
          </w:tcPr>
          <w:p w14:paraId="2A696324" w14:textId="77777777" w:rsidR="00A67C79" w:rsidRPr="005F3B03" w:rsidRDefault="00A67C79" w:rsidP="00AA6DC0">
            <w:pPr>
              <w:widowControl w:val="0"/>
              <w:ind w:right="181"/>
              <w:jc w:val="both"/>
              <w:rPr>
                <w:rFonts w:ascii="Arial" w:hAnsi="Arial" w:cs="Arial"/>
                <w:b/>
                <w:bCs/>
                <w:i/>
                <w:iCs/>
                <w:vanish/>
                <w:color w:val="FF0000"/>
                <w:sz w:val="20"/>
              </w:rPr>
            </w:pPr>
            <w:r w:rsidRPr="005F3B03">
              <w:rPr>
                <w:rFonts w:ascii="Arial" w:hAnsi="Arial" w:cs="Arial"/>
                <w:b/>
                <w:bCs/>
                <w:i/>
                <w:iCs/>
                <w:vanish/>
                <w:color w:val="FF0000"/>
                <w:sz w:val="20"/>
              </w:rPr>
              <w:lastRenderedPageBreak/>
              <w:t>(Info se previste soglie di sbarramento)</w:t>
            </w:r>
          </w:p>
          <w:p w14:paraId="280D19AC" w14:textId="77777777" w:rsidR="00A67C79" w:rsidRPr="005F3B03" w:rsidRDefault="00A67C79" w:rsidP="00AA6DC0">
            <w:pPr>
              <w:widowControl w:val="0"/>
              <w:ind w:right="181"/>
              <w:jc w:val="both"/>
              <w:rPr>
                <w:rFonts w:ascii="Arial" w:hAnsi="Arial" w:cs="Arial"/>
                <w:i/>
                <w:iCs/>
                <w:vanish/>
                <w:color w:val="FF0000"/>
                <w:sz w:val="20"/>
              </w:rPr>
            </w:pPr>
          </w:p>
          <w:p w14:paraId="199E9ACD" w14:textId="77777777" w:rsidR="00A67C79" w:rsidRPr="005F3B03" w:rsidRDefault="00A67C79" w:rsidP="00AA6DC0">
            <w:pPr>
              <w:widowControl w:val="0"/>
              <w:jc w:val="both"/>
              <w:rPr>
                <w:rFonts w:ascii="Arial" w:hAnsi="Arial" w:cs="Arial"/>
                <w:sz w:val="20"/>
              </w:rPr>
            </w:pPr>
            <w:r w:rsidRPr="005F3B03">
              <w:rPr>
                <w:rFonts w:ascii="Arial" w:hAnsi="Arial" w:cs="Arial"/>
                <w:i/>
                <w:iCs/>
                <w:vanish/>
                <w:color w:val="FF0000"/>
                <w:sz w:val="20"/>
              </w:rPr>
              <w:t xml:space="preserve">Ai sensi dell’art. 33, comma 9, L.P. n. 16/2015, è prevista la possibilità di fissare una soglia minima di punteggio (cosìddetta soglia di sbarramento) che i concorrenti devono vedersi attribuire o acquisire, prima della riparametrazione, </w:t>
            </w:r>
            <w:r w:rsidRPr="005F3B03">
              <w:rPr>
                <w:rFonts w:ascii="Arial" w:hAnsi="Arial" w:cs="Arial"/>
                <w:b/>
                <w:bCs/>
                <w:i/>
                <w:iCs/>
                <w:vanish/>
                <w:color w:val="FF0000"/>
                <w:sz w:val="20"/>
              </w:rPr>
              <w:t xml:space="preserve">in relazione alla somma totale dei punti relativi ai criteri qualitativi </w:t>
            </w:r>
            <w:r w:rsidRPr="005F3B03">
              <w:rPr>
                <w:rFonts w:ascii="Arial" w:hAnsi="Arial" w:cs="Arial"/>
                <w:b/>
                <w:bCs/>
                <w:i/>
                <w:iCs/>
                <w:vanish/>
                <w:sz w:val="20"/>
              </w:rPr>
              <w:t>(referenze e relazione)</w:t>
            </w:r>
            <w:r w:rsidRPr="005F3B03">
              <w:rPr>
                <w:rFonts w:ascii="Arial" w:hAnsi="Arial" w:cs="Arial"/>
                <w:b/>
                <w:bCs/>
                <w:i/>
                <w:iCs/>
                <w:vanish/>
                <w:color w:val="FF0000"/>
                <w:sz w:val="20"/>
              </w:rPr>
              <w:t xml:space="preserve"> o al punteggio previsto per taluni criteri qualitativi ritenuti particolarmente importanti</w:t>
            </w:r>
            <w:r w:rsidRPr="005F3B03">
              <w:rPr>
                <w:rFonts w:ascii="Arial" w:hAnsi="Arial" w:cs="Arial"/>
                <w:i/>
                <w:iCs/>
                <w:vanish/>
                <w:color w:val="FF0000"/>
                <w:sz w:val="20"/>
              </w:rPr>
              <w:t xml:space="preserve">. In tal caso va previsto nel Disciplinare di gara che gli offerenti, in relazione a tali criteri, devono obbligatoriamente conseguire un punteggio-soglia minimo prestabilito, prescrivendo, altresì, che, qualora tale soglia non venga raggiunta, non si procederà alla apertura della relativa offerta economica e il concorrente verrà escluso dalla </w:t>
            </w:r>
            <w:r w:rsidRPr="005F3B03">
              <w:rPr>
                <w:rFonts w:ascii="Arial" w:hAnsi="Arial" w:cs="Arial"/>
                <w:i/>
                <w:iCs/>
                <w:vanish/>
                <w:color w:val="FF0000"/>
                <w:sz w:val="20"/>
              </w:rPr>
              <w:lastRenderedPageBreak/>
              <w:t>gara. L'offerta tecnica del predetto concorrente viene comunque valutata per intero. La riparametrazione è effettuata solo sulle offerte che superino la soglia di sbarramento.</w:t>
            </w:r>
          </w:p>
        </w:tc>
      </w:tr>
      <w:tr w:rsidR="00A67C79" w:rsidRPr="005F3B03" w14:paraId="5753CBB4" w14:textId="77777777" w:rsidTr="00AA6DC0">
        <w:trPr>
          <w:hidden/>
        </w:trPr>
        <w:tc>
          <w:tcPr>
            <w:tcW w:w="5094" w:type="dxa"/>
            <w:shd w:val="clear" w:color="auto" w:fill="auto"/>
          </w:tcPr>
          <w:p w14:paraId="09DDC4C0" w14:textId="77777777" w:rsidR="00A67C79" w:rsidRPr="005F3B03" w:rsidRDefault="00A67C79" w:rsidP="00AA6DC0">
            <w:pPr>
              <w:widowControl w:val="0"/>
              <w:jc w:val="both"/>
              <w:rPr>
                <w:rFonts w:ascii="Arial" w:hAnsi="Arial" w:cs="Arial"/>
                <w:sz w:val="20"/>
                <w:lang w:val="de-DE"/>
              </w:rPr>
            </w:pPr>
            <w:r w:rsidRPr="005F3B03">
              <w:rPr>
                <w:rFonts w:ascii="Arial" w:hAnsi="Arial" w:cs="Arial"/>
                <w:bCs/>
                <w:i/>
                <w:iCs/>
                <w:vanish/>
                <w:color w:val="FF0000"/>
                <w:sz w:val="20"/>
                <w:lang w:val="de-DE"/>
              </w:rPr>
              <w:lastRenderedPageBreak/>
              <w:t xml:space="preserve">[Wenn die Punktehürde auf die </w:t>
            </w:r>
            <w:r w:rsidRPr="005F3B03">
              <w:rPr>
                <w:rFonts w:ascii="Arial" w:hAnsi="Arial" w:cs="Arial"/>
                <w:b/>
                <w:bCs/>
                <w:i/>
                <w:iCs/>
                <w:vanish/>
                <w:color w:val="FF0000"/>
                <w:sz w:val="20"/>
                <w:lang w:val="de-DE"/>
              </w:rPr>
              <w:t>Gesamtsumme der Punkte für das technische Angebot</w:t>
            </w:r>
            <w:r w:rsidRPr="005F3B03">
              <w:rPr>
                <w:rFonts w:ascii="Arial" w:hAnsi="Arial" w:cs="Arial"/>
                <w:bCs/>
                <w:i/>
                <w:iCs/>
                <w:vanish/>
                <w:color w:val="FF0000"/>
                <w:sz w:val="20"/>
                <w:lang w:val="de-DE"/>
              </w:rPr>
              <w:t xml:space="preserve"> angewendet wird]:</w:t>
            </w:r>
          </w:p>
        </w:tc>
        <w:tc>
          <w:tcPr>
            <w:tcW w:w="5094" w:type="dxa"/>
            <w:shd w:val="clear" w:color="auto" w:fill="auto"/>
          </w:tcPr>
          <w:p w14:paraId="1BD1B685" w14:textId="77777777" w:rsidR="00A67C79" w:rsidRPr="005F3B03" w:rsidRDefault="00A67C79" w:rsidP="00AA6DC0">
            <w:pPr>
              <w:widowControl w:val="0"/>
              <w:jc w:val="both"/>
              <w:rPr>
                <w:rFonts w:ascii="Arial" w:hAnsi="Arial" w:cs="Arial"/>
                <w:sz w:val="20"/>
              </w:rPr>
            </w:pPr>
            <w:r w:rsidRPr="005F3B03">
              <w:rPr>
                <w:rFonts w:ascii="Arial" w:hAnsi="Arial" w:cs="Arial"/>
                <w:bCs/>
                <w:i/>
                <w:iCs/>
                <w:vanish/>
                <w:color w:val="FF0000"/>
                <w:sz w:val="20"/>
              </w:rPr>
              <w:t xml:space="preserve">[Qualora venga applicata la soglia di sbarramento con riguardo alla </w:t>
            </w:r>
            <w:r w:rsidRPr="005F3B03">
              <w:rPr>
                <w:rFonts w:ascii="Arial" w:hAnsi="Arial" w:cs="Arial"/>
                <w:b/>
                <w:bCs/>
                <w:i/>
                <w:iCs/>
                <w:vanish/>
                <w:color w:val="FF0000"/>
                <w:sz w:val="20"/>
              </w:rPr>
              <w:t>somma totale dei punti per l’offerta tecnica</w:t>
            </w:r>
            <w:r w:rsidRPr="005F3B03">
              <w:rPr>
                <w:rFonts w:ascii="Arial" w:hAnsi="Arial" w:cs="Arial"/>
                <w:bCs/>
                <w:i/>
                <w:iCs/>
                <w:vanish/>
                <w:color w:val="FF0000"/>
                <w:sz w:val="20"/>
              </w:rPr>
              <w:t>]:</w:t>
            </w:r>
          </w:p>
        </w:tc>
      </w:tr>
      <w:tr w:rsidR="00A67C79" w:rsidRPr="005F3B03" w14:paraId="633AF4D4" w14:textId="77777777" w:rsidTr="00AA6DC0">
        <w:tc>
          <w:tcPr>
            <w:tcW w:w="5094" w:type="dxa"/>
            <w:shd w:val="clear" w:color="auto" w:fill="auto"/>
          </w:tcPr>
          <w:p w14:paraId="44BAABDB" w14:textId="77777777" w:rsidR="00A67C79" w:rsidRPr="005F3B03" w:rsidRDefault="00A67C79" w:rsidP="00AA6DC0">
            <w:pPr>
              <w:pStyle w:val="Testonormale"/>
              <w:widowControl w:val="0"/>
              <w:jc w:val="both"/>
              <w:rPr>
                <w:rFonts w:ascii="Arial" w:hAnsi="Arial" w:cs="Arial"/>
                <w:color w:val="FF0000"/>
                <w:lang w:val="de-DE"/>
              </w:rPr>
            </w:pPr>
            <w:r w:rsidRPr="005F3B03">
              <w:rPr>
                <w:rFonts w:ascii="Arial" w:hAnsi="Arial" w:cs="Arial"/>
                <w:color w:val="FF0000"/>
                <w:lang w:val="de-DE"/>
              </w:rPr>
              <w:t xml:space="preserve">► </w:t>
            </w:r>
            <w:r w:rsidRPr="005F3B03">
              <w:rPr>
                <w:rFonts w:ascii="Arial" w:hAnsi="Arial" w:cs="Arial"/>
                <w:color w:val="FF0000"/>
                <w:u w:val="single"/>
                <w:lang w:val="de-DE"/>
              </w:rPr>
              <w:t xml:space="preserve">Wenn das technische Angebot des Teilnehmers nicht die Mindestpunktezahl für die Qualität (Punktehürde) von </w:t>
            </w:r>
            <w:r w:rsidRPr="005F3B03">
              <w:rPr>
                <w:rFonts w:ascii="Arial" w:hAnsi="Arial" w:cs="Arial"/>
                <w:b/>
                <w:color w:val="FF0000"/>
                <w:u w:val="single"/>
              </w:rPr>
              <w:fldChar w:fldCharType="begin">
                <w:ffData>
                  <w:name w:val="Text1"/>
                  <w:enabled/>
                  <w:calcOnExit w:val="0"/>
                  <w:textInput/>
                </w:ffData>
              </w:fldChar>
            </w:r>
            <w:r w:rsidRPr="005F3B03">
              <w:rPr>
                <w:rFonts w:ascii="Arial" w:hAnsi="Arial" w:cs="Arial"/>
                <w:b/>
                <w:color w:val="FF0000"/>
                <w:u w:val="single"/>
                <w:lang w:val="de-DE"/>
              </w:rPr>
              <w:instrText xml:space="preserve"> FORMTEXT </w:instrText>
            </w:r>
            <w:r w:rsidRPr="005F3B03">
              <w:rPr>
                <w:rFonts w:ascii="Arial" w:hAnsi="Arial" w:cs="Arial"/>
                <w:b/>
                <w:color w:val="FF0000"/>
                <w:u w:val="single"/>
              </w:rPr>
            </w:r>
            <w:r w:rsidRPr="005F3B03">
              <w:rPr>
                <w:rFonts w:ascii="Arial" w:hAnsi="Arial" w:cs="Arial"/>
                <w:b/>
                <w:color w:val="FF0000"/>
                <w:u w:val="single"/>
              </w:rPr>
              <w:fldChar w:fldCharType="separate"/>
            </w:r>
            <w:r w:rsidRPr="005F3B03">
              <w:rPr>
                <w:rFonts w:ascii="Arial" w:hAnsi="Arial" w:cs="Arial"/>
                <w:b/>
                <w:noProof/>
                <w:color w:val="FF0000"/>
                <w:u w:val="single"/>
              </w:rPr>
              <w:t> </w:t>
            </w:r>
            <w:r w:rsidRPr="005F3B03">
              <w:rPr>
                <w:rFonts w:ascii="Arial" w:hAnsi="Arial" w:cs="Arial"/>
                <w:b/>
                <w:noProof/>
                <w:color w:val="FF0000"/>
                <w:u w:val="single"/>
              </w:rPr>
              <w:t> </w:t>
            </w:r>
            <w:r w:rsidRPr="005F3B03">
              <w:rPr>
                <w:rFonts w:ascii="Arial" w:hAnsi="Arial" w:cs="Arial"/>
                <w:b/>
                <w:noProof/>
                <w:color w:val="FF0000"/>
                <w:u w:val="single"/>
              </w:rPr>
              <w:t> </w:t>
            </w:r>
            <w:r w:rsidRPr="005F3B03">
              <w:rPr>
                <w:rFonts w:ascii="Arial" w:hAnsi="Arial" w:cs="Arial"/>
                <w:b/>
                <w:noProof/>
                <w:color w:val="FF0000"/>
                <w:u w:val="single"/>
              </w:rPr>
              <w:t> </w:t>
            </w:r>
            <w:r w:rsidRPr="005F3B03">
              <w:rPr>
                <w:rFonts w:ascii="Arial" w:hAnsi="Arial" w:cs="Arial"/>
                <w:b/>
                <w:noProof/>
                <w:color w:val="FF0000"/>
                <w:u w:val="single"/>
              </w:rPr>
              <w:t> </w:t>
            </w:r>
            <w:r w:rsidRPr="005F3B03">
              <w:rPr>
                <w:rFonts w:ascii="Arial" w:hAnsi="Arial" w:cs="Arial"/>
                <w:b/>
                <w:color w:val="FF0000"/>
                <w:u w:val="single"/>
              </w:rPr>
              <w:fldChar w:fldCharType="end"/>
            </w:r>
            <w:r w:rsidRPr="005F3B03">
              <w:rPr>
                <w:rFonts w:ascii="Arial" w:hAnsi="Arial" w:cs="Arial"/>
                <w:b/>
                <w:color w:val="FF0000"/>
                <w:u w:val="single"/>
                <w:lang w:val="de-DE"/>
              </w:rPr>
              <w:t xml:space="preserve"> (</w:t>
            </w:r>
            <w:r w:rsidRPr="005F3B03">
              <w:rPr>
                <w:rFonts w:ascii="Arial" w:hAnsi="Arial" w:cs="Arial"/>
                <w:b/>
                <w:color w:val="FF0000"/>
                <w:u w:val="single"/>
                <w:lang w:val="de-DE"/>
              </w:rPr>
              <w:fldChar w:fldCharType="begin">
                <w:ffData>
                  <w:name w:val="Text110"/>
                  <w:enabled/>
                  <w:calcOnExit w:val="0"/>
                  <w:textInput/>
                </w:ffData>
              </w:fldChar>
            </w:r>
            <w:r w:rsidRPr="005F3B03">
              <w:rPr>
                <w:rFonts w:ascii="Arial" w:hAnsi="Arial" w:cs="Arial"/>
                <w:b/>
                <w:color w:val="FF0000"/>
                <w:u w:val="single"/>
                <w:lang w:val="de-DE"/>
              </w:rPr>
              <w:instrText xml:space="preserve"> FORMTEXT </w:instrText>
            </w:r>
            <w:r w:rsidRPr="005F3B03">
              <w:rPr>
                <w:rFonts w:ascii="Arial" w:hAnsi="Arial" w:cs="Arial"/>
                <w:b/>
                <w:color w:val="FF0000"/>
                <w:u w:val="single"/>
                <w:lang w:val="de-DE"/>
              </w:rPr>
            </w:r>
            <w:r w:rsidRPr="005F3B03">
              <w:rPr>
                <w:rFonts w:ascii="Arial" w:hAnsi="Arial" w:cs="Arial"/>
                <w:b/>
                <w:color w:val="FF0000"/>
                <w:u w:val="single"/>
                <w:lang w:val="de-DE"/>
              </w:rPr>
              <w:fldChar w:fldCharType="separate"/>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color w:val="FF0000"/>
                <w:u w:val="single"/>
                <w:lang w:val="de-DE"/>
              </w:rPr>
              <w:fldChar w:fldCharType="end"/>
            </w:r>
            <w:r w:rsidRPr="005F3B03">
              <w:rPr>
                <w:rFonts w:ascii="Arial" w:hAnsi="Arial" w:cs="Arial"/>
                <w:b/>
                <w:color w:val="FF0000"/>
                <w:u w:val="single"/>
                <w:lang w:val="de-DE"/>
              </w:rPr>
              <w:t>)</w:t>
            </w:r>
            <w:r w:rsidRPr="005F3B03">
              <w:rPr>
                <w:rFonts w:ascii="Arial" w:hAnsi="Arial" w:cs="Arial"/>
                <w:color w:val="FF0000"/>
                <w:u w:val="single"/>
                <w:lang w:val="de-DE"/>
              </w:rPr>
              <w:t xml:space="preserve"> vor der Angleichung erreicht, wird, wie in Art. 33 Abs. 9 des LANDESVERGABEGESET</w:t>
            </w:r>
            <w:r w:rsidRPr="005F3B03">
              <w:rPr>
                <w:rFonts w:ascii="Arial" w:hAnsi="Arial" w:cs="Arial"/>
                <w:color w:val="FF0000"/>
                <w:u w:val="single"/>
                <w:lang w:val="de-DE"/>
              </w:rPr>
              <w:softHyphen/>
              <w:t>ZES vorgesehen, das wirtschaftliche Angebot nicht ge</w:t>
            </w:r>
            <w:r w:rsidRPr="005F3B03">
              <w:rPr>
                <w:rFonts w:ascii="Arial" w:hAnsi="Arial" w:cs="Arial"/>
                <w:color w:val="FF0000"/>
                <w:u w:val="single"/>
                <w:lang w:val="de-DE"/>
              </w:rPr>
              <w:softHyphen/>
              <w:t>öffnet und der Teilnehmer von der Ausschreibung aus</w:t>
            </w:r>
            <w:r w:rsidRPr="005F3B03">
              <w:rPr>
                <w:rFonts w:ascii="Arial" w:hAnsi="Arial" w:cs="Arial"/>
                <w:color w:val="FF0000"/>
                <w:u w:val="single"/>
                <w:lang w:val="de-DE"/>
              </w:rPr>
              <w:softHyphen/>
              <w:t>geschlossen.</w:t>
            </w:r>
          </w:p>
          <w:p w14:paraId="485FC6E0" w14:textId="77777777" w:rsidR="00A67C79" w:rsidRPr="005F3B03" w:rsidRDefault="00A67C79" w:rsidP="00AA6DC0">
            <w:pPr>
              <w:pStyle w:val="Testonormale"/>
              <w:widowControl w:val="0"/>
              <w:jc w:val="both"/>
              <w:rPr>
                <w:rFonts w:ascii="Arial" w:hAnsi="Arial" w:cs="Arial"/>
                <w:color w:val="FF0000"/>
                <w:lang w:val="de-DE"/>
              </w:rPr>
            </w:pPr>
            <w:r w:rsidRPr="005F3B03">
              <w:rPr>
                <w:rFonts w:ascii="Arial" w:hAnsi="Arial" w:cs="Arial"/>
                <w:color w:val="FF0000"/>
                <w:lang w:val="de-DE"/>
              </w:rPr>
              <w:t>Die Angleichung wird nur bei den Angeboten durchge</w:t>
            </w:r>
            <w:r w:rsidRPr="005F3B03">
              <w:rPr>
                <w:rFonts w:ascii="Arial" w:hAnsi="Arial" w:cs="Arial"/>
                <w:color w:val="FF0000"/>
                <w:lang w:val="de-DE"/>
              </w:rPr>
              <w:softHyphen/>
              <w:t>führt, welche die Punktehürde überschreiten.</w:t>
            </w:r>
          </w:p>
          <w:p w14:paraId="1D5D62CF" w14:textId="77777777" w:rsidR="00A67C79" w:rsidRPr="005F3B03" w:rsidRDefault="00A67C79" w:rsidP="00AA6DC0">
            <w:pPr>
              <w:widowControl w:val="0"/>
              <w:jc w:val="both"/>
              <w:rPr>
                <w:rFonts w:ascii="Arial" w:hAnsi="Arial" w:cs="Arial"/>
                <w:sz w:val="20"/>
                <w:lang w:val="de-DE"/>
              </w:rPr>
            </w:pPr>
          </w:p>
        </w:tc>
        <w:tc>
          <w:tcPr>
            <w:tcW w:w="5094" w:type="dxa"/>
            <w:shd w:val="clear" w:color="auto" w:fill="auto"/>
          </w:tcPr>
          <w:p w14:paraId="22A4541A" w14:textId="77777777" w:rsidR="00A67C79" w:rsidRPr="005F3B03" w:rsidRDefault="00A67C79" w:rsidP="00AA6DC0">
            <w:pPr>
              <w:widowControl w:val="0"/>
              <w:ind w:left="54"/>
              <w:jc w:val="both"/>
              <w:rPr>
                <w:rFonts w:ascii="Arial" w:hAnsi="Arial" w:cs="Arial"/>
                <w:bCs/>
                <w:iCs/>
                <w:color w:val="FF0000"/>
                <w:sz w:val="20"/>
              </w:rPr>
            </w:pPr>
            <w:r w:rsidRPr="005F3B03">
              <w:rPr>
                <w:rFonts w:ascii="Arial" w:hAnsi="Arial" w:cs="Arial"/>
                <w:color w:val="FF0000"/>
                <w:sz w:val="20"/>
              </w:rPr>
              <w:t xml:space="preserve">► </w:t>
            </w:r>
            <w:r w:rsidRPr="005F3B03">
              <w:rPr>
                <w:rFonts w:ascii="Arial" w:hAnsi="Arial" w:cs="Arial"/>
                <w:bCs/>
                <w:iCs/>
                <w:color w:val="FF0000"/>
                <w:sz w:val="20"/>
                <w:u w:val="single"/>
              </w:rPr>
              <w:t>Qualora l’offerta tecnica del concorrente non rag</w:t>
            </w:r>
            <w:r w:rsidRPr="005F3B03">
              <w:rPr>
                <w:rFonts w:ascii="Arial" w:hAnsi="Arial" w:cs="Arial"/>
                <w:bCs/>
                <w:iCs/>
                <w:color w:val="FF0000"/>
                <w:sz w:val="20"/>
                <w:u w:val="single"/>
              </w:rPr>
              <w:softHyphen/>
              <w:t xml:space="preserve">giunga il punteggio qualità minimo </w:t>
            </w:r>
            <w:r w:rsidRPr="005F3B03">
              <w:rPr>
                <w:rFonts w:ascii="Arial" w:hAnsi="Arial" w:cs="Arial"/>
                <w:color w:val="FF0000"/>
                <w:sz w:val="20"/>
                <w:u w:val="single"/>
              </w:rPr>
              <w:t>(soglia di sbarra</w:t>
            </w:r>
            <w:r w:rsidRPr="005F3B03">
              <w:rPr>
                <w:rFonts w:ascii="Arial" w:hAnsi="Arial" w:cs="Arial"/>
                <w:color w:val="FF0000"/>
                <w:sz w:val="20"/>
                <w:u w:val="single"/>
              </w:rPr>
              <w:softHyphen/>
              <w:t xml:space="preserve">mento) </w:t>
            </w:r>
            <w:r w:rsidRPr="005F3B03">
              <w:rPr>
                <w:rFonts w:ascii="Arial" w:hAnsi="Arial" w:cs="Arial"/>
                <w:bCs/>
                <w:iCs/>
                <w:color w:val="FF0000"/>
                <w:sz w:val="20"/>
                <w:u w:val="single"/>
              </w:rPr>
              <w:t xml:space="preserve">di </w:t>
            </w:r>
            <w:r w:rsidRPr="005F3B03">
              <w:rPr>
                <w:rFonts w:ascii="Arial" w:hAnsi="Arial" w:cs="Arial"/>
                <w:b/>
                <w:color w:val="FF0000"/>
                <w:sz w:val="20"/>
                <w:u w:val="single"/>
              </w:rPr>
              <w:fldChar w:fldCharType="begin">
                <w:ffData>
                  <w:name w:val="Text1"/>
                  <w:enabled/>
                  <w:calcOnExit w:val="0"/>
                  <w:textInput/>
                </w:ffData>
              </w:fldChar>
            </w:r>
            <w:r w:rsidRPr="005F3B03">
              <w:rPr>
                <w:rFonts w:ascii="Arial" w:hAnsi="Arial" w:cs="Arial"/>
                <w:b/>
                <w:color w:val="FF0000"/>
                <w:sz w:val="20"/>
                <w:u w:val="single"/>
              </w:rPr>
              <w:instrText xml:space="preserve"> FORMTEXT </w:instrText>
            </w:r>
            <w:r w:rsidRPr="005F3B03">
              <w:rPr>
                <w:rFonts w:ascii="Arial" w:hAnsi="Arial" w:cs="Arial"/>
                <w:b/>
                <w:color w:val="FF0000"/>
                <w:sz w:val="20"/>
                <w:u w:val="single"/>
              </w:rPr>
            </w:r>
            <w:r w:rsidRPr="005F3B03">
              <w:rPr>
                <w:rFonts w:ascii="Arial" w:hAnsi="Arial" w:cs="Arial"/>
                <w:b/>
                <w:color w:val="FF0000"/>
                <w:sz w:val="20"/>
                <w:u w:val="single"/>
              </w:rPr>
              <w:fldChar w:fldCharType="separate"/>
            </w:r>
            <w:r w:rsidRPr="005F3B03">
              <w:rPr>
                <w:rFonts w:ascii="Arial" w:hAnsi="Arial" w:cs="Arial"/>
                <w:b/>
                <w:noProof/>
                <w:color w:val="FF0000"/>
                <w:sz w:val="20"/>
                <w:u w:val="single"/>
              </w:rPr>
              <w:t> </w:t>
            </w:r>
            <w:r w:rsidRPr="005F3B03">
              <w:rPr>
                <w:rFonts w:ascii="Arial" w:hAnsi="Arial" w:cs="Arial"/>
                <w:b/>
                <w:noProof/>
                <w:color w:val="FF0000"/>
                <w:sz w:val="20"/>
                <w:u w:val="single"/>
              </w:rPr>
              <w:t> </w:t>
            </w:r>
            <w:r w:rsidRPr="005F3B03">
              <w:rPr>
                <w:rFonts w:ascii="Arial" w:hAnsi="Arial" w:cs="Arial"/>
                <w:b/>
                <w:noProof/>
                <w:color w:val="FF0000"/>
                <w:sz w:val="20"/>
                <w:u w:val="single"/>
              </w:rPr>
              <w:t> </w:t>
            </w:r>
            <w:r w:rsidRPr="005F3B03">
              <w:rPr>
                <w:rFonts w:ascii="Arial" w:hAnsi="Arial" w:cs="Arial"/>
                <w:b/>
                <w:noProof/>
                <w:color w:val="FF0000"/>
                <w:sz w:val="20"/>
                <w:u w:val="single"/>
              </w:rPr>
              <w:t> </w:t>
            </w:r>
            <w:r w:rsidRPr="005F3B03">
              <w:rPr>
                <w:rFonts w:ascii="Arial" w:hAnsi="Arial" w:cs="Arial"/>
                <w:b/>
                <w:noProof/>
                <w:color w:val="FF0000"/>
                <w:sz w:val="20"/>
                <w:u w:val="single"/>
              </w:rPr>
              <w:t> </w:t>
            </w:r>
            <w:r w:rsidRPr="005F3B03">
              <w:rPr>
                <w:rFonts w:ascii="Arial" w:hAnsi="Arial" w:cs="Arial"/>
                <w:b/>
                <w:color w:val="FF0000"/>
                <w:sz w:val="20"/>
                <w:u w:val="single"/>
              </w:rPr>
              <w:fldChar w:fldCharType="end"/>
            </w:r>
            <w:r w:rsidRPr="005F3B03">
              <w:rPr>
                <w:rFonts w:ascii="Arial" w:hAnsi="Arial" w:cs="Arial"/>
                <w:color w:val="FF0000"/>
                <w:sz w:val="20"/>
                <w:u w:val="single"/>
              </w:rPr>
              <w:t xml:space="preserve"> </w:t>
            </w:r>
            <w:r w:rsidRPr="005F3B03">
              <w:rPr>
                <w:rFonts w:ascii="Arial" w:hAnsi="Arial" w:cs="Arial"/>
                <w:b/>
                <w:color w:val="FF0000"/>
                <w:u w:val="single"/>
              </w:rPr>
              <w:t>(</w:t>
            </w:r>
            <w:r w:rsidRPr="005F3B03">
              <w:rPr>
                <w:rFonts w:ascii="Arial" w:hAnsi="Arial" w:cs="Arial"/>
                <w:b/>
                <w:color w:val="FF0000"/>
                <w:u w:val="single"/>
                <w:lang w:val="de-DE"/>
              </w:rPr>
              <w:fldChar w:fldCharType="begin">
                <w:ffData>
                  <w:name w:val="Text110"/>
                  <w:enabled/>
                  <w:calcOnExit w:val="0"/>
                  <w:textInput/>
                </w:ffData>
              </w:fldChar>
            </w:r>
            <w:r w:rsidRPr="005F3B03">
              <w:rPr>
                <w:rFonts w:ascii="Arial" w:hAnsi="Arial" w:cs="Arial"/>
                <w:b/>
                <w:color w:val="FF0000"/>
                <w:u w:val="single"/>
              </w:rPr>
              <w:instrText xml:space="preserve"> FORMTEXT </w:instrText>
            </w:r>
            <w:r w:rsidRPr="005F3B03">
              <w:rPr>
                <w:rFonts w:ascii="Arial" w:hAnsi="Arial" w:cs="Arial"/>
                <w:b/>
                <w:color w:val="FF0000"/>
                <w:u w:val="single"/>
                <w:lang w:val="de-DE"/>
              </w:rPr>
            </w:r>
            <w:r w:rsidRPr="005F3B03">
              <w:rPr>
                <w:rFonts w:ascii="Arial" w:hAnsi="Arial" w:cs="Arial"/>
                <w:b/>
                <w:color w:val="FF0000"/>
                <w:u w:val="single"/>
                <w:lang w:val="de-DE"/>
              </w:rPr>
              <w:fldChar w:fldCharType="separate"/>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noProof/>
                <w:color w:val="FF0000"/>
                <w:u w:val="single"/>
                <w:lang w:val="de-DE"/>
              </w:rPr>
              <w:t> </w:t>
            </w:r>
            <w:r w:rsidRPr="005F3B03">
              <w:rPr>
                <w:rFonts w:ascii="Arial" w:hAnsi="Arial" w:cs="Arial"/>
                <w:b/>
                <w:color w:val="FF0000"/>
                <w:u w:val="single"/>
                <w:lang w:val="de-DE"/>
              </w:rPr>
              <w:fldChar w:fldCharType="end"/>
            </w:r>
            <w:r w:rsidRPr="005F3B03">
              <w:rPr>
                <w:rFonts w:ascii="Arial" w:hAnsi="Arial" w:cs="Arial"/>
                <w:b/>
                <w:color w:val="FF0000"/>
                <w:u w:val="single"/>
              </w:rPr>
              <w:t xml:space="preserve">) </w:t>
            </w:r>
            <w:r w:rsidRPr="005F3B03">
              <w:rPr>
                <w:rFonts w:ascii="Arial" w:hAnsi="Arial" w:cs="Arial"/>
                <w:color w:val="FF0000"/>
                <w:sz w:val="20"/>
                <w:u w:val="single"/>
              </w:rPr>
              <w:t>prima della riparametra</w:t>
            </w:r>
            <w:r w:rsidRPr="005F3B03">
              <w:rPr>
                <w:rFonts w:ascii="Arial" w:hAnsi="Arial" w:cs="Arial"/>
                <w:color w:val="FF0000"/>
                <w:sz w:val="20"/>
                <w:u w:val="single"/>
              </w:rPr>
              <w:softHyphen/>
              <w:t>zione, ai sensi dell’art. 33, comma 9, della LEGGE PROVINCIALE APPALTI non si procederà all’apertura dell’offerta economica e il concorrente verrà escluso dalla procedura.</w:t>
            </w:r>
          </w:p>
          <w:p w14:paraId="153B2611" w14:textId="77777777" w:rsidR="00A67C79" w:rsidRPr="005F3B03" w:rsidRDefault="00A67C79" w:rsidP="00AA6DC0">
            <w:pPr>
              <w:widowControl w:val="0"/>
              <w:ind w:left="54"/>
              <w:jc w:val="both"/>
              <w:rPr>
                <w:rFonts w:ascii="Arial" w:hAnsi="Arial" w:cs="Arial"/>
                <w:bCs/>
                <w:iCs/>
                <w:color w:val="FF0000"/>
                <w:sz w:val="20"/>
              </w:rPr>
            </w:pPr>
            <w:r w:rsidRPr="005F3B03">
              <w:rPr>
                <w:rFonts w:ascii="Arial" w:hAnsi="Arial" w:cs="Arial"/>
                <w:bCs/>
                <w:iCs/>
                <w:color w:val="FF0000"/>
                <w:sz w:val="20"/>
              </w:rPr>
              <w:t>La riparametrazione è effettuata solo sulle offerte che superino la soglia di sbarramento.</w:t>
            </w:r>
          </w:p>
          <w:p w14:paraId="19300BA2" w14:textId="77777777" w:rsidR="00A67C79" w:rsidRPr="005F3B03" w:rsidRDefault="00A67C79" w:rsidP="00AA6DC0">
            <w:pPr>
              <w:widowControl w:val="0"/>
              <w:jc w:val="both"/>
              <w:rPr>
                <w:rFonts w:ascii="Arial" w:hAnsi="Arial" w:cs="Arial"/>
                <w:sz w:val="20"/>
              </w:rPr>
            </w:pPr>
          </w:p>
        </w:tc>
      </w:tr>
      <w:tr w:rsidR="00A67C79" w:rsidRPr="005F3B03" w14:paraId="5D2EC962" w14:textId="77777777" w:rsidTr="00AA6DC0">
        <w:trPr>
          <w:hidden/>
        </w:trPr>
        <w:tc>
          <w:tcPr>
            <w:tcW w:w="5094" w:type="dxa"/>
            <w:shd w:val="clear" w:color="auto" w:fill="auto"/>
          </w:tcPr>
          <w:p w14:paraId="67CF64F2" w14:textId="77777777" w:rsidR="00A67C79" w:rsidRPr="005F3B03" w:rsidRDefault="00A67C79" w:rsidP="00AA6DC0">
            <w:pPr>
              <w:widowControl w:val="0"/>
              <w:ind w:right="-75"/>
              <w:jc w:val="both"/>
              <w:rPr>
                <w:rFonts w:ascii="Arial" w:hAnsi="Arial" w:cs="Arial"/>
                <w:bCs/>
                <w:i/>
                <w:iCs/>
                <w:vanish/>
                <w:color w:val="FF0000"/>
                <w:sz w:val="20"/>
                <w:lang w:val="de-DE"/>
              </w:rPr>
            </w:pPr>
            <w:r w:rsidRPr="005F3B03">
              <w:rPr>
                <w:rFonts w:ascii="Arial" w:hAnsi="Arial" w:cs="Arial"/>
                <w:bCs/>
                <w:i/>
                <w:iCs/>
                <w:vanish/>
                <w:color w:val="FF0000"/>
                <w:sz w:val="20"/>
                <w:lang w:val="de-DE"/>
              </w:rPr>
              <w:t>[Oder:</w:t>
            </w:r>
          </w:p>
          <w:p w14:paraId="1A608264" w14:textId="77777777" w:rsidR="00A67C79" w:rsidRPr="005F3B03" w:rsidRDefault="00A67C79" w:rsidP="00AA6DC0">
            <w:pPr>
              <w:widowControl w:val="0"/>
              <w:jc w:val="both"/>
              <w:rPr>
                <w:rFonts w:ascii="Arial" w:hAnsi="Arial" w:cs="Arial"/>
                <w:sz w:val="20"/>
                <w:lang w:val="de-DE"/>
              </w:rPr>
            </w:pPr>
            <w:r w:rsidRPr="005F3B03">
              <w:rPr>
                <w:rFonts w:ascii="Arial" w:hAnsi="Arial" w:cs="Arial"/>
                <w:bCs/>
                <w:i/>
                <w:iCs/>
                <w:vanish/>
                <w:color w:val="FF0000"/>
                <w:sz w:val="20"/>
                <w:lang w:val="de-DE"/>
              </w:rPr>
              <w:t xml:space="preserve">Wenn die Punktehürde auf </w:t>
            </w:r>
            <w:r w:rsidRPr="005F3B03">
              <w:rPr>
                <w:rFonts w:ascii="Arial" w:hAnsi="Arial" w:cs="Arial"/>
                <w:b/>
                <w:bCs/>
                <w:i/>
                <w:iCs/>
                <w:vanish/>
                <w:color w:val="FF0000"/>
                <w:sz w:val="20"/>
                <w:lang w:val="de-DE"/>
              </w:rPr>
              <w:t>einzelne Qualitätskriterien</w:t>
            </w:r>
            <w:r w:rsidRPr="005F3B03">
              <w:rPr>
                <w:rFonts w:ascii="Arial" w:hAnsi="Arial" w:cs="Arial"/>
                <w:bCs/>
                <w:i/>
                <w:iCs/>
                <w:vanish/>
                <w:color w:val="FF0000"/>
                <w:sz w:val="20"/>
                <w:lang w:val="de-DE"/>
              </w:rPr>
              <w:t xml:space="preserve"> angewendet wird]</w:t>
            </w:r>
          </w:p>
        </w:tc>
        <w:tc>
          <w:tcPr>
            <w:tcW w:w="5094" w:type="dxa"/>
            <w:shd w:val="clear" w:color="auto" w:fill="auto"/>
          </w:tcPr>
          <w:p w14:paraId="0376EE14" w14:textId="77777777" w:rsidR="00A67C79" w:rsidRPr="005F3B03" w:rsidRDefault="00A67C79" w:rsidP="00AA6DC0">
            <w:pPr>
              <w:widowControl w:val="0"/>
              <w:jc w:val="both"/>
              <w:rPr>
                <w:rFonts w:ascii="Arial" w:hAnsi="Arial" w:cs="Arial"/>
                <w:bCs/>
                <w:i/>
                <w:iCs/>
                <w:vanish/>
                <w:color w:val="FF0000"/>
                <w:sz w:val="20"/>
              </w:rPr>
            </w:pPr>
            <w:r w:rsidRPr="005F3B03">
              <w:rPr>
                <w:rFonts w:ascii="Arial" w:hAnsi="Arial" w:cs="Arial"/>
                <w:bCs/>
                <w:i/>
                <w:iCs/>
                <w:vanish/>
                <w:color w:val="FF0000"/>
                <w:sz w:val="20"/>
              </w:rPr>
              <w:t>[Oppure:</w:t>
            </w:r>
          </w:p>
          <w:p w14:paraId="04982E24" w14:textId="77777777" w:rsidR="00A67C79" w:rsidRPr="005F3B03" w:rsidRDefault="00A67C79" w:rsidP="00AA6DC0">
            <w:pPr>
              <w:widowControl w:val="0"/>
              <w:jc w:val="both"/>
              <w:rPr>
                <w:rFonts w:ascii="Arial" w:hAnsi="Arial" w:cs="Arial"/>
                <w:sz w:val="20"/>
              </w:rPr>
            </w:pPr>
            <w:r w:rsidRPr="005F3B03">
              <w:rPr>
                <w:rFonts w:ascii="Arial" w:hAnsi="Arial" w:cs="Arial"/>
                <w:bCs/>
                <w:i/>
                <w:iCs/>
                <w:vanish/>
                <w:color w:val="FF0000"/>
                <w:sz w:val="20"/>
              </w:rPr>
              <w:t xml:space="preserve">Qualora venga applicata la soglia di sbarramento con riguardo a </w:t>
            </w:r>
            <w:r w:rsidRPr="005F3B03">
              <w:rPr>
                <w:rFonts w:ascii="Arial" w:hAnsi="Arial" w:cs="Arial"/>
                <w:b/>
                <w:bCs/>
                <w:i/>
                <w:iCs/>
                <w:vanish/>
                <w:color w:val="FF0000"/>
                <w:sz w:val="20"/>
              </w:rPr>
              <w:t>singoli</w:t>
            </w:r>
            <w:r w:rsidRPr="005F3B03">
              <w:rPr>
                <w:rFonts w:ascii="Arial" w:hAnsi="Arial" w:cs="Arial"/>
                <w:bCs/>
                <w:i/>
                <w:iCs/>
                <w:vanish/>
                <w:color w:val="FF0000"/>
                <w:sz w:val="20"/>
              </w:rPr>
              <w:t xml:space="preserve"> </w:t>
            </w:r>
            <w:r w:rsidRPr="005F3B03">
              <w:rPr>
                <w:rFonts w:ascii="Arial" w:hAnsi="Arial" w:cs="Arial"/>
                <w:b/>
                <w:bCs/>
                <w:i/>
                <w:iCs/>
                <w:vanish/>
                <w:color w:val="FF0000"/>
                <w:sz w:val="20"/>
              </w:rPr>
              <w:t>criteri qualitativi</w:t>
            </w:r>
            <w:r w:rsidRPr="005F3B03">
              <w:rPr>
                <w:rFonts w:ascii="Arial" w:hAnsi="Arial" w:cs="Arial"/>
                <w:bCs/>
                <w:i/>
                <w:iCs/>
                <w:vanish/>
                <w:color w:val="FF0000"/>
                <w:sz w:val="20"/>
              </w:rPr>
              <w:t>]</w:t>
            </w:r>
          </w:p>
        </w:tc>
      </w:tr>
      <w:tr w:rsidR="00A67C79" w:rsidRPr="00AB480F" w14:paraId="3CEE9662" w14:textId="77777777" w:rsidTr="00AA6DC0">
        <w:tc>
          <w:tcPr>
            <w:tcW w:w="5094" w:type="dxa"/>
            <w:shd w:val="clear" w:color="auto" w:fill="auto"/>
          </w:tcPr>
          <w:p w14:paraId="66F0982E" w14:textId="77777777" w:rsidR="00A67C79" w:rsidRPr="00AB480F" w:rsidRDefault="00A67C79" w:rsidP="00AA6DC0">
            <w:pPr>
              <w:widowControl w:val="0"/>
              <w:jc w:val="both"/>
              <w:rPr>
                <w:rFonts w:ascii="Arial" w:hAnsi="Arial" w:cs="Arial"/>
                <w:sz w:val="20"/>
                <w:lang w:val="de-DE"/>
              </w:rPr>
            </w:pPr>
            <w:r w:rsidRPr="00AB480F">
              <w:rPr>
                <w:rFonts w:ascii="Arial" w:hAnsi="Arial" w:cs="Arial"/>
                <w:color w:val="FF0000"/>
                <w:sz w:val="20"/>
                <w:lang w:val="de-DE"/>
              </w:rPr>
              <w:t>Im Sinne von Art. 33 Abs. 9 des LANDESVERGABEGESETZES, werden für die nachstehenden Qualitäts</w:t>
            </w:r>
            <w:r w:rsidRPr="00AB480F">
              <w:rPr>
                <w:rFonts w:ascii="Arial" w:hAnsi="Arial" w:cs="Arial"/>
                <w:color w:val="FF0000"/>
                <w:sz w:val="20"/>
                <w:lang w:val="de-DE"/>
              </w:rPr>
              <w:softHyphen/>
              <w:t>kriterien folgende Mindestpunkte</w:t>
            </w:r>
            <w:r w:rsidRPr="00AB480F">
              <w:rPr>
                <w:rFonts w:ascii="Arial" w:hAnsi="Arial" w:cs="Arial"/>
                <w:b/>
                <w:color w:val="FF0000"/>
                <w:sz w:val="20"/>
                <w:lang w:val="de-DE"/>
              </w:rPr>
              <w:t xml:space="preserve"> </w:t>
            </w:r>
            <w:r w:rsidRPr="00AB480F">
              <w:rPr>
                <w:rFonts w:ascii="Arial" w:hAnsi="Arial" w:cs="Arial"/>
                <w:color w:val="FF0000"/>
                <w:sz w:val="20"/>
                <w:lang w:val="de-DE"/>
              </w:rPr>
              <w:t>vorgesehen (Punkte</w:t>
            </w:r>
            <w:r w:rsidRPr="00AB480F">
              <w:rPr>
                <w:rFonts w:ascii="Arial" w:hAnsi="Arial" w:cs="Arial"/>
                <w:color w:val="FF0000"/>
                <w:sz w:val="20"/>
                <w:lang w:val="de-DE"/>
              </w:rPr>
              <w:softHyphen/>
              <w:t>hürde):</w:t>
            </w:r>
          </w:p>
        </w:tc>
        <w:tc>
          <w:tcPr>
            <w:tcW w:w="5094" w:type="dxa"/>
            <w:shd w:val="clear" w:color="auto" w:fill="auto"/>
          </w:tcPr>
          <w:p w14:paraId="370B05E9" w14:textId="77777777" w:rsidR="00A67C79" w:rsidRPr="00AB480F" w:rsidRDefault="00A67C79" w:rsidP="00AA6DC0">
            <w:pPr>
              <w:widowControl w:val="0"/>
              <w:jc w:val="both"/>
              <w:rPr>
                <w:rFonts w:ascii="Arial" w:hAnsi="Arial" w:cs="Arial"/>
                <w:sz w:val="20"/>
              </w:rPr>
            </w:pPr>
            <w:r w:rsidRPr="00AB480F">
              <w:rPr>
                <w:rFonts w:ascii="Arial" w:hAnsi="Arial" w:cs="Arial"/>
                <w:color w:val="FF0000"/>
                <w:sz w:val="20"/>
              </w:rPr>
              <w:t>Ai sensi dell’art. 33, comma 9, della LEGGE PROVIN</w:t>
            </w:r>
            <w:r w:rsidRPr="00AB480F">
              <w:rPr>
                <w:rFonts w:ascii="Arial" w:hAnsi="Arial" w:cs="Arial"/>
                <w:color w:val="FF0000"/>
                <w:sz w:val="20"/>
              </w:rPr>
              <w:softHyphen/>
              <w:t>CIALE APPALTI sono previsti per i sottostanti criteri di qualità i seguenti punteggi minimi (soglia di sbarra</w:t>
            </w:r>
            <w:r w:rsidRPr="00AB480F">
              <w:rPr>
                <w:rFonts w:ascii="Arial" w:hAnsi="Arial" w:cs="Arial"/>
                <w:color w:val="FF0000"/>
                <w:sz w:val="20"/>
              </w:rPr>
              <w:softHyphen/>
              <w:t>mento):</w:t>
            </w:r>
          </w:p>
        </w:tc>
      </w:tr>
    </w:tbl>
    <w:p w14:paraId="280C062B" w14:textId="77777777" w:rsidR="00A67C79" w:rsidRPr="005F3B03" w:rsidRDefault="00A67C79" w:rsidP="00A67C79">
      <w:pPr>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3402"/>
      </w:tblGrid>
      <w:tr w:rsidR="00A67C79" w:rsidRPr="005F3B03" w14:paraId="36F96336" w14:textId="77777777" w:rsidTr="00AA6DC0">
        <w:tc>
          <w:tcPr>
            <w:tcW w:w="4961" w:type="dxa"/>
            <w:shd w:val="clear" w:color="auto" w:fill="auto"/>
          </w:tcPr>
          <w:p w14:paraId="70556DEB" w14:textId="77777777" w:rsidR="00A67C79" w:rsidRPr="005F3B03" w:rsidRDefault="00A67C79" w:rsidP="00AA6DC0">
            <w:pPr>
              <w:widowControl w:val="0"/>
              <w:jc w:val="center"/>
              <w:rPr>
                <w:rFonts w:ascii="Arial" w:hAnsi="Arial" w:cs="Arial"/>
                <w:color w:val="FF0000"/>
                <w:sz w:val="20"/>
              </w:rPr>
            </w:pPr>
            <w:r w:rsidRPr="005F3B03">
              <w:rPr>
                <w:rFonts w:ascii="Arial" w:hAnsi="Arial" w:cs="Arial"/>
                <w:color w:val="FF0000"/>
                <w:sz w:val="20"/>
              </w:rPr>
              <w:t>Qualitätskriterium:</w:t>
            </w:r>
          </w:p>
          <w:p w14:paraId="1866C975" w14:textId="77777777" w:rsidR="00A67C79" w:rsidRPr="005F3B03" w:rsidRDefault="00A67C79" w:rsidP="00AA6DC0">
            <w:pPr>
              <w:widowControl w:val="0"/>
              <w:jc w:val="center"/>
              <w:rPr>
                <w:rFonts w:ascii="Arial" w:hAnsi="Arial" w:cs="Arial"/>
                <w:color w:val="FF0000"/>
                <w:sz w:val="20"/>
              </w:rPr>
            </w:pPr>
            <w:r w:rsidRPr="005F3B03">
              <w:rPr>
                <w:rFonts w:ascii="Arial" w:hAnsi="Arial" w:cs="Arial"/>
                <w:color w:val="FF0000"/>
                <w:sz w:val="20"/>
              </w:rPr>
              <w:t>Criterio qualità:</w:t>
            </w:r>
          </w:p>
        </w:tc>
        <w:tc>
          <w:tcPr>
            <w:tcW w:w="3402" w:type="dxa"/>
            <w:shd w:val="clear" w:color="auto" w:fill="auto"/>
          </w:tcPr>
          <w:p w14:paraId="3A4B555C" w14:textId="77777777" w:rsidR="00A67C79" w:rsidRPr="005F3B03" w:rsidRDefault="00A67C79" w:rsidP="00AA6DC0">
            <w:pPr>
              <w:widowControl w:val="0"/>
              <w:jc w:val="center"/>
              <w:rPr>
                <w:rFonts w:ascii="Arial" w:hAnsi="Arial" w:cs="Arial"/>
                <w:color w:val="FF0000"/>
                <w:sz w:val="20"/>
                <w:lang w:val="de-DE"/>
              </w:rPr>
            </w:pPr>
            <w:r w:rsidRPr="005F3B03">
              <w:rPr>
                <w:rFonts w:ascii="Arial" w:hAnsi="Arial" w:cs="Arial"/>
                <w:color w:val="FF0000"/>
                <w:sz w:val="20"/>
                <w:lang w:val="de-DE"/>
              </w:rPr>
              <w:t>zu erreichende Mindestpunkte:</w:t>
            </w:r>
          </w:p>
          <w:p w14:paraId="77168BAD" w14:textId="77777777" w:rsidR="00A67C79" w:rsidRPr="005F3B03" w:rsidRDefault="00A67C79" w:rsidP="00AA6DC0">
            <w:pPr>
              <w:widowControl w:val="0"/>
              <w:jc w:val="center"/>
              <w:rPr>
                <w:rFonts w:ascii="Arial" w:hAnsi="Arial" w:cs="Arial"/>
                <w:color w:val="FF0000"/>
                <w:sz w:val="20"/>
                <w:lang w:val="de-DE"/>
              </w:rPr>
            </w:pPr>
            <w:r w:rsidRPr="005F3B03">
              <w:rPr>
                <w:rFonts w:ascii="Arial" w:hAnsi="Arial" w:cs="Arial"/>
                <w:color w:val="FF0000"/>
                <w:sz w:val="20"/>
                <w:lang w:val="de-DE"/>
              </w:rPr>
              <w:t>punteggio minimo da raggiungere:</w:t>
            </w:r>
          </w:p>
        </w:tc>
      </w:tr>
      <w:tr w:rsidR="00A67C79" w:rsidRPr="005F3B03" w14:paraId="11B7CAFA" w14:textId="77777777" w:rsidTr="00AA6DC0">
        <w:tc>
          <w:tcPr>
            <w:tcW w:w="4961" w:type="dxa"/>
            <w:shd w:val="clear" w:color="auto" w:fill="auto"/>
          </w:tcPr>
          <w:p w14:paraId="185FCFBC" w14:textId="77777777" w:rsidR="00A67C79" w:rsidRPr="005F3B03" w:rsidRDefault="00A67C79" w:rsidP="00AA6DC0">
            <w:pPr>
              <w:widowControl w:val="0"/>
              <w:jc w:val="center"/>
              <w:rPr>
                <w:rFonts w:ascii="Arial" w:hAnsi="Arial" w:cs="Arial"/>
                <w:color w:val="FF0000"/>
                <w:sz w:val="20"/>
              </w:rPr>
            </w:pPr>
          </w:p>
          <w:p w14:paraId="2EB10CDB" w14:textId="77777777" w:rsidR="00A67C79" w:rsidRPr="005F3B03" w:rsidRDefault="00A67C79" w:rsidP="00AA6DC0">
            <w:pPr>
              <w:widowControl w:val="0"/>
              <w:jc w:val="center"/>
              <w:rPr>
                <w:rFonts w:ascii="Arial" w:hAnsi="Arial" w:cs="Arial"/>
                <w:color w:val="FF0000"/>
                <w:sz w:val="20"/>
              </w:rPr>
            </w:pPr>
          </w:p>
        </w:tc>
        <w:tc>
          <w:tcPr>
            <w:tcW w:w="3402" w:type="dxa"/>
            <w:shd w:val="clear" w:color="auto" w:fill="auto"/>
          </w:tcPr>
          <w:p w14:paraId="5946F1D1" w14:textId="77777777" w:rsidR="00A67C79" w:rsidRPr="005F3B03" w:rsidRDefault="00A67C79" w:rsidP="00AA6DC0">
            <w:pPr>
              <w:widowControl w:val="0"/>
              <w:jc w:val="center"/>
              <w:rPr>
                <w:rFonts w:ascii="Arial" w:hAnsi="Arial" w:cs="Arial"/>
                <w:color w:val="FF0000"/>
                <w:sz w:val="20"/>
                <w:lang w:val="de-DE"/>
              </w:rPr>
            </w:pPr>
          </w:p>
        </w:tc>
      </w:tr>
      <w:tr w:rsidR="00A67C79" w:rsidRPr="005F3B03" w14:paraId="521918B3" w14:textId="77777777" w:rsidTr="00AA6DC0">
        <w:tc>
          <w:tcPr>
            <w:tcW w:w="4961" w:type="dxa"/>
            <w:shd w:val="clear" w:color="auto" w:fill="auto"/>
          </w:tcPr>
          <w:p w14:paraId="52F28973" w14:textId="77777777" w:rsidR="00A67C79" w:rsidRPr="005F3B03" w:rsidRDefault="00A67C79" w:rsidP="00AA6DC0">
            <w:pPr>
              <w:widowControl w:val="0"/>
              <w:rPr>
                <w:rFonts w:ascii="Arial" w:hAnsi="Arial" w:cs="Arial"/>
                <w:color w:val="FF0000"/>
                <w:sz w:val="20"/>
              </w:rPr>
            </w:pPr>
            <w:r w:rsidRPr="005F3B03">
              <w:rPr>
                <w:rFonts w:ascii="Arial" w:hAnsi="Arial" w:cs="Arial"/>
                <w:color w:val="FF0000"/>
                <w:sz w:val="20"/>
                <w:lang w:val="de-DE"/>
              </w:rPr>
              <w:t>Referenz</w:t>
            </w:r>
            <w:r w:rsidRPr="005F3B03">
              <w:rPr>
                <w:rFonts w:ascii="Arial" w:hAnsi="Arial" w:cs="Arial"/>
                <w:color w:val="FF0000"/>
                <w:sz w:val="20"/>
              </w:rPr>
              <w:t xml:space="preserve"> / referenza B1a</w:t>
            </w:r>
          </w:p>
        </w:tc>
        <w:tc>
          <w:tcPr>
            <w:tcW w:w="3402" w:type="dxa"/>
            <w:shd w:val="clear" w:color="auto" w:fill="auto"/>
          </w:tcPr>
          <w:p w14:paraId="3D8FD632" w14:textId="77777777" w:rsidR="00A67C79" w:rsidRPr="005F3B03" w:rsidRDefault="00A67C79" w:rsidP="00AA6DC0">
            <w:pPr>
              <w:widowControl w:val="0"/>
              <w:spacing w:before="40" w:after="40"/>
              <w:jc w:val="center"/>
              <w:rPr>
                <w:rFonts w:ascii="Arial" w:hAnsi="Arial" w:cs="Arial"/>
                <w:noProof/>
                <w:color w:val="FF0000"/>
                <w:sz w:val="20"/>
                <w:lang w:val="en-US" w:eastAsia="en-US"/>
              </w:rPr>
            </w:pPr>
            <w:r w:rsidRPr="005F3B03">
              <w:rPr>
                <w:rFonts w:ascii="Arial" w:hAnsi="Arial" w:cs="Arial"/>
                <w:noProof/>
                <w:color w:val="FF0000"/>
                <w:sz w:val="20"/>
                <w:lang w:val="en-US" w:eastAsia="en-US"/>
              </w:rPr>
              <w:fldChar w:fldCharType="begin">
                <w:ffData>
                  <w:name w:val="Text1"/>
                  <w:enabled/>
                  <w:calcOnExit w:val="0"/>
                  <w:textInput/>
                </w:ffData>
              </w:fldChar>
            </w:r>
            <w:r w:rsidRPr="005F3B03">
              <w:rPr>
                <w:rFonts w:ascii="Arial" w:hAnsi="Arial" w:cs="Arial"/>
                <w:noProof/>
                <w:color w:val="FF0000"/>
                <w:sz w:val="20"/>
                <w:lang w:val="en-US" w:eastAsia="en-US"/>
              </w:rPr>
              <w:instrText xml:space="preserve"> FORMTEXT </w:instrText>
            </w:r>
            <w:r w:rsidRPr="005F3B03">
              <w:rPr>
                <w:rFonts w:ascii="Arial" w:hAnsi="Arial" w:cs="Arial"/>
                <w:noProof/>
                <w:color w:val="FF0000"/>
                <w:sz w:val="20"/>
                <w:lang w:val="en-US" w:eastAsia="en-US"/>
              </w:rPr>
            </w:r>
            <w:r w:rsidRPr="005F3B03">
              <w:rPr>
                <w:rFonts w:ascii="Arial" w:hAnsi="Arial" w:cs="Arial"/>
                <w:noProof/>
                <w:color w:val="FF0000"/>
                <w:sz w:val="20"/>
                <w:lang w:val="en-US" w:eastAsia="en-US"/>
              </w:rPr>
              <w:fldChar w:fldCharType="separate"/>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fldChar w:fldCharType="end"/>
            </w:r>
          </w:p>
        </w:tc>
      </w:tr>
      <w:tr w:rsidR="00A67C79" w:rsidRPr="005F3B03" w14:paraId="2F69B8EC" w14:textId="77777777" w:rsidTr="00AA6DC0">
        <w:tc>
          <w:tcPr>
            <w:tcW w:w="4961" w:type="dxa"/>
            <w:shd w:val="clear" w:color="auto" w:fill="auto"/>
          </w:tcPr>
          <w:p w14:paraId="27D57162" w14:textId="77777777" w:rsidR="00A67C79" w:rsidRPr="005F3B03" w:rsidRDefault="00A67C79" w:rsidP="00AA6DC0">
            <w:pPr>
              <w:widowControl w:val="0"/>
              <w:rPr>
                <w:rFonts w:ascii="Arial" w:hAnsi="Arial" w:cs="Arial"/>
                <w:color w:val="FF0000"/>
                <w:sz w:val="20"/>
              </w:rPr>
            </w:pPr>
            <w:r w:rsidRPr="005F3B03">
              <w:rPr>
                <w:rFonts w:ascii="Arial" w:hAnsi="Arial" w:cs="Arial"/>
                <w:color w:val="FF0000"/>
                <w:sz w:val="20"/>
                <w:lang w:val="de-DE"/>
              </w:rPr>
              <w:t>Referenz</w:t>
            </w:r>
            <w:r w:rsidRPr="005F3B03">
              <w:rPr>
                <w:rFonts w:ascii="Arial" w:hAnsi="Arial" w:cs="Arial"/>
                <w:color w:val="FF0000"/>
                <w:sz w:val="20"/>
              </w:rPr>
              <w:t xml:space="preserve"> / referenza B1b</w:t>
            </w:r>
          </w:p>
        </w:tc>
        <w:tc>
          <w:tcPr>
            <w:tcW w:w="3402" w:type="dxa"/>
            <w:shd w:val="clear" w:color="auto" w:fill="auto"/>
          </w:tcPr>
          <w:p w14:paraId="426B74B9" w14:textId="77777777" w:rsidR="00A67C79" w:rsidRPr="005F3B03" w:rsidRDefault="00A67C79" w:rsidP="00AA6DC0">
            <w:pPr>
              <w:widowControl w:val="0"/>
              <w:spacing w:before="40" w:after="40"/>
              <w:jc w:val="center"/>
              <w:rPr>
                <w:rFonts w:ascii="Arial" w:hAnsi="Arial" w:cs="Arial"/>
                <w:noProof/>
                <w:color w:val="FF0000"/>
                <w:sz w:val="20"/>
                <w:lang w:val="en-US" w:eastAsia="en-US"/>
              </w:rPr>
            </w:pPr>
            <w:r w:rsidRPr="005F3B03">
              <w:rPr>
                <w:rFonts w:ascii="Arial" w:hAnsi="Arial" w:cs="Arial"/>
                <w:noProof/>
                <w:color w:val="FF0000"/>
                <w:sz w:val="20"/>
                <w:lang w:val="en-US" w:eastAsia="en-US"/>
              </w:rPr>
              <w:fldChar w:fldCharType="begin">
                <w:ffData>
                  <w:name w:val="Text1"/>
                  <w:enabled/>
                  <w:calcOnExit w:val="0"/>
                  <w:textInput/>
                </w:ffData>
              </w:fldChar>
            </w:r>
            <w:r w:rsidRPr="005F3B03">
              <w:rPr>
                <w:rFonts w:ascii="Arial" w:hAnsi="Arial" w:cs="Arial"/>
                <w:noProof/>
                <w:color w:val="FF0000"/>
                <w:sz w:val="20"/>
                <w:lang w:val="en-US" w:eastAsia="en-US"/>
              </w:rPr>
              <w:instrText xml:space="preserve"> FORMTEXT </w:instrText>
            </w:r>
            <w:r w:rsidRPr="005F3B03">
              <w:rPr>
                <w:rFonts w:ascii="Arial" w:hAnsi="Arial" w:cs="Arial"/>
                <w:noProof/>
                <w:color w:val="FF0000"/>
                <w:sz w:val="20"/>
                <w:lang w:val="en-US" w:eastAsia="en-US"/>
              </w:rPr>
            </w:r>
            <w:r w:rsidRPr="005F3B03">
              <w:rPr>
                <w:rFonts w:ascii="Arial" w:hAnsi="Arial" w:cs="Arial"/>
                <w:noProof/>
                <w:color w:val="FF0000"/>
                <w:sz w:val="20"/>
                <w:lang w:val="en-US" w:eastAsia="en-US"/>
              </w:rPr>
              <w:fldChar w:fldCharType="separate"/>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fldChar w:fldCharType="end"/>
            </w:r>
          </w:p>
        </w:tc>
      </w:tr>
      <w:tr w:rsidR="00A67C79" w:rsidRPr="005F3B03" w14:paraId="0B7D9BB9" w14:textId="77777777" w:rsidTr="00AA6DC0">
        <w:tc>
          <w:tcPr>
            <w:tcW w:w="4961" w:type="dxa"/>
            <w:shd w:val="clear" w:color="auto" w:fill="auto"/>
          </w:tcPr>
          <w:p w14:paraId="05E7F5CD" w14:textId="77777777" w:rsidR="00A67C79" w:rsidRPr="005F3B03" w:rsidRDefault="00A67C79" w:rsidP="00AA6DC0">
            <w:pPr>
              <w:widowControl w:val="0"/>
              <w:rPr>
                <w:rFonts w:ascii="Arial" w:hAnsi="Arial" w:cs="Arial"/>
                <w:color w:val="FF0000"/>
                <w:sz w:val="20"/>
                <w:lang w:val="de-DE"/>
              </w:rPr>
            </w:pPr>
            <w:r w:rsidRPr="005F3B03">
              <w:rPr>
                <w:rFonts w:ascii="Arial" w:hAnsi="Arial" w:cs="Arial"/>
                <w:color w:val="FF0000"/>
                <w:sz w:val="20"/>
                <w:lang w:val="de-DE"/>
              </w:rPr>
              <w:t>Bericht über die Ausführungsweise des Auftrags</w:t>
            </w:r>
          </w:p>
          <w:p w14:paraId="2ECD7890" w14:textId="77777777" w:rsidR="00A67C79" w:rsidRPr="005F3B03" w:rsidRDefault="00A67C79" w:rsidP="00AA6DC0">
            <w:pPr>
              <w:widowControl w:val="0"/>
              <w:rPr>
                <w:rFonts w:ascii="Arial" w:hAnsi="Arial" w:cs="Arial"/>
                <w:color w:val="FF0000"/>
                <w:sz w:val="20"/>
              </w:rPr>
            </w:pPr>
            <w:r w:rsidRPr="005F3B03">
              <w:rPr>
                <w:rFonts w:ascii="Arial" w:hAnsi="Arial" w:cs="Arial"/>
                <w:color w:val="FF0000"/>
                <w:sz w:val="20"/>
              </w:rPr>
              <w:t>Relazione sulle modalità di esecuzione dell‘incarico</w:t>
            </w:r>
          </w:p>
        </w:tc>
        <w:tc>
          <w:tcPr>
            <w:tcW w:w="3402" w:type="dxa"/>
            <w:shd w:val="clear" w:color="auto" w:fill="auto"/>
            <w:vAlign w:val="center"/>
          </w:tcPr>
          <w:p w14:paraId="1B9703E8" w14:textId="77777777" w:rsidR="00A67C79" w:rsidRPr="005F3B03" w:rsidRDefault="00A67C79" w:rsidP="00AA6DC0">
            <w:pPr>
              <w:widowControl w:val="0"/>
              <w:spacing w:before="40" w:after="40"/>
              <w:jc w:val="center"/>
              <w:rPr>
                <w:rFonts w:ascii="Arial" w:hAnsi="Arial" w:cs="Arial"/>
                <w:noProof/>
                <w:color w:val="FF0000"/>
                <w:sz w:val="20"/>
                <w:lang w:val="en-US" w:eastAsia="en-US"/>
              </w:rPr>
            </w:pPr>
            <w:r w:rsidRPr="005F3B03">
              <w:rPr>
                <w:rFonts w:ascii="Arial" w:hAnsi="Arial" w:cs="Arial"/>
                <w:noProof/>
                <w:color w:val="FF0000"/>
                <w:sz w:val="20"/>
                <w:lang w:val="en-US" w:eastAsia="en-US"/>
              </w:rPr>
              <w:fldChar w:fldCharType="begin">
                <w:ffData>
                  <w:name w:val="Text1"/>
                  <w:enabled/>
                  <w:calcOnExit w:val="0"/>
                  <w:textInput/>
                </w:ffData>
              </w:fldChar>
            </w:r>
            <w:r w:rsidRPr="005F3B03">
              <w:rPr>
                <w:rFonts w:ascii="Arial" w:hAnsi="Arial" w:cs="Arial"/>
                <w:noProof/>
                <w:color w:val="FF0000"/>
                <w:sz w:val="20"/>
                <w:lang w:val="en-US" w:eastAsia="en-US"/>
              </w:rPr>
              <w:instrText xml:space="preserve"> FORMTEXT </w:instrText>
            </w:r>
            <w:r w:rsidRPr="005F3B03">
              <w:rPr>
                <w:rFonts w:ascii="Arial" w:hAnsi="Arial" w:cs="Arial"/>
                <w:noProof/>
                <w:color w:val="FF0000"/>
                <w:sz w:val="20"/>
                <w:lang w:val="en-US" w:eastAsia="en-US"/>
              </w:rPr>
            </w:r>
            <w:r w:rsidRPr="005F3B03">
              <w:rPr>
                <w:rFonts w:ascii="Arial" w:hAnsi="Arial" w:cs="Arial"/>
                <w:noProof/>
                <w:color w:val="FF0000"/>
                <w:sz w:val="20"/>
                <w:lang w:val="en-US" w:eastAsia="en-US"/>
              </w:rPr>
              <w:fldChar w:fldCharType="separate"/>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t> </w:t>
            </w:r>
            <w:r w:rsidRPr="005F3B03">
              <w:rPr>
                <w:rFonts w:ascii="Arial" w:hAnsi="Arial" w:cs="Arial"/>
                <w:noProof/>
                <w:color w:val="FF0000"/>
                <w:sz w:val="20"/>
                <w:lang w:val="en-US" w:eastAsia="en-US"/>
              </w:rPr>
              <w:fldChar w:fldCharType="end"/>
            </w:r>
          </w:p>
        </w:tc>
      </w:tr>
    </w:tbl>
    <w:p w14:paraId="6CCBC3C6" w14:textId="77777777" w:rsidR="00A67C79" w:rsidRPr="005F3B03" w:rsidRDefault="00A67C79" w:rsidP="00A67C79">
      <w:pPr>
        <w:rPr>
          <w:rFonts w:ascii="Arial" w:hAnsi="Arial" w:cs="Arial"/>
        </w:rPr>
      </w:pPr>
    </w:p>
    <w:tbl>
      <w:tblPr>
        <w:tblW w:w="10188" w:type="dxa"/>
        <w:tblLayout w:type="fixed"/>
        <w:tblLook w:val="01E0" w:firstRow="1" w:lastRow="1" w:firstColumn="1" w:lastColumn="1" w:noHBand="0" w:noVBand="0"/>
      </w:tblPr>
      <w:tblGrid>
        <w:gridCol w:w="5094"/>
        <w:gridCol w:w="5094"/>
      </w:tblGrid>
      <w:tr w:rsidR="00A67C79" w:rsidRPr="00AB480F" w14:paraId="44244BC1" w14:textId="77777777" w:rsidTr="00AA6DC0">
        <w:tc>
          <w:tcPr>
            <w:tcW w:w="5094" w:type="dxa"/>
          </w:tcPr>
          <w:p w14:paraId="60226C47" w14:textId="77777777" w:rsidR="00A67C79" w:rsidRPr="00AB480F" w:rsidRDefault="00A67C79" w:rsidP="00AA6DC0">
            <w:pPr>
              <w:pStyle w:val="Testonormale"/>
              <w:widowControl w:val="0"/>
              <w:jc w:val="both"/>
              <w:rPr>
                <w:rFonts w:ascii="Arial" w:hAnsi="Arial" w:cs="Arial"/>
                <w:color w:val="FF0000"/>
                <w:u w:val="single"/>
                <w:lang w:val="de-DE"/>
              </w:rPr>
            </w:pPr>
            <w:r w:rsidRPr="00AB480F">
              <w:rPr>
                <w:rFonts w:ascii="Arial" w:hAnsi="Arial" w:cs="Arial"/>
                <w:color w:val="FF0000"/>
                <w:lang w:val="de-DE"/>
              </w:rPr>
              <w:t xml:space="preserve">► </w:t>
            </w:r>
            <w:r w:rsidRPr="00AB480F">
              <w:rPr>
                <w:rFonts w:ascii="Arial" w:hAnsi="Arial" w:cs="Arial"/>
                <w:bCs/>
                <w:iCs/>
                <w:color w:val="FF0000"/>
                <w:u w:val="single"/>
                <w:lang w:val="de-DE"/>
              </w:rPr>
              <w:t>Wenn das technische Angebot des Teilnehmers nicht die Mindestpunktezahl für die Qualität vor der Anglei</w:t>
            </w:r>
            <w:r w:rsidRPr="00AB480F">
              <w:rPr>
                <w:rFonts w:ascii="Arial" w:hAnsi="Arial" w:cs="Arial"/>
                <w:bCs/>
                <w:iCs/>
                <w:color w:val="FF0000"/>
                <w:u w:val="single"/>
                <w:lang w:val="de-DE"/>
              </w:rPr>
              <w:softHyphen/>
              <w:t>chung erreicht, wird das wirtschaftliche Angebot nicht geöffnet und der Teilnehmer von der Ausschreibung ausgeschlossen.</w:t>
            </w:r>
          </w:p>
          <w:p w14:paraId="23A0C89F" w14:textId="77777777" w:rsidR="00A67C79" w:rsidRPr="00AB480F" w:rsidRDefault="00A67C79" w:rsidP="00AA6DC0">
            <w:pPr>
              <w:widowControl w:val="0"/>
              <w:jc w:val="both"/>
              <w:rPr>
                <w:rFonts w:ascii="Arial" w:hAnsi="Arial" w:cs="Arial"/>
                <w:sz w:val="20"/>
                <w:lang w:val="de-DE"/>
              </w:rPr>
            </w:pPr>
            <w:r w:rsidRPr="00AB480F">
              <w:rPr>
                <w:rFonts w:ascii="Arial" w:hAnsi="Arial" w:cs="Arial"/>
                <w:color w:val="FF0000"/>
                <w:sz w:val="20"/>
                <w:lang w:val="de-DE"/>
              </w:rPr>
              <w:t>Die Angleichung wird nur bei den Angeboten durchge</w:t>
            </w:r>
            <w:r w:rsidRPr="00AB480F">
              <w:rPr>
                <w:rFonts w:ascii="Arial" w:hAnsi="Arial" w:cs="Arial"/>
                <w:color w:val="FF0000"/>
                <w:sz w:val="20"/>
                <w:lang w:val="de-DE"/>
              </w:rPr>
              <w:softHyphen/>
              <w:t>führt, welche die Punktehürde überschreiten.</w:t>
            </w:r>
          </w:p>
        </w:tc>
        <w:tc>
          <w:tcPr>
            <w:tcW w:w="5094" w:type="dxa"/>
          </w:tcPr>
          <w:p w14:paraId="6A3D33A8" w14:textId="77777777" w:rsidR="00A67C79" w:rsidRPr="00AB480F" w:rsidRDefault="00A67C79" w:rsidP="00AA6DC0">
            <w:pPr>
              <w:widowControl w:val="0"/>
              <w:ind w:left="54"/>
              <w:jc w:val="both"/>
              <w:rPr>
                <w:rFonts w:ascii="Arial" w:hAnsi="Arial" w:cs="Arial"/>
                <w:color w:val="FF0000"/>
                <w:sz w:val="20"/>
                <w:u w:val="single"/>
              </w:rPr>
            </w:pPr>
            <w:r w:rsidRPr="00AB480F">
              <w:rPr>
                <w:rFonts w:ascii="Arial" w:hAnsi="Arial" w:cs="Arial"/>
                <w:color w:val="FF0000"/>
                <w:sz w:val="20"/>
              </w:rPr>
              <w:t xml:space="preserve">► </w:t>
            </w:r>
            <w:r w:rsidRPr="00AB480F">
              <w:rPr>
                <w:rFonts w:ascii="Arial" w:hAnsi="Arial" w:cs="Arial"/>
                <w:color w:val="FF0000"/>
                <w:sz w:val="20"/>
                <w:u w:val="single"/>
              </w:rPr>
              <w:t>Il mancato raggiungimento di un punteggio qualità minimo prima della riparametrazione comporta l'esclu</w:t>
            </w:r>
            <w:r w:rsidRPr="00AB480F">
              <w:rPr>
                <w:rFonts w:ascii="Arial" w:hAnsi="Arial" w:cs="Arial"/>
                <w:color w:val="FF0000"/>
                <w:sz w:val="20"/>
                <w:u w:val="single"/>
              </w:rPr>
              <w:softHyphen/>
              <w:t>sione dalla procedura di gara e la non apertura dell'of</w:t>
            </w:r>
            <w:r w:rsidRPr="00AB480F">
              <w:rPr>
                <w:rFonts w:ascii="Arial" w:hAnsi="Arial" w:cs="Arial"/>
                <w:color w:val="FF0000"/>
                <w:sz w:val="20"/>
                <w:u w:val="single"/>
              </w:rPr>
              <w:softHyphen/>
              <w:t xml:space="preserve">ferta economica. </w:t>
            </w:r>
          </w:p>
          <w:p w14:paraId="48F3A134" w14:textId="77777777" w:rsidR="00A67C79" w:rsidRPr="00AB480F" w:rsidRDefault="00A67C79" w:rsidP="00AA6DC0">
            <w:pPr>
              <w:widowControl w:val="0"/>
              <w:ind w:left="54"/>
              <w:jc w:val="both"/>
              <w:rPr>
                <w:rFonts w:ascii="Arial" w:hAnsi="Arial" w:cs="Arial"/>
                <w:bCs/>
                <w:iCs/>
                <w:color w:val="FF0000"/>
                <w:sz w:val="20"/>
              </w:rPr>
            </w:pPr>
            <w:r w:rsidRPr="00AB480F">
              <w:rPr>
                <w:rFonts w:ascii="Arial" w:hAnsi="Arial" w:cs="Arial"/>
                <w:bCs/>
                <w:iCs/>
                <w:color w:val="FF0000"/>
                <w:sz w:val="20"/>
              </w:rPr>
              <w:t>La riparametrazione è effettuata solo sulle offerte che superino la soglia di sbarramento.</w:t>
            </w:r>
          </w:p>
          <w:p w14:paraId="457C1451" w14:textId="77777777" w:rsidR="00A67C79" w:rsidRPr="00AB480F" w:rsidRDefault="00A67C79" w:rsidP="00AA6DC0">
            <w:pPr>
              <w:widowControl w:val="0"/>
              <w:jc w:val="both"/>
              <w:rPr>
                <w:rFonts w:ascii="Arial" w:hAnsi="Arial" w:cs="Arial"/>
                <w:sz w:val="20"/>
              </w:rPr>
            </w:pPr>
          </w:p>
        </w:tc>
      </w:tr>
      <w:tr w:rsidR="00A67C79" w:rsidRPr="005F3B03" w14:paraId="46A77E51" w14:textId="77777777" w:rsidTr="00AA6DC0">
        <w:tc>
          <w:tcPr>
            <w:tcW w:w="5094" w:type="dxa"/>
          </w:tcPr>
          <w:p w14:paraId="3F7B0D45" w14:textId="77777777" w:rsidR="00A67C79" w:rsidRPr="005F3B03" w:rsidRDefault="00A67C79" w:rsidP="00AA6DC0">
            <w:pPr>
              <w:widowControl w:val="0"/>
              <w:jc w:val="both"/>
              <w:rPr>
                <w:rFonts w:ascii="Arial" w:hAnsi="Arial" w:cs="Arial"/>
                <w:sz w:val="20"/>
              </w:rPr>
            </w:pPr>
          </w:p>
        </w:tc>
        <w:tc>
          <w:tcPr>
            <w:tcW w:w="5094" w:type="dxa"/>
          </w:tcPr>
          <w:p w14:paraId="6EB8E7F4" w14:textId="77777777" w:rsidR="00A67C79" w:rsidRPr="005F3B03" w:rsidRDefault="00A67C79" w:rsidP="00AA6DC0">
            <w:pPr>
              <w:widowControl w:val="0"/>
              <w:jc w:val="both"/>
              <w:rPr>
                <w:rFonts w:ascii="Arial" w:hAnsi="Arial" w:cs="Arial"/>
                <w:sz w:val="20"/>
              </w:rPr>
            </w:pPr>
          </w:p>
        </w:tc>
      </w:tr>
      <w:tr w:rsidR="00A67C79" w:rsidRPr="005F3B03" w14:paraId="3011BD83" w14:textId="77777777" w:rsidTr="00AA6DC0">
        <w:tc>
          <w:tcPr>
            <w:tcW w:w="5094" w:type="dxa"/>
          </w:tcPr>
          <w:p w14:paraId="22A5BAE0" w14:textId="77777777" w:rsidR="00A67C79" w:rsidRPr="005F3B03" w:rsidRDefault="00A67C79" w:rsidP="00AA6DC0">
            <w:pPr>
              <w:widowControl w:val="0"/>
              <w:jc w:val="both"/>
              <w:rPr>
                <w:rFonts w:ascii="Arial" w:hAnsi="Arial" w:cs="Arial"/>
                <w:sz w:val="20"/>
              </w:rPr>
            </w:pPr>
            <w:r w:rsidRPr="005F3B03">
              <w:rPr>
                <w:rFonts w:ascii="Arial" w:hAnsi="Arial" w:cs="Arial"/>
                <w:b/>
                <w:sz w:val="20"/>
                <w:u w:val="single"/>
                <w:lang w:val="de-DE"/>
              </w:rPr>
              <w:t>Angleichung</w:t>
            </w:r>
          </w:p>
        </w:tc>
        <w:tc>
          <w:tcPr>
            <w:tcW w:w="5094" w:type="dxa"/>
          </w:tcPr>
          <w:p w14:paraId="4AFEE7DC" w14:textId="77777777" w:rsidR="00A67C79" w:rsidRPr="005F3B03" w:rsidRDefault="00A67C79" w:rsidP="00AA6DC0">
            <w:pPr>
              <w:widowControl w:val="0"/>
              <w:jc w:val="both"/>
              <w:rPr>
                <w:rFonts w:ascii="Arial" w:hAnsi="Arial" w:cs="Arial"/>
                <w:sz w:val="20"/>
              </w:rPr>
            </w:pPr>
            <w:r w:rsidRPr="005F3B03">
              <w:rPr>
                <w:rFonts w:ascii="Arial" w:hAnsi="Arial" w:cs="Arial"/>
                <w:b/>
                <w:sz w:val="20"/>
                <w:u w:val="single"/>
              </w:rPr>
              <w:t>Riparametrazione</w:t>
            </w:r>
          </w:p>
        </w:tc>
      </w:tr>
      <w:tr w:rsidR="00A67C79" w:rsidRPr="005F3B03" w14:paraId="7BB2656F" w14:textId="77777777" w:rsidTr="00AA6DC0">
        <w:tc>
          <w:tcPr>
            <w:tcW w:w="5094" w:type="dxa"/>
          </w:tcPr>
          <w:p w14:paraId="33A01538" w14:textId="77777777" w:rsidR="00A67C79" w:rsidRPr="005F3B03" w:rsidRDefault="00A67C79" w:rsidP="00AA6DC0">
            <w:pPr>
              <w:widowControl w:val="0"/>
              <w:jc w:val="both"/>
              <w:rPr>
                <w:rFonts w:ascii="Arial" w:hAnsi="Arial" w:cs="Arial"/>
                <w:sz w:val="20"/>
              </w:rPr>
            </w:pPr>
          </w:p>
        </w:tc>
        <w:tc>
          <w:tcPr>
            <w:tcW w:w="5094" w:type="dxa"/>
          </w:tcPr>
          <w:p w14:paraId="1F5ADBE3" w14:textId="77777777" w:rsidR="00A67C79" w:rsidRPr="005F3B03" w:rsidRDefault="00A67C79" w:rsidP="00AA6DC0">
            <w:pPr>
              <w:widowControl w:val="0"/>
              <w:jc w:val="both"/>
              <w:rPr>
                <w:rFonts w:ascii="Arial" w:hAnsi="Arial" w:cs="Arial"/>
                <w:sz w:val="20"/>
              </w:rPr>
            </w:pPr>
          </w:p>
        </w:tc>
      </w:tr>
      <w:tr w:rsidR="00A67C79" w:rsidRPr="005F3B03" w14:paraId="542F4D3E" w14:textId="77777777" w:rsidTr="00AA6DC0">
        <w:tc>
          <w:tcPr>
            <w:tcW w:w="5094" w:type="dxa"/>
          </w:tcPr>
          <w:p w14:paraId="05EA4897" w14:textId="77777777" w:rsidR="00A67C79" w:rsidRDefault="00A67C79" w:rsidP="00AA6DC0">
            <w:pPr>
              <w:widowControl w:val="0"/>
              <w:jc w:val="both"/>
              <w:rPr>
                <w:rFonts w:ascii="Arial" w:hAnsi="Arial" w:cs="Arial"/>
                <w:sz w:val="20"/>
                <w:lang w:val="de-DE"/>
              </w:rPr>
            </w:pPr>
            <w:r w:rsidRPr="005F3B03">
              <w:rPr>
                <w:rFonts w:ascii="Arial" w:hAnsi="Arial" w:cs="Arial"/>
                <w:sz w:val="20"/>
                <w:lang w:val="de-DE"/>
              </w:rPr>
              <w:t>Der höchsten Punktezahl, welche die Kommission in Bezug auf jedes einzelne Kriterium vergeben hat, wird die maximal vorgesehene Punktezahl für das entsprechende Kriterium zugewiesen. Die Punktezahl für das entsprechende Kriterium der anderen Bieter wird im Verhältnis angepasst.</w:t>
            </w:r>
          </w:p>
          <w:p w14:paraId="07EF86AD" w14:textId="77777777" w:rsidR="00A67C79" w:rsidRPr="005F3B03" w:rsidRDefault="00A67C79" w:rsidP="00AA6DC0">
            <w:pPr>
              <w:widowControl w:val="0"/>
              <w:jc w:val="both"/>
              <w:rPr>
                <w:rFonts w:ascii="Arial" w:hAnsi="Arial" w:cs="Arial"/>
                <w:sz w:val="20"/>
                <w:lang w:val="de-DE"/>
              </w:rPr>
            </w:pPr>
          </w:p>
        </w:tc>
        <w:tc>
          <w:tcPr>
            <w:tcW w:w="5094" w:type="dxa"/>
          </w:tcPr>
          <w:p w14:paraId="0B0E48B5" w14:textId="77777777" w:rsidR="00A67C79" w:rsidRPr="005F3B03" w:rsidRDefault="00A67C79" w:rsidP="00AA6DC0">
            <w:pPr>
              <w:spacing w:line="240" w:lineRule="exact"/>
              <w:ind w:right="105"/>
              <w:jc w:val="both"/>
              <w:rPr>
                <w:rFonts w:ascii="Arial" w:eastAsia="Calibri" w:hAnsi="Arial" w:cs="Arial"/>
                <w:color w:val="000000"/>
                <w:sz w:val="20"/>
              </w:rPr>
            </w:pPr>
            <w:r w:rsidRPr="005F3B03">
              <w:rPr>
                <w:rFonts w:ascii="Arial" w:hAnsi="Arial" w:cs="Arial"/>
                <w:sz w:val="20"/>
              </w:rPr>
              <w:t>Il punteggio più elevato assegnato dalla Commissione nell'ambito di ogni singolo criterio viene riportato al punteggio massimo previsto per quel criterio</w:t>
            </w:r>
            <w:r w:rsidRPr="005F3B03">
              <w:rPr>
                <w:rFonts w:ascii="Arial" w:hAnsi="Arial" w:cs="Arial"/>
                <w:color w:val="000000"/>
                <w:sz w:val="20"/>
              </w:rPr>
              <w:t>.</w:t>
            </w:r>
          </w:p>
          <w:p w14:paraId="3E080186" w14:textId="77777777" w:rsidR="00A67C79" w:rsidRPr="005F3B03" w:rsidRDefault="00A67C79" w:rsidP="00AA6DC0">
            <w:pPr>
              <w:widowControl w:val="0"/>
              <w:jc w:val="both"/>
              <w:rPr>
                <w:rFonts w:ascii="Arial" w:hAnsi="Arial" w:cs="Arial"/>
                <w:sz w:val="20"/>
              </w:rPr>
            </w:pPr>
            <w:r w:rsidRPr="005F3B03">
              <w:rPr>
                <w:rFonts w:ascii="Arial" w:hAnsi="Arial" w:cs="Arial"/>
                <w:color w:val="000000"/>
                <w:sz w:val="20"/>
              </w:rPr>
              <w:t>Tutti</w:t>
            </w:r>
            <w:r w:rsidRPr="005F3B03">
              <w:rPr>
                <w:rFonts w:ascii="Arial" w:hAnsi="Arial" w:cs="Arial"/>
                <w:sz w:val="20"/>
              </w:rPr>
              <w:t xml:space="preserve"> gli altri punteggi assegnati alle restanti offerte vengono </w:t>
            </w:r>
            <w:r w:rsidRPr="005F3B03">
              <w:rPr>
                <w:rFonts w:ascii="Arial" w:hAnsi="Arial" w:cs="Arial"/>
                <w:color w:val="000000"/>
                <w:sz w:val="20"/>
              </w:rPr>
              <w:t>riparametrati</w:t>
            </w:r>
            <w:r w:rsidRPr="005F3B03">
              <w:rPr>
                <w:rFonts w:ascii="Arial" w:hAnsi="Arial" w:cs="Arial"/>
                <w:sz w:val="20"/>
              </w:rPr>
              <w:t xml:space="preserve"> proporzio</w:t>
            </w:r>
            <w:r w:rsidRPr="005F3B03">
              <w:rPr>
                <w:rFonts w:ascii="Arial" w:hAnsi="Arial" w:cs="Arial"/>
                <w:color w:val="000000"/>
                <w:sz w:val="20"/>
              </w:rPr>
              <w:t>nalmente</w:t>
            </w:r>
            <w:r w:rsidRPr="005F3B03">
              <w:rPr>
                <w:rFonts w:ascii="Arial" w:hAnsi="Arial" w:cs="Arial"/>
                <w:sz w:val="20"/>
              </w:rPr>
              <w:t>.</w:t>
            </w:r>
          </w:p>
        </w:tc>
      </w:tr>
      <w:tr w:rsidR="00A67C79" w:rsidRPr="005F3B03" w14:paraId="23308DFC" w14:textId="77777777" w:rsidTr="00AA6DC0">
        <w:tc>
          <w:tcPr>
            <w:tcW w:w="5094" w:type="dxa"/>
          </w:tcPr>
          <w:p w14:paraId="35B31C04" w14:textId="77777777" w:rsidR="00A67C79" w:rsidRPr="00724BAB" w:rsidRDefault="00A67C79" w:rsidP="00AA6DC0">
            <w:pPr>
              <w:widowControl w:val="0"/>
              <w:jc w:val="both"/>
              <w:rPr>
                <w:rFonts w:ascii="Arial" w:hAnsi="Arial" w:cs="Arial"/>
                <w:sz w:val="20"/>
                <w:lang w:val="de-DE"/>
              </w:rPr>
            </w:pPr>
            <w:r w:rsidRPr="005F3B03">
              <w:rPr>
                <w:rFonts w:ascii="Arial" w:hAnsi="Arial" w:cs="Arial"/>
                <w:sz w:val="20"/>
                <w:lang w:val="de-DE"/>
              </w:rPr>
              <w:t xml:space="preserve">Es wird für jeden Bieter die Summe der angeglichenen Punkte aller Kriterien berechnet. Der Punktezahl des </w:t>
            </w:r>
            <w:r>
              <w:rPr>
                <w:rFonts w:ascii="Arial" w:hAnsi="Arial" w:cs="Arial"/>
                <w:sz w:val="20"/>
                <w:lang w:val="de-DE"/>
              </w:rPr>
              <w:t>Teilnehmers</w:t>
            </w:r>
            <w:r w:rsidRPr="005F3B03">
              <w:rPr>
                <w:rFonts w:ascii="Arial" w:hAnsi="Arial" w:cs="Arial"/>
                <w:sz w:val="20"/>
                <w:lang w:val="de-DE"/>
              </w:rPr>
              <w:t xml:space="preserve">, welcher die höchste Punktezahl erreicht hat, wird die von den Ausschreibungsbedingungen für das Element Qualität vorgesehene höchste Punktezahl zugeteilt. </w:t>
            </w:r>
            <w:r w:rsidRPr="00724BAB">
              <w:rPr>
                <w:rFonts w:ascii="Arial" w:hAnsi="Arial" w:cs="Arial"/>
                <w:sz w:val="20"/>
                <w:lang w:val="de-DE"/>
              </w:rPr>
              <w:t>Die Punkte der anderen Teilnehmer werden im Verhältnis angepasst</w:t>
            </w:r>
            <w:r w:rsidRPr="00724BAB">
              <w:rPr>
                <w:rFonts w:ascii="Arial" w:hAnsi="Arial" w:cs="Arial"/>
                <w:color w:val="0070C0"/>
                <w:sz w:val="20"/>
                <w:lang w:val="de-DE"/>
              </w:rPr>
              <w:t>.</w:t>
            </w:r>
          </w:p>
        </w:tc>
        <w:tc>
          <w:tcPr>
            <w:tcW w:w="5094" w:type="dxa"/>
          </w:tcPr>
          <w:p w14:paraId="33468CC9" w14:textId="77777777" w:rsidR="00A67C79" w:rsidRPr="005F3B03" w:rsidRDefault="00A67C79" w:rsidP="00AA6DC0">
            <w:pPr>
              <w:spacing w:line="240" w:lineRule="exact"/>
              <w:ind w:right="105"/>
              <w:jc w:val="both"/>
              <w:rPr>
                <w:rFonts w:ascii="Arial" w:eastAsia="Calibri" w:hAnsi="Arial" w:cs="Arial"/>
                <w:color w:val="000000"/>
                <w:sz w:val="20"/>
              </w:rPr>
            </w:pPr>
            <w:r w:rsidRPr="005F3B03">
              <w:rPr>
                <w:rFonts w:ascii="Arial" w:hAnsi="Arial" w:cs="Arial"/>
                <w:color w:val="000000"/>
                <w:sz w:val="20"/>
              </w:rPr>
              <w:t>Per ogni offerente viene quindi effettuata la somma dei punteggi riparametrati ottenuti per ogni singolo criterio.</w:t>
            </w:r>
          </w:p>
          <w:p w14:paraId="3493D1DD" w14:textId="77777777" w:rsidR="00A67C79" w:rsidRPr="005F3B03" w:rsidRDefault="00A67C79" w:rsidP="00AA6DC0">
            <w:pPr>
              <w:spacing w:line="240" w:lineRule="exact"/>
              <w:ind w:right="105"/>
              <w:jc w:val="both"/>
              <w:rPr>
                <w:rFonts w:ascii="Arial" w:hAnsi="Arial" w:cs="Arial"/>
                <w:color w:val="000000"/>
                <w:sz w:val="20"/>
              </w:rPr>
            </w:pPr>
            <w:r w:rsidRPr="005F3B03">
              <w:rPr>
                <w:rFonts w:ascii="Arial" w:hAnsi="Arial" w:cs="Arial"/>
                <w:color w:val="000000"/>
                <w:sz w:val="20"/>
              </w:rPr>
              <w:t>Al concorrente con punteggio piu' elevato viene dato il massimo dei punti previsti dal disciplinare per l'elemento qualita'.</w:t>
            </w:r>
          </w:p>
          <w:p w14:paraId="25E6D2C5" w14:textId="77777777" w:rsidR="00A67C79" w:rsidRPr="005F3B03" w:rsidRDefault="00A67C79" w:rsidP="00AA6DC0">
            <w:pPr>
              <w:widowControl w:val="0"/>
              <w:jc w:val="both"/>
              <w:rPr>
                <w:rFonts w:ascii="Arial" w:hAnsi="Arial" w:cs="Arial"/>
                <w:sz w:val="20"/>
              </w:rPr>
            </w:pPr>
            <w:r w:rsidRPr="005F3B03">
              <w:rPr>
                <w:rFonts w:ascii="Arial" w:hAnsi="Arial" w:cs="Arial"/>
                <w:color w:val="000000"/>
                <w:sz w:val="20"/>
              </w:rPr>
              <w:t>I punteggi attribuiti agli altri concorrenti vengono riparametrati in misura proporzionale.</w:t>
            </w:r>
          </w:p>
        </w:tc>
      </w:tr>
      <w:tr w:rsidR="00A67C79" w:rsidRPr="002B1697" w14:paraId="10955AE0" w14:textId="77777777" w:rsidTr="00AA6DC0">
        <w:tc>
          <w:tcPr>
            <w:tcW w:w="5094" w:type="dxa"/>
          </w:tcPr>
          <w:p w14:paraId="16438B8E" w14:textId="77777777" w:rsidR="00A67C79" w:rsidRPr="002B1697" w:rsidRDefault="00A67C79" w:rsidP="00AA6DC0">
            <w:pPr>
              <w:widowControl w:val="0"/>
              <w:jc w:val="both"/>
              <w:rPr>
                <w:rFonts w:ascii="Arial" w:hAnsi="Arial" w:cs="Arial"/>
                <w:b/>
                <w:sz w:val="20"/>
                <w:lang w:val="de-DE"/>
              </w:rPr>
            </w:pPr>
            <w:r w:rsidRPr="002B1697">
              <w:rPr>
                <w:rFonts w:ascii="Arial" w:hAnsi="Arial" w:cs="Arial"/>
                <w:b/>
                <w:sz w:val="20"/>
                <w:lang w:val="de-DE"/>
              </w:rPr>
              <w:lastRenderedPageBreak/>
              <w:t>BERECHNUNG DER PUNKTEZAHL DES WIRTSCHAFTLICHEN ANGEBOTS (PT)</w:t>
            </w:r>
          </w:p>
        </w:tc>
        <w:tc>
          <w:tcPr>
            <w:tcW w:w="5094" w:type="dxa"/>
          </w:tcPr>
          <w:p w14:paraId="384D8288" w14:textId="77777777" w:rsidR="00A67C79" w:rsidRPr="002B1697" w:rsidRDefault="00A67C79" w:rsidP="00AA6DC0">
            <w:pPr>
              <w:widowControl w:val="0"/>
              <w:jc w:val="both"/>
              <w:rPr>
                <w:rFonts w:ascii="Arial" w:hAnsi="Arial" w:cs="Arial"/>
                <w:b/>
                <w:sz w:val="20"/>
              </w:rPr>
            </w:pPr>
            <w:r w:rsidRPr="002B1697">
              <w:rPr>
                <w:rFonts w:ascii="Arial" w:hAnsi="Arial" w:cs="Arial"/>
                <w:b/>
                <w:sz w:val="20"/>
              </w:rPr>
              <w:t>CALCOLO DEL PUNTEGGIO ECONOMICO (PE)</w:t>
            </w:r>
          </w:p>
        </w:tc>
      </w:tr>
      <w:tr w:rsidR="00A67C79" w:rsidRPr="002B1697" w14:paraId="7AB07674" w14:textId="77777777" w:rsidTr="00AA6DC0">
        <w:tc>
          <w:tcPr>
            <w:tcW w:w="5094" w:type="dxa"/>
          </w:tcPr>
          <w:p w14:paraId="4CCBF115" w14:textId="77777777" w:rsidR="00A67C79" w:rsidRPr="002B1697" w:rsidRDefault="00A67C79" w:rsidP="00AA6DC0">
            <w:pPr>
              <w:widowControl w:val="0"/>
              <w:jc w:val="both"/>
              <w:rPr>
                <w:rFonts w:ascii="Arial" w:hAnsi="Arial" w:cs="Arial"/>
                <w:sz w:val="20"/>
              </w:rPr>
            </w:pPr>
          </w:p>
        </w:tc>
        <w:tc>
          <w:tcPr>
            <w:tcW w:w="5094" w:type="dxa"/>
          </w:tcPr>
          <w:p w14:paraId="46EC84D3" w14:textId="77777777" w:rsidR="00A67C79" w:rsidRPr="002B1697" w:rsidRDefault="00A67C79" w:rsidP="00AA6DC0">
            <w:pPr>
              <w:widowControl w:val="0"/>
              <w:jc w:val="both"/>
              <w:rPr>
                <w:rFonts w:ascii="Arial" w:hAnsi="Arial" w:cs="Arial"/>
                <w:sz w:val="20"/>
              </w:rPr>
            </w:pPr>
          </w:p>
        </w:tc>
      </w:tr>
      <w:tr w:rsidR="00A67C79" w:rsidRPr="002B1697" w14:paraId="1AE454E7" w14:textId="77777777" w:rsidTr="00AA6DC0">
        <w:tc>
          <w:tcPr>
            <w:tcW w:w="5094" w:type="dxa"/>
          </w:tcPr>
          <w:p w14:paraId="5EBD3E3E" w14:textId="77777777" w:rsidR="00A67C79" w:rsidRPr="002B1697" w:rsidRDefault="00A67C79" w:rsidP="00AA6DC0">
            <w:pPr>
              <w:widowControl w:val="0"/>
              <w:jc w:val="both"/>
              <w:rPr>
                <w:rFonts w:ascii="Arial" w:hAnsi="Arial" w:cs="Arial"/>
                <w:sz w:val="20"/>
                <w:lang w:val="de-DE"/>
              </w:rPr>
            </w:pPr>
            <w:r w:rsidRPr="002B1697">
              <w:rPr>
                <w:rFonts w:ascii="Arial" w:hAnsi="Arial" w:cs="Arial"/>
                <w:b/>
                <w:sz w:val="20"/>
                <w:lang w:val="de-DE"/>
              </w:rPr>
              <w:t>Für die Vergabe der Punktezahl für das Element „Preis“ wird folgende Formel angewandt:</w:t>
            </w:r>
          </w:p>
        </w:tc>
        <w:tc>
          <w:tcPr>
            <w:tcW w:w="5094" w:type="dxa"/>
          </w:tcPr>
          <w:p w14:paraId="1D09C557" w14:textId="77777777" w:rsidR="00A67C79" w:rsidRPr="002B1697" w:rsidRDefault="00A67C79" w:rsidP="00AA6DC0">
            <w:pPr>
              <w:widowControl w:val="0"/>
              <w:jc w:val="both"/>
              <w:rPr>
                <w:rFonts w:ascii="Arial" w:hAnsi="Arial" w:cs="Arial"/>
                <w:sz w:val="20"/>
              </w:rPr>
            </w:pPr>
            <w:r w:rsidRPr="002B1697">
              <w:rPr>
                <w:rFonts w:ascii="Arial" w:hAnsi="Arial" w:cs="Arial"/>
                <w:b/>
                <w:sz w:val="20"/>
              </w:rPr>
              <w:t>La formula utilizzata per l'attribuzione del punteggio per l'elemento "prezzo" é la seguente:</w:t>
            </w:r>
          </w:p>
        </w:tc>
      </w:tr>
      <w:tr w:rsidR="00A67C79" w:rsidRPr="002B1697" w14:paraId="3D12AC76" w14:textId="77777777" w:rsidTr="00AA6DC0">
        <w:tc>
          <w:tcPr>
            <w:tcW w:w="5094" w:type="dxa"/>
          </w:tcPr>
          <w:p w14:paraId="4499E188" w14:textId="77777777" w:rsidR="00A67C79" w:rsidRPr="002B1697" w:rsidRDefault="00A67C79" w:rsidP="00AA6DC0">
            <w:pPr>
              <w:widowControl w:val="0"/>
              <w:jc w:val="both"/>
              <w:rPr>
                <w:rFonts w:ascii="Arial" w:hAnsi="Arial" w:cs="Arial"/>
                <w:sz w:val="20"/>
              </w:rPr>
            </w:pPr>
          </w:p>
        </w:tc>
        <w:tc>
          <w:tcPr>
            <w:tcW w:w="5094" w:type="dxa"/>
          </w:tcPr>
          <w:p w14:paraId="5E6E0069" w14:textId="77777777" w:rsidR="00A67C79" w:rsidRPr="002B1697" w:rsidRDefault="00A67C79" w:rsidP="00AA6DC0">
            <w:pPr>
              <w:widowControl w:val="0"/>
              <w:jc w:val="both"/>
              <w:rPr>
                <w:rFonts w:ascii="Arial" w:hAnsi="Arial" w:cs="Arial"/>
                <w:sz w:val="20"/>
              </w:rPr>
            </w:pPr>
          </w:p>
        </w:tc>
      </w:tr>
      <w:tr w:rsidR="00A67C79" w:rsidRPr="002B1697" w14:paraId="18D58822" w14:textId="77777777" w:rsidTr="00AA6DC0">
        <w:tc>
          <w:tcPr>
            <w:tcW w:w="5094" w:type="dxa"/>
          </w:tcPr>
          <w:p w14:paraId="106F0F6D" w14:textId="77777777" w:rsidR="00A67C79" w:rsidRPr="002B1697" w:rsidRDefault="00A67C79" w:rsidP="00AA6DC0">
            <w:pPr>
              <w:pStyle w:val="Rientrocorpodeltesto"/>
              <w:tabs>
                <w:tab w:val="left" w:pos="8496"/>
              </w:tabs>
              <w:ind w:left="0" w:right="76"/>
              <w:jc w:val="center"/>
              <w:rPr>
                <w:rFonts w:ascii="Arial" w:hAnsi="Arial" w:cs="Arial"/>
                <w:b/>
                <w:color w:val="FF0000"/>
                <w:sz w:val="20"/>
                <w:lang w:val="de-DE"/>
              </w:rPr>
            </w:pPr>
            <w:r w:rsidRPr="002B1697">
              <w:rPr>
                <w:rFonts w:ascii="Arial" w:hAnsi="Arial" w:cs="Arial"/>
                <w:b/>
                <w:color w:val="FF0000"/>
                <w:sz w:val="20"/>
                <w:lang w:val="de-DE"/>
              </w:rPr>
              <w:t>Umgekehrten Proporzionalität</w:t>
            </w:r>
          </w:p>
          <w:p w14:paraId="0FAF72EF" w14:textId="77777777" w:rsidR="00A67C79" w:rsidRPr="002B1697" w:rsidRDefault="00A67C79" w:rsidP="00AA6DC0">
            <w:pPr>
              <w:widowControl w:val="0"/>
              <w:jc w:val="center"/>
              <w:rPr>
                <w:rFonts w:ascii="Arial" w:hAnsi="Arial" w:cs="Arial"/>
                <w:sz w:val="20"/>
              </w:rPr>
            </w:pPr>
          </w:p>
        </w:tc>
        <w:tc>
          <w:tcPr>
            <w:tcW w:w="5094" w:type="dxa"/>
          </w:tcPr>
          <w:p w14:paraId="58D9065A" w14:textId="77777777" w:rsidR="00A67C79" w:rsidRPr="002B1697" w:rsidRDefault="00A67C79" w:rsidP="00AA6DC0">
            <w:pPr>
              <w:widowControl w:val="0"/>
              <w:jc w:val="center"/>
              <w:rPr>
                <w:rFonts w:ascii="Arial" w:hAnsi="Arial" w:cs="Arial"/>
                <w:sz w:val="20"/>
              </w:rPr>
            </w:pPr>
            <w:r w:rsidRPr="002B1697">
              <w:rPr>
                <w:rFonts w:ascii="Arial" w:hAnsi="Arial" w:cs="Arial"/>
                <w:b/>
                <w:color w:val="FF0000"/>
                <w:sz w:val="20"/>
                <w:lang w:val="de-DE"/>
              </w:rPr>
              <w:t>Proporzionalitá inversa</w:t>
            </w:r>
            <w:r w:rsidRPr="002B1697">
              <w:rPr>
                <w:rFonts w:ascii="Arial" w:hAnsi="Arial" w:cs="Arial"/>
                <w:color w:val="FF0000"/>
                <w:sz w:val="20"/>
                <w:lang w:val="de-DE"/>
              </w:rPr>
              <w:t>:</w:t>
            </w:r>
          </w:p>
        </w:tc>
      </w:tr>
      <w:tr w:rsidR="00A67C79" w:rsidRPr="002B1697" w14:paraId="2F6D510A" w14:textId="77777777" w:rsidTr="00AA6DC0">
        <w:tc>
          <w:tcPr>
            <w:tcW w:w="10188" w:type="dxa"/>
            <w:gridSpan w:val="2"/>
          </w:tcPr>
          <w:p w14:paraId="52D4473C" w14:textId="77777777" w:rsidR="00A67C79" w:rsidRPr="002B1697" w:rsidRDefault="00A67C79" w:rsidP="00AA6DC0">
            <w:pPr>
              <w:pStyle w:val="Corpodeltesto2"/>
              <w:ind w:right="105"/>
              <w:jc w:val="center"/>
              <w:rPr>
                <w:rFonts w:ascii="Arial" w:hAnsi="Arial" w:cs="Arial"/>
                <w:color w:val="FF0000"/>
                <w:sz w:val="20"/>
                <w:lang w:eastAsia="en-US"/>
              </w:rPr>
            </w:pPr>
            <w:r w:rsidRPr="002B1697">
              <w:rPr>
                <w:rFonts w:ascii="Arial" w:hAnsi="Arial" w:cs="Arial"/>
                <w:bCs/>
                <w:iCs/>
                <w:color w:val="FF0000"/>
                <w:sz w:val="20"/>
              </w:rPr>
              <w:t>C</w:t>
            </w:r>
            <w:r w:rsidRPr="002B1697">
              <w:rPr>
                <w:rFonts w:ascii="Arial" w:hAnsi="Arial" w:cs="Arial"/>
                <w:bCs/>
                <w:iCs/>
                <w:color w:val="FF0000"/>
                <w:sz w:val="20"/>
                <w:vertAlign w:val="subscript"/>
              </w:rPr>
              <w:t xml:space="preserve">i = </w:t>
            </w:r>
            <w:r w:rsidRPr="002B1697">
              <w:rPr>
                <w:rFonts w:ascii="Arial" w:hAnsi="Arial" w:cs="Arial"/>
                <w:color w:val="FF0000"/>
                <w:sz w:val="20"/>
                <w:lang w:eastAsia="en-US"/>
              </w:rPr>
              <w:t>Omin/Oi</w:t>
            </w:r>
          </w:p>
          <w:p w14:paraId="34BD9C31" w14:textId="77777777" w:rsidR="00A67C79" w:rsidRPr="002B1697" w:rsidRDefault="00A67C79" w:rsidP="00AA6DC0">
            <w:pPr>
              <w:pStyle w:val="NormaleWeb"/>
              <w:spacing w:before="0" w:after="0"/>
              <w:ind w:right="76"/>
              <w:jc w:val="center"/>
              <w:rPr>
                <w:rFonts w:ascii="Arial" w:hAnsi="Arial" w:cs="Arial"/>
                <w:bCs/>
                <w:color w:val="FF0000"/>
                <w:sz w:val="20"/>
                <w:szCs w:val="20"/>
              </w:rPr>
            </w:pPr>
          </w:p>
          <w:p w14:paraId="691DE402" w14:textId="77777777" w:rsidR="00A67C79" w:rsidRPr="002B1697" w:rsidRDefault="00A67C79" w:rsidP="00AA6DC0">
            <w:pPr>
              <w:pStyle w:val="NormaleWeb"/>
              <w:spacing w:before="0" w:after="0"/>
              <w:ind w:right="76"/>
              <w:jc w:val="center"/>
              <w:rPr>
                <w:rFonts w:ascii="Arial" w:hAnsi="Arial" w:cs="Arial"/>
                <w:bCs/>
                <w:color w:val="FF0000"/>
                <w:sz w:val="20"/>
                <w:szCs w:val="20"/>
              </w:rPr>
            </w:pPr>
            <w:r w:rsidRPr="002B1697">
              <w:rPr>
                <w:rFonts w:ascii="Arial" w:hAnsi="Arial" w:cs="Arial"/>
                <w:bCs/>
                <w:color w:val="FF0000"/>
                <w:sz w:val="20"/>
                <w:szCs w:val="20"/>
              </w:rPr>
              <w:t xml:space="preserve">Punktzahl/punteggio: </w:t>
            </w:r>
          </w:p>
          <w:p w14:paraId="3AC10342" w14:textId="77777777" w:rsidR="00A67C79" w:rsidRPr="002B1697" w:rsidRDefault="00A67C79" w:rsidP="00AA6DC0">
            <w:pPr>
              <w:pStyle w:val="NormaleWeb"/>
              <w:spacing w:before="0" w:after="0"/>
              <w:ind w:right="76"/>
              <w:jc w:val="center"/>
              <w:rPr>
                <w:rFonts w:ascii="Arial" w:hAnsi="Arial" w:cs="Arial"/>
                <w:b/>
                <w:bCs/>
                <w:color w:val="FF0000"/>
                <w:sz w:val="20"/>
                <w:szCs w:val="20"/>
              </w:rPr>
            </w:pPr>
            <w:r w:rsidRPr="002B1697">
              <w:rPr>
                <w:rFonts w:ascii="Arial" w:hAnsi="Arial" w:cs="Arial"/>
                <w:b/>
                <w:bCs/>
                <w:color w:val="FF0000"/>
                <w:sz w:val="20"/>
                <w:szCs w:val="20"/>
              </w:rPr>
              <w:t>PEi = Ci*Pmax</w:t>
            </w:r>
          </w:p>
          <w:p w14:paraId="19A6CF59" w14:textId="77777777" w:rsidR="00A67C79" w:rsidRPr="002B1697" w:rsidRDefault="00A67C79" w:rsidP="00AA6DC0">
            <w:pPr>
              <w:widowControl w:val="0"/>
              <w:jc w:val="both"/>
              <w:rPr>
                <w:rFonts w:ascii="Arial" w:hAnsi="Arial" w:cs="Arial"/>
                <w:sz w:val="20"/>
              </w:rPr>
            </w:pPr>
          </w:p>
        </w:tc>
      </w:tr>
      <w:tr w:rsidR="00A67C79" w:rsidRPr="002B1697" w14:paraId="6355B36D" w14:textId="77777777" w:rsidTr="00AA6DC0">
        <w:tc>
          <w:tcPr>
            <w:tcW w:w="5094" w:type="dxa"/>
          </w:tcPr>
          <w:p w14:paraId="0FCABFF5" w14:textId="77777777" w:rsidR="00A67C79" w:rsidRPr="002B1697" w:rsidRDefault="00A67C79" w:rsidP="00AA6DC0">
            <w:pPr>
              <w:pStyle w:val="NormaleWeb"/>
              <w:spacing w:before="0" w:after="0"/>
              <w:ind w:right="76"/>
              <w:jc w:val="center"/>
              <w:rPr>
                <w:rFonts w:ascii="Arial" w:hAnsi="Arial" w:cs="Arial"/>
                <w:color w:val="FF0000"/>
                <w:sz w:val="20"/>
                <w:szCs w:val="20"/>
                <w:lang w:val="de-DE"/>
              </w:rPr>
            </w:pPr>
            <w:r w:rsidRPr="002B1697">
              <w:rPr>
                <w:rFonts w:ascii="Arial" w:hAnsi="Arial" w:cs="Arial"/>
                <w:color w:val="FF0000"/>
                <w:sz w:val="20"/>
                <w:szCs w:val="20"/>
                <w:lang w:val="de-DE"/>
              </w:rPr>
              <w:t>Dabei sind:</w:t>
            </w:r>
          </w:p>
          <w:p w14:paraId="7032CCE1" w14:textId="77777777" w:rsidR="00A67C79" w:rsidRPr="002B1697" w:rsidRDefault="00A67C79" w:rsidP="00AA6DC0">
            <w:pPr>
              <w:pStyle w:val="Corpodeltesto2"/>
              <w:ind w:right="76"/>
              <w:rPr>
                <w:rFonts w:ascii="Arial" w:hAnsi="Arial" w:cs="Arial"/>
                <w:color w:val="FF0000"/>
                <w:sz w:val="20"/>
                <w:lang w:val="de-DE" w:eastAsia="en-US"/>
              </w:rPr>
            </w:pPr>
          </w:p>
          <w:p w14:paraId="67EABA63" w14:textId="77777777" w:rsidR="00A67C79" w:rsidRPr="002B1697" w:rsidRDefault="00A67C79" w:rsidP="00AA6DC0">
            <w:pPr>
              <w:pStyle w:val="Corpodeltesto2"/>
              <w:ind w:right="76"/>
              <w:rPr>
                <w:rFonts w:ascii="Arial" w:hAnsi="Arial" w:cs="Arial"/>
                <w:i/>
                <w:color w:val="FF0000"/>
                <w:sz w:val="20"/>
                <w:lang w:val="de-DE" w:eastAsia="en-US"/>
              </w:rPr>
            </w:pPr>
            <w:r w:rsidRPr="002B1697">
              <w:rPr>
                <w:rFonts w:ascii="Arial" w:hAnsi="Arial" w:cs="Arial"/>
                <w:bCs/>
                <w:i/>
                <w:iCs/>
                <w:color w:val="FF0000"/>
                <w:sz w:val="20"/>
                <w:lang w:val="de-DE"/>
              </w:rPr>
              <w:t>C</w:t>
            </w:r>
            <w:r w:rsidRPr="002B1697">
              <w:rPr>
                <w:rFonts w:ascii="Arial" w:hAnsi="Arial" w:cs="Arial"/>
                <w:bCs/>
                <w:i/>
                <w:iCs/>
                <w:color w:val="FF0000"/>
                <w:sz w:val="20"/>
                <w:vertAlign w:val="subscript"/>
                <w:lang w:val="de-DE"/>
              </w:rPr>
              <w:t>i</w:t>
            </w:r>
            <w:r w:rsidRPr="002B1697">
              <w:rPr>
                <w:rFonts w:ascii="Arial" w:hAnsi="Arial" w:cs="Arial"/>
                <w:i/>
                <w:color w:val="FF0000"/>
                <w:sz w:val="20"/>
                <w:lang w:val="de-DE"/>
              </w:rPr>
              <w:t>= dem n-ten Teilnehmer zugewiesener Koeffizient</w:t>
            </w:r>
          </w:p>
          <w:p w14:paraId="32FD6279" w14:textId="77777777" w:rsidR="00A67C79" w:rsidRPr="002B1697" w:rsidRDefault="00A67C79" w:rsidP="00AA6DC0">
            <w:pPr>
              <w:pStyle w:val="western"/>
              <w:spacing w:before="0" w:beforeAutospacing="0" w:after="0" w:afterAutospacing="0" w:line="240" w:lineRule="auto"/>
              <w:ind w:right="76"/>
              <w:rPr>
                <w:rFonts w:ascii="Arial" w:hAnsi="Arial" w:cs="Arial"/>
                <w:noProof/>
                <w:color w:val="FF0000"/>
                <w:sz w:val="20"/>
                <w:szCs w:val="20"/>
                <w:lang w:eastAsia="en-US"/>
              </w:rPr>
            </w:pPr>
            <w:r w:rsidRPr="002B1697">
              <w:rPr>
                <w:rFonts w:ascii="Arial" w:hAnsi="Arial" w:cs="Arial"/>
                <w:noProof/>
                <w:color w:val="FF0000"/>
                <w:sz w:val="20"/>
                <w:szCs w:val="20"/>
                <w:lang w:eastAsia="en-US"/>
              </w:rPr>
              <w:t xml:space="preserve">Omin= Betrag günstigstes Angebot </w:t>
            </w:r>
          </w:p>
          <w:p w14:paraId="3DB7951F" w14:textId="77777777" w:rsidR="00A67C79" w:rsidRPr="002B1697" w:rsidRDefault="00A67C79" w:rsidP="00AA6DC0">
            <w:pPr>
              <w:pStyle w:val="western"/>
              <w:spacing w:before="0" w:beforeAutospacing="0" w:after="0" w:afterAutospacing="0" w:line="240" w:lineRule="auto"/>
              <w:ind w:right="76"/>
              <w:rPr>
                <w:rFonts w:ascii="Arial" w:hAnsi="Arial" w:cs="Arial"/>
                <w:noProof/>
                <w:color w:val="FF0000"/>
                <w:sz w:val="20"/>
                <w:szCs w:val="20"/>
                <w:lang w:eastAsia="en-US"/>
              </w:rPr>
            </w:pPr>
            <w:r w:rsidRPr="002B1697">
              <w:rPr>
                <w:rFonts w:ascii="Arial" w:hAnsi="Arial" w:cs="Arial"/>
                <w:noProof/>
                <w:color w:val="FF0000"/>
                <w:sz w:val="20"/>
                <w:szCs w:val="20"/>
                <w:lang w:eastAsia="en-US"/>
              </w:rPr>
              <w:t xml:space="preserve">Oi= Betrag des zu bewertenden Angebotes </w:t>
            </w:r>
          </w:p>
          <w:p w14:paraId="46E0A5F2"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b/>
                <w:i/>
                <w:color w:val="FF0000"/>
                <w:sz w:val="20"/>
                <w:lang w:val="de-DE"/>
              </w:rPr>
              <w:t xml:space="preserve">PEi= </w:t>
            </w:r>
            <w:r w:rsidRPr="002B1697">
              <w:rPr>
                <w:rFonts w:ascii="Arial" w:hAnsi="Arial" w:cs="Arial"/>
                <w:i/>
                <w:color w:val="FF0000"/>
                <w:sz w:val="20"/>
                <w:lang w:val="de-DE"/>
              </w:rPr>
              <w:t>Punktezahl für das Element Preis</w:t>
            </w:r>
          </w:p>
          <w:p w14:paraId="334B0D08" w14:textId="77777777" w:rsidR="00A67C79" w:rsidRPr="002B1697" w:rsidRDefault="00A67C79" w:rsidP="00AA6DC0">
            <w:pPr>
              <w:pStyle w:val="western"/>
              <w:spacing w:before="0" w:beforeAutospacing="0" w:after="0" w:afterAutospacing="0" w:line="240" w:lineRule="auto"/>
              <w:ind w:right="76"/>
              <w:rPr>
                <w:rFonts w:ascii="Arial" w:hAnsi="Arial" w:cs="Arial"/>
                <w:noProof/>
                <w:color w:val="FF0000"/>
                <w:sz w:val="20"/>
                <w:szCs w:val="20"/>
                <w:lang w:eastAsia="en-US"/>
              </w:rPr>
            </w:pPr>
            <w:r w:rsidRPr="002B1697">
              <w:rPr>
                <w:rFonts w:ascii="Arial" w:hAnsi="Arial" w:cs="Arial"/>
                <w:noProof/>
                <w:color w:val="FF0000"/>
                <w:sz w:val="20"/>
                <w:szCs w:val="20"/>
                <w:lang w:eastAsia="en-US"/>
              </w:rPr>
              <w:t>Pmax=Höchstpunktezahl</w:t>
            </w:r>
          </w:p>
          <w:p w14:paraId="613FB6C2" w14:textId="77777777" w:rsidR="00A67C79" w:rsidRPr="002B1697" w:rsidRDefault="00A67C79" w:rsidP="00AA6DC0">
            <w:pPr>
              <w:widowControl w:val="0"/>
              <w:jc w:val="both"/>
              <w:rPr>
                <w:rFonts w:ascii="Arial" w:hAnsi="Arial" w:cs="Arial"/>
                <w:sz w:val="20"/>
              </w:rPr>
            </w:pPr>
          </w:p>
        </w:tc>
        <w:tc>
          <w:tcPr>
            <w:tcW w:w="5094" w:type="dxa"/>
          </w:tcPr>
          <w:p w14:paraId="64531BEC" w14:textId="77777777" w:rsidR="00A67C79" w:rsidRPr="002B1697" w:rsidRDefault="00A67C79" w:rsidP="00AA6DC0">
            <w:pPr>
              <w:pStyle w:val="Corpodeltesto2"/>
              <w:ind w:right="105"/>
              <w:jc w:val="center"/>
              <w:rPr>
                <w:rFonts w:ascii="Arial" w:hAnsi="Arial" w:cs="Arial"/>
                <w:color w:val="FF0000"/>
                <w:sz w:val="20"/>
                <w:lang w:eastAsia="en-US"/>
              </w:rPr>
            </w:pPr>
            <w:r w:rsidRPr="002B1697">
              <w:rPr>
                <w:rFonts w:ascii="Arial" w:hAnsi="Arial" w:cs="Arial"/>
                <w:color w:val="FF0000"/>
                <w:sz w:val="20"/>
                <w:lang w:eastAsia="en-US"/>
              </w:rPr>
              <w:t xml:space="preserve">Dove: </w:t>
            </w:r>
          </w:p>
          <w:p w14:paraId="636318B4" w14:textId="77777777" w:rsidR="00A67C79" w:rsidRPr="002B1697" w:rsidRDefault="00A67C79" w:rsidP="00AA6DC0">
            <w:pPr>
              <w:pStyle w:val="Corpodeltesto2"/>
              <w:ind w:right="105"/>
              <w:jc w:val="center"/>
              <w:rPr>
                <w:rFonts w:ascii="Arial" w:hAnsi="Arial" w:cs="Arial"/>
                <w:color w:val="FF0000"/>
                <w:sz w:val="20"/>
                <w:lang w:eastAsia="en-US"/>
              </w:rPr>
            </w:pPr>
          </w:p>
          <w:p w14:paraId="6BB7A7C6" w14:textId="77777777" w:rsidR="00A67C79" w:rsidRPr="002B1697" w:rsidRDefault="00A67C79" w:rsidP="00AA6DC0">
            <w:pPr>
              <w:ind w:right="105"/>
              <w:rPr>
                <w:rFonts w:ascii="Arial" w:hAnsi="Arial" w:cs="Arial"/>
                <w:color w:val="FF0000"/>
                <w:sz w:val="20"/>
                <w:lang w:eastAsia="de-DE"/>
              </w:rPr>
            </w:pPr>
            <w:r w:rsidRPr="002B1697">
              <w:rPr>
                <w:rFonts w:ascii="Arial" w:hAnsi="Arial" w:cs="Arial"/>
                <w:bCs/>
                <w:i/>
                <w:iCs/>
                <w:color w:val="FF0000"/>
                <w:sz w:val="20"/>
              </w:rPr>
              <w:t>C</w:t>
            </w:r>
            <w:r w:rsidRPr="002B1697">
              <w:rPr>
                <w:rFonts w:ascii="Arial" w:hAnsi="Arial" w:cs="Arial"/>
                <w:bCs/>
                <w:i/>
                <w:iCs/>
                <w:color w:val="FF0000"/>
                <w:sz w:val="20"/>
                <w:vertAlign w:val="subscript"/>
              </w:rPr>
              <w:t>i</w:t>
            </w:r>
            <w:r w:rsidRPr="002B1697">
              <w:rPr>
                <w:rFonts w:ascii="Arial" w:hAnsi="Arial" w:cs="Arial"/>
                <w:b/>
                <w:bCs/>
                <w:iCs/>
                <w:color w:val="FF0000"/>
                <w:sz w:val="20"/>
                <w:vertAlign w:val="subscript"/>
              </w:rPr>
              <w:t xml:space="preserve"> </w:t>
            </w:r>
            <w:r w:rsidRPr="002B1697">
              <w:rPr>
                <w:rFonts w:ascii="Arial" w:hAnsi="Arial" w:cs="Arial"/>
                <w:i/>
                <w:color w:val="FF0000"/>
                <w:sz w:val="20"/>
              </w:rPr>
              <w:t>= coefficiente attribuito al concorrente i-esimo</w:t>
            </w:r>
          </w:p>
          <w:p w14:paraId="7FAC56D4" w14:textId="77777777" w:rsidR="00A67C79" w:rsidRPr="002B1697" w:rsidRDefault="00A67C79" w:rsidP="00AA6DC0">
            <w:pPr>
              <w:pStyle w:val="western"/>
              <w:spacing w:before="0" w:beforeAutospacing="0" w:after="0" w:afterAutospacing="0" w:line="240" w:lineRule="auto"/>
              <w:ind w:right="105"/>
              <w:rPr>
                <w:rFonts w:ascii="Arial" w:hAnsi="Arial" w:cs="Arial"/>
                <w:color w:val="FF0000"/>
                <w:sz w:val="20"/>
                <w:szCs w:val="20"/>
                <w:lang w:val="it-IT"/>
              </w:rPr>
            </w:pPr>
            <w:r w:rsidRPr="002B1697">
              <w:rPr>
                <w:rFonts w:ascii="Arial" w:hAnsi="Arial" w:cs="Arial"/>
                <w:color w:val="FF0000"/>
                <w:sz w:val="20"/>
                <w:szCs w:val="20"/>
                <w:lang w:val="it-IT"/>
              </w:rPr>
              <w:t xml:space="preserve">Omin= importo offerta migliore </w:t>
            </w:r>
          </w:p>
          <w:p w14:paraId="118C059E" w14:textId="77777777" w:rsidR="00A67C79" w:rsidRPr="002B1697" w:rsidRDefault="00A67C79" w:rsidP="00AA6DC0">
            <w:pPr>
              <w:pStyle w:val="western"/>
              <w:spacing w:before="0" w:beforeAutospacing="0" w:after="0" w:afterAutospacing="0" w:line="240" w:lineRule="auto"/>
              <w:ind w:right="105"/>
              <w:rPr>
                <w:rFonts w:ascii="Arial" w:hAnsi="Arial" w:cs="Arial"/>
                <w:color w:val="FF0000"/>
                <w:sz w:val="20"/>
                <w:szCs w:val="20"/>
                <w:lang w:val="it-IT"/>
              </w:rPr>
            </w:pPr>
            <w:r w:rsidRPr="002B1697">
              <w:rPr>
                <w:rFonts w:ascii="Arial" w:hAnsi="Arial" w:cs="Arial"/>
                <w:color w:val="FF0000"/>
                <w:sz w:val="20"/>
                <w:szCs w:val="20"/>
                <w:lang w:val="it-IT"/>
              </w:rPr>
              <w:t xml:space="preserve">Oi= importo offerta in esame </w:t>
            </w:r>
          </w:p>
          <w:p w14:paraId="43C048F4" w14:textId="77777777" w:rsidR="00A67C79" w:rsidRPr="002B1697" w:rsidRDefault="00A67C79" w:rsidP="00AA6DC0">
            <w:pPr>
              <w:pStyle w:val="western"/>
              <w:spacing w:before="0" w:beforeAutospacing="0" w:after="0" w:afterAutospacing="0" w:line="240" w:lineRule="auto"/>
              <w:ind w:right="105"/>
              <w:rPr>
                <w:rFonts w:ascii="Arial" w:hAnsi="Arial" w:cs="Arial"/>
                <w:color w:val="FF0000"/>
                <w:sz w:val="20"/>
                <w:szCs w:val="20"/>
                <w:lang w:val="it-IT"/>
              </w:rPr>
            </w:pPr>
            <w:r w:rsidRPr="002B1697">
              <w:rPr>
                <w:rFonts w:ascii="Arial" w:hAnsi="Arial" w:cs="Arial"/>
                <w:color w:val="FF0000"/>
                <w:sz w:val="20"/>
                <w:szCs w:val="20"/>
                <w:lang w:val="it-IT"/>
              </w:rPr>
              <w:t>PEi= punteggio economico</w:t>
            </w:r>
          </w:p>
          <w:p w14:paraId="42BB8837" w14:textId="77777777" w:rsidR="00A67C79" w:rsidRPr="002B1697" w:rsidRDefault="00A67C79" w:rsidP="00AA6DC0">
            <w:pPr>
              <w:pStyle w:val="western"/>
              <w:spacing w:before="0" w:beforeAutospacing="0" w:after="0" w:afterAutospacing="0" w:line="240" w:lineRule="auto"/>
              <w:ind w:right="105"/>
              <w:rPr>
                <w:rFonts w:ascii="Arial" w:hAnsi="Arial" w:cs="Arial"/>
                <w:color w:val="FF0000"/>
                <w:sz w:val="20"/>
                <w:szCs w:val="20"/>
                <w:lang w:val="it-IT"/>
              </w:rPr>
            </w:pPr>
            <w:r w:rsidRPr="002B1697">
              <w:rPr>
                <w:rFonts w:ascii="Arial" w:hAnsi="Arial" w:cs="Arial"/>
                <w:color w:val="FF0000"/>
                <w:sz w:val="20"/>
                <w:szCs w:val="20"/>
                <w:lang w:val="it-IT"/>
              </w:rPr>
              <w:t>Pmax= punteggio massimo</w:t>
            </w:r>
          </w:p>
          <w:p w14:paraId="2F657C13" w14:textId="77777777" w:rsidR="00A67C79" w:rsidRPr="002B1697" w:rsidRDefault="00A67C79" w:rsidP="00AA6DC0">
            <w:pPr>
              <w:widowControl w:val="0"/>
              <w:jc w:val="both"/>
              <w:rPr>
                <w:rFonts w:ascii="Arial" w:hAnsi="Arial" w:cs="Arial"/>
                <w:sz w:val="20"/>
              </w:rPr>
            </w:pPr>
          </w:p>
        </w:tc>
      </w:tr>
      <w:tr w:rsidR="00A67C79" w:rsidRPr="002B1697" w14:paraId="707516B1" w14:textId="77777777" w:rsidTr="00AA6DC0">
        <w:tc>
          <w:tcPr>
            <w:tcW w:w="5094" w:type="dxa"/>
          </w:tcPr>
          <w:p w14:paraId="69D14439" w14:textId="77777777" w:rsidR="00A67C79" w:rsidRPr="002B1697" w:rsidRDefault="00A67C79" w:rsidP="00AA6DC0">
            <w:pPr>
              <w:widowControl w:val="0"/>
              <w:jc w:val="both"/>
              <w:rPr>
                <w:rFonts w:ascii="Arial" w:hAnsi="Arial" w:cs="Arial"/>
                <w:sz w:val="20"/>
              </w:rPr>
            </w:pPr>
            <w:r w:rsidRPr="002B1697">
              <w:rPr>
                <w:rFonts w:ascii="Arial" w:hAnsi="Arial" w:cs="Arial"/>
                <w:color w:val="FF0000"/>
                <w:sz w:val="20"/>
              </w:rPr>
              <w:t>Oder</w:t>
            </w:r>
          </w:p>
        </w:tc>
        <w:tc>
          <w:tcPr>
            <w:tcW w:w="5094" w:type="dxa"/>
          </w:tcPr>
          <w:p w14:paraId="1C332091" w14:textId="77777777" w:rsidR="00A67C79" w:rsidRPr="002B1697" w:rsidRDefault="00A67C79" w:rsidP="00AA6DC0">
            <w:pPr>
              <w:widowControl w:val="0"/>
              <w:tabs>
                <w:tab w:val="left" w:pos="1110"/>
              </w:tabs>
              <w:jc w:val="both"/>
              <w:rPr>
                <w:rFonts w:ascii="Arial" w:hAnsi="Arial" w:cs="Arial"/>
                <w:sz w:val="20"/>
              </w:rPr>
            </w:pPr>
            <w:r w:rsidRPr="002B1697">
              <w:rPr>
                <w:rFonts w:ascii="Arial" w:hAnsi="Arial" w:cs="Arial"/>
                <w:color w:val="FF0000"/>
                <w:sz w:val="20"/>
              </w:rPr>
              <w:t>ovvero</w:t>
            </w:r>
          </w:p>
        </w:tc>
      </w:tr>
      <w:tr w:rsidR="00A67C79" w:rsidRPr="002B1697" w14:paraId="71A5B179" w14:textId="77777777" w:rsidTr="00AA6DC0">
        <w:tc>
          <w:tcPr>
            <w:tcW w:w="5094" w:type="dxa"/>
          </w:tcPr>
          <w:p w14:paraId="56F47118" w14:textId="77777777" w:rsidR="00A67C79" w:rsidRPr="002B1697" w:rsidRDefault="00A67C79" w:rsidP="00AA6DC0">
            <w:pPr>
              <w:widowControl w:val="0"/>
              <w:jc w:val="both"/>
              <w:rPr>
                <w:rFonts w:ascii="Arial" w:hAnsi="Arial" w:cs="Arial"/>
                <w:sz w:val="20"/>
              </w:rPr>
            </w:pPr>
          </w:p>
        </w:tc>
        <w:tc>
          <w:tcPr>
            <w:tcW w:w="5094" w:type="dxa"/>
          </w:tcPr>
          <w:p w14:paraId="7AA39C07" w14:textId="77777777" w:rsidR="00A67C79" w:rsidRPr="002B1697" w:rsidRDefault="00A67C79" w:rsidP="00AA6DC0">
            <w:pPr>
              <w:widowControl w:val="0"/>
              <w:jc w:val="both"/>
              <w:rPr>
                <w:rFonts w:ascii="Arial" w:hAnsi="Arial" w:cs="Arial"/>
                <w:sz w:val="20"/>
              </w:rPr>
            </w:pPr>
          </w:p>
        </w:tc>
      </w:tr>
      <w:tr w:rsidR="00A67C79" w:rsidRPr="002B1697" w14:paraId="5CD15F63" w14:textId="77777777" w:rsidTr="00AA6DC0">
        <w:tc>
          <w:tcPr>
            <w:tcW w:w="5094" w:type="dxa"/>
          </w:tcPr>
          <w:p w14:paraId="7C9675C0" w14:textId="77777777" w:rsidR="00A67C79" w:rsidRPr="002B1697" w:rsidRDefault="00A67C79" w:rsidP="00AA6DC0">
            <w:pPr>
              <w:widowControl w:val="0"/>
              <w:jc w:val="center"/>
              <w:rPr>
                <w:rFonts w:ascii="Arial" w:hAnsi="Arial" w:cs="Arial"/>
                <w:sz w:val="20"/>
              </w:rPr>
            </w:pPr>
            <w:r w:rsidRPr="002B1697">
              <w:rPr>
                <w:rFonts w:ascii="Arial" w:hAnsi="Arial" w:cs="Arial"/>
                <w:b/>
                <w:color w:val="FF0000"/>
                <w:sz w:val="20"/>
              </w:rPr>
              <w:t>Bilineare Formel</w:t>
            </w:r>
          </w:p>
        </w:tc>
        <w:tc>
          <w:tcPr>
            <w:tcW w:w="5094" w:type="dxa"/>
          </w:tcPr>
          <w:p w14:paraId="33303E43" w14:textId="77777777" w:rsidR="00A67C79" w:rsidRPr="002B1697" w:rsidRDefault="00A67C79" w:rsidP="00AA6DC0">
            <w:pPr>
              <w:widowControl w:val="0"/>
              <w:ind w:firstLine="709"/>
              <w:jc w:val="both"/>
              <w:rPr>
                <w:rFonts w:ascii="Arial" w:hAnsi="Arial" w:cs="Arial"/>
                <w:sz w:val="20"/>
              </w:rPr>
            </w:pPr>
            <w:r w:rsidRPr="002B1697">
              <w:rPr>
                <w:rFonts w:ascii="Arial" w:hAnsi="Arial" w:cs="Arial"/>
                <w:b/>
                <w:color w:val="FF0000"/>
                <w:sz w:val="20"/>
              </w:rPr>
              <w:t>Formula bilineare</w:t>
            </w:r>
          </w:p>
        </w:tc>
      </w:tr>
      <w:tr w:rsidR="00A67C79" w:rsidRPr="002B1697" w14:paraId="1235214E" w14:textId="77777777" w:rsidTr="00AA6DC0">
        <w:tc>
          <w:tcPr>
            <w:tcW w:w="5094" w:type="dxa"/>
          </w:tcPr>
          <w:p w14:paraId="67454B01" w14:textId="77777777" w:rsidR="00A67C79" w:rsidRPr="002B1697" w:rsidRDefault="00A67C79" w:rsidP="00AA6DC0">
            <w:pPr>
              <w:widowControl w:val="0"/>
              <w:jc w:val="both"/>
              <w:rPr>
                <w:rFonts w:ascii="Arial" w:hAnsi="Arial" w:cs="Arial"/>
                <w:sz w:val="20"/>
              </w:rPr>
            </w:pPr>
          </w:p>
        </w:tc>
        <w:tc>
          <w:tcPr>
            <w:tcW w:w="5094" w:type="dxa"/>
          </w:tcPr>
          <w:p w14:paraId="685B50BC" w14:textId="77777777" w:rsidR="00A67C79" w:rsidRPr="002B1697" w:rsidRDefault="00A67C79" w:rsidP="00AA6DC0">
            <w:pPr>
              <w:widowControl w:val="0"/>
              <w:jc w:val="both"/>
              <w:rPr>
                <w:rFonts w:ascii="Arial" w:hAnsi="Arial" w:cs="Arial"/>
                <w:sz w:val="20"/>
              </w:rPr>
            </w:pPr>
          </w:p>
        </w:tc>
      </w:tr>
      <w:tr w:rsidR="00A67C79" w:rsidRPr="002B1697" w14:paraId="1C4178AE" w14:textId="77777777" w:rsidTr="00AA6DC0">
        <w:tc>
          <w:tcPr>
            <w:tcW w:w="10188" w:type="dxa"/>
            <w:gridSpan w:val="2"/>
          </w:tcPr>
          <w:p w14:paraId="1B4B5B1F" w14:textId="77777777" w:rsidR="00A67C79" w:rsidRPr="002B1697" w:rsidRDefault="00A67C79" w:rsidP="00AA6DC0">
            <w:pPr>
              <w:pStyle w:val="Rientrocorpodeltesto"/>
              <w:tabs>
                <w:tab w:val="left" w:pos="8496"/>
              </w:tabs>
              <w:spacing w:line="240" w:lineRule="exact"/>
              <w:ind w:left="0" w:right="105"/>
              <w:jc w:val="center"/>
              <w:rPr>
                <w:rFonts w:ascii="Arial" w:hAnsi="Arial" w:cs="Arial"/>
                <w:b/>
                <w:bCs/>
                <w:iCs/>
                <w:color w:val="FF0000"/>
                <w:sz w:val="20"/>
                <w:vertAlign w:val="subscript"/>
              </w:rPr>
            </w:pPr>
            <w:r w:rsidRPr="002B1697">
              <w:rPr>
                <w:rFonts w:ascii="Arial" w:hAnsi="Arial" w:cs="Arial"/>
                <w:b/>
                <w:bCs/>
                <w:iCs/>
                <w:color w:val="FF0000"/>
                <w:sz w:val="20"/>
              </w:rPr>
              <w:t>C</w:t>
            </w:r>
            <w:r w:rsidRPr="002B1697">
              <w:rPr>
                <w:rFonts w:ascii="Arial" w:hAnsi="Arial" w:cs="Arial"/>
                <w:b/>
                <w:bCs/>
                <w:iCs/>
                <w:color w:val="FF0000"/>
                <w:sz w:val="20"/>
                <w:vertAlign w:val="subscript"/>
              </w:rPr>
              <w:t xml:space="preserve">i </w:t>
            </w:r>
            <w:r w:rsidRPr="002B1697">
              <w:rPr>
                <w:rFonts w:ascii="Arial" w:hAnsi="Arial" w:cs="Arial"/>
                <w:b/>
                <w:iCs/>
                <w:color w:val="FF0000"/>
                <w:sz w:val="20"/>
              </w:rPr>
              <w:t xml:space="preserve">(per </w:t>
            </w:r>
            <w:r w:rsidRPr="002B1697">
              <w:rPr>
                <w:rFonts w:ascii="Arial" w:hAnsi="Arial" w:cs="Arial"/>
                <w:b/>
                <w:bCs/>
                <w:iCs/>
                <w:color w:val="FF0000"/>
                <w:sz w:val="20"/>
              </w:rPr>
              <w:t>A</w:t>
            </w:r>
            <w:r w:rsidRPr="002B1697">
              <w:rPr>
                <w:rFonts w:ascii="Arial" w:hAnsi="Arial" w:cs="Arial"/>
                <w:b/>
                <w:bCs/>
                <w:iCs/>
                <w:color w:val="FF0000"/>
                <w:sz w:val="20"/>
                <w:vertAlign w:val="subscript"/>
              </w:rPr>
              <w:t xml:space="preserve">i </w:t>
            </w:r>
            <w:r w:rsidRPr="002B1697">
              <w:rPr>
                <w:rFonts w:ascii="Arial" w:hAnsi="Arial" w:cs="Arial"/>
                <w:b/>
                <w:bCs/>
                <w:iCs/>
                <w:color w:val="FF0000"/>
                <w:sz w:val="20"/>
              </w:rPr>
              <w:t xml:space="preserve">&lt;= A </w:t>
            </w:r>
            <w:r w:rsidRPr="002B1697">
              <w:rPr>
                <w:rFonts w:ascii="Arial" w:hAnsi="Arial" w:cs="Arial"/>
                <w:b/>
                <w:bCs/>
                <w:iCs/>
                <w:color w:val="FF0000"/>
                <w:sz w:val="20"/>
                <w:vertAlign w:val="subscript"/>
              </w:rPr>
              <w:t>soglia/Schwelle</w:t>
            </w:r>
            <w:r w:rsidRPr="002B1697">
              <w:rPr>
                <w:rFonts w:ascii="Arial" w:hAnsi="Arial" w:cs="Arial"/>
                <w:b/>
                <w:bCs/>
                <w:iCs/>
                <w:color w:val="FF0000"/>
                <w:sz w:val="20"/>
              </w:rPr>
              <w:t>) = X* A</w:t>
            </w:r>
            <w:r w:rsidRPr="002B1697">
              <w:rPr>
                <w:rFonts w:ascii="Arial" w:hAnsi="Arial" w:cs="Arial"/>
                <w:b/>
                <w:bCs/>
                <w:iCs/>
                <w:color w:val="FF0000"/>
                <w:sz w:val="20"/>
                <w:vertAlign w:val="subscript"/>
              </w:rPr>
              <w:t xml:space="preserve">i </w:t>
            </w:r>
            <w:r w:rsidRPr="002B1697">
              <w:rPr>
                <w:rFonts w:ascii="Arial" w:hAnsi="Arial" w:cs="Arial"/>
                <w:b/>
                <w:bCs/>
                <w:iCs/>
                <w:color w:val="FF0000"/>
                <w:sz w:val="20"/>
              </w:rPr>
              <w:t xml:space="preserve">/ A </w:t>
            </w:r>
            <w:r w:rsidRPr="002B1697">
              <w:rPr>
                <w:rFonts w:ascii="Arial" w:hAnsi="Arial" w:cs="Arial"/>
                <w:b/>
                <w:bCs/>
                <w:iCs/>
                <w:color w:val="FF0000"/>
                <w:sz w:val="20"/>
                <w:vertAlign w:val="subscript"/>
              </w:rPr>
              <w:t>soglia/Schwelle</w:t>
            </w:r>
          </w:p>
          <w:p w14:paraId="34F36710" w14:textId="77777777" w:rsidR="00A67C79" w:rsidRPr="002B1697" w:rsidRDefault="00A67C79" w:rsidP="00AA6DC0">
            <w:pPr>
              <w:pStyle w:val="Rientrocorpodeltesto"/>
              <w:tabs>
                <w:tab w:val="left" w:pos="8496"/>
              </w:tabs>
              <w:spacing w:line="240" w:lineRule="exact"/>
              <w:ind w:left="0" w:right="105"/>
              <w:jc w:val="center"/>
              <w:rPr>
                <w:rFonts w:ascii="Arial" w:hAnsi="Arial" w:cs="Arial"/>
                <w:b/>
                <w:bCs/>
                <w:iCs/>
                <w:color w:val="FF0000"/>
                <w:sz w:val="20"/>
                <w:vertAlign w:val="subscript"/>
              </w:rPr>
            </w:pPr>
          </w:p>
          <w:p w14:paraId="78C5B07E" w14:textId="77777777" w:rsidR="00A67C79" w:rsidRPr="002B1697" w:rsidRDefault="00A67C79" w:rsidP="00AA6DC0">
            <w:pPr>
              <w:pStyle w:val="Rientrocorpodeltesto"/>
              <w:tabs>
                <w:tab w:val="left" w:pos="8496"/>
              </w:tabs>
              <w:spacing w:line="240" w:lineRule="exact"/>
              <w:ind w:left="1140" w:right="105" w:hanging="992"/>
              <w:jc w:val="center"/>
              <w:rPr>
                <w:rFonts w:ascii="Arial" w:hAnsi="Arial" w:cs="Arial"/>
                <w:b/>
                <w:bCs/>
                <w:iCs/>
                <w:color w:val="FF0000"/>
                <w:sz w:val="20"/>
              </w:rPr>
            </w:pPr>
            <w:r w:rsidRPr="002B1697">
              <w:rPr>
                <w:rFonts w:ascii="Arial" w:hAnsi="Arial" w:cs="Arial"/>
                <w:b/>
                <w:bCs/>
                <w:iCs/>
                <w:color w:val="FF0000"/>
                <w:sz w:val="20"/>
              </w:rPr>
              <w:t>C</w:t>
            </w:r>
            <w:r w:rsidRPr="002B1697">
              <w:rPr>
                <w:rFonts w:ascii="Arial" w:hAnsi="Arial" w:cs="Arial"/>
                <w:b/>
                <w:bCs/>
                <w:iCs/>
                <w:color w:val="FF0000"/>
                <w:sz w:val="20"/>
                <w:vertAlign w:val="subscript"/>
              </w:rPr>
              <w:t xml:space="preserve">i </w:t>
            </w:r>
            <w:r w:rsidRPr="002B1697">
              <w:rPr>
                <w:rFonts w:ascii="Arial" w:hAnsi="Arial" w:cs="Arial"/>
                <w:b/>
                <w:iCs/>
                <w:color w:val="FF0000"/>
                <w:sz w:val="20"/>
              </w:rPr>
              <w:t xml:space="preserve">(per </w:t>
            </w:r>
            <w:r w:rsidRPr="002B1697">
              <w:rPr>
                <w:rFonts w:ascii="Arial" w:hAnsi="Arial" w:cs="Arial"/>
                <w:b/>
                <w:bCs/>
                <w:iCs/>
                <w:color w:val="FF0000"/>
                <w:sz w:val="20"/>
              </w:rPr>
              <w:t>A</w:t>
            </w:r>
            <w:r w:rsidRPr="002B1697">
              <w:rPr>
                <w:rFonts w:ascii="Arial" w:hAnsi="Arial" w:cs="Arial"/>
                <w:b/>
                <w:bCs/>
                <w:iCs/>
                <w:color w:val="FF0000"/>
                <w:sz w:val="20"/>
                <w:vertAlign w:val="subscript"/>
              </w:rPr>
              <w:t xml:space="preserve">i </w:t>
            </w:r>
            <w:r w:rsidRPr="002B1697">
              <w:rPr>
                <w:rFonts w:ascii="Arial" w:hAnsi="Arial" w:cs="Arial"/>
                <w:b/>
                <w:bCs/>
                <w:iCs/>
                <w:color w:val="FF0000"/>
                <w:sz w:val="20"/>
              </w:rPr>
              <w:t xml:space="preserve">&gt; A </w:t>
            </w:r>
            <w:r w:rsidRPr="002B1697">
              <w:rPr>
                <w:rFonts w:ascii="Arial" w:hAnsi="Arial" w:cs="Arial"/>
                <w:b/>
                <w:bCs/>
                <w:iCs/>
                <w:color w:val="FF0000"/>
                <w:sz w:val="20"/>
                <w:vertAlign w:val="subscript"/>
              </w:rPr>
              <w:t>soglia/Schwelle</w:t>
            </w:r>
            <w:r w:rsidRPr="002B1697">
              <w:rPr>
                <w:rFonts w:ascii="Arial" w:hAnsi="Arial" w:cs="Arial"/>
                <w:b/>
                <w:iCs/>
                <w:color w:val="FF0000"/>
                <w:sz w:val="20"/>
              </w:rPr>
              <w:t xml:space="preserve">) = </w:t>
            </w:r>
            <w:r w:rsidRPr="002B1697">
              <w:rPr>
                <w:rFonts w:ascii="Arial" w:hAnsi="Arial" w:cs="Arial"/>
                <w:b/>
                <w:bCs/>
                <w:iCs/>
                <w:color w:val="FF0000"/>
                <w:sz w:val="20"/>
              </w:rPr>
              <w:t xml:space="preserve">X </w:t>
            </w:r>
            <w:r w:rsidRPr="002B1697">
              <w:rPr>
                <w:rFonts w:ascii="Arial" w:hAnsi="Arial" w:cs="Arial"/>
                <w:b/>
                <w:iCs/>
                <w:color w:val="FF0000"/>
                <w:sz w:val="20"/>
              </w:rPr>
              <w:t xml:space="preserve">+ </w:t>
            </w:r>
            <w:r w:rsidRPr="002B1697">
              <w:rPr>
                <w:rFonts w:ascii="Arial" w:hAnsi="Arial" w:cs="Arial"/>
                <w:b/>
                <w:bCs/>
                <w:iCs/>
                <w:color w:val="FF0000"/>
                <w:sz w:val="20"/>
              </w:rPr>
              <w:t>(1,00 - X)* [(A</w:t>
            </w:r>
            <w:r w:rsidRPr="002B1697">
              <w:rPr>
                <w:rFonts w:ascii="Arial" w:hAnsi="Arial" w:cs="Arial"/>
                <w:b/>
                <w:bCs/>
                <w:iCs/>
                <w:color w:val="FF0000"/>
                <w:sz w:val="20"/>
                <w:vertAlign w:val="subscript"/>
              </w:rPr>
              <w:t xml:space="preserve">i </w:t>
            </w:r>
            <w:r w:rsidRPr="002B1697">
              <w:rPr>
                <w:rFonts w:ascii="Arial" w:hAnsi="Arial" w:cs="Arial"/>
                <w:b/>
                <w:bCs/>
                <w:iCs/>
                <w:color w:val="FF0000"/>
                <w:sz w:val="20"/>
              </w:rPr>
              <w:t>- A</w:t>
            </w:r>
            <w:r w:rsidRPr="002B1697">
              <w:rPr>
                <w:rFonts w:ascii="Arial" w:hAnsi="Arial" w:cs="Arial"/>
                <w:b/>
                <w:bCs/>
                <w:iCs/>
                <w:color w:val="FF0000"/>
                <w:sz w:val="20"/>
                <w:vertAlign w:val="subscript"/>
              </w:rPr>
              <w:t>soglia/Schwelle</w:t>
            </w:r>
            <w:r w:rsidRPr="002B1697">
              <w:rPr>
                <w:rFonts w:ascii="Arial" w:hAnsi="Arial" w:cs="Arial"/>
                <w:b/>
                <w:bCs/>
                <w:iCs/>
                <w:color w:val="FF0000"/>
                <w:sz w:val="20"/>
              </w:rPr>
              <w:t xml:space="preserve">) / (A </w:t>
            </w:r>
            <w:r w:rsidRPr="002B1697">
              <w:rPr>
                <w:rFonts w:ascii="Arial" w:hAnsi="Arial" w:cs="Arial"/>
                <w:b/>
                <w:bCs/>
                <w:iCs/>
                <w:color w:val="FF0000"/>
                <w:sz w:val="20"/>
                <w:vertAlign w:val="subscript"/>
              </w:rPr>
              <w:t>max</w:t>
            </w:r>
            <w:r w:rsidRPr="002B1697">
              <w:rPr>
                <w:rFonts w:ascii="Arial" w:hAnsi="Arial" w:cs="Arial"/>
                <w:b/>
                <w:bCs/>
                <w:iCs/>
                <w:color w:val="FF0000"/>
                <w:sz w:val="20"/>
              </w:rPr>
              <w:t xml:space="preserve"> – A </w:t>
            </w:r>
            <w:r w:rsidRPr="002B1697">
              <w:rPr>
                <w:rFonts w:ascii="Arial" w:hAnsi="Arial" w:cs="Arial"/>
                <w:b/>
                <w:bCs/>
                <w:iCs/>
                <w:color w:val="FF0000"/>
                <w:sz w:val="20"/>
                <w:vertAlign w:val="subscript"/>
              </w:rPr>
              <w:t>soglia/Schwelle</w:t>
            </w:r>
            <w:r w:rsidRPr="002B1697">
              <w:rPr>
                <w:rFonts w:ascii="Arial" w:hAnsi="Arial" w:cs="Arial"/>
                <w:b/>
                <w:bCs/>
                <w:iCs/>
                <w:color w:val="FF0000"/>
                <w:sz w:val="20"/>
              </w:rPr>
              <w:t>)]</w:t>
            </w:r>
          </w:p>
          <w:p w14:paraId="5310D040" w14:textId="77777777" w:rsidR="00A67C79" w:rsidRPr="002B1697" w:rsidRDefault="00A67C79" w:rsidP="00AA6DC0">
            <w:pPr>
              <w:pStyle w:val="Rientrocorpodeltesto"/>
              <w:tabs>
                <w:tab w:val="left" w:pos="8496"/>
              </w:tabs>
              <w:spacing w:line="240" w:lineRule="exact"/>
              <w:ind w:left="1140" w:right="105" w:hanging="992"/>
              <w:jc w:val="center"/>
              <w:rPr>
                <w:rFonts w:ascii="Arial" w:hAnsi="Arial" w:cs="Arial"/>
                <w:b/>
                <w:bCs/>
                <w:iCs/>
                <w:color w:val="FF0000"/>
                <w:sz w:val="20"/>
              </w:rPr>
            </w:pPr>
          </w:p>
          <w:p w14:paraId="47121877" w14:textId="77777777" w:rsidR="00A67C79" w:rsidRPr="002B1697" w:rsidRDefault="00A67C79" w:rsidP="00AA6DC0">
            <w:pPr>
              <w:widowControl w:val="0"/>
              <w:jc w:val="both"/>
              <w:rPr>
                <w:rFonts w:ascii="Arial" w:hAnsi="Arial" w:cs="Arial"/>
                <w:sz w:val="20"/>
              </w:rPr>
            </w:pPr>
          </w:p>
        </w:tc>
      </w:tr>
      <w:tr w:rsidR="00A67C79" w:rsidRPr="002B1697" w14:paraId="3317661C" w14:textId="77777777" w:rsidTr="00AA6DC0">
        <w:tc>
          <w:tcPr>
            <w:tcW w:w="10188" w:type="dxa"/>
            <w:gridSpan w:val="2"/>
          </w:tcPr>
          <w:p w14:paraId="16BF70D2" w14:textId="77777777" w:rsidR="00A67C79" w:rsidRPr="002B1697" w:rsidRDefault="00A67C79" w:rsidP="00AA6DC0">
            <w:pPr>
              <w:pStyle w:val="NormaleWeb"/>
              <w:spacing w:before="0" w:after="0"/>
              <w:ind w:right="76"/>
              <w:jc w:val="center"/>
              <w:rPr>
                <w:rFonts w:ascii="Arial" w:hAnsi="Arial" w:cs="Arial"/>
                <w:bCs/>
                <w:color w:val="FF0000"/>
                <w:sz w:val="20"/>
                <w:szCs w:val="20"/>
              </w:rPr>
            </w:pPr>
            <w:r w:rsidRPr="002B1697">
              <w:rPr>
                <w:rFonts w:ascii="Arial" w:hAnsi="Arial" w:cs="Arial"/>
                <w:bCs/>
                <w:color w:val="FF0000"/>
                <w:sz w:val="20"/>
                <w:szCs w:val="20"/>
              </w:rPr>
              <w:t xml:space="preserve">Punktzahl/punteggio: </w:t>
            </w:r>
          </w:p>
          <w:p w14:paraId="4957F850" w14:textId="77777777" w:rsidR="00A67C79" w:rsidRPr="002B1697" w:rsidRDefault="00A67C79" w:rsidP="00AA6DC0">
            <w:pPr>
              <w:pStyle w:val="NormaleWeb"/>
              <w:spacing w:before="0" w:after="0"/>
              <w:ind w:right="76"/>
              <w:jc w:val="center"/>
              <w:rPr>
                <w:rFonts w:ascii="Arial" w:hAnsi="Arial" w:cs="Arial"/>
                <w:b/>
                <w:bCs/>
                <w:color w:val="FF0000"/>
                <w:sz w:val="20"/>
                <w:szCs w:val="20"/>
              </w:rPr>
            </w:pPr>
            <w:r w:rsidRPr="002B1697">
              <w:rPr>
                <w:rFonts w:ascii="Arial" w:hAnsi="Arial" w:cs="Arial"/>
                <w:b/>
                <w:bCs/>
                <w:color w:val="FF0000"/>
                <w:sz w:val="20"/>
                <w:szCs w:val="20"/>
              </w:rPr>
              <w:t>PEi = Ci*Pmax</w:t>
            </w:r>
          </w:p>
          <w:p w14:paraId="4EDDEE9A" w14:textId="77777777" w:rsidR="00A67C79" w:rsidRPr="002B1697" w:rsidRDefault="00A67C79" w:rsidP="00AA6DC0">
            <w:pPr>
              <w:widowControl w:val="0"/>
              <w:jc w:val="both"/>
              <w:rPr>
                <w:rFonts w:ascii="Arial" w:hAnsi="Arial" w:cs="Arial"/>
                <w:sz w:val="20"/>
              </w:rPr>
            </w:pPr>
          </w:p>
        </w:tc>
      </w:tr>
      <w:tr w:rsidR="00A67C79" w:rsidRPr="002B1697" w14:paraId="774DEC0E" w14:textId="77777777" w:rsidTr="00AA6DC0">
        <w:tc>
          <w:tcPr>
            <w:tcW w:w="5094" w:type="dxa"/>
          </w:tcPr>
          <w:p w14:paraId="23B503AF" w14:textId="77777777" w:rsidR="00A67C79" w:rsidRPr="002B1697" w:rsidRDefault="00A67C79" w:rsidP="00AA6DC0">
            <w:pPr>
              <w:pStyle w:val="NormaleWeb"/>
              <w:spacing w:before="0" w:after="0"/>
              <w:ind w:right="76"/>
              <w:rPr>
                <w:rFonts w:ascii="Arial" w:hAnsi="Arial" w:cs="Arial"/>
                <w:color w:val="FF0000"/>
                <w:sz w:val="20"/>
                <w:szCs w:val="20"/>
                <w:lang w:val="de-DE"/>
              </w:rPr>
            </w:pPr>
            <w:r w:rsidRPr="002B1697">
              <w:rPr>
                <w:rFonts w:ascii="Arial" w:hAnsi="Arial" w:cs="Arial"/>
                <w:color w:val="FF0000"/>
                <w:sz w:val="20"/>
                <w:szCs w:val="20"/>
                <w:lang w:val="de-DE"/>
              </w:rPr>
              <w:t>Dabei sind:</w:t>
            </w:r>
          </w:p>
          <w:p w14:paraId="725B1D4C" w14:textId="77777777" w:rsidR="00A67C79" w:rsidRPr="002B1697" w:rsidRDefault="00A67C79" w:rsidP="00AA6DC0">
            <w:pPr>
              <w:widowControl w:val="0"/>
              <w:jc w:val="both"/>
              <w:rPr>
                <w:rFonts w:ascii="Arial" w:hAnsi="Arial" w:cs="Arial"/>
                <w:sz w:val="20"/>
              </w:rPr>
            </w:pPr>
          </w:p>
        </w:tc>
        <w:tc>
          <w:tcPr>
            <w:tcW w:w="5094" w:type="dxa"/>
          </w:tcPr>
          <w:p w14:paraId="2C7FECD0" w14:textId="77777777" w:rsidR="00A67C79" w:rsidRPr="002B1697" w:rsidRDefault="00A67C79" w:rsidP="00AA6DC0">
            <w:pPr>
              <w:pStyle w:val="NormaleWeb"/>
              <w:spacing w:before="0" w:after="0"/>
              <w:ind w:right="105"/>
              <w:rPr>
                <w:rFonts w:ascii="Arial" w:hAnsi="Arial" w:cs="Arial"/>
                <w:color w:val="FF0000"/>
                <w:sz w:val="20"/>
                <w:szCs w:val="20"/>
              </w:rPr>
            </w:pPr>
            <w:r w:rsidRPr="002B1697">
              <w:rPr>
                <w:rFonts w:ascii="Arial" w:hAnsi="Arial" w:cs="Arial"/>
                <w:color w:val="FF0000"/>
                <w:sz w:val="20"/>
                <w:szCs w:val="20"/>
              </w:rPr>
              <w:t>Dove:</w:t>
            </w:r>
          </w:p>
          <w:p w14:paraId="42ACB94F" w14:textId="77777777" w:rsidR="00A67C79" w:rsidRPr="002B1697" w:rsidRDefault="00A67C79" w:rsidP="00AA6DC0">
            <w:pPr>
              <w:widowControl w:val="0"/>
              <w:jc w:val="both"/>
              <w:rPr>
                <w:rFonts w:ascii="Arial" w:hAnsi="Arial" w:cs="Arial"/>
                <w:sz w:val="20"/>
              </w:rPr>
            </w:pPr>
          </w:p>
        </w:tc>
      </w:tr>
      <w:tr w:rsidR="00A67C79" w:rsidRPr="002B1697" w14:paraId="69219B74" w14:textId="77777777" w:rsidTr="00AA6DC0">
        <w:tc>
          <w:tcPr>
            <w:tcW w:w="5094" w:type="dxa"/>
          </w:tcPr>
          <w:p w14:paraId="0365C58F" w14:textId="77777777" w:rsidR="00A67C79" w:rsidRPr="002B1697" w:rsidRDefault="00A67C79" w:rsidP="00AA6DC0">
            <w:pPr>
              <w:spacing w:before="60" w:after="60"/>
              <w:ind w:left="1424" w:hanging="1276"/>
              <w:rPr>
                <w:rFonts w:ascii="Arial" w:hAnsi="Arial" w:cs="Arial"/>
                <w:i/>
                <w:color w:val="FF0000"/>
                <w:sz w:val="20"/>
                <w:lang w:val="de-DE"/>
              </w:rPr>
            </w:pPr>
            <w:r w:rsidRPr="002B1697">
              <w:rPr>
                <w:rFonts w:ascii="Arial" w:hAnsi="Arial" w:cs="Arial"/>
                <w:b/>
                <w:i/>
                <w:color w:val="FF0000"/>
                <w:sz w:val="20"/>
                <w:lang w:val="de-DE"/>
              </w:rPr>
              <w:t xml:space="preserve">PEi        </w:t>
            </w:r>
            <w:r w:rsidRPr="002B1697">
              <w:rPr>
                <w:rFonts w:ascii="Arial" w:hAnsi="Arial" w:cs="Arial"/>
                <w:i/>
                <w:color w:val="FF0000"/>
                <w:sz w:val="20"/>
                <w:lang w:val="de-DE"/>
              </w:rPr>
              <w:t>=</w:t>
            </w:r>
            <w:r w:rsidRPr="002B1697">
              <w:rPr>
                <w:rFonts w:ascii="Arial" w:hAnsi="Arial" w:cs="Arial"/>
                <w:i/>
                <w:color w:val="FF0000"/>
                <w:sz w:val="20"/>
                <w:lang w:val="de-DE"/>
              </w:rPr>
              <w:tab/>
              <w:t>Punktezahl für das Elements Preis</w:t>
            </w:r>
          </w:p>
          <w:p w14:paraId="7258A4C9" w14:textId="77777777" w:rsidR="00A67C79" w:rsidRPr="002B1697" w:rsidRDefault="00A67C79" w:rsidP="00AA6DC0">
            <w:pPr>
              <w:spacing w:before="60" w:after="60"/>
              <w:ind w:left="1424" w:hanging="1276"/>
              <w:rPr>
                <w:rFonts w:ascii="Arial" w:hAnsi="Arial" w:cs="Arial"/>
                <w:i/>
                <w:color w:val="FF0000"/>
                <w:sz w:val="20"/>
                <w:lang w:val="de-DE"/>
              </w:rPr>
            </w:pPr>
            <w:r w:rsidRPr="002B1697">
              <w:rPr>
                <w:rFonts w:ascii="Arial" w:hAnsi="Arial" w:cs="Arial"/>
                <w:b/>
                <w:i/>
                <w:color w:val="FF0000"/>
                <w:sz w:val="20"/>
                <w:lang w:val="de-DE"/>
              </w:rPr>
              <w:t>Ci           =</w:t>
            </w:r>
            <w:r w:rsidRPr="002B1697">
              <w:rPr>
                <w:rFonts w:ascii="Arial" w:hAnsi="Arial" w:cs="Arial"/>
                <w:i/>
                <w:color w:val="FF0000"/>
                <w:sz w:val="20"/>
                <w:lang w:val="de-DE"/>
              </w:rPr>
              <w:tab/>
              <w:t xml:space="preserve">dem n-ten Teilnehmer zugewiesener Koeffizient </w:t>
            </w:r>
          </w:p>
          <w:p w14:paraId="4DB6A8CE" w14:textId="77777777" w:rsidR="00A67C79" w:rsidRPr="002B1697" w:rsidRDefault="00A67C79" w:rsidP="00AA6DC0">
            <w:pPr>
              <w:spacing w:before="60" w:after="60"/>
              <w:ind w:left="1424" w:hanging="1276"/>
              <w:rPr>
                <w:rFonts w:ascii="Arial" w:hAnsi="Arial" w:cs="Arial"/>
                <w:i/>
                <w:color w:val="FF0000"/>
                <w:sz w:val="20"/>
                <w:lang w:val="de-DE"/>
              </w:rPr>
            </w:pPr>
            <w:r w:rsidRPr="002B1697">
              <w:rPr>
                <w:rFonts w:ascii="Arial" w:hAnsi="Arial" w:cs="Arial"/>
                <w:b/>
                <w:i/>
                <w:color w:val="FF0000"/>
                <w:sz w:val="20"/>
                <w:lang w:val="de-DE"/>
              </w:rPr>
              <w:t>Ai</w:t>
            </w:r>
            <w:r w:rsidRPr="002B1697">
              <w:rPr>
                <w:rFonts w:ascii="Arial" w:hAnsi="Arial" w:cs="Arial"/>
                <w:i/>
                <w:color w:val="FF0000"/>
                <w:sz w:val="20"/>
                <w:lang w:val="de-DE"/>
              </w:rPr>
              <w:t xml:space="preserve">            =</w:t>
            </w:r>
            <w:r w:rsidRPr="002B1697">
              <w:rPr>
                <w:rFonts w:ascii="Arial" w:hAnsi="Arial" w:cs="Arial"/>
                <w:i/>
                <w:color w:val="FF0000"/>
                <w:sz w:val="20"/>
                <w:lang w:val="de-DE"/>
              </w:rPr>
              <w:tab/>
              <w:t xml:space="preserve">prozentueller Abschlag des n-ten Teilnehmers </w:t>
            </w:r>
          </w:p>
          <w:p w14:paraId="7376D55A" w14:textId="77777777" w:rsidR="00A67C79" w:rsidRPr="002B1697" w:rsidRDefault="00A67C79" w:rsidP="00AA6DC0">
            <w:pPr>
              <w:spacing w:before="60" w:after="60"/>
              <w:ind w:left="1418" w:hanging="1276"/>
              <w:rPr>
                <w:rFonts w:ascii="Arial" w:hAnsi="Arial" w:cs="Arial"/>
                <w:i/>
                <w:color w:val="FF0000"/>
                <w:sz w:val="20"/>
                <w:lang w:val="de-DE"/>
              </w:rPr>
            </w:pPr>
            <w:r w:rsidRPr="002B1697">
              <w:rPr>
                <w:rFonts w:ascii="Arial" w:hAnsi="Arial" w:cs="Arial"/>
                <w:b/>
                <w:bCs/>
                <w:iCs/>
                <w:color w:val="FF0000"/>
                <w:sz w:val="20"/>
                <w:lang w:val="de-DE"/>
              </w:rPr>
              <w:t xml:space="preserve">A </w:t>
            </w:r>
            <w:r w:rsidRPr="002B1697">
              <w:rPr>
                <w:rFonts w:ascii="Arial" w:hAnsi="Arial" w:cs="Arial"/>
                <w:b/>
                <w:bCs/>
                <w:iCs/>
                <w:color w:val="FF0000"/>
                <w:sz w:val="20"/>
                <w:vertAlign w:val="subscript"/>
                <w:lang w:val="de-DE"/>
              </w:rPr>
              <w:t xml:space="preserve">Schwelle  </w:t>
            </w:r>
            <w:r w:rsidRPr="002B1697">
              <w:rPr>
                <w:rFonts w:ascii="Arial" w:hAnsi="Arial" w:cs="Arial"/>
                <w:i/>
                <w:color w:val="FF0000"/>
                <w:sz w:val="20"/>
                <w:lang w:val="de-DE"/>
              </w:rPr>
              <w:t>=      arithmetischer Mittelwert der Werte der Preisabschläge der Teilnehmer</w:t>
            </w:r>
          </w:p>
          <w:p w14:paraId="30E3DAD4" w14:textId="77777777" w:rsidR="00A67C79" w:rsidRPr="002B1697" w:rsidRDefault="00A67C79" w:rsidP="00AA6DC0">
            <w:pPr>
              <w:spacing w:before="60" w:after="60"/>
              <w:ind w:left="1424" w:hanging="1276"/>
              <w:rPr>
                <w:rFonts w:ascii="Arial" w:hAnsi="Arial" w:cs="Arial"/>
                <w:i/>
                <w:color w:val="FF0000"/>
                <w:sz w:val="20"/>
                <w:lang w:val="de-DE"/>
              </w:rPr>
            </w:pPr>
            <w:r w:rsidRPr="002B1697">
              <w:rPr>
                <w:rFonts w:ascii="Arial" w:hAnsi="Arial" w:cs="Arial"/>
                <w:b/>
                <w:i/>
                <w:color w:val="FF0000"/>
                <w:sz w:val="20"/>
                <w:lang w:val="de-DE"/>
              </w:rPr>
              <w:t>X</w:t>
            </w:r>
            <w:r w:rsidRPr="002B1697">
              <w:rPr>
                <w:rFonts w:ascii="Arial" w:hAnsi="Arial" w:cs="Arial"/>
                <w:i/>
                <w:color w:val="FF0000"/>
                <w:sz w:val="20"/>
                <w:lang w:val="de-DE"/>
              </w:rPr>
              <w:t xml:space="preserve">             =</w:t>
            </w:r>
            <w:r w:rsidRPr="002B1697">
              <w:rPr>
                <w:rFonts w:ascii="Arial" w:hAnsi="Arial" w:cs="Arial"/>
                <w:i/>
                <w:color w:val="FF0000"/>
                <w:sz w:val="20"/>
                <w:lang w:val="de-DE"/>
              </w:rPr>
              <w:tab/>
              <w:t>0,80 oder 0,85 oder 0,90 (in den Ausschreibungsunterlagen angeben, welcher der drei Prozentwerte angewandt wird)</w:t>
            </w:r>
          </w:p>
          <w:p w14:paraId="304EB7AE" w14:textId="77777777" w:rsidR="00A67C79" w:rsidRPr="002B1697" w:rsidRDefault="00A67C79" w:rsidP="00AA6DC0">
            <w:pPr>
              <w:spacing w:before="60" w:after="60"/>
              <w:ind w:left="1424" w:hanging="1276"/>
              <w:rPr>
                <w:rFonts w:ascii="Arial" w:hAnsi="Arial" w:cs="Arial"/>
                <w:i/>
                <w:color w:val="FF0000"/>
                <w:sz w:val="20"/>
                <w:lang w:val="de-DE"/>
              </w:rPr>
            </w:pPr>
            <w:r w:rsidRPr="002B1697">
              <w:rPr>
                <w:rFonts w:ascii="Arial" w:hAnsi="Arial" w:cs="Arial"/>
                <w:b/>
                <w:i/>
                <w:color w:val="FF0000"/>
                <w:sz w:val="20"/>
                <w:lang w:val="de-DE"/>
              </w:rPr>
              <w:t>A max</w:t>
            </w:r>
            <w:r w:rsidRPr="002B1697">
              <w:rPr>
                <w:rFonts w:ascii="Arial" w:hAnsi="Arial" w:cs="Arial"/>
                <w:i/>
                <w:color w:val="FF0000"/>
                <w:sz w:val="20"/>
                <w:lang w:val="de-DE"/>
              </w:rPr>
              <w:t xml:space="preserve">     =    Wert des günstigsten Abschlags</w:t>
            </w:r>
          </w:p>
          <w:p w14:paraId="56E95EAF" w14:textId="77777777" w:rsidR="00A67C79" w:rsidRPr="002B1697" w:rsidRDefault="00A67C79" w:rsidP="00AA6DC0">
            <w:pPr>
              <w:widowControl w:val="0"/>
              <w:jc w:val="both"/>
              <w:rPr>
                <w:rFonts w:ascii="Arial" w:hAnsi="Arial" w:cs="Arial"/>
                <w:sz w:val="20"/>
                <w:lang w:val="de-DE"/>
              </w:rPr>
            </w:pPr>
          </w:p>
        </w:tc>
        <w:tc>
          <w:tcPr>
            <w:tcW w:w="5094" w:type="dxa"/>
          </w:tcPr>
          <w:p w14:paraId="51E23C8F" w14:textId="77777777" w:rsidR="00A67C79" w:rsidRPr="002B1697" w:rsidRDefault="00A67C79" w:rsidP="00AA6DC0">
            <w:pPr>
              <w:spacing w:before="60" w:after="60"/>
              <w:ind w:left="1424" w:hanging="1276"/>
              <w:rPr>
                <w:rFonts w:ascii="Arial" w:hAnsi="Arial" w:cs="Arial"/>
                <w:i/>
                <w:color w:val="FF0000"/>
                <w:sz w:val="20"/>
              </w:rPr>
            </w:pPr>
            <w:r w:rsidRPr="002B1697">
              <w:rPr>
                <w:rFonts w:ascii="Arial" w:hAnsi="Arial" w:cs="Arial"/>
                <w:b/>
                <w:i/>
                <w:color w:val="FF0000"/>
                <w:sz w:val="20"/>
              </w:rPr>
              <w:t xml:space="preserve">PEi        </w:t>
            </w:r>
            <w:r w:rsidRPr="002B1697">
              <w:rPr>
                <w:rFonts w:ascii="Arial" w:hAnsi="Arial" w:cs="Arial"/>
                <w:i/>
                <w:color w:val="FF0000"/>
                <w:sz w:val="20"/>
              </w:rPr>
              <w:t>=</w:t>
            </w:r>
            <w:r w:rsidRPr="002B1697">
              <w:rPr>
                <w:rFonts w:ascii="Arial" w:hAnsi="Arial" w:cs="Arial"/>
                <w:i/>
                <w:color w:val="FF0000"/>
                <w:sz w:val="20"/>
              </w:rPr>
              <w:tab/>
              <w:t>punteggio economico</w:t>
            </w:r>
          </w:p>
          <w:p w14:paraId="6F3A23BF" w14:textId="77777777" w:rsidR="00A67C79" w:rsidRPr="002B1697" w:rsidRDefault="00A67C79" w:rsidP="00AA6DC0">
            <w:pPr>
              <w:spacing w:before="60" w:after="60"/>
              <w:ind w:left="1424" w:hanging="1276"/>
              <w:rPr>
                <w:rFonts w:ascii="Arial" w:hAnsi="Arial" w:cs="Arial"/>
                <w:i/>
                <w:color w:val="FF0000"/>
                <w:sz w:val="20"/>
              </w:rPr>
            </w:pPr>
            <w:r w:rsidRPr="002B1697">
              <w:rPr>
                <w:rFonts w:ascii="Arial" w:hAnsi="Arial" w:cs="Arial"/>
                <w:b/>
                <w:i/>
                <w:color w:val="FF0000"/>
                <w:sz w:val="20"/>
              </w:rPr>
              <w:t xml:space="preserve">Ci        </w:t>
            </w:r>
            <w:r w:rsidRPr="002B1697">
              <w:rPr>
                <w:rFonts w:ascii="Arial" w:hAnsi="Arial" w:cs="Arial"/>
                <w:i/>
                <w:color w:val="FF0000"/>
                <w:sz w:val="20"/>
              </w:rPr>
              <w:t>=</w:t>
            </w:r>
            <w:r w:rsidRPr="002B1697">
              <w:rPr>
                <w:rFonts w:ascii="Arial" w:hAnsi="Arial" w:cs="Arial"/>
                <w:i/>
                <w:color w:val="FF0000"/>
                <w:sz w:val="20"/>
              </w:rPr>
              <w:tab/>
              <w:t>coefficiente attribuito al concorrente i-esimo</w:t>
            </w:r>
          </w:p>
          <w:p w14:paraId="247A4283" w14:textId="77777777" w:rsidR="00A67C79" w:rsidRPr="002B1697" w:rsidRDefault="00A67C79" w:rsidP="00AA6DC0">
            <w:pPr>
              <w:spacing w:before="60" w:after="60"/>
              <w:ind w:left="1424" w:hanging="1276"/>
              <w:rPr>
                <w:rFonts w:ascii="Arial" w:hAnsi="Arial" w:cs="Arial"/>
                <w:i/>
                <w:color w:val="FF0000"/>
                <w:sz w:val="20"/>
              </w:rPr>
            </w:pPr>
            <w:r w:rsidRPr="002B1697">
              <w:rPr>
                <w:rFonts w:ascii="Arial" w:hAnsi="Arial" w:cs="Arial"/>
                <w:b/>
                <w:i/>
                <w:color w:val="FF0000"/>
                <w:sz w:val="20"/>
              </w:rPr>
              <w:t xml:space="preserve">Ai        </w:t>
            </w:r>
            <w:r w:rsidRPr="002B1697">
              <w:rPr>
                <w:rFonts w:ascii="Arial" w:hAnsi="Arial" w:cs="Arial"/>
                <w:i/>
                <w:color w:val="FF0000"/>
                <w:sz w:val="20"/>
              </w:rPr>
              <w:t>=</w:t>
            </w:r>
            <w:r w:rsidRPr="002B1697">
              <w:rPr>
                <w:rFonts w:ascii="Arial" w:hAnsi="Arial" w:cs="Arial"/>
                <w:i/>
                <w:color w:val="FF0000"/>
                <w:sz w:val="20"/>
              </w:rPr>
              <w:tab/>
              <w:t>ribasso percentuale del concorrente i-esimo</w:t>
            </w:r>
          </w:p>
          <w:p w14:paraId="01565344" w14:textId="77777777" w:rsidR="00A67C79" w:rsidRPr="002B1697" w:rsidRDefault="00A67C79" w:rsidP="00AA6DC0">
            <w:pPr>
              <w:spacing w:before="60" w:after="60"/>
              <w:ind w:left="1424" w:hanging="1276"/>
              <w:rPr>
                <w:rFonts w:ascii="Arial" w:hAnsi="Arial" w:cs="Arial"/>
                <w:i/>
                <w:color w:val="FF0000"/>
                <w:sz w:val="20"/>
              </w:rPr>
            </w:pPr>
            <w:r w:rsidRPr="002B1697">
              <w:rPr>
                <w:rFonts w:ascii="Arial" w:hAnsi="Arial" w:cs="Arial"/>
                <w:b/>
                <w:bCs/>
                <w:iCs/>
                <w:color w:val="FF0000"/>
                <w:sz w:val="20"/>
              </w:rPr>
              <w:t xml:space="preserve">A </w:t>
            </w:r>
            <w:r w:rsidRPr="002B1697">
              <w:rPr>
                <w:rFonts w:ascii="Arial" w:hAnsi="Arial" w:cs="Arial"/>
                <w:b/>
                <w:bCs/>
                <w:iCs/>
                <w:color w:val="FF0000"/>
                <w:sz w:val="20"/>
                <w:vertAlign w:val="subscript"/>
              </w:rPr>
              <w:t xml:space="preserve">soglia  </w:t>
            </w:r>
            <w:r w:rsidRPr="002B1697">
              <w:rPr>
                <w:rFonts w:ascii="Arial" w:hAnsi="Arial" w:cs="Arial"/>
                <w:i/>
                <w:color w:val="FF0000"/>
                <w:sz w:val="20"/>
              </w:rPr>
              <w:t>=         media aritmetica dei valori del ribasso offerto dai concorrenti</w:t>
            </w:r>
          </w:p>
          <w:p w14:paraId="67C5099A" w14:textId="77777777" w:rsidR="00A67C79" w:rsidRPr="002B1697" w:rsidRDefault="00A67C79" w:rsidP="00AA6DC0">
            <w:pPr>
              <w:spacing w:before="60" w:after="60"/>
              <w:ind w:left="1424" w:hanging="1276"/>
              <w:rPr>
                <w:rFonts w:ascii="Arial" w:hAnsi="Arial" w:cs="Arial"/>
                <w:i/>
                <w:color w:val="FF0000"/>
                <w:sz w:val="20"/>
              </w:rPr>
            </w:pPr>
            <w:r w:rsidRPr="002B1697">
              <w:rPr>
                <w:rFonts w:ascii="Arial" w:hAnsi="Arial" w:cs="Arial"/>
                <w:b/>
                <w:i/>
                <w:color w:val="FF0000"/>
                <w:sz w:val="20"/>
              </w:rPr>
              <w:t>X</w:t>
            </w:r>
            <w:r w:rsidRPr="002B1697">
              <w:rPr>
                <w:rFonts w:ascii="Arial" w:hAnsi="Arial" w:cs="Arial"/>
                <w:i/>
                <w:color w:val="FF0000"/>
                <w:sz w:val="20"/>
              </w:rPr>
              <w:t xml:space="preserve">         =</w:t>
            </w:r>
            <w:r w:rsidRPr="002B1697">
              <w:rPr>
                <w:rFonts w:ascii="Arial" w:hAnsi="Arial" w:cs="Arial"/>
                <w:i/>
                <w:color w:val="FF0000"/>
                <w:sz w:val="20"/>
              </w:rPr>
              <w:tab/>
              <w:t>0,80 oppure 0,85 oppure 0,90 [indicare nei documenti di gara quale delle tre percentuali va applicata]</w:t>
            </w:r>
          </w:p>
          <w:p w14:paraId="0D0E581A" w14:textId="77777777" w:rsidR="00A67C79" w:rsidRPr="002B1697" w:rsidRDefault="00A67C79" w:rsidP="00AA6DC0">
            <w:pPr>
              <w:tabs>
                <w:tab w:val="left" w:pos="2133"/>
              </w:tabs>
              <w:spacing w:before="60" w:after="60"/>
              <w:ind w:left="2133" w:hanging="1985"/>
              <w:rPr>
                <w:rFonts w:ascii="Arial" w:hAnsi="Arial" w:cs="Arial"/>
                <w:i/>
                <w:color w:val="FF0000"/>
                <w:sz w:val="20"/>
              </w:rPr>
            </w:pPr>
            <w:r w:rsidRPr="002B1697">
              <w:rPr>
                <w:rFonts w:ascii="Arial" w:hAnsi="Arial" w:cs="Arial"/>
                <w:b/>
                <w:i/>
                <w:color w:val="FF0000"/>
                <w:sz w:val="20"/>
              </w:rPr>
              <w:t xml:space="preserve">A max </w:t>
            </w:r>
            <w:r w:rsidRPr="002B1697">
              <w:rPr>
                <w:rFonts w:ascii="Arial" w:hAnsi="Arial" w:cs="Arial"/>
                <w:i/>
                <w:color w:val="FF0000"/>
                <w:sz w:val="20"/>
              </w:rPr>
              <w:t>=         valore del ribasso più conveniente</w:t>
            </w:r>
          </w:p>
          <w:p w14:paraId="7A56A5BF" w14:textId="77777777" w:rsidR="00A67C79" w:rsidRPr="002B1697" w:rsidRDefault="00A67C79" w:rsidP="00AA6DC0">
            <w:pPr>
              <w:widowControl w:val="0"/>
              <w:jc w:val="both"/>
              <w:rPr>
                <w:rFonts w:ascii="Arial" w:hAnsi="Arial" w:cs="Arial"/>
                <w:sz w:val="20"/>
              </w:rPr>
            </w:pPr>
          </w:p>
        </w:tc>
      </w:tr>
      <w:tr w:rsidR="00A67C79" w:rsidRPr="002B1697" w14:paraId="3B7973F3" w14:textId="77777777" w:rsidTr="00AA6DC0">
        <w:tc>
          <w:tcPr>
            <w:tcW w:w="5094" w:type="dxa"/>
          </w:tcPr>
          <w:p w14:paraId="49558FC6" w14:textId="77777777" w:rsidR="00A67C79" w:rsidRPr="002B1697" w:rsidRDefault="00A67C79" w:rsidP="00AA6DC0">
            <w:pPr>
              <w:widowControl w:val="0"/>
              <w:jc w:val="both"/>
              <w:rPr>
                <w:rFonts w:ascii="Arial" w:hAnsi="Arial" w:cs="Arial"/>
                <w:sz w:val="20"/>
              </w:rPr>
            </w:pPr>
          </w:p>
        </w:tc>
        <w:tc>
          <w:tcPr>
            <w:tcW w:w="5094" w:type="dxa"/>
          </w:tcPr>
          <w:p w14:paraId="72798893" w14:textId="77777777" w:rsidR="00A67C79" w:rsidRPr="002B1697" w:rsidRDefault="00A67C79" w:rsidP="00AA6DC0">
            <w:pPr>
              <w:widowControl w:val="0"/>
              <w:jc w:val="both"/>
              <w:rPr>
                <w:rFonts w:ascii="Arial" w:hAnsi="Arial" w:cs="Arial"/>
                <w:sz w:val="20"/>
              </w:rPr>
            </w:pPr>
          </w:p>
        </w:tc>
      </w:tr>
      <w:tr w:rsidR="00A67C79" w:rsidRPr="002B1697" w14:paraId="3EE6FB50" w14:textId="77777777" w:rsidTr="00AA6DC0">
        <w:tc>
          <w:tcPr>
            <w:tcW w:w="5094" w:type="dxa"/>
          </w:tcPr>
          <w:p w14:paraId="3D62178E" w14:textId="77777777" w:rsidR="00A67C79" w:rsidRPr="002B1697" w:rsidRDefault="00A67C79" w:rsidP="00AA6DC0">
            <w:pPr>
              <w:tabs>
                <w:tab w:val="center" w:pos="4536"/>
                <w:tab w:val="right" w:pos="9072"/>
              </w:tabs>
              <w:spacing w:line="240" w:lineRule="exact"/>
              <w:ind w:right="76"/>
              <w:jc w:val="both"/>
              <w:rPr>
                <w:rFonts w:ascii="Arial" w:hAnsi="Arial" w:cs="Arial"/>
                <w:color w:val="FF0000"/>
                <w:sz w:val="20"/>
                <w:lang w:val="de-DE"/>
              </w:rPr>
            </w:pPr>
            <w:r w:rsidRPr="002B1697">
              <w:rPr>
                <w:rFonts w:ascii="Arial" w:hAnsi="Arial" w:cs="Arial"/>
                <w:color w:val="FF0000"/>
                <w:sz w:val="20"/>
                <w:lang w:val="de-DE"/>
              </w:rPr>
              <w:t>Für dieses Ausschreibungsverfahren wird der Koeffizient 0,80/0,85/0,90 (X=0,90) angewandt.</w:t>
            </w:r>
          </w:p>
          <w:p w14:paraId="772E7A19" w14:textId="77777777" w:rsidR="00A67C79" w:rsidRPr="002B1697" w:rsidRDefault="00A67C79" w:rsidP="00AA6DC0">
            <w:pPr>
              <w:widowControl w:val="0"/>
              <w:jc w:val="both"/>
              <w:rPr>
                <w:rFonts w:ascii="Arial" w:hAnsi="Arial" w:cs="Arial"/>
                <w:sz w:val="20"/>
                <w:lang w:val="de-DE"/>
              </w:rPr>
            </w:pPr>
          </w:p>
        </w:tc>
        <w:tc>
          <w:tcPr>
            <w:tcW w:w="5094" w:type="dxa"/>
          </w:tcPr>
          <w:p w14:paraId="4D0F1747" w14:textId="77777777" w:rsidR="00A67C79" w:rsidRPr="002B1697" w:rsidRDefault="00A67C79" w:rsidP="00AA6DC0">
            <w:pPr>
              <w:tabs>
                <w:tab w:val="center" w:pos="4536"/>
                <w:tab w:val="right" w:pos="9072"/>
              </w:tabs>
              <w:spacing w:line="240" w:lineRule="exact"/>
              <w:ind w:right="105"/>
              <w:jc w:val="both"/>
              <w:rPr>
                <w:rFonts w:ascii="Arial" w:hAnsi="Arial" w:cs="Arial"/>
                <w:color w:val="FF0000"/>
                <w:sz w:val="20"/>
              </w:rPr>
            </w:pPr>
            <w:r w:rsidRPr="002B1697">
              <w:rPr>
                <w:rFonts w:ascii="Arial" w:hAnsi="Arial" w:cs="Arial"/>
                <w:color w:val="FF0000"/>
                <w:sz w:val="20"/>
              </w:rPr>
              <w:t>Per questa procedura di gara verrà applicato il coefficiente di 0,80/0,85/0,90 (X=0,90).</w:t>
            </w:r>
          </w:p>
          <w:p w14:paraId="56FCE4EB" w14:textId="77777777" w:rsidR="00A67C79" w:rsidRPr="002B1697" w:rsidRDefault="00A67C79" w:rsidP="00AA6DC0">
            <w:pPr>
              <w:widowControl w:val="0"/>
              <w:jc w:val="both"/>
              <w:rPr>
                <w:rFonts w:ascii="Arial" w:hAnsi="Arial" w:cs="Arial"/>
                <w:sz w:val="20"/>
              </w:rPr>
            </w:pPr>
          </w:p>
        </w:tc>
      </w:tr>
      <w:tr w:rsidR="00A67C79" w:rsidRPr="002B1697" w14:paraId="17FCE966" w14:textId="77777777" w:rsidTr="00AA6DC0">
        <w:tc>
          <w:tcPr>
            <w:tcW w:w="5094" w:type="dxa"/>
          </w:tcPr>
          <w:p w14:paraId="3E441423" w14:textId="77777777" w:rsidR="00A67C79" w:rsidRPr="002B1697" w:rsidRDefault="00A67C79" w:rsidP="00AA6DC0">
            <w:pPr>
              <w:pStyle w:val="Rientrocorpodeltesto"/>
              <w:tabs>
                <w:tab w:val="left" w:pos="8496"/>
              </w:tabs>
              <w:ind w:left="0" w:right="76"/>
              <w:jc w:val="center"/>
              <w:rPr>
                <w:rFonts w:ascii="Arial" w:hAnsi="Arial" w:cs="Arial"/>
                <w:color w:val="FF0000"/>
                <w:sz w:val="20"/>
                <w:lang w:val="de-DE"/>
              </w:rPr>
            </w:pPr>
            <w:r w:rsidRPr="002B1697">
              <w:rPr>
                <w:rFonts w:ascii="Arial" w:hAnsi="Arial" w:cs="Arial"/>
                <w:color w:val="FF0000"/>
                <w:sz w:val="20"/>
                <w:lang w:val="de-DE"/>
              </w:rPr>
              <w:t>Oder:</w:t>
            </w:r>
          </w:p>
          <w:p w14:paraId="54C56804" w14:textId="77777777" w:rsidR="00A67C79" w:rsidRPr="002B1697" w:rsidRDefault="00A67C79" w:rsidP="00AA6DC0">
            <w:pPr>
              <w:widowControl w:val="0"/>
              <w:jc w:val="both"/>
              <w:rPr>
                <w:rFonts w:ascii="Arial" w:hAnsi="Arial" w:cs="Arial"/>
                <w:sz w:val="20"/>
              </w:rPr>
            </w:pPr>
          </w:p>
        </w:tc>
        <w:tc>
          <w:tcPr>
            <w:tcW w:w="5094" w:type="dxa"/>
          </w:tcPr>
          <w:p w14:paraId="34345179" w14:textId="77777777" w:rsidR="00A67C79" w:rsidRPr="002B1697" w:rsidRDefault="00A67C79" w:rsidP="00AA6DC0">
            <w:pPr>
              <w:pStyle w:val="Rientrocorpodeltesto"/>
              <w:tabs>
                <w:tab w:val="left" w:pos="8496"/>
              </w:tabs>
              <w:ind w:left="0" w:right="105"/>
              <w:jc w:val="center"/>
              <w:rPr>
                <w:rFonts w:ascii="Arial" w:hAnsi="Arial" w:cs="Arial"/>
                <w:color w:val="FF0000"/>
                <w:sz w:val="20"/>
              </w:rPr>
            </w:pPr>
            <w:r w:rsidRPr="002B1697">
              <w:rPr>
                <w:rFonts w:ascii="Arial" w:hAnsi="Arial" w:cs="Arial"/>
                <w:color w:val="FF0000"/>
                <w:sz w:val="20"/>
              </w:rPr>
              <w:t>Oppure:</w:t>
            </w:r>
          </w:p>
          <w:p w14:paraId="562657A3" w14:textId="77777777" w:rsidR="00A67C79" w:rsidRPr="002B1697" w:rsidRDefault="00A67C79" w:rsidP="00AA6DC0">
            <w:pPr>
              <w:widowControl w:val="0"/>
              <w:jc w:val="both"/>
              <w:rPr>
                <w:rFonts w:ascii="Arial" w:hAnsi="Arial" w:cs="Arial"/>
                <w:sz w:val="20"/>
              </w:rPr>
            </w:pPr>
          </w:p>
        </w:tc>
      </w:tr>
      <w:tr w:rsidR="00A67C79" w:rsidRPr="002B1697" w14:paraId="1B7949BF" w14:textId="77777777" w:rsidTr="00AA6DC0">
        <w:tc>
          <w:tcPr>
            <w:tcW w:w="5094" w:type="dxa"/>
          </w:tcPr>
          <w:p w14:paraId="5C92B815"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lang w:val="de-DE"/>
              </w:rPr>
              <w:t>Formel mit linearer Interpolation</w:t>
            </w:r>
          </w:p>
        </w:tc>
        <w:tc>
          <w:tcPr>
            <w:tcW w:w="5094" w:type="dxa"/>
          </w:tcPr>
          <w:p w14:paraId="03ACE928"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rPr>
              <w:t>Formula con interpolazione lineare</w:t>
            </w:r>
          </w:p>
        </w:tc>
      </w:tr>
      <w:tr w:rsidR="00A67C79" w:rsidRPr="002B1697" w14:paraId="32680AC0" w14:textId="77777777" w:rsidTr="00AA6DC0">
        <w:tc>
          <w:tcPr>
            <w:tcW w:w="5094" w:type="dxa"/>
          </w:tcPr>
          <w:p w14:paraId="170EF04B" w14:textId="77777777" w:rsidR="00A67C79" w:rsidRPr="002B1697" w:rsidRDefault="00A67C79" w:rsidP="00AA6DC0">
            <w:pPr>
              <w:widowControl w:val="0"/>
              <w:jc w:val="both"/>
              <w:rPr>
                <w:rFonts w:ascii="Arial" w:hAnsi="Arial" w:cs="Arial"/>
                <w:sz w:val="20"/>
              </w:rPr>
            </w:pPr>
          </w:p>
        </w:tc>
        <w:tc>
          <w:tcPr>
            <w:tcW w:w="5094" w:type="dxa"/>
          </w:tcPr>
          <w:p w14:paraId="332520CC" w14:textId="77777777" w:rsidR="00A67C79" w:rsidRPr="002B1697" w:rsidRDefault="00A67C79" w:rsidP="00AA6DC0">
            <w:pPr>
              <w:widowControl w:val="0"/>
              <w:jc w:val="both"/>
              <w:rPr>
                <w:rFonts w:ascii="Arial" w:hAnsi="Arial" w:cs="Arial"/>
                <w:sz w:val="20"/>
              </w:rPr>
            </w:pPr>
          </w:p>
        </w:tc>
      </w:tr>
      <w:tr w:rsidR="00A67C79" w:rsidRPr="002B1697" w14:paraId="49A4A0A8" w14:textId="77777777" w:rsidTr="00AA6DC0">
        <w:tc>
          <w:tcPr>
            <w:tcW w:w="10188" w:type="dxa"/>
            <w:gridSpan w:val="2"/>
          </w:tcPr>
          <w:p w14:paraId="5C713D04" w14:textId="77777777" w:rsidR="00A67C79" w:rsidRPr="002B1697" w:rsidRDefault="00A67C79" w:rsidP="00AA6DC0">
            <w:pPr>
              <w:pStyle w:val="NormaleWeb"/>
              <w:spacing w:before="0" w:after="0"/>
              <w:ind w:right="76"/>
              <w:jc w:val="center"/>
              <w:rPr>
                <w:rFonts w:ascii="Arial" w:hAnsi="Arial" w:cs="Arial"/>
                <w:b/>
                <w:bCs/>
                <w:color w:val="FF0000"/>
                <w:sz w:val="20"/>
                <w:szCs w:val="20"/>
                <w:vertAlign w:val="subscript"/>
              </w:rPr>
            </w:pPr>
            <w:r w:rsidRPr="002B1697">
              <w:rPr>
                <w:rFonts w:ascii="Arial" w:hAnsi="Arial" w:cs="Arial"/>
                <w:b/>
                <w:bCs/>
                <w:iCs/>
                <w:color w:val="FF0000"/>
                <w:sz w:val="20"/>
                <w:szCs w:val="20"/>
              </w:rPr>
              <w:t>C</w:t>
            </w:r>
            <w:r w:rsidRPr="002B1697">
              <w:rPr>
                <w:rFonts w:ascii="Arial" w:hAnsi="Arial" w:cs="Arial"/>
                <w:b/>
                <w:bCs/>
                <w:iCs/>
                <w:color w:val="FF0000"/>
                <w:sz w:val="20"/>
                <w:szCs w:val="20"/>
                <w:vertAlign w:val="subscript"/>
              </w:rPr>
              <w:t>i</w:t>
            </w:r>
            <w:r w:rsidRPr="002B1697">
              <w:rPr>
                <w:rFonts w:ascii="Arial" w:hAnsi="Arial" w:cs="Arial"/>
                <w:b/>
                <w:bCs/>
                <w:color w:val="FF0000"/>
                <w:sz w:val="20"/>
                <w:szCs w:val="20"/>
              </w:rPr>
              <w:t xml:space="preserve"> = R</w:t>
            </w:r>
            <w:r w:rsidRPr="002B1697">
              <w:rPr>
                <w:rFonts w:ascii="Arial" w:hAnsi="Arial" w:cs="Arial"/>
                <w:b/>
                <w:bCs/>
                <w:color w:val="FF0000"/>
                <w:sz w:val="20"/>
                <w:szCs w:val="20"/>
                <w:vertAlign w:val="subscript"/>
              </w:rPr>
              <w:t>a</w:t>
            </w:r>
            <w:r w:rsidRPr="002B1697">
              <w:rPr>
                <w:rFonts w:ascii="Arial" w:hAnsi="Arial" w:cs="Arial"/>
                <w:b/>
                <w:bCs/>
                <w:color w:val="FF0000"/>
                <w:sz w:val="20"/>
                <w:szCs w:val="20"/>
              </w:rPr>
              <w:t>/R</w:t>
            </w:r>
            <w:r w:rsidRPr="002B1697">
              <w:rPr>
                <w:rFonts w:ascii="Arial" w:hAnsi="Arial" w:cs="Arial"/>
                <w:b/>
                <w:bCs/>
                <w:color w:val="FF0000"/>
                <w:sz w:val="20"/>
                <w:szCs w:val="20"/>
                <w:vertAlign w:val="subscript"/>
              </w:rPr>
              <w:t>max</w:t>
            </w:r>
          </w:p>
          <w:p w14:paraId="7F3EB76A" w14:textId="77777777" w:rsidR="00A67C79" w:rsidRPr="002B1697" w:rsidRDefault="00A67C79" w:rsidP="00AA6DC0">
            <w:pPr>
              <w:pStyle w:val="NormaleWeb"/>
              <w:spacing w:before="0" w:after="0"/>
              <w:ind w:right="76"/>
              <w:jc w:val="center"/>
              <w:rPr>
                <w:rFonts w:ascii="Arial" w:hAnsi="Arial" w:cs="Arial"/>
                <w:b/>
                <w:bCs/>
                <w:color w:val="FF0000"/>
                <w:sz w:val="20"/>
                <w:szCs w:val="20"/>
                <w:vertAlign w:val="subscript"/>
              </w:rPr>
            </w:pPr>
          </w:p>
          <w:p w14:paraId="240F4C1B" w14:textId="77777777" w:rsidR="00A67C79" w:rsidRPr="002B1697" w:rsidRDefault="00A67C79" w:rsidP="00AA6DC0">
            <w:pPr>
              <w:pStyle w:val="NormaleWeb"/>
              <w:spacing w:before="0" w:after="0"/>
              <w:ind w:right="76"/>
              <w:jc w:val="center"/>
              <w:rPr>
                <w:rFonts w:ascii="Arial" w:hAnsi="Arial" w:cs="Arial"/>
                <w:bCs/>
                <w:color w:val="FF0000"/>
                <w:sz w:val="20"/>
                <w:szCs w:val="20"/>
              </w:rPr>
            </w:pPr>
            <w:r w:rsidRPr="002B1697">
              <w:rPr>
                <w:rFonts w:ascii="Arial" w:hAnsi="Arial" w:cs="Arial"/>
                <w:bCs/>
                <w:color w:val="FF0000"/>
                <w:sz w:val="20"/>
                <w:szCs w:val="20"/>
              </w:rPr>
              <w:t xml:space="preserve">Punktzahl/punteggio: </w:t>
            </w:r>
          </w:p>
          <w:p w14:paraId="79E75F2D" w14:textId="77777777" w:rsidR="00A67C79" w:rsidRPr="002B1697" w:rsidRDefault="00A67C79" w:rsidP="00AA6DC0">
            <w:pPr>
              <w:pStyle w:val="NormaleWeb"/>
              <w:spacing w:before="0" w:after="0"/>
              <w:ind w:right="76"/>
              <w:jc w:val="center"/>
              <w:rPr>
                <w:rFonts w:ascii="Arial" w:hAnsi="Arial" w:cs="Arial"/>
                <w:b/>
                <w:bCs/>
                <w:color w:val="FF0000"/>
                <w:sz w:val="20"/>
                <w:szCs w:val="20"/>
              </w:rPr>
            </w:pPr>
            <w:r w:rsidRPr="002B1697">
              <w:rPr>
                <w:rFonts w:ascii="Arial" w:hAnsi="Arial" w:cs="Arial"/>
                <w:b/>
                <w:bCs/>
                <w:color w:val="FF0000"/>
                <w:sz w:val="20"/>
                <w:szCs w:val="20"/>
              </w:rPr>
              <w:t>PEi = Ci*Pmax</w:t>
            </w:r>
          </w:p>
          <w:p w14:paraId="3C3B4A78" w14:textId="77777777" w:rsidR="00A67C79" w:rsidRPr="002B1697" w:rsidRDefault="00A67C79" w:rsidP="00AA6DC0">
            <w:pPr>
              <w:widowControl w:val="0"/>
              <w:jc w:val="both"/>
              <w:rPr>
                <w:rFonts w:ascii="Arial" w:hAnsi="Arial" w:cs="Arial"/>
                <w:sz w:val="20"/>
              </w:rPr>
            </w:pPr>
          </w:p>
        </w:tc>
      </w:tr>
      <w:tr w:rsidR="00A67C79" w:rsidRPr="002B1697" w14:paraId="6491D748" w14:textId="77777777" w:rsidTr="00AA6DC0">
        <w:tc>
          <w:tcPr>
            <w:tcW w:w="5094" w:type="dxa"/>
          </w:tcPr>
          <w:p w14:paraId="4BB41650" w14:textId="77777777" w:rsidR="00A67C79" w:rsidRPr="002B1697" w:rsidRDefault="00A67C79" w:rsidP="00AA6DC0">
            <w:pPr>
              <w:pStyle w:val="NormaleWeb"/>
              <w:spacing w:before="0" w:after="0"/>
              <w:ind w:right="76"/>
              <w:rPr>
                <w:rFonts w:ascii="Arial" w:hAnsi="Arial" w:cs="Arial"/>
                <w:color w:val="FF0000"/>
                <w:sz w:val="20"/>
                <w:szCs w:val="20"/>
                <w:lang w:val="de-DE"/>
              </w:rPr>
            </w:pPr>
            <w:r w:rsidRPr="002B1697">
              <w:rPr>
                <w:rFonts w:ascii="Arial" w:hAnsi="Arial" w:cs="Arial"/>
                <w:color w:val="FF0000"/>
                <w:sz w:val="20"/>
                <w:szCs w:val="20"/>
                <w:lang w:val="de-DE"/>
              </w:rPr>
              <w:lastRenderedPageBreak/>
              <w:t>Dabei sind:</w:t>
            </w:r>
          </w:p>
          <w:p w14:paraId="56C8C743" w14:textId="77777777" w:rsidR="00A67C79" w:rsidRPr="002B1697" w:rsidRDefault="00A67C79" w:rsidP="00AA6DC0">
            <w:pPr>
              <w:jc w:val="center"/>
              <w:rPr>
                <w:rFonts w:ascii="Arial" w:hAnsi="Arial" w:cs="Arial"/>
                <w:sz w:val="20"/>
              </w:rPr>
            </w:pPr>
          </w:p>
        </w:tc>
        <w:tc>
          <w:tcPr>
            <w:tcW w:w="5094" w:type="dxa"/>
          </w:tcPr>
          <w:p w14:paraId="6F914B20" w14:textId="77777777" w:rsidR="00A67C79" w:rsidRPr="002B1697" w:rsidRDefault="00A67C79" w:rsidP="00AA6DC0">
            <w:pPr>
              <w:pStyle w:val="NormaleWeb"/>
              <w:spacing w:before="0" w:after="0"/>
              <w:ind w:right="105"/>
              <w:rPr>
                <w:rFonts w:ascii="Arial" w:hAnsi="Arial" w:cs="Arial"/>
                <w:color w:val="FF0000"/>
                <w:sz w:val="20"/>
                <w:szCs w:val="20"/>
              </w:rPr>
            </w:pPr>
            <w:r w:rsidRPr="002B1697">
              <w:rPr>
                <w:rFonts w:ascii="Arial" w:hAnsi="Arial" w:cs="Arial"/>
                <w:color w:val="FF0000"/>
                <w:sz w:val="20"/>
                <w:szCs w:val="20"/>
              </w:rPr>
              <w:t>Dove:</w:t>
            </w:r>
          </w:p>
          <w:p w14:paraId="33FBF925" w14:textId="77777777" w:rsidR="00A67C79" w:rsidRPr="002B1697" w:rsidRDefault="00A67C79" w:rsidP="00AA6DC0">
            <w:pPr>
              <w:widowControl w:val="0"/>
              <w:jc w:val="both"/>
              <w:rPr>
                <w:rFonts w:ascii="Arial" w:hAnsi="Arial" w:cs="Arial"/>
                <w:sz w:val="20"/>
              </w:rPr>
            </w:pPr>
          </w:p>
        </w:tc>
      </w:tr>
      <w:tr w:rsidR="00A67C79" w:rsidRPr="002B1697" w14:paraId="286C8E84" w14:textId="77777777" w:rsidTr="00AA6DC0">
        <w:tc>
          <w:tcPr>
            <w:tcW w:w="5094" w:type="dxa"/>
          </w:tcPr>
          <w:p w14:paraId="49FCD300" w14:textId="77777777" w:rsidR="00A67C79" w:rsidRPr="002B1697" w:rsidRDefault="00A67C79" w:rsidP="00AA6DC0">
            <w:pPr>
              <w:pStyle w:val="NormaleWeb"/>
              <w:spacing w:before="0" w:after="0"/>
              <w:ind w:right="76"/>
              <w:rPr>
                <w:rFonts w:ascii="Arial" w:hAnsi="Arial" w:cs="Arial"/>
                <w:i/>
                <w:color w:val="FF0000"/>
                <w:sz w:val="20"/>
                <w:szCs w:val="20"/>
                <w:lang w:val="de-DE"/>
              </w:rPr>
            </w:pPr>
            <w:r w:rsidRPr="002B1697">
              <w:rPr>
                <w:rFonts w:ascii="Arial" w:hAnsi="Arial" w:cs="Arial"/>
                <w:i/>
                <w:color w:val="FF0000"/>
                <w:sz w:val="20"/>
                <w:szCs w:val="20"/>
                <w:lang w:val="de-DE"/>
              </w:rPr>
              <w:t>R</w:t>
            </w:r>
            <w:r w:rsidRPr="002B1697">
              <w:rPr>
                <w:rFonts w:ascii="Arial" w:hAnsi="Arial" w:cs="Arial"/>
                <w:i/>
                <w:color w:val="FF0000"/>
                <w:sz w:val="20"/>
                <w:szCs w:val="20"/>
                <w:vertAlign w:val="subscript"/>
                <w:lang w:val="de-DE"/>
              </w:rPr>
              <w:t>a</w:t>
            </w:r>
            <w:r w:rsidRPr="002B1697">
              <w:rPr>
                <w:rFonts w:ascii="Arial" w:hAnsi="Arial" w:cs="Arial"/>
                <w:i/>
                <w:color w:val="FF0000"/>
                <w:sz w:val="20"/>
                <w:szCs w:val="20"/>
                <w:lang w:val="de-DE"/>
              </w:rPr>
              <w:t xml:space="preserve"> = Angebot (Abschlag) des Bieters a</w:t>
            </w:r>
            <w:r w:rsidRPr="002B1697">
              <w:rPr>
                <w:rFonts w:ascii="Arial" w:hAnsi="Arial" w:cs="Arial"/>
                <w:i/>
                <w:color w:val="FF0000"/>
                <w:sz w:val="20"/>
                <w:szCs w:val="20"/>
                <w:lang w:val="de-DE"/>
              </w:rPr>
              <w:br/>
              <w:t>R</w:t>
            </w:r>
            <w:r w:rsidRPr="002B1697">
              <w:rPr>
                <w:rFonts w:ascii="Arial" w:hAnsi="Arial" w:cs="Arial"/>
                <w:i/>
                <w:color w:val="FF0000"/>
                <w:sz w:val="20"/>
                <w:szCs w:val="20"/>
                <w:vertAlign w:val="subscript"/>
                <w:lang w:val="de-DE"/>
              </w:rPr>
              <w:t>max</w:t>
            </w:r>
            <w:r w:rsidRPr="002B1697">
              <w:rPr>
                <w:rFonts w:ascii="Arial" w:hAnsi="Arial" w:cs="Arial"/>
                <w:i/>
                <w:color w:val="FF0000"/>
                <w:sz w:val="20"/>
                <w:szCs w:val="20"/>
                <w:lang w:val="de-DE"/>
              </w:rPr>
              <w:t xml:space="preserve"> = Wert des günstigsten Angebotes (Abschlags) </w:t>
            </w:r>
          </w:p>
          <w:p w14:paraId="03378BC8" w14:textId="77777777" w:rsidR="00A67C79" w:rsidRPr="002B1697" w:rsidRDefault="00A67C79" w:rsidP="00AA6DC0">
            <w:pPr>
              <w:pStyle w:val="Corpodeltesto2"/>
              <w:ind w:right="76"/>
              <w:rPr>
                <w:rFonts w:ascii="Arial" w:hAnsi="Arial" w:cs="Arial"/>
                <w:b w:val="0"/>
                <w:color w:val="FF0000"/>
                <w:sz w:val="20"/>
                <w:lang w:val="de-DE" w:eastAsia="en-US"/>
              </w:rPr>
            </w:pPr>
            <w:r w:rsidRPr="002B1697">
              <w:rPr>
                <w:rFonts w:ascii="Arial" w:hAnsi="Arial" w:cs="Arial"/>
                <w:b w:val="0"/>
                <w:bCs/>
                <w:i/>
                <w:iCs/>
                <w:color w:val="FF0000"/>
                <w:sz w:val="20"/>
                <w:lang w:val="de-DE"/>
              </w:rPr>
              <w:t>C</w:t>
            </w:r>
            <w:r w:rsidRPr="002B1697">
              <w:rPr>
                <w:rFonts w:ascii="Arial" w:hAnsi="Arial" w:cs="Arial"/>
                <w:b w:val="0"/>
                <w:bCs/>
                <w:i/>
                <w:iCs/>
                <w:color w:val="FF0000"/>
                <w:sz w:val="20"/>
                <w:vertAlign w:val="subscript"/>
                <w:lang w:val="de-DE"/>
              </w:rPr>
              <w:t>i</w:t>
            </w:r>
            <w:r w:rsidRPr="002B1697">
              <w:rPr>
                <w:rFonts w:ascii="Arial" w:hAnsi="Arial" w:cs="Arial"/>
                <w:b w:val="0"/>
                <w:bCs/>
                <w:iCs/>
                <w:color w:val="FF0000"/>
                <w:sz w:val="20"/>
                <w:vertAlign w:val="subscript"/>
                <w:lang w:val="de-DE"/>
              </w:rPr>
              <w:t xml:space="preserve"> </w:t>
            </w:r>
            <w:r w:rsidRPr="002B1697">
              <w:rPr>
                <w:rFonts w:ascii="Arial" w:hAnsi="Arial" w:cs="Arial"/>
                <w:i/>
                <w:color w:val="FF0000"/>
                <w:sz w:val="20"/>
                <w:lang w:val="de-DE"/>
              </w:rPr>
              <w:t xml:space="preserve">= </w:t>
            </w:r>
            <w:r w:rsidRPr="002B1697">
              <w:rPr>
                <w:rFonts w:ascii="Arial" w:hAnsi="Arial" w:cs="Arial"/>
                <w:b w:val="0"/>
                <w:i/>
                <w:color w:val="FF0000"/>
                <w:sz w:val="20"/>
                <w:lang w:val="de-DE"/>
              </w:rPr>
              <w:t>dem n-ten Teilnehmer zugewiesener Koeffizient</w:t>
            </w:r>
          </w:p>
          <w:p w14:paraId="04FA36E6" w14:textId="77777777" w:rsidR="00A67C79" w:rsidRPr="002B1697" w:rsidRDefault="00A67C79" w:rsidP="00AA6DC0">
            <w:pPr>
              <w:spacing w:before="60" w:after="60"/>
              <w:rPr>
                <w:rFonts w:ascii="Arial" w:hAnsi="Arial" w:cs="Arial"/>
                <w:i/>
                <w:color w:val="FF0000"/>
                <w:sz w:val="20"/>
                <w:lang w:val="de-DE"/>
              </w:rPr>
            </w:pPr>
            <w:r w:rsidRPr="002B1697">
              <w:rPr>
                <w:rFonts w:ascii="Arial" w:hAnsi="Arial" w:cs="Arial"/>
                <w:i/>
                <w:color w:val="FF0000"/>
                <w:sz w:val="20"/>
                <w:lang w:val="de-DE"/>
              </w:rPr>
              <w:t>PEi</w:t>
            </w:r>
            <w:r w:rsidRPr="002B1697">
              <w:rPr>
                <w:rFonts w:ascii="Arial" w:hAnsi="Arial" w:cs="Arial"/>
                <w:b/>
                <w:i/>
                <w:color w:val="FF0000"/>
                <w:sz w:val="20"/>
                <w:lang w:val="de-DE"/>
              </w:rPr>
              <w:t xml:space="preserve"> </w:t>
            </w:r>
            <w:r w:rsidRPr="002B1697">
              <w:rPr>
                <w:rFonts w:ascii="Arial" w:hAnsi="Arial" w:cs="Arial"/>
                <w:i/>
                <w:color w:val="FF0000"/>
                <w:sz w:val="20"/>
                <w:lang w:val="de-DE"/>
              </w:rPr>
              <w:t>=</w:t>
            </w:r>
            <w:r w:rsidRPr="002B1697">
              <w:rPr>
                <w:rFonts w:ascii="Arial" w:hAnsi="Arial" w:cs="Arial"/>
                <w:i/>
                <w:color w:val="FF0000"/>
                <w:sz w:val="20"/>
                <w:lang w:val="de-DE"/>
              </w:rPr>
              <w:tab/>
              <w:t>Punktezahl für das Element Preis</w:t>
            </w:r>
          </w:p>
          <w:p w14:paraId="0E18D4BA" w14:textId="77777777" w:rsidR="00A67C79" w:rsidRPr="002B1697" w:rsidRDefault="00A67C79" w:rsidP="00AA6DC0">
            <w:pPr>
              <w:pStyle w:val="western"/>
              <w:spacing w:before="0" w:beforeAutospacing="0" w:after="0" w:afterAutospacing="0" w:line="240" w:lineRule="auto"/>
              <w:ind w:right="76"/>
              <w:rPr>
                <w:rFonts w:ascii="Arial" w:hAnsi="Arial" w:cs="Arial"/>
                <w:i/>
                <w:noProof/>
                <w:color w:val="FF0000"/>
                <w:sz w:val="20"/>
                <w:szCs w:val="20"/>
                <w:lang w:eastAsia="en-US"/>
              </w:rPr>
            </w:pPr>
            <w:r w:rsidRPr="002B1697">
              <w:rPr>
                <w:rFonts w:ascii="Arial" w:hAnsi="Arial" w:cs="Arial"/>
                <w:i/>
                <w:noProof/>
                <w:color w:val="FF0000"/>
                <w:sz w:val="20"/>
                <w:szCs w:val="20"/>
                <w:lang w:eastAsia="en-US"/>
              </w:rPr>
              <w:t>Pmax=Höchstpunktezahl</w:t>
            </w:r>
          </w:p>
          <w:p w14:paraId="69A58C65" w14:textId="77777777" w:rsidR="00A67C79" w:rsidRPr="002B1697" w:rsidRDefault="00A67C79" w:rsidP="00AA6DC0">
            <w:pPr>
              <w:widowControl w:val="0"/>
              <w:jc w:val="both"/>
              <w:rPr>
                <w:rFonts w:ascii="Arial" w:hAnsi="Arial" w:cs="Arial"/>
                <w:sz w:val="20"/>
              </w:rPr>
            </w:pPr>
          </w:p>
        </w:tc>
        <w:tc>
          <w:tcPr>
            <w:tcW w:w="5094" w:type="dxa"/>
          </w:tcPr>
          <w:p w14:paraId="0F07EF6D" w14:textId="77777777" w:rsidR="00A67C79" w:rsidRPr="002B1697" w:rsidRDefault="00A67C79" w:rsidP="00AA6DC0">
            <w:pPr>
              <w:pStyle w:val="NormaleWeb"/>
              <w:spacing w:before="0" w:after="0"/>
              <w:ind w:right="105"/>
              <w:rPr>
                <w:rFonts w:ascii="Arial" w:hAnsi="Arial" w:cs="Arial"/>
                <w:i/>
                <w:color w:val="FF0000"/>
                <w:sz w:val="20"/>
                <w:szCs w:val="20"/>
              </w:rPr>
            </w:pPr>
            <w:r w:rsidRPr="002B1697">
              <w:rPr>
                <w:rFonts w:ascii="Arial" w:hAnsi="Arial" w:cs="Arial"/>
                <w:i/>
                <w:color w:val="FF0000"/>
                <w:sz w:val="20"/>
                <w:szCs w:val="20"/>
              </w:rPr>
              <w:t>R</w:t>
            </w:r>
            <w:r w:rsidRPr="002B1697">
              <w:rPr>
                <w:rFonts w:ascii="Arial" w:hAnsi="Arial" w:cs="Arial"/>
                <w:i/>
                <w:color w:val="FF0000"/>
                <w:sz w:val="20"/>
                <w:szCs w:val="20"/>
                <w:vertAlign w:val="subscript"/>
              </w:rPr>
              <w:t>a</w:t>
            </w:r>
            <w:r w:rsidRPr="002B1697">
              <w:rPr>
                <w:rFonts w:ascii="Arial" w:hAnsi="Arial" w:cs="Arial"/>
                <w:i/>
                <w:color w:val="FF0000"/>
                <w:sz w:val="20"/>
                <w:szCs w:val="20"/>
              </w:rPr>
              <w:t xml:space="preserve"> = valore (ribasso) offerto dal concorrente a</w:t>
            </w:r>
            <w:r w:rsidRPr="002B1697">
              <w:rPr>
                <w:rFonts w:ascii="Arial" w:hAnsi="Arial" w:cs="Arial"/>
                <w:i/>
                <w:color w:val="FF0000"/>
                <w:sz w:val="20"/>
                <w:szCs w:val="20"/>
              </w:rPr>
              <w:br/>
              <w:t>R</w:t>
            </w:r>
            <w:r w:rsidRPr="002B1697">
              <w:rPr>
                <w:rFonts w:ascii="Arial" w:hAnsi="Arial" w:cs="Arial"/>
                <w:i/>
                <w:color w:val="FF0000"/>
                <w:sz w:val="20"/>
                <w:szCs w:val="20"/>
                <w:vertAlign w:val="subscript"/>
              </w:rPr>
              <w:t>max</w:t>
            </w:r>
            <w:r w:rsidRPr="002B1697">
              <w:rPr>
                <w:rFonts w:ascii="Arial" w:hAnsi="Arial" w:cs="Arial"/>
                <w:i/>
                <w:color w:val="FF0000"/>
                <w:sz w:val="20"/>
                <w:szCs w:val="20"/>
              </w:rPr>
              <w:t xml:space="preserve"> = valore (ribasso) dell’offerta più conveniente</w:t>
            </w:r>
          </w:p>
          <w:p w14:paraId="3E78D39B" w14:textId="77777777" w:rsidR="00A67C79" w:rsidRPr="002B1697" w:rsidRDefault="00A67C79" w:rsidP="00AA6DC0">
            <w:pPr>
              <w:tabs>
                <w:tab w:val="center" w:pos="4536"/>
                <w:tab w:val="right" w:pos="9072"/>
              </w:tabs>
              <w:spacing w:line="240" w:lineRule="exact"/>
              <w:ind w:right="105"/>
              <w:jc w:val="both"/>
              <w:rPr>
                <w:rFonts w:ascii="Arial" w:hAnsi="Arial" w:cs="Arial"/>
                <w:i/>
                <w:color w:val="FF0000"/>
                <w:sz w:val="20"/>
              </w:rPr>
            </w:pPr>
            <w:r w:rsidRPr="002B1697">
              <w:rPr>
                <w:rFonts w:ascii="Arial" w:hAnsi="Arial" w:cs="Arial"/>
                <w:bCs/>
                <w:i/>
                <w:iCs/>
                <w:color w:val="FF0000"/>
                <w:sz w:val="20"/>
              </w:rPr>
              <w:t>C</w:t>
            </w:r>
            <w:r w:rsidRPr="002B1697">
              <w:rPr>
                <w:rFonts w:ascii="Arial" w:hAnsi="Arial" w:cs="Arial"/>
                <w:bCs/>
                <w:i/>
                <w:iCs/>
                <w:color w:val="FF0000"/>
                <w:sz w:val="20"/>
                <w:vertAlign w:val="subscript"/>
              </w:rPr>
              <w:t>i</w:t>
            </w:r>
            <w:r w:rsidRPr="002B1697">
              <w:rPr>
                <w:rFonts w:ascii="Arial" w:hAnsi="Arial" w:cs="Arial"/>
                <w:b/>
                <w:bCs/>
                <w:iCs/>
                <w:color w:val="FF0000"/>
                <w:sz w:val="20"/>
                <w:vertAlign w:val="subscript"/>
              </w:rPr>
              <w:t xml:space="preserve"> </w:t>
            </w:r>
            <w:r w:rsidRPr="002B1697">
              <w:rPr>
                <w:rFonts w:ascii="Arial" w:hAnsi="Arial" w:cs="Arial"/>
                <w:i/>
                <w:color w:val="FF0000"/>
                <w:sz w:val="20"/>
              </w:rPr>
              <w:t>= coefficiente attribuito al concorrente i-esimo</w:t>
            </w:r>
          </w:p>
          <w:p w14:paraId="3C5AC530" w14:textId="77777777" w:rsidR="00A67C79" w:rsidRPr="002B1697" w:rsidRDefault="00A67C79" w:rsidP="00AA6DC0">
            <w:pPr>
              <w:pStyle w:val="western"/>
              <w:spacing w:before="0" w:beforeAutospacing="0" w:after="0" w:afterAutospacing="0" w:line="240" w:lineRule="auto"/>
              <w:ind w:right="105"/>
              <w:rPr>
                <w:rFonts w:ascii="Arial" w:hAnsi="Arial" w:cs="Arial"/>
                <w:i/>
                <w:color w:val="FF0000"/>
                <w:sz w:val="20"/>
                <w:szCs w:val="20"/>
                <w:lang w:val="it-IT"/>
              </w:rPr>
            </w:pPr>
            <w:r w:rsidRPr="002B1697">
              <w:rPr>
                <w:rFonts w:ascii="Arial" w:hAnsi="Arial" w:cs="Arial"/>
                <w:i/>
                <w:color w:val="FF0000"/>
                <w:sz w:val="20"/>
                <w:szCs w:val="20"/>
                <w:lang w:val="it-IT"/>
              </w:rPr>
              <w:t xml:space="preserve">PEi= punteggio economico </w:t>
            </w:r>
          </w:p>
          <w:p w14:paraId="014BA127" w14:textId="77777777" w:rsidR="00A67C79" w:rsidRPr="002B1697" w:rsidRDefault="00A67C79" w:rsidP="00AA6DC0">
            <w:pPr>
              <w:pStyle w:val="western"/>
              <w:spacing w:before="0" w:beforeAutospacing="0" w:after="0" w:afterAutospacing="0" w:line="240" w:lineRule="auto"/>
              <w:ind w:right="105"/>
              <w:rPr>
                <w:rFonts w:ascii="Arial" w:hAnsi="Arial" w:cs="Arial"/>
                <w:i/>
                <w:color w:val="FF0000"/>
                <w:sz w:val="20"/>
                <w:szCs w:val="20"/>
                <w:lang w:val="it-IT"/>
              </w:rPr>
            </w:pPr>
            <w:r w:rsidRPr="002B1697">
              <w:rPr>
                <w:rFonts w:ascii="Arial" w:hAnsi="Arial" w:cs="Arial"/>
                <w:i/>
                <w:color w:val="FF0000"/>
                <w:sz w:val="20"/>
                <w:szCs w:val="20"/>
                <w:lang w:val="it-IT"/>
              </w:rPr>
              <w:t>Pmax= punteggio massimo</w:t>
            </w:r>
          </w:p>
          <w:p w14:paraId="4D71F90F" w14:textId="77777777" w:rsidR="00A67C79" w:rsidRPr="002B1697" w:rsidRDefault="00A67C79" w:rsidP="00AA6DC0">
            <w:pPr>
              <w:widowControl w:val="0"/>
              <w:jc w:val="both"/>
              <w:rPr>
                <w:rFonts w:ascii="Arial" w:hAnsi="Arial" w:cs="Arial"/>
                <w:sz w:val="20"/>
              </w:rPr>
            </w:pPr>
          </w:p>
        </w:tc>
      </w:tr>
      <w:tr w:rsidR="00A67C79" w:rsidRPr="002B1697" w14:paraId="206E0CED" w14:textId="77777777" w:rsidTr="00AA6DC0">
        <w:tc>
          <w:tcPr>
            <w:tcW w:w="5094" w:type="dxa"/>
          </w:tcPr>
          <w:p w14:paraId="67A429A1"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u w:val="single"/>
                <w:lang w:val="de-DE"/>
              </w:rPr>
              <w:t>Auf-/Abrundungen</w:t>
            </w:r>
          </w:p>
        </w:tc>
        <w:tc>
          <w:tcPr>
            <w:tcW w:w="5094" w:type="dxa"/>
          </w:tcPr>
          <w:p w14:paraId="1FDDF0DD" w14:textId="77777777" w:rsidR="00A67C79" w:rsidRPr="002B1697" w:rsidRDefault="00A67C79" w:rsidP="00AA6DC0">
            <w:pPr>
              <w:widowControl w:val="0"/>
              <w:jc w:val="both"/>
              <w:rPr>
                <w:rFonts w:ascii="Arial" w:hAnsi="Arial" w:cs="Arial"/>
                <w:sz w:val="20"/>
              </w:rPr>
            </w:pPr>
            <w:r w:rsidRPr="002B1697">
              <w:rPr>
                <w:rFonts w:ascii="Arial" w:hAnsi="Arial" w:cs="Arial"/>
                <w:b/>
                <w:color w:val="FF0000"/>
                <w:sz w:val="20"/>
                <w:u w:val="single"/>
              </w:rPr>
              <w:t>Arrotondamenti</w:t>
            </w:r>
          </w:p>
        </w:tc>
      </w:tr>
      <w:tr w:rsidR="00A67C79" w:rsidRPr="002B1697" w14:paraId="6CD74A9E" w14:textId="77777777" w:rsidTr="00AA6DC0">
        <w:tc>
          <w:tcPr>
            <w:tcW w:w="5094" w:type="dxa"/>
          </w:tcPr>
          <w:p w14:paraId="38F2B43E" w14:textId="77777777" w:rsidR="00A67C79" w:rsidRPr="002B1697" w:rsidRDefault="00A67C79" w:rsidP="00AA6DC0">
            <w:pPr>
              <w:widowControl w:val="0"/>
              <w:jc w:val="both"/>
              <w:rPr>
                <w:rFonts w:ascii="Arial" w:hAnsi="Arial" w:cs="Arial"/>
                <w:sz w:val="20"/>
              </w:rPr>
            </w:pPr>
          </w:p>
        </w:tc>
        <w:tc>
          <w:tcPr>
            <w:tcW w:w="5094" w:type="dxa"/>
          </w:tcPr>
          <w:p w14:paraId="51F987B0" w14:textId="77777777" w:rsidR="00A67C79" w:rsidRPr="002B1697" w:rsidRDefault="00A67C79" w:rsidP="00AA6DC0">
            <w:pPr>
              <w:widowControl w:val="0"/>
              <w:jc w:val="both"/>
              <w:rPr>
                <w:rFonts w:ascii="Arial" w:hAnsi="Arial" w:cs="Arial"/>
                <w:sz w:val="20"/>
              </w:rPr>
            </w:pPr>
          </w:p>
        </w:tc>
      </w:tr>
      <w:tr w:rsidR="00A67C79" w:rsidRPr="002B1697" w14:paraId="69D65EEC" w14:textId="77777777" w:rsidTr="00AA6DC0">
        <w:tc>
          <w:tcPr>
            <w:tcW w:w="5094" w:type="dxa"/>
          </w:tcPr>
          <w:p w14:paraId="1A568DE1" w14:textId="77777777" w:rsidR="00A67C79" w:rsidRPr="002B1697" w:rsidRDefault="00A67C79" w:rsidP="00AA6DC0">
            <w:pPr>
              <w:spacing w:line="240" w:lineRule="exact"/>
              <w:ind w:right="76"/>
              <w:jc w:val="both"/>
              <w:rPr>
                <w:rFonts w:ascii="Arial" w:hAnsi="Arial" w:cs="Arial"/>
                <w:color w:val="FF0000"/>
                <w:sz w:val="20"/>
                <w:lang w:val="de-DE"/>
              </w:rPr>
            </w:pPr>
            <w:r w:rsidRPr="002B1697">
              <w:rPr>
                <w:rFonts w:ascii="Arial" w:hAnsi="Arial" w:cs="Arial"/>
                <w:color w:val="FF0000"/>
                <w:sz w:val="20"/>
                <w:lang w:val="de-DE"/>
              </w:rPr>
              <w:t xml:space="preserve">Alle Punkte, welche aufgrund der mathematischen Berechnungen mehr als </w:t>
            </w:r>
            <w:r w:rsidRPr="002B1697">
              <w:rPr>
                <w:rFonts w:ascii="Arial" w:hAnsi="Arial" w:cs="Arial"/>
                <w:color w:val="FF0000"/>
                <w:sz w:val="20"/>
                <w:lang w:val="de-DE"/>
              </w:rPr>
              <w:fldChar w:fldCharType="begin">
                <w:ffData>
                  <w:name w:val="Testo202"/>
                  <w:enabled/>
                  <w:calcOnExit w:val="0"/>
                  <w:textInput/>
                </w:ffData>
              </w:fldChar>
            </w:r>
            <w:r w:rsidRPr="002B1697">
              <w:rPr>
                <w:rFonts w:ascii="Arial" w:hAnsi="Arial" w:cs="Arial"/>
                <w:color w:val="FF0000"/>
                <w:sz w:val="20"/>
                <w:lang w:val="de-DE"/>
              </w:rPr>
              <w:instrText xml:space="preserve"> FORMTEXT </w:instrText>
            </w:r>
            <w:r w:rsidRPr="002B1697">
              <w:rPr>
                <w:rFonts w:ascii="Arial" w:hAnsi="Arial" w:cs="Arial"/>
                <w:color w:val="FF0000"/>
                <w:sz w:val="20"/>
                <w:lang w:val="de-DE"/>
              </w:rPr>
            </w:r>
            <w:r w:rsidRPr="002B1697">
              <w:rPr>
                <w:rFonts w:ascii="Arial" w:hAnsi="Arial" w:cs="Arial"/>
                <w:color w:val="FF0000"/>
                <w:sz w:val="20"/>
                <w:lang w:val="de-DE"/>
              </w:rPr>
              <w:fldChar w:fldCharType="separate"/>
            </w:r>
            <w:r w:rsidRPr="002B1697">
              <w:rPr>
                <w:rFonts w:ascii="Arial" w:hAnsi="Arial" w:cs="Arial"/>
                <w:color w:val="FF0000"/>
                <w:sz w:val="20"/>
                <w:lang w:val="de-DE"/>
              </w:rPr>
              <w:t> </w:t>
            </w:r>
            <w:r w:rsidRPr="002B1697">
              <w:rPr>
                <w:rFonts w:ascii="Arial" w:hAnsi="Arial" w:cs="Arial"/>
                <w:color w:val="FF0000"/>
                <w:sz w:val="20"/>
                <w:lang w:val="de-DE"/>
              </w:rPr>
              <w:t> </w:t>
            </w:r>
            <w:r w:rsidRPr="002B1697">
              <w:rPr>
                <w:rFonts w:ascii="Arial" w:hAnsi="Arial" w:cs="Arial"/>
                <w:color w:val="FF0000"/>
                <w:sz w:val="20"/>
                <w:lang w:val="de-DE"/>
              </w:rPr>
              <w:t> </w:t>
            </w:r>
            <w:r w:rsidRPr="002B1697">
              <w:rPr>
                <w:rFonts w:ascii="Arial" w:hAnsi="Arial" w:cs="Arial"/>
                <w:color w:val="FF0000"/>
                <w:sz w:val="20"/>
                <w:lang w:val="de-DE"/>
              </w:rPr>
              <w:t> </w:t>
            </w:r>
            <w:r w:rsidRPr="002B1697">
              <w:rPr>
                <w:rFonts w:ascii="Arial" w:hAnsi="Arial" w:cs="Arial"/>
                <w:color w:val="FF0000"/>
                <w:sz w:val="20"/>
                <w:lang w:val="de-DE"/>
              </w:rPr>
              <w:t> </w:t>
            </w:r>
            <w:r w:rsidRPr="002B1697">
              <w:rPr>
                <w:rFonts w:ascii="Arial" w:hAnsi="Arial" w:cs="Arial"/>
                <w:color w:val="FF0000"/>
                <w:sz w:val="20"/>
                <w:lang w:val="de-DE"/>
              </w:rPr>
              <w:fldChar w:fldCharType="end"/>
            </w:r>
            <w:r w:rsidRPr="002B1697">
              <w:rPr>
                <w:rFonts w:ascii="Arial" w:hAnsi="Arial" w:cs="Arial"/>
                <w:color w:val="FF0000"/>
                <w:sz w:val="20"/>
                <w:lang w:val="de-DE"/>
              </w:rPr>
              <w:t xml:space="preserve"> Dezimalstellen aufweisen, werden wie folgt auf-/abgerundet:</w:t>
            </w:r>
          </w:p>
          <w:p w14:paraId="058DBB98" w14:textId="77777777" w:rsidR="00A67C79" w:rsidRPr="002B1697" w:rsidRDefault="00A67C79" w:rsidP="00A67C79">
            <w:pPr>
              <w:numPr>
                <w:ilvl w:val="0"/>
                <w:numId w:val="59"/>
              </w:numPr>
              <w:tabs>
                <w:tab w:val="clear" w:pos="690"/>
                <w:tab w:val="num" w:pos="180"/>
              </w:tabs>
              <w:spacing w:line="240" w:lineRule="exact"/>
              <w:ind w:left="180" w:right="76" w:hanging="180"/>
              <w:jc w:val="both"/>
              <w:rPr>
                <w:rFonts w:ascii="Arial" w:hAnsi="Arial" w:cs="Arial"/>
                <w:color w:val="FF0000"/>
                <w:sz w:val="20"/>
                <w:lang w:val="de-DE"/>
              </w:rPr>
            </w:pPr>
            <w:r w:rsidRPr="002B1697">
              <w:rPr>
                <w:rFonts w:ascii="Arial" w:hAnsi="Arial" w:cs="Arial"/>
                <w:color w:val="FF0000"/>
                <w:sz w:val="20"/>
                <w:lang w:val="de-DE"/>
              </w:rPr>
              <w:t>beträgt der Wert der letzten Dezimalstelle zwischen einschließlich 5 und 9, wird die Zahl auf die vorherige Dezimalzahl aufgerundet;</w:t>
            </w:r>
          </w:p>
          <w:p w14:paraId="29627B4E" w14:textId="77777777" w:rsidR="00A67C79" w:rsidRPr="002B1697" w:rsidRDefault="00A67C79" w:rsidP="00A67C79">
            <w:pPr>
              <w:numPr>
                <w:ilvl w:val="0"/>
                <w:numId w:val="59"/>
              </w:numPr>
              <w:tabs>
                <w:tab w:val="clear" w:pos="690"/>
                <w:tab w:val="num" w:pos="180"/>
              </w:tabs>
              <w:spacing w:line="240" w:lineRule="exact"/>
              <w:ind w:left="180" w:right="76" w:hanging="180"/>
              <w:jc w:val="both"/>
              <w:rPr>
                <w:rFonts w:ascii="Arial" w:hAnsi="Arial" w:cs="Arial"/>
                <w:color w:val="FF0000"/>
                <w:sz w:val="20"/>
                <w:lang w:val="de-DE"/>
              </w:rPr>
            </w:pPr>
            <w:r w:rsidRPr="002B1697">
              <w:rPr>
                <w:rFonts w:ascii="Arial" w:hAnsi="Arial" w:cs="Arial"/>
                <w:color w:val="FF0000"/>
                <w:sz w:val="20"/>
                <w:lang w:val="de-DE"/>
              </w:rPr>
              <w:t xml:space="preserve">beträgt der Wert der letzten Dezimalstelle zwischen 1 und einschließlich 4, wird die Zahl auf die vorherige Dezimalzahl abgerundet; </w:t>
            </w:r>
          </w:p>
          <w:p w14:paraId="422124F2" w14:textId="77777777" w:rsidR="00A67C79" w:rsidRPr="002B1697" w:rsidRDefault="00A67C79" w:rsidP="00AA6DC0">
            <w:pPr>
              <w:widowControl w:val="0"/>
              <w:jc w:val="both"/>
              <w:rPr>
                <w:rFonts w:ascii="Arial" w:hAnsi="Arial" w:cs="Arial"/>
                <w:sz w:val="20"/>
                <w:lang w:val="de-DE"/>
              </w:rPr>
            </w:pPr>
          </w:p>
        </w:tc>
        <w:tc>
          <w:tcPr>
            <w:tcW w:w="5094" w:type="dxa"/>
          </w:tcPr>
          <w:p w14:paraId="0C9327F1" w14:textId="77777777" w:rsidR="00A67C79" w:rsidRPr="002B1697" w:rsidRDefault="00A67C79" w:rsidP="00AA6DC0">
            <w:pPr>
              <w:tabs>
                <w:tab w:val="center" w:pos="4536"/>
                <w:tab w:val="right" w:pos="9072"/>
              </w:tabs>
              <w:spacing w:line="240" w:lineRule="exact"/>
              <w:ind w:right="105"/>
              <w:jc w:val="both"/>
              <w:rPr>
                <w:rFonts w:ascii="Arial" w:hAnsi="Arial" w:cs="Arial"/>
                <w:color w:val="FF0000"/>
                <w:sz w:val="20"/>
              </w:rPr>
            </w:pPr>
            <w:r w:rsidRPr="002B1697">
              <w:rPr>
                <w:rFonts w:ascii="Arial" w:hAnsi="Arial" w:cs="Arial"/>
                <w:color w:val="FF0000"/>
                <w:sz w:val="20"/>
              </w:rPr>
              <w:t xml:space="preserve">Tutti i punteggi che a seguito dei calcoli matematici presentino più di </w:t>
            </w:r>
            <w:r w:rsidRPr="002B1697">
              <w:rPr>
                <w:rFonts w:ascii="Arial" w:hAnsi="Arial" w:cs="Arial"/>
                <w:color w:val="FF0000"/>
                <w:sz w:val="20"/>
              </w:rPr>
              <w:fldChar w:fldCharType="begin">
                <w:ffData>
                  <w:name w:val="Testo201"/>
                  <w:enabled/>
                  <w:calcOnExit w:val="0"/>
                  <w:textInput/>
                </w:ffData>
              </w:fldChar>
            </w:r>
            <w:r w:rsidRPr="002B1697">
              <w:rPr>
                <w:rFonts w:ascii="Arial" w:hAnsi="Arial" w:cs="Arial"/>
                <w:color w:val="FF0000"/>
                <w:sz w:val="20"/>
              </w:rPr>
              <w:instrText xml:space="preserve"> FORMTEXT </w:instrText>
            </w:r>
            <w:r w:rsidRPr="002B1697">
              <w:rPr>
                <w:rFonts w:ascii="Arial" w:hAnsi="Arial" w:cs="Arial"/>
                <w:color w:val="FF0000"/>
                <w:sz w:val="20"/>
              </w:rPr>
            </w:r>
            <w:r w:rsidRPr="002B1697">
              <w:rPr>
                <w:rFonts w:ascii="Arial" w:hAnsi="Arial" w:cs="Arial"/>
                <w:color w:val="FF0000"/>
                <w:sz w:val="20"/>
              </w:rPr>
              <w:fldChar w:fldCharType="separate"/>
            </w:r>
            <w:r w:rsidRPr="002B1697">
              <w:rPr>
                <w:rFonts w:ascii="Arial" w:hAnsi="Arial" w:cs="Arial"/>
                <w:color w:val="FF0000"/>
                <w:sz w:val="20"/>
              </w:rPr>
              <w:t> </w:t>
            </w:r>
            <w:r w:rsidRPr="002B1697">
              <w:rPr>
                <w:rFonts w:ascii="Arial" w:hAnsi="Arial" w:cs="Arial"/>
                <w:color w:val="FF0000"/>
                <w:sz w:val="20"/>
              </w:rPr>
              <w:t> </w:t>
            </w:r>
            <w:r w:rsidRPr="002B1697">
              <w:rPr>
                <w:rFonts w:ascii="Arial" w:hAnsi="Arial" w:cs="Arial"/>
                <w:color w:val="FF0000"/>
                <w:sz w:val="20"/>
              </w:rPr>
              <w:t> </w:t>
            </w:r>
            <w:r w:rsidRPr="002B1697">
              <w:rPr>
                <w:rFonts w:ascii="Arial" w:hAnsi="Arial" w:cs="Arial"/>
                <w:color w:val="FF0000"/>
                <w:sz w:val="20"/>
              </w:rPr>
              <w:t> </w:t>
            </w:r>
            <w:r w:rsidRPr="002B1697">
              <w:rPr>
                <w:rFonts w:ascii="Arial" w:hAnsi="Arial" w:cs="Arial"/>
                <w:color w:val="FF0000"/>
                <w:sz w:val="20"/>
              </w:rPr>
              <w:t> </w:t>
            </w:r>
            <w:r w:rsidRPr="002B1697">
              <w:rPr>
                <w:rFonts w:ascii="Arial" w:hAnsi="Arial" w:cs="Arial"/>
                <w:color w:val="FF0000"/>
                <w:sz w:val="20"/>
              </w:rPr>
              <w:fldChar w:fldCharType="end"/>
            </w:r>
            <w:r w:rsidRPr="002B1697">
              <w:rPr>
                <w:rFonts w:ascii="Arial" w:hAnsi="Arial" w:cs="Arial"/>
                <w:color w:val="FF0000"/>
                <w:sz w:val="20"/>
              </w:rPr>
              <w:t xml:space="preserve"> decimali, saranno arrotondati come segue:</w:t>
            </w:r>
          </w:p>
          <w:p w14:paraId="046FFBBB" w14:textId="77777777" w:rsidR="00A67C79" w:rsidRPr="002B1697" w:rsidRDefault="00A67C79" w:rsidP="00AA6DC0">
            <w:pPr>
              <w:tabs>
                <w:tab w:val="center" w:pos="4536"/>
                <w:tab w:val="right" w:pos="9072"/>
              </w:tabs>
              <w:spacing w:line="240" w:lineRule="exact"/>
              <w:ind w:right="105"/>
              <w:jc w:val="both"/>
              <w:rPr>
                <w:rFonts w:ascii="Arial" w:hAnsi="Arial" w:cs="Arial"/>
                <w:color w:val="FF0000"/>
                <w:sz w:val="20"/>
              </w:rPr>
            </w:pPr>
          </w:p>
          <w:p w14:paraId="5718EABB" w14:textId="77777777" w:rsidR="00A67C79" w:rsidRPr="002B1697" w:rsidRDefault="00A67C79" w:rsidP="00A67C79">
            <w:pPr>
              <w:numPr>
                <w:ilvl w:val="0"/>
                <w:numId w:val="59"/>
              </w:numPr>
              <w:tabs>
                <w:tab w:val="clear" w:pos="690"/>
                <w:tab w:val="num" w:pos="180"/>
                <w:tab w:val="center" w:pos="4536"/>
                <w:tab w:val="right" w:pos="9072"/>
              </w:tabs>
              <w:spacing w:line="240" w:lineRule="exact"/>
              <w:ind w:left="180" w:right="105" w:hanging="180"/>
              <w:jc w:val="both"/>
              <w:rPr>
                <w:rFonts w:ascii="Arial" w:hAnsi="Arial" w:cs="Arial"/>
                <w:sz w:val="20"/>
              </w:rPr>
            </w:pPr>
            <w:r w:rsidRPr="002B1697">
              <w:rPr>
                <w:rFonts w:ascii="Arial" w:hAnsi="Arial" w:cs="Arial"/>
                <w:color w:val="FF0000"/>
                <w:sz w:val="20"/>
              </w:rPr>
              <w:t>per eccesso al decimale superiore i punteggi il cui ultimo decimale è compreso tra 5 incluso e 9;</w:t>
            </w:r>
          </w:p>
          <w:p w14:paraId="71F1F1CE" w14:textId="77777777" w:rsidR="00A67C79" w:rsidRPr="002B1697" w:rsidRDefault="00A67C79" w:rsidP="00A67C79">
            <w:pPr>
              <w:numPr>
                <w:ilvl w:val="0"/>
                <w:numId w:val="59"/>
              </w:numPr>
              <w:tabs>
                <w:tab w:val="clear" w:pos="690"/>
                <w:tab w:val="num" w:pos="180"/>
                <w:tab w:val="center" w:pos="4536"/>
                <w:tab w:val="right" w:pos="9072"/>
              </w:tabs>
              <w:spacing w:line="240" w:lineRule="exact"/>
              <w:ind w:left="180" w:right="105" w:hanging="180"/>
              <w:jc w:val="both"/>
              <w:rPr>
                <w:rFonts w:ascii="Arial" w:hAnsi="Arial" w:cs="Arial"/>
                <w:sz w:val="20"/>
              </w:rPr>
            </w:pPr>
            <w:r w:rsidRPr="002B1697">
              <w:rPr>
                <w:rFonts w:ascii="Arial" w:hAnsi="Arial" w:cs="Arial"/>
                <w:color w:val="FF0000"/>
                <w:sz w:val="20"/>
              </w:rPr>
              <w:t>per difetto al decimale inferiore i punteggi il cui ultimo decimale è compreso tra 1 e 4 incluso.</w:t>
            </w:r>
          </w:p>
        </w:tc>
      </w:tr>
      <w:tr w:rsidR="00A67C79" w:rsidRPr="002B1697" w14:paraId="2ED85450" w14:textId="77777777" w:rsidTr="00AA6DC0">
        <w:tc>
          <w:tcPr>
            <w:tcW w:w="5094" w:type="dxa"/>
          </w:tcPr>
          <w:p w14:paraId="600483EF" w14:textId="77777777" w:rsidR="00A67C79" w:rsidRPr="002B1697" w:rsidRDefault="00A67C79" w:rsidP="00AA6DC0">
            <w:pPr>
              <w:widowControl w:val="0"/>
              <w:jc w:val="both"/>
              <w:rPr>
                <w:rFonts w:ascii="Arial" w:hAnsi="Arial" w:cs="Arial"/>
                <w:sz w:val="20"/>
              </w:rPr>
            </w:pPr>
          </w:p>
        </w:tc>
        <w:tc>
          <w:tcPr>
            <w:tcW w:w="5094" w:type="dxa"/>
          </w:tcPr>
          <w:p w14:paraId="28465FDC" w14:textId="77777777" w:rsidR="00A67C79" w:rsidRPr="002B1697" w:rsidRDefault="00A67C79" w:rsidP="00AA6DC0">
            <w:pPr>
              <w:widowControl w:val="0"/>
              <w:jc w:val="both"/>
              <w:rPr>
                <w:rFonts w:ascii="Arial" w:hAnsi="Arial" w:cs="Arial"/>
                <w:sz w:val="20"/>
              </w:rPr>
            </w:pPr>
          </w:p>
        </w:tc>
      </w:tr>
      <w:tr w:rsidR="00A67C79" w:rsidRPr="002B1697" w14:paraId="2F8E5A32" w14:textId="77777777" w:rsidTr="00AA6DC0">
        <w:tc>
          <w:tcPr>
            <w:tcW w:w="5094" w:type="dxa"/>
          </w:tcPr>
          <w:p w14:paraId="3C274F4A" w14:textId="77777777" w:rsidR="00A67C79" w:rsidRPr="002B1697" w:rsidRDefault="00A67C79" w:rsidP="00AA6DC0">
            <w:pPr>
              <w:widowControl w:val="0"/>
              <w:jc w:val="both"/>
              <w:rPr>
                <w:rFonts w:ascii="Arial" w:hAnsi="Arial" w:cs="Arial"/>
                <w:sz w:val="20"/>
              </w:rPr>
            </w:pPr>
            <w:r w:rsidRPr="002B1697">
              <w:rPr>
                <w:rFonts w:ascii="Arial" w:hAnsi="Arial" w:cs="Arial"/>
                <w:b/>
                <w:sz w:val="20"/>
              </w:rPr>
              <w:t>GESAMTPUNKTZAHL</w:t>
            </w:r>
          </w:p>
        </w:tc>
        <w:tc>
          <w:tcPr>
            <w:tcW w:w="5094" w:type="dxa"/>
          </w:tcPr>
          <w:p w14:paraId="4B1995A3" w14:textId="77777777" w:rsidR="00A67C79" w:rsidRPr="002B1697" w:rsidRDefault="00A67C79" w:rsidP="00AA6DC0">
            <w:pPr>
              <w:widowControl w:val="0"/>
              <w:jc w:val="both"/>
              <w:rPr>
                <w:rFonts w:ascii="Arial" w:hAnsi="Arial" w:cs="Arial"/>
                <w:sz w:val="20"/>
              </w:rPr>
            </w:pPr>
            <w:r w:rsidRPr="002B1697">
              <w:rPr>
                <w:rFonts w:ascii="Arial" w:hAnsi="Arial" w:cs="Arial"/>
                <w:b/>
                <w:sz w:val="20"/>
              </w:rPr>
              <w:t>PUNTEGGIO FINALE</w:t>
            </w:r>
          </w:p>
        </w:tc>
      </w:tr>
      <w:tr w:rsidR="00A67C79" w:rsidRPr="002B1697" w14:paraId="0EA43E5E" w14:textId="77777777" w:rsidTr="00AA6DC0">
        <w:tc>
          <w:tcPr>
            <w:tcW w:w="5094" w:type="dxa"/>
          </w:tcPr>
          <w:p w14:paraId="0326EAB0" w14:textId="5C57B0D1" w:rsidR="00A67C79" w:rsidRPr="002B1697" w:rsidRDefault="002B1697" w:rsidP="00AA6DC0">
            <w:pPr>
              <w:widowControl w:val="0"/>
              <w:jc w:val="both"/>
              <w:rPr>
                <w:rFonts w:ascii="Arial" w:hAnsi="Arial" w:cs="Arial"/>
                <w:sz w:val="20"/>
                <w:lang w:val="de-DE"/>
              </w:rPr>
            </w:pPr>
            <w:r w:rsidRPr="002B1697">
              <w:rPr>
                <w:rFonts w:ascii="Arial" w:hAnsi="Arial" w:cs="Arial"/>
                <w:sz w:val="20"/>
                <w:lang w:val="de-DE" w:eastAsia="de-DE"/>
              </w:rPr>
              <w:t>Die Ermittlung des wirtschaftlich günstigsten Angebots erfolgt mit der Bewertungsmethode der Summe der Punkte des Kriteriums</w:t>
            </w:r>
            <w:r w:rsidRPr="002B1697">
              <w:rPr>
                <w:rFonts w:ascii="Arial" w:hAnsi="Arial" w:cs="Arial"/>
                <w:b/>
                <w:sz w:val="20"/>
                <w:lang w:val="de-DE" w:eastAsia="de-DE"/>
              </w:rPr>
              <w:t xml:space="preserve"> „der Punktezahl des technischen Angebotes” (PTi) </w:t>
            </w:r>
            <w:r w:rsidRPr="002B1697">
              <w:rPr>
                <w:rFonts w:ascii="Arial" w:hAnsi="Arial" w:cs="Arial"/>
                <w:sz w:val="20"/>
                <w:lang w:val="de-DE" w:eastAsia="de-DE"/>
              </w:rPr>
              <w:t>und</w:t>
            </w:r>
            <w:r w:rsidRPr="002B1697">
              <w:rPr>
                <w:rFonts w:ascii="Arial" w:hAnsi="Arial" w:cs="Arial"/>
                <w:b/>
                <w:sz w:val="20"/>
                <w:lang w:val="de-DE" w:eastAsia="de-DE"/>
              </w:rPr>
              <w:t xml:space="preserve"> “der Punktezahlt des wirtschaftlichen Angebotes” (PEi).</w:t>
            </w:r>
          </w:p>
        </w:tc>
        <w:tc>
          <w:tcPr>
            <w:tcW w:w="5094" w:type="dxa"/>
          </w:tcPr>
          <w:p w14:paraId="07061019" w14:textId="63F79E17" w:rsidR="00A67C79" w:rsidRPr="002B1697" w:rsidRDefault="002B1697" w:rsidP="00AA6DC0">
            <w:pPr>
              <w:widowControl w:val="0"/>
              <w:jc w:val="both"/>
              <w:rPr>
                <w:rFonts w:ascii="Arial" w:hAnsi="Arial" w:cs="Arial"/>
                <w:sz w:val="20"/>
              </w:rPr>
            </w:pPr>
            <w:r w:rsidRPr="002B1697">
              <w:rPr>
                <w:rFonts w:ascii="Arial" w:hAnsi="Arial" w:cs="Arial"/>
                <w:sz w:val="20"/>
                <w:lang w:eastAsia="de-DE"/>
              </w:rPr>
              <w:t>L’individuazione dell’offerta economicamente più vantaggiosa verrà effettuata sommando il punteggio relativo al criterio “</w:t>
            </w:r>
            <w:r w:rsidRPr="002B1697">
              <w:rPr>
                <w:rFonts w:ascii="Arial" w:hAnsi="Arial" w:cs="Arial"/>
                <w:b/>
                <w:bCs/>
                <w:iCs/>
                <w:sz w:val="20"/>
                <w:lang w:eastAsia="de-DE"/>
              </w:rPr>
              <w:t>Punteggio Tecnico</w:t>
            </w:r>
            <w:r w:rsidRPr="002B1697">
              <w:rPr>
                <w:rFonts w:ascii="Arial" w:hAnsi="Arial" w:cs="Arial"/>
                <w:sz w:val="20"/>
                <w:lang w:eastAsia="de-DE"/>
              </w:rPr>
              <w:t>” (</w:t>
            </w:r>
            <w:r w:rsidRPr="002B1697">
              <w:rPr>
                <w:rFonts w:ascii="Arial" w:hAnsi="Arial" w:cs="Arial"/>
                <w:b/>
                <w:bCs/>
                <w:sz w:val="20"/>
                <w:lang w:eastAsia="de-DE"/>
              </w:rPr>
              <w:t>PTi</w:t>
            </w:r>
            <w:r w:rsidRPr="002B1697">
              <w:rPr>
                <w:rFonts w:ascii="Arial" w:hAnsi="Arial" w:cs="Arial"/>
                <w:sz w:val="20"/>
                <w:lang w:eastAsia="de-DE"/>
              </w:rPr>
              <w:t>) ed il punteggio relativo al criterio “</w:t>
            </w:r>
            <w:r w:rsidRPr="002B1697">
              <w:rPr>
                <w:rFonts w:ascii="Arial" w:hAnsi="Arial" w:cs="Arial"/>
                <w:b/>
                <w:bCs/>
                <w:iCs/>
                <w:sz w:val="20"/>
                <w:lang w:eastAsia="de-DE"/>
              </w:rPr>
              <w:t>Punteggio Economico</w:t>
            </w:r>
            <w:r w:rsidRPr="002B1697">
              <w:rPr>
                <w:rFonts w:ascii="Arial" w:hAnsi="Arial" w:cs="Arial"/>
                <w:sz w:val="20"/>
                <w:lang w:eastAsia="de-DE"/>
              </w:rPr>
              <w:t>” (</w:t>
            </w:r>
            <w:r w:rsidRPr="002B1697">
              <w:rPr>
                <w:rFonts w:ascii="Arial" w:hAnsi="Arial" w:cs="Arial"/>
                <w:b/>
                <w:bCs/>
                <w:sz w:val="20"/>
                <w:lang w:eastAsia="de-DE"/>
              </w:rPr>
              <w:t>PEi</w:t>
            </w:r>
            <w:r w:rsidRPr="002B1697">
              <w:rPr>
                <w:rFonts w:ascii="Arial" w:hAnsi="Arial" w:cs="Arial"/>
                <w:sz w:val="20"/>
                <w:lang w:eastAsia="de-DE"/>
              </w:rPr>
              <w:t>).</w:t>
            </w:r>
          </w:p>
        </w:tc>
      </w:tr>
    </w:tbl>
    <w:p w14:paraId="78D290E3" w14:textId="12B72B95" w:rsidR="00190DE6" w:rsidRDefault="00190DE6" w:rsidP="00A67C79">
      <w:pPr>
        <w:widowControl w:val="0"/>
        <w:rPr>
          <w:rFonts w:ascii="Arial" w:hAnsi="Arial" w:cs="Arial"/>
          <w:sz w:val="20"/>
        </w:rPr>
      </w:pPr>
    </w:p>
    <w:p w14:paraId="410D55DE" w14:textId="77777777" w:rsidR="00190DE6" w:rsidRDefault="00190DE6" w:rsidP="00766C9D">
      <w:pPr>
        <w:widowControl w:val="0"/>
        <w:jc w:val="center"/>
        <w:rPr>
          <w:rFonts w:ascii="Arial" w:hAnsi="Arial" w:cs="Arial"/>
          <w:sz w:val="20"/>
          <w:lang w:val="de-DE"/>
        </w:rPr>
      </w:pPr>
      <w:r>
        <w:rPr>
          <w:rFonts w:ascii="Arial" w:hAnsi="Arial" w:cs="Arial"/>
          <w:sz w:val="20"/>
          <w:lang w:val="de-DE"/>
        </w:rPr>
        <w:t>------------------</w:t>
      </w:r>
    </w:p>
    <w:p w14:paraId="37A3F3CD" w14:textId="77777777" w:rsidR="00190DE6" w:rsidRDefault="00190DE6" w:rsidP="00766C9D">
      <w:pPr>
        <w:widowControl w:val="0"/>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6"/>
        <w:gridCol w:w="5094"/>
      </w:tblGrid>
      <w:tr w:rsidR="00190DE6" w:rsidRPr="00A949D6" w14:paraId="651FF12F" w14:textId="77777777" w:rsidTr="00190DE6">
        <w:tc>
          <w:tcPr>
            <w:tcW w:w="5106" w:type="dxa"/>
            <w:shd w:val="clear" w:color="auto" w:fill="auto"/>
          </w:tcPr>
          <w:p w14:paraId="27CCC442" w14:textId="77777777" w:rsidR="00A26C94" w:rsidRPr="00A949D6" w:rsidRDefault="005F38DF" w:rsidP="00766C9D">
            <w:pPr>
              <w:widowControl w:val="0"/>
              <w:jc w:val="both"/>
              <w:rPr>
                <w:rFonts w:ascii="Arial" w:hAnsi="Arial" w:cs="Arial"/>
                <w:sz w:val="20"/>
                <w:lang w:val="de-DE"/>
              </w:rPr>
            </w:pPr>
            <w:r w:rsidRPr="00A949D6">
              <w:rPr>
                <w:rFonts w:ascii="Arial" w:hAnsi="Arial" w:cs="Arial"/>
                <w:sz w:val="20"/>
                <w:lang w:val="de-DE"/>
              </w:rPr>
              <w:t>Falls die Angebote von zwei oder mehreren Teilneh</w:t>
            </w:r>
            <w:r w:rsidRPr="00A949D6">
              <w:rPr>
                <w:rFonts w:ascii="Arial" w:hAnsi="Arial" w:cs="Arial"/>
                <w:sz w:val="20"/>
                <w:lang w:val="de-DE"/>
              </w:rPr>
              <w:softHyphen/>
              <w:t>mern dieselbe Gesamtpunktezahl jedoch unterschiedli</w:t>
            </w:r>
            <w:r w:rsidRPr="00A949D6">
              <w:rPr>
                <w:rFonts w:ascii="Arial" w:hAnsi="Arial" w:cs="Arial"/>
                <w:sz w:val="20"/>
                <w:lang w:val="de-DE"/>
              </w:rPr>
              <w:softHyphen/>
              <w:t>che Punktezahlen für den Preis und für sämtliche ande</w:t>
            </w:r>
            <w:r w:rsidRPr="00A949D6">
              <w:rPr>
                <w:rFonts w:ascii="Arial" w:hAnsi="Arial" w:cs="Arial"/>
                <w:sz w:val="20"/>
                <w:lang w:val="de-DE"/>
              </w:rPr>
              <w:softHyphen/>
              <w:t>ren Bewertungselemente erhalten</w:t>
            </w:r>
            <w:r w:rsidRPr="00A949D6">
              <w:rPr>
                <w:rFonts w:ascii="Arial" w:hAnsi="Arial" w:cs="Arial"/>
                <w:sz w:val="20"/>
                <w:u w:val="single"/>
                <w:lang w:val="de-DE"/>
              </w:rPr>
              <w:t xml:space="preserve">, wird der Teilnehmer in der Rangordnung an die erste Stelle gereiht, der die höchste Punktezahl für </w:t>
            </w:r>
            <w:r w:rsidR="00A26C94" w:rsidRPr="00A949D6">
              <w:rPr>
                <w:rFonts w:ascii="Arial" w:hAnsi="Arial" w:cs="Arial"/>
                <w:sz w:val="20"/>
                <w:u w:val="single"/>
                <w:lang w:val="de-DE"/>
              </w:rPr>
              <w:t xml:space="preserve">das technische / </w:t>
            </w:r>
            <w:r w:rsidR="00A26C94" w:rsidRPr="00A949D6">
              <w:rPr>
                <w:rFonts w:ascii="Arial" w:hAnsi="Arial" w:cs="Arial"/>
                <w:color w:val="FF0000"/>
                <w:sz w:val="20"/>
                <w:u w:val="single"/>
                <w:lang w:val="de-DE"/>
              </w:rPr>
              <w:t xml:space="preserve">wirtschaftliche </w:t>
            </w:r>
            <w:r w:rsidR="00A26C94" w:rsidRPr="00A949D6">
              <w:rPr>
                <w:rFonts w:ascii="Arial" w:hAnsi="Arial" w:cs="Arial"/>
                <w:sz w:val="20"/>
                <w:u w:val="single"/>
                <w:lang w:val="de-DE"/>
              </w:rPr>
              <w:t xml:space="preserve">Angebot </w:t>
            </w:r>
            <w:r w:rsidR="00A26C94" w:rsidRPr="00A949D6">
              <w:rPr>
                <w:rFonts w:ascii="Arial" w:hAnsi="Arial" w:cs="Arial"/>
                <w:color w:val="FF0000"/>
                <w:sz w:val="20"/>
                <w:u w:val="single"/>
                <w:lang w:val="de-DE"/>
              </w:rPr>
              <w:t>(Preis)</w:t>
            </w:r>
            <w:r w:rsidR="00A26C94" w:rsidRPr="00A949D6">
              <w:rPr>
                <w:rFonts w:ascii="Arial" w:hAnsi="Arial" w:cs="Arial"/>
                <w:sz w:val="20"/>
                <w:u w:val="single"/>
                <w:lang w:val="de-DE"/>
              </w:rPr>
              <w:t xml:space="preserve"> erhalten hat.</w:t>
            </w:r>
            <w:r w:rsidRPr="00A949D6">
              <w:rPr>
                <w:rFonts w:ascii="Arial" w:hAnsi="Arial" w:cs="Arial"/>
                <w:sz w:val="20"/>
                <w:lang w:val="de-DE"/>
              </w:rPr>
              <w:t xml:space="preserve"> </w:t>
            </w:r>
            <w:r w:rsidRPr="00A949D6">
              <w:rPr>
                <w:rFonts w:ascii="Arial" w:hAnsi="Arial" w:cs="Arial"/>
                <w:i/>
                <w:vanish/>
                <w:color w:val="FF0000"/>
                <w:sz w:val="20"/>
                <w:lang w:val="de-DE"/>
              </w:rPr>
              <w:t>[auswählen zwischen technischem Angebot oder Preis]</w:t>
            </w:r>
          </w:p>
        </w:tc>
        <w:tc>
          <w:tcPr>
            <w:tcW w:w="5094" w:type="dxa"/>
            <w:shd w:val="clear" w:color="auto" w:fill="auto"/>
          </w:tcPr>
          <w:p w14:paraId="7591E812" w14:textId="77777777" w:rsidR="00190DE6" w:rsidRPr="00A949D6" w:rsidRDefault="00190DE6" w:rsidP="00766C9D">
            <w:pPr>
              <w:widowControl w:val="0"/>
              <w:jc w:val="both"/>
              <w:rPr>
                <w:rFonts w:ascii="Arial" w:hAnsi="Arial" w:cs="Arial"/>
                <w:sz w:val="20"/>
              </w:rPr>
            </w:pPr>
            <w:r w:rsidRPr="00A949D6">
              <w:rPr>
                <w:rFonts w:ascii="Arial" w:hAnsi="Arial" w:cs="Arial"/>
                <w:sz w:val="20"/>
              </w:rPr>
              <w:t>Nel caso in cui le offerte di due o più concorrenti otten</w:t>
            </w:r>
            <w:r w:rsidR="005F38DF" w:rsidRPr="00A949D6">
              <w:rPr>
                <w:rFonts w:ascii="Arial" w:hAnsi="Arial" w:cs="Arial"/>
                <w:sz w:val="20"/>
              </w:rPr>
              <w:softHyphen/>
            </w:r>
            <w:r w:rsidRPr="00A949D6">
              <w:rPr>
                <w:rFonts w:ascii="Arial" w:hAnsi="Arial" w:cs="Arial"/>
                <w:sz w:val="20"/>
              </w:rPr>
              <w:t>gano lo stesso punteggio complessivo, ma punteggi dif</w:t>
            </w:r>
            <w:r w:rsidR="005F38DF" w:rsidRPr="00A949D6">
              <w:rPr>
                <w:rFonts w:ascii="Arial" w:hAnsi="Arial" w:cs="Arial"/>
                <w:sz w:val="20"/>
              </w:rPr>
              <w:softHyphen/>
            </w:r>
            <w:r w:rsidRPr="00A949D6">
              <w:rPr>
                <w:rFonts w:ascii="Arial" w:hAnsi="Arial" w:cs="Arial"/>
                <w:sz w:val="20"/>
              </w:rPr>
              <w:t>ferenti per il prezzo e per tutti gli altri elementi di valuta</w:t>
            </w:r>
            <w:r w:rsidR="005F38DF" w:rsidRPr="00A949D6">
              <w:rPr>
                <w:rFonts w:ascii="Arial" w:hAnsi="Arial" w:cs="Arial"/>
                <w:sz w:val="20"/>
              </w:rPr>
              <w:softHyphen/>
            </w:r>
            <w:r w:rsidRPr="00A949D6">
              <w:rPr>
                <w:rFonts w:ascii="Arial" w:hAnsi="Arial" w:cs="Arial"/>
                <w:sz w:val="20"/>
              </w:rPr>
              <w:t xml:space="preserve">zione, </w:t>
            </w:r>
            <w:r w:rsidR="005F38DF" w:rsidRPr="00A949D6">
              <w:rPr>
                <w:rFonts w:ascii="Arial" w:hAnsi="Arial" w:cs="Arial"/>
                <w:sz w:val="20"/>
                <w:u w:val="single"/>
              </w:rPr>
              <w:t>sar</w:t>
            </w:r>
            <w:r w:rsidR="00A26C94" w:rsidRPr="00A949D6">
              <w:rPr>
                <w:rFonts w:ascii="Arial" w:hAnsi="Arial" w:cs="Arial"/>
                <w:sz w:val="20"/>
                <w:u w:val="single"/>
              </w:rPr>
              <w:t xml:space="preserve">à </w:t>
            </w:r>
            <w:r w:rsidRPr="00A949D6">
              <w:rPr>
                <w:rFonts w:ascii="Arial" w:hAnsi="Arial" w:cs="Arial"/>
                <w:sz w:val="20"/>
                <w:u w:val="single"/>
              </w:rPr>
              <w:t xml:space="preserve">collocato primo in graduatoria il concorrente che ha ottenuto il miglior punteggio sull’offerta tecnica / </w:t>
            </w:r>
            <w:r w:rsidRPr="00A949D6">
              <w:rPr>
                <w:rFonts w:ascii="Arial" w:hAnsi="Arial" w:cs="Arial"/>
                <w:color w:val="FF0000"/>
                <w:sz w:val="20"/>
                <w:u w:val="single"/>
              </w:rPr>
              <w:t>economica</w:t>
            </w:r>
            <w:r w:rsidRPr="00A949D6">
              <w:rPr>
                <w:rFonts w:ascii="Arial" w:hAnsi="Arial" w:cs="Arial"/>
                <w:sz w:val="20"/>
                <w:u w:val="single"/>
              </w:rPr>
              <w:t xml:space="preserve"> </w:t>
            </w:r>
            <w:r w:rsidRPr="00A949D6">
              <w:rPr>
                <w:rFonts w:ascii="Arial" w:hAnsi="Arial" w:cs="Arial"/>
                <w:color w:val="FF0000"/>
                <w:sz w:val="20"/>
                <w:u w:val="single"/>
              </w:rPr>
              <w:t>(prezzo)</w:t>
            </w:r>
            <w:r w:rsidRPr="00A949D6">
              <w:rPr>
                <w:rFonts w:ascii="Arial" w:hAnsi="Arial" w:cs="Arial"/>
                <w:sz w:val="20"/>
              </w:rPr>
              <w:t>.</w:t>
            </w:r>
            <w:r w:rsidR="005F38DF" w:rsidRPr="00A949D6">
              <w:rPr>
                <w:rFonts w:ascii="Arial" w:hAnsi="Arial" w:cs="Arial"/>
                <w:sz w:val="20"/>
              </w:rPr>
              <w:t xml:space="preserve"> </w:t>
            </w:r>
            <w:r w:rsidR="005F38DF" w:rsidRPr="00A949D6">
              <w:rPr>
                <w:rFonts w:ascii="Arial" w:hAnsi="Arial" w:cs="Arial"/>
                <w:i/>
                <w:vanish/>
                <w:color w:val="FF0000"/>
                <w:sz w:val="20"/>
              </w:rPr>
              <w:t>[scegliere tra prezzo o offerta tecnica]</w:t>
            </w:r>
          </w:p>
          <w:p w14:paraId="79810168" w14:textId="77777777" w:rsidR="00160692" w:rsidRPr="00A949D6" w:rsidRDefault="00160692" w:rsidP="00766C9D">
            <w:pPr>
              <w:widowControl w:val="0"/>
              <w:jc w:val="both"/>
              <w:rPr>
                <w:rFonts w:ascii="Arial" w:hAnsi="Arial" w:cs="Arial"/>
                <w:sz w:val="20"/>
              </w:rPr>
            </w:pPr>
          </w:p>
        </w:tc>
      </w:tr>
      <w:tr w:rsidR="00BA048F" w:rsidRPr="005F38DF" w14:paraId="6BE531C7" w14:textId="77777777" w:rsidTr="00190DE6">
        <w:tc>
          <w:tcPr>
            <w:tcW w:w="5106" w:type="dxa"/>
            <w:shd w:val="clear" w:color="auto" w:fill="auto"/>
          </w:tcPr>
          <w:p w14:paraId="15748266" w14:textId="77777777" w:rsidR="00BA048F" w:rsidRPr="00A949D6" w:rsidRDefault="00BA048F" w:rsidP="00766C9D">
            <w:pPr>
              <w:widowControl w:val="0"/>
              <w:jc w:val="both"/>
              <w:rPr>
                <w:rFonts w:ascii="Arial" w:hAnsi="Arial" w:cs="Arial"/>
                <w:sz w:val="20"/>
                <w:lang w:val="de-DE"/>
              </w:rPr>
            </w:pPr>
            <w:r w:rsidRPr="00A949D6">
              <w:rPr>
                <w:rFonts w:ascii="Arial" w:hAnsi="Arial" w:cs="Arial"/>
                <w:sz w:val="20"/>
                <w:lang w:val="de-DE"/>
              </w:rPr>
              <w:t>Falls die Angebote von zwei oder mehreren Teilneh</w:t>
            </w:r>
            <w:r w:rsidR="00D61613" w:rsidRPr="00A949D6">
              <w:rPr>
                <w:rFonts w:ascii="Arial" w:hAnsi="Arial" w:cs="Arial"/>
                <w:sz w:val="20"/>
                <w:lang w:val="de-DE"/>
              </w:rPr>
              <w:softHyphen/>
            </w:r>
            <w:r w:rsidRPr="00A949D6">
              <w:rPr>
                <w:rFonts w:ascii="Arial" w:hAnsi="Arial" w:cs="Arial"/>
                <w:sz w:val="20"/>
                <w:lang w:val="de-DE"/>
              </w:rPr>
              <w:t>mern dieselbe Gesamtpunktezahl und dieselben Teil</w:t>
            </w:r>
            <w:r w:rsidR="00D61613" w:rsidRPr="00A949D6">
              <w:rPr>
                <w:rFonts w:ascii="Arial" w:hAnsi="Arial" w:cs="Arial"/>
                <w:sz w:val="20"/>
                <w:lang w:val="de-DE"/>
              </w:rPr>
              <w:softHyphen/>
            </w:r>
            <w:r w:rsidRPr="00A949D6">
              <w:rPr>
                <w:rFonts w:ascii="Arial" w:hAnsi="Arial" w:cs="Arial"/>
                <w:sz w:val="20"/>
                <w:lang w:val="de-DE"/>
              </w:rPr>
              <w:t>punktezahlen für den Preis und für das technische An</w:t>
            </w:r>
            <w:r w:rsidR="00D61613" w:rsidRPr="00A949D6">
              <w:rPr>
                <w:rFonts w:ascii="Arial" w:hAnsi="Arial" w:cs="Arial"/>
                <w:sz w:val="20"/>
                <w:lang w:val="de-DE"/>
              </w:rPr>
              <w:softHyphen/>
            </w:r>
            <w:r w:rsidRPr="00A949D6">
              <w:rPr>
                <w:rFonts w:ascii="Arial" w:hAnsi="Arial" w:cs="Arial"/>
                <w:sz w:val="20"/>
                <w:lang w:val="de-DE"/>
              </w:rPr>
              <w:t>gebot erhalten haben, wird eine Auslosung in öffentli</w:t>
            </w:r>
            <w:r w:rsidR="00D61613" w:rsidRPr="00A949D6">
              <w:rPr>
                <w:rFonts w:ascii="Arial" w:hAnsi="Arial" w:cs="Arial"/>
                <w:sz w:val="20"/>
                <w:lang w:val="de-DE"/>
              </w:rPr>
              <w:softHyphen/>
            </w:r>
            <w:r w:rsidRPr="00A949D6">
              <w:rPr>
                <w:rFonts w:ascii="Arial" w:hAnsi="Arial" w:cs="Arial"/>
                <w:sz w:val="20"/>
                <w:lang w:val="de-DE"/>
              </w:rPr>
              <w:t>cher Sitzung vorgenommen.</w:t>
            </w:r>
          </w:p>
          <w:p w14:paraId="31BB533B" w14:textId="77777777" w:rsidR="00BA048F" w:rsidRPr="00A949D6" w:rsidRDefault="00BA048F" w:rsidP="00766C9D">
            <w:pPr>
              <w:widowControl w:val="0"/>
              <w:jc w:val="both"/>
              <w:rPr>
                <w:rFonts w:ascii="Arial" w:hAnsi="Arial" w:cs="Arial"/>
                <w:sz w:val="20"/>
                <w:lang w:val="de-DE"/>
              </w:rPr>
            </w:pPr>
          </w:p>
        </w:tc>
        <w:tc>
          <w:tcPr>
            <w:tcW w:w="5094" w:type="dxa"/>
            <w:shd w:val="clear" w:color="auto" w:fill="auto"/>
          </w:tcPr>
          <w:p w14:paraId="7A74BF8B" w14:textId="77777777" w:rsidR="00BA048F" w:rsidRPr="00A949D6" w:rsidRDefault="00BA048F" w:rsidP="00766C9D">
            <w:pPr>
              <w:widowControl w:val="0"/>
              <w:jc w:val="both"/>
              <w:rPr>
                <w:rFonts w:ascii="Arial" w:hAnsi="Arial" w:cs="Arial"/>
                <w:sz w:val="20"/>
              </w:rPr>
            </w:pPr>
            <w:r w:rsidRPr="00A949D6">
              <w:rPr>
                <w:rFonts w:ascii="Arial" w:hAnsi="Arial" w:cs="Arial"/>
                <w:sz w:val="20"/>
              </w:rPr>
              <w:t>Nel caso in cui le offerte di due o più concorrenti otten</w:t>
            </w:r>
            <w:r w:rsidR="00D61613" w:rsidRPr="00A949D6">
              <w:rPr>
                <w:rFonts w:ascii="Arial" w:hAnsi="Arial" w:cs="Arial"/>
                <w:sz w:val="20"/>
              </w:rPr>
              <w:softHyphen/>
            </w:r>
            <w:r w:rsidRPr="00A949D6">
              <w:rPr>
                <w:rFonts w:ascii="Arial" w:hAnsi="Arial" w:cs="Arial"/>
                <w:sz w:val="20"/>
              </w:rPr>
              <w:t>gano lo stesso punteggio complessivo e gli stessi pun</w:t>
            </w:r>
            <w:r w:rsidR="00D61613" w:rsidRPr="00A949D6">
              <w:rPr>
                <w:rFonts w:ascii="Arial" w:hAnsi="Arial" w:cs="Arial"/>
                <w:sz w:val="20"/>
              </w:rPr>
              <w:softHyphen/>
            </w:r>
            <w:r w:rsidRPr="00A949D6">
              <w:rPr>
                <w:rFonts w:ascii="Arial" w:hAnsi="Arial" w:cs="Arial"/>
                <w:sz w:val="20"/>
              </w:rPr>
              <w:t>teggi parziali per il prezzo e per l’offerta tecnica, si pro</w:t>
            </w:r>
            <w:r w:rsidR="00D61613" w:rsidRPr="00A949D6">
              <w:rPr>
                <w:rFonts w:ascii="Arial" w:hAnsi="Arial" w:cs="Arial"/>
                <w:sz w:val="20"/>
              </w:rPr>
              <w:softHyphen/>
            </w:r>
            <w:r w:rsidRPr="00A949D6">
              <w:rPr>
                <w:rFonts w:ascii="Arial" w:hAnsi="Arial" w:cs="Arial"/>
                <w:sz w:val="20"/>
              </w:rPr>
              <w:t>cederà mediante sorteggio in seduta pubblica.</w:t>
            </w:r>
          </w:p>
        </w:tc>
      </w:tr>
    </w:tbl>
    <w:p w14:paraId="52B389EA" w14:textId="77777777" w:rsidR="00190DE6" w:rsidRDefault="00190DE6" w:rsidP="00766C9D">
      <w:pPr>
        <w:widowControl w:val="0"/>
        <w:rPr>
          <w:rFonts w:ascii="Arial" w:hAnsi="Arial" w:cs="Arial"/>
          <w:sz w:val="20"/>
        </w:rPr>
      </w:pPr>
    </w:p>
    <w:p w14:paraId="4CBEC221"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6"/>
        <w:gridCol w:w="5094"/>
      </w:tblGrid>
      <w:tr w:rsidR="00190DE6" w:rsidRPr="000867CA" w14:paraId="36496272" w14:textId="77777777" w:rsidTr="00190DE6">
        <w:tc>
          <w:tcPr>
            <w:tcW w:w="5106"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6A63C093" w14:textId="77777777">
              <w:tc>
                <w:tcPr>
                  <w:tcW w:w="4795" w:type="dxa"/>
                  <w:shd w:val="clear" w:color="auto" w:fill="F3F3F3"/>
                  <w:vAlign w:val="center"/>
                </w:tcPr>
                <w:p w14:paraId="4D2A49F3"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VERGABEVERFAHREN</w:t>
                  </w:r>
                </w:p>
              </w:tc>
            </w:tr>
          </w:tbl>
          <w:p w14:paraId="0FDFA451" w14:textId="77777777" w:rsidR="00190DE6" w:rsidRPr="00190DE6" w:rsidRDefault="00190DE6" w:rsidP="00766C9D">
            <w:pPr>
              <w:widowControl w:val="0"/>
              <w:autoSpaceDE w:val="0"/>
              <w:autoSpaceDN w:val="0"/>
              <w:adjustRightInd w:val="0"/>
              <w:spacing w:before="60"/>
              <w:jc w:val="both"/>
              <w:rPr>
                <w:rFonts w:cs="Arial"/>
                <w:sz w:val="20"/>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12FDE213" w14:textId="77777777">
              <w:tc>
                <w:tcPr>
                  <w:tcW w:w="4795" w:type="dxa"/>
                  <w:shd w:val="clear" w:color="auto" w:fill="F3F3F3"/>
                  <w:vAlign w:val="center"/>
                </w:tcPr>
                <w:p w14:paraId="11AF73E5" w14:textId="77777777" w:rsidR="00190DE6" w:rsidRDefault="00190DE6" w:rsidP="00766C9D">
                  <w:pPr>
                    <w:widowControl w:val="0"/>
                    <w:numPr>
                      <w:ilvl w:val="0"/>
                      <w:numId w:val="6"/>
                    </w:numPr>
                    <w:tabs>
                      <w:tab w:val="num" w:pos="433"/>
                    </w:tabs>
                    <w:spacing w:before="120" w:after="120"/>
                    <w:ind w:left="433" w:hanging="433"/>
                    <w:rPr>
                      <w:rFonts w:ascii="Arial" w:hAnsi="Arial" w:cs="Arial"/>
                      <w:b/>
                      <w:sz w:val="20"/>
                      <w:lang w:val="de-DE"/>
                    </w:rPr>
                  </w:pPr>
                  <w:r>
                    <w:rPr>
                      <w:rFonts w:ascii="Arial" w:hAnsi="Arial" w:cs="Arial"/>
                      <w:b/>
                      <w:sz w:val="20"/>
                    </w:rPr>
                    <w:t>PROCEDIMENTO</w:t>
                  </w:r>
                  <w:r>
                    <w:rPr>
                      <w:rFonts w:ascii="Arial" w:hAnsi="Arial" w:cs="Arial"/>
                      <w:b/>
                      <w:sz w:val="20"/>
                      <w:lang w:val="de-DE"/>
                    </w:rPr>
                    <w:t xml:space="preserve"> DI </w:t>
                  </w:r>
                  <w:r w:rsidRPr="00160692">
                    <w:rPr>
                      <w:rFonts w:ascii="Arial" w:hAnsi="Arial" w:cs="Arial"/>
                      <w:b/>
                      <w:sz w:val="20"/>
                    </w:rPr>
                    <w:t>GARA</w:t>
                  </w:r>
                </w:p>
              </w:tc>
            </w:tr>
          </w:tbl>
          <w:p w14:paraId="30D6AA20" w14:textId="77777777" w:rsidR="00190DE6" w:rsidRPr="00190DE6" w:rsidRDefault="00190DE6" w:rsidP="00766C9D">
            <w:pPr>
              <w:widowControl w:val="0"/>
              <w:spacing w:before="60"/>
              <w:jc w:val="both"/>
              <w:rPr>
                <w:rFonts w:ascii="Arial" w:hAnsi="Arial" w:cs="Arial"/>
                <w:sz w:val="20"/>
              </w:rPr>
            </w:pPr>
          </w:p>
        </w:tc>
      </w:tr>
    </w:tbl>
    <w:p w14:paraId="38527A91" w14:textId="77777777" w:rsidR="00190DE6" w:rsidRPr="00A36795" w:rsidRDefault="00190DE6" w:rsidP="00766C9D">
      <w:pPr>
        <w:widowControl w:val="0"/>
        <w:rPr>
          <w:rFonts w:ascii="Arial" w:hAnsi="Arial"/>
          <w:sz w:val="20"/>
        </w:rPr>
      </w:pPr>
    </w:p>
    <w:tbl>
      <w:tblPr>
        <w:tblW w:w="10200" w:type="dxa"/>
        <w:tblInd w:w="-12" w:type="dxa"/>
        <w:tblLayout w:type="fixed"/>
        <w:tblLook w:val="01E0" w:firstRow="1" w:lastRow="1" w:firstColumn="1" w:lastColumn="1" w:noHBand="0" w:noVBand="0"/>
      </w:tblPr>
      <w:tblGrid>
        <w:gridCol w:w="5099"/>
        <w:gridCol w:w="7"/>
        <w:gridCol w:w="5094"/>
      </w:tblGrid>
      <w:tr w:rsidR="000E64D8" w:rsidRPr="00AB2F54" w14:paraId="029019E3" w14:textId="77777777" w:rsidTr="003018DD">
        <w:tc>
          <w:tcPr>
            <w:tcW w:w="5106" w:type="dxa"/>
            <w:gridSpan w:val="2"/>
            <w:tcBorders>
              <w:top w:val="nil"/>
              <w:left w:val="nil"/>
              <w:bottom w:val="nil"/>
              <w:right w:val="nil"/>
            </w:tcBorders>
            <w:shd w:val="clear" w:color="auto" w:fill="auto"/>
          </w:tcPr>
          <w:p w14:paraId="4F34EDA2" w14:textId="77777777" w:rsidR="000E64D8" w:rsidRPr="00260A48" w:rsidRDefault="000E64D8" w:rsidP="003018DD">
            <w:pPr>
              <w:widowControl w:val="0"/>
              <w:tabs>
                <w:tab w:val="left" w:pos="1134"/>
              </w:tabs>
              <w:jc w:val="both"/>
              <w:rPr>
                <w:rFonts w:ascii="Arial" w:hAnsi="Arial" w:cs="Arial"/>
                <w:sz w:val="20"/>
                <w:u w:val="single"/>
                <w:lang w:val="de-DE"/>
              </w:rPr>
            </w:pPr>
            <w:r w:rsidRPr="00260A48">
              <w:rPr>
                <w:rFonts w:ascii="Arial" w:hAnsi="Arial" w:cs="Arial"/>
                <w:sz w:val="20"/>
                <w:lang w:val="de-DE"/>
              </w:rPr>
              <w:t xml:space="preserve">Die Ausschreibung wird in der öffentlichen Sitzung am Sitz der Agentur für Öffentliche Verträge, Dr.-Julius-Perathoner-Straße Nr. 10, I-39100 Bozen eröffnet. </w:t>
            </w:r>
            <w:r w:rsidRPr="00260A48">
              <w:rPr>
                <w:rFonts w:ascii="Arial" w:hAnsi="Arial" w:cs="Arial"/>
                <w:sz w:val="20"/>
                <w:u w:val="single"/>
                <w:lang w:val="de-DE"/>
              </w:rPr>
              <w:t xml:space="preserve">Ort, Tag und Uhrzeit der öffentlichen Sitzung sind in der Ausschreibungsbekanntmachung angegeben. </w:t>
            </w:r>
          </w:p>
          <w:p w14:paraId="3C8D3B57" w14:textId="06D219A0" w:rsidR="000E64D8" w:rsidRPr="00260A48" w:rsidRDefault="000E64D8" w:rsidP="003018DD">
            <w:pPr>
              <w:widowControl w:val="0"/>
              <w:tabs>
                <w:tab w:val="left" w:pos="1134"/>
              </w:tabs>
              <w:jc w:val="both"/>
              <w:rPr>
                <w:rFonts w:ascii="Arial" w:hAnsi="Arial" w:cs="Arial"/>
                <w:sz w:val="20"/>
                <w:lang w:val="de-DE"/>
              </w:rPr>
            </w:pPr>
            <w:r w:rsidRPr="00260A48">
              <w:rPr>
                <w:rFonts w:ascii="Arial" w:hAnsi="Arial" w:cs="Arial"/>
                <w:sz w:val="20"/>
                <w:lang w:val="de-DE"/>
              </w:rPr>
              <w:t xml:space="preserve">Bei den öffentlichen Sitzungen können der Inhaber oder gesetzliche Vertreter des Bieters oder Personen mit </w:t>
            </w:r>
            <w:r w:rsidRPr="00260A48">
              <w:rPr>
                <w:rFonts w:ascii="Arial" w:hAnsi="Arial" w:cs="Arial"/>
                <w:sz w:val="20"/>
                <w:lang w:val="de-DE"/>
              </w:rPr>
              <w:lastRenderedPageBreak/>
              <w:t>einer entsprechenden Vollmacht teilnehmen.</w:t>
            </w:r>
          </w:p>
          <w:p w14:paraId="452DBAE2" w14:textId="02012772" w:rsidR="00505548" w:rsidRPr="00260A48" w:rsidRDefault="00505548" w:rsidP="003018DD">
            <w:pPr>
              <w:widowControl w:val="0"/>
              <w:tabs>
                <w:tab w:val="left" w:pos="1134"/>
              </w:tabs>
              <w:jc w:val="both"/>
              <w:rPr>
                <w:rFonts w:ascii="Arial" w:hAnsi="Arial" w:cs="Arial"/>
                <w:sz w:val="20"/>
                <w:lang w:val="de-DE"/>
              </w:rPr>
            </w:pPr>
            <w:r w:rsidRPr="00260A48">
              <w:rPr>
                <w:rFonts w:ascii="Arial" w:hAnsi="Arial" w:cs="Arial"/>
                <w:color w:val="000000"/>
                <w:sz w:val="20"/>
                <w:lang w:val="de-DE"/>
              </w:rPr>
              <w:t>Wenn vorgenannte Anforderungen nicht erfüllt sind, ist die Teilnahme als einfacher Zuhörer gestattet.</w:t>
            </w:r>
          </w:p>
          <w:p w14:paraId="112A4A21" w14:textId="77777777" w:rsidR="000E64D8" w:rsidRPr="00260A48" w:rsidRDefault="000E64D8" w:rsidP="003018D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E6A9F72" w14:textId="77777777" w:rsidR="000E64D8" w:rsidRPr="00260A48" w:rsidRDefault="000E64D8" w:rsidP="003018DD">
            <w:pPr>
              <w:widowControl w:val="0"/>
              <w:jc w:val="both"/>
              <w:rPr>
                <w:rFonts w:ascii="Arial" w:hAnsi="Arial" w:cs="Arial"/>
                <w:sz w:val="20"/>
              </w:rPr>
            </w:pPr>
            <w:r w:rsidRPr="00260A48">
              <w:rPr>
                <w:rFonts w:ascii="Arial" w:hAnsi="Arial" w:cs="Arial"/>
                <w:sz w:val="20"/>
              </w:rPr>
              <w:lastRenderedPageBreak/>
              <w:t xml:space="preserve">La gara sarà aperta nella seduta pubblica presso gli uffici dell’Agenzia dei Contratti pubblici, in via Dr. Julius Perathoner n. 10, I-39100 Bolzano. </w:t>
            </w:r>
            <w:r w:rsidRPr="00260A48">
              <w:rPr>
                <w:rFonts w:ascii="Arial" w:hAnsi="Arial" w:cs="Arial"/>
                <w:sz w:val="20"/>
                <w:u w:val="single"/>
              </w:rPr>
              <w:t>Luogo, data e ora della seduta pubblica sono indicati nel bando di gara.</w:t>
            </w:r>
          </w:p>
          <w:p w14:paraId="7B738884" w14:textId="71661D90" w:rsidR="000E64D8" w:rsidRPr="00260A48" w:rsidRDefault="000E64D8" w:rsidP="003018DD">
            <w:pPr>
              <w:widowControl w:val="0"/>
              <w:jc w:val="both"/>
              <w:rPr>
                <w:rFonts w:ascii="Arial" w:hAnsi="Arial" w:cs="Arial"/>
                <w:sz w:val="20"/>
              </w:rPr>
            </w:pPr>
            <w:r w:rsidRPr="00260A48">
              <w:rPr>
                <w:rFonts w:ascii="Arial" w:hAnsi="Arial" w:cs="Arial"/>
                <w:sz w:val="20"/>
              </w:rPr>
              <w:t>Alle sedute pubbliche di gara potrà assistere il titolare o legale rappresentante del soggetto concorrente ovvero persone munite di specifica delega.</w:t>
            </w:r>
          </w:p>
          <w:p w14:paraId="75890CF4" w14:textId="746AE2B0" w:rsidR="00505548" w:rsidRPr="00260A48" w:rsidRDefault="00505548" w:rsidP="003018DD">
            <w:pPr>
              <w:widowControl w:val="0"/>
              <w:jc w:val="both"/>
              <w:rPr>
                <w:rFonts w:ascii="Arial" w:hAnsi="Arial" w:cs="Arial"/>
                <w:sz w:val="20"/>
              </w:rPr>
            </w:pPr>
            <w:r w:rsidRPr="00260A48">
              <w:rPr>
                <w:rFonts w:ascii="Arial" w:hAnsi="Arial" w:cs="Arial"/>
                <w:sz w:val="20"/>
              </w:rPr>
              <w:lastRenderedPageBreak/>
              <w:t>In assenza di tali titoli, la partecipazione è ammessa come semplice uditore.</w:t>
            </w:r>
          </w:p>
          <w:p w14:paraId="1A492152" w14:textId="77777777" w:rsidR="000E64D8" w:rsidRPr="00260A48" w:rsidRDefault="000E64D8" w:rsidP="003018DD">
            <w:pPr>
              <w:widowControl w:val="0"/>
              <w:tabs>
                <w:tab w:val="left" w:pos="1134"/>
              </w:tabs>
              <w:jc w:val="both"/>
              <w:rPr>
                <w:rFonts w:ascii="Arial" w:hAnsi="Arial" w:cs="Arial"/>
                <w:sz w:val="20"/>
              </w:rPr>
            </w:pPr>
          </w:p>
        </w:tc>
      </w:tr>
      <w:tr w:rsidR="00190DE6" w:rsidRPr="000867CA" w14:paraId="6DAEBCC7" w14:textId="77777777" w:rsidTr="00190DE6">
        <w:tc>
          <w:tcPr>
            <w:tcW w:w="5106" w:type="dxa"/>
            <w:gridSpan w:val="2"/>
            <w:tcBorders>
              <w:top w:val="nil"/>
              <w:left w:val="nil"/>
              <w:bottom w:val="nil"/>
              <w:right w:val="nil"/>
            </w:tcBorders>
            <w:shd w:val="clear" w:color="auto" w:fill="auto"/>
          </w:tcPr>
          <w:p w14:paraId="6D3DDDCC" w14:textId="77777777" w:rsidR="00190DE6" w:rsidRPr="00260A48" w:rsidRDefault="00190DE6" w:rsidP="00766C9D">
            <w:pPr>
              <w:widowControl w:val="0"/>
              <w:ind w:left="12"/>
              <w:jc w:val="both"/>
              <w:rPr>
                <w:rFonts w:ascii="Arial" w:hAnsi="Arial" w:cs="Arial"/>
                <w:sz w:val="20"/>
                <w:lang w:val="de-DE"/>
              </w:rPr>
            </w:pPr>
            <w:r w:rsidRPr="00260A48">
              <w:rPr>
                <w:rFonts w:ascii="Arial" w:hAnsi="Arial" w:cs="Arial"/>
                <w:sz w:val="20"/>
                <w:lang w:val="de-DE"/>
              </w:rPr>
              <w:lastRenderedPageBreak/>
              <w:t>Der Ausschreibungsbeauftragte wird in einer oder meh</w:t>
            </w:r>
            <w:r w:rsidR="00D61613" w:rsidRPr="00260A48">
              <w:rPr>
                <w:rFonts w:ascii="Arial" w:hAnsi="Arial" w:cs="Arial"/>
                <w:sz w:val="20"/>
                <w:lang w:val="de-DE"/>
              </w:rPr>
              <w:softHyphen/>
            </w:r>
            <w:r w:rsidRPr="00260A48">
              <w:rPr>
                <w:rFonts w:ascii="Arial" w:hAnsi="Arial" w:cs="Arial"/>
                <w:sz w:val="20"/>
                <w:lang w:val="de-DE"/>
              </w:rPr>
              <w:t>reren nicht öffentlichen Sitzungen überprüfen, ob die von den Teilnehmern eingereichten Verwaltungsunter</w:t>
            </w:r>
            <w:r w:rsidR="00D61613" w:rsidRPr="00260A48">
              <w:rPr>
                <w:rFonts w:ascii="Arial" w:hAnsi="Arial" w:cs="Arial"/>
                <w:sz w:val="20"/>
                <w:lang w:val="de-DE"/>
              </w:rPr>
              <w:softHyphen/>
            </w:r>
            <w:r w:rsidRPr="00260A48">
              <w:rPr>
                <w:rFonts w:ascii="Arial" w:hAnsi="Arial" w:cs="Arial"/>
                <w:sz w:val="20"/>
                <w:lang w:val="de-DE"/>
              </w:rPr>
              <w:t>lagen vollständig ausgefüllt und von den je nach Rechtsform des Teilnehmers, oder, bei Teilnahme einer Gruppe von Wirtschaftsteilnehmern, je nach Rechts</w:t>
            </w:r>
            <w:r w:rsidR="00D61613" w:rsidRPr="00260A48">
              <w:rPr>
                <w:rFonts w:ascii="Arial" w:hAnsi="Arial" w:cs="Arial"/>
                <w:sz w:val="20"/>
                <w:lang w:val="de-DE"/>
              </w:rPr>
              <w:softHyphen/>
            </w:r>
            <w:r w:rsidRPr="00260A48">
              <w:rPr>
                <w:rFonts w:ascii="Arial" w:hAnsi="Arial" w:cs="Arial"/>
                <w:sz w:val="20"/>
                <w:lang w:val="de-DE"/>
              </w:rPr>
              <w:t>form der einzelnen Mitglieder legitimierten Personen unterschrieben sind.</w:t>
            </w:r>
          </w:p>
          <w:p w14:paraId="7972CE20" w14:textId="77777777" w:rsidR="00190DE6" w:rsidRPr="00260A48"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445A8B80" w14:textId="77777777" w:rsidR="00190DE6" w:rsidRPr="00260A48" w:rsidRDefault="00190DE6" w:rsidP="00766C9D">
            <w:pPr>
              <w:widowControl w:val="0"/>
              <w:jc w:val="both"/>
              <w:rPr>
                <w:rFonts w:ascii="Arial" w:hAnsi="Arial" w:cs="Arial"/>
                <w:sz w:val="20"/>
              </w:rPr>
            </w:pPr>
            <w:r w:rsidRPr="00260A48">
              <w:rPr>
                <w:rFonts w:ascii="Arial" w:hAnsi="Arial" w:cs="Arial"/>
                <w:sz w:val="20"/>
              </w:rPr>
              <w:t>L’Autorità di gara verificherà, in una o più sedute riser</w:t>
            </w:r>
            <w:r w:rsidR="00D61613" w:rsidRPr="00260A48">
              <w:rPr>
                <w:rFonts w:ascii="Arial" w:hAnsi="Arial" w:cs="Arial"/>
                <w:sz w:val="20"/>
              </w:rPr>
              <w:softHyphen/>
            </w:r>
            <w:r w:rsidRPr="00260A48">
              <w:rPr>
                <w:rFonts w:ascii="Arial" w:hAnsi="Arial" w:cs="Arial"/>
                <w:sz w:val="20"/>
              </w:rPr>
              <w:t>vate, se la documentazione amministrativa inoltrata dai concorrenti è completa e sottoscritta dalle persone le</w:t>
            </w:r>
            <w:r w:rsidR="00D61613" w:rsidRPr="00260A48">
              <w:rPr>
                <w:rFonts w:ascii="Arial" w:hAnsi="Arial" w:cs="Arial"/>
                <w:sz w:val="20"/>
              </w:rPr>
              <w:softHyphen/>
            </w:r>
            <w:r w:rsidRPr="00260A48">
              <w:rPr>
                <w:rFonts w:ascii="Arial" w:hAnsi="Arial" w:cs="Arial"/>
                <w:sz w:val="20"/>
              </w:rPr>
              <w:t>gittimate a seconda della forma giuridica del concor</w:t>
            </w:r>
            <w:r w:rsidR="00D61613" w:rsidRPr="00260A48">
              <w:rPr>
                <w:rFonts w:ascii="Arial" w:hAnsi="Arial" w:cs="Arial"/>
                <w:sz w:val="20"/>
              </w:rPr>
              <w:softHyphen/>
            </w:r>
            <w:r w:rsidRPr="00260A48">
              <w:rPr>
                <w:rFonts w:ascii="Arial" w:hAnsi="Arial" w:cs="Arial"/>
                <w:sz w:val="20"/>
              </w:rPr>
              <w:t>rente ovvero, in caso di partecipazione di un gruppo di operatori economici, dalle persone legittimate a se</w:t>
            </w:r>
            <w:r w:rsidR="00D61613" w:rsidRPr="00260A48">
              <w:rPr>
                <w:rFonts w:ascii="Arial" w:hAnsi="Arial" w:cs="Arial"/>
                <w:sz w:val="20"/>
              </w:rPr>
              <w:softHyphen/>
            </w:r>
            <w:r w:rsidRPr="00260A48">
              <w:rPr>
                <w:rFonts w:ascii="Arial" w:hAnsi="Arial" w:cs="Arial"/>
                <w:sz w:val="20"/>
              </w:rPr>
              <w:t>conda della forma giuridica dei singoli membri riuniti.</w:t>
            </w:r>
          </w:p>
          <w:p w14:paraId="60A67A4D" w14:textId="77777777" w:rsidR="00190DE6" w:rsidRPr="00260A48" w:rsidRDefault="00190DE6" w:rsidP="00766C9D">
            <w:pPr>
              <w:widowControl w:val="0"/>
              <w:jc w:val="both"/>
              <w:rPr>
                <w:rFonts w:ascii="Arial" w:hAnsi="Arial" w:cs="Arial"/>
                <w:sz w:val="20"/>
              </w:rPr>
            </w:pPr>
          </w:p>
        </w:tc>
      </w:tr>
      <w:tr w:rsidR="00505548" w:rsidRPr="000867CA" w14:paraId="585CA0D3" w14:textId="77777777" w:rsidTr="005B127B">
        <w:tc>
          <w:tcPr>
            <w:tcW w:w="5106" w:type="dxa"/>
            <w:gridSpan w:val="2"/>
            <w:tcBorders>
              <w:top w:val="nil"/>
              <w:left w:val="nil"/>
              <w:bottom w:val="nil"/>
              <w:right w:val="nil"/>
            </w:tcBorders>
            <w:shd w:val="clear" w:color="auto" w:fill="auto"/>
          </w:tcPr>
          <w:p w14:paraId="516C62DD" w14:textId="77777777" w:rsidR="00505548" w:rsidRPr="00260A48" w:rsidRDefault="00505548" w:rsidP="005B127B">
            <w:pPr>
              <w:widowControl w:val="0"/>
              <w:ind w:left="12"/>
              <w:jc w:val="both"/>
              <w:rPr>
                <w:rFonts w:ascii="Arial" w:hAnsi="Arial" w:cs="Arial"/>
                <w:sz w:val="20"/>
                <w:lang w:val="de-DE"/>
              </w:rPr>
            </w:pPr>
            <w:r w:rsidRPr="00260A48">
              <w:rPr>
                <w:rFonts w:ascii="Arial" w:hAnsi="Arial" w:cs="Arial"/>
                <w:sz w:val="20"/>
                <w:lang w:val="de-DE"/>
              </w:rPr>
              <w:t>In allen Fällen, in welchen begründete Zweifel darüber vorliegen, ob die Teilnehmer/Hilfssubjekte die allgemeinen und besonderen Anforderungen tatsächlich erfüllen und/oder bekannte Tatsachen über die Teilnehmer/Hilfssubjekte vorliegen, kann die Vergabestelle Überprüfungen vornehmen.</w:t>
            </w:r>
          </w:p>
          <w:p w14:paraId="4619A7C7" w14:textId="77777777" w:rsidR="00505548" w:rsidRPr="00260A48" w:rsidRDefault="00505548" w:rsidP="005B127B">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614661EC" w14:textId="77777777" w:rsidR="00505548" w:rsidRPr="00260A48" w:rsidRDefault="00505548" w:rsidP="005B127B">
            <w:pPr>
              <w:widowControl w:val="0"/>
              <w:jc w:val="both"/>
              <w:rPr>
                <w:rFonts w:ascii="Arial" w:hAnsi="Arial" w:cs="Arial"/>
                <w:sz w:val="20"/>
              </w:rPr>
            </w:pPr>
            <w:r w:rsidRPr="00260A48">
              <w:rPr>
                <w:rFonts w:ascii="Arial" w:hAnsi="Arial" w:cs="Arial"/>
                <w:sz w:val="20"/>
              </w:rPr>
              <w:t>La stazione appaltante in tutti i casi in cui sorgono fondati dubbi sull’effettivo possesso dei requisiti generali e speciali e/o fatti notori in capo ai concorrenti/ ausiliari può svolgere verifiche.</w:t>
            </w:r>
          </w:p>
          <w:p w14:paraId="64277266" w14:textId="77777777" w:rsidR="00505548" w:rsidRPr="00260A48" w:rsidRDefault="00505548" w:rsidP="005B127B">
            <w:pPr>
              <w:widowControl w:val="0"/>
              <w:jc w:val="both"/>
              <w:rPr>
                <w:rFonts w:ascii="Arial" w:hAnsi="Arial" w:cs="Arial"/>
                <w:sz w:val="20"/>
              </w:rPr>
            </w:pPr>
          </w:p>
        </w:tc>
      </w:tr>
      <w:tr w:rsidR="00505548" w:rsidRPr="000867CA" w14:paraId="6AD620AD" w14:textId="77777777" w:rsidTr="005B127B">
        <w:tc>
          <w:tcPr>
            <w:tcW w:w="5106" w:type="dxa"/>
            <w:gridSpan w:val="2"/>
            <w:tcBorders>
              <w:top w:val="nil"/>
              <w:left w:val="nil"/>
              <w:bottom w:val="nil"/>
              <w:right w:val="nil"/>
            </w:tcBorders>
            <w:shd w:val="clear" w:color="auto" w:fill="auto"/>
          </w:tcPr>
          <w:p w14:paraId="74929C76" w14:textId="77777777" w:rsidR="00505548" w:rsidRPr="00260A48" w:rsidRDefault="00505548" w:rsidP="005B127B">
            <w:pPr>
              <w:widowControl w:val="0"/>
              <w:ind w:left="12"/>
              <w:jc w:val="both"/>
              <w:rPr>
                <w:rFonts w:ascii="Arial" w:hAnsi="Arial" w:cs="Arial"/>
                <w:sz w:val="20"/>
                <w:lang w:val="de-DE"/>
              </w:rPr>
            </w:pPr>
            <w:r w:rsidRPr="00260A48">
              <w:rPr>
                <w:rFonts w:ascii="Arial" w:hAnsi="Arial" w:cs="Arial"/>
                <w:sz w:val="20"/>
                <w:lang w:val="de-DE"/>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5094" w:type="dxa"/>
            <w:tcBorders>
              <w:top w:val="nil"/>
              <w:left w:val="nil"/>
              <w:bottom w:val="nil"/>
              <w:right w:val="nil"/>
            </w:tcBorders>
            <w:shd w:val="clear" w:color="auto" w:fill="auto"/>
          </w:tcPr>
          <w:p w14:paraId="28193A16" w14:textId="6C92CA40" w:rsidR="00505548" w:rsidRPr="00260A48" w:rsidRDefault="00505548" w:rsidP="005B127B">
            <w:pPr>
              <w:widowControl w:val="0"/>
              <w:jc w:val="both"/>
              <w:rPr>
                <w:rFonts w:ascii="Arial" w:hAnsi="Arial" w:cs="Arial"/>
                <w:sz w:val="20"/>
              </w:rPr>
            </w:pPr>
            <w:r w:rsidRPr="00260A48">
              <w:rPr>
                <w:rFonts w:ascii="Arial" w:hAnsi="Arial" w:cs="Arial"/>
                <w:sz w:val="20"/>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CF2B3C" w:rsidRPr="000867CA" w14:paraId="45CD4B64" w14:textId="77777777" w:rsidTr="00526868">
        <w:tc>
          <w:tcPr>
            <w:tcW w:w="5106" w:type="dxa"/>
            <w:gridSpan w:val="2"/>
            <w:tcBorders>
              <w:top w:val="nil"/>
              <w:left w:val="nil"/>
              <w:bottom w:val="nil"/>
              <w:right w:val="nil"/>
            </w:tcBorders>
            <w:shd w:val="clear" w:color="auto" w:fill="auto"/>
          </w:tcPr>
          <w:p w14:paraId="638D1235" w14:textId="77777777" w:rsidR="00CF2B3C" w:rsidRPr="00260A48" w:rsidRDefault="00CF2B3C" w:rsidP="00526868">
            <w:pPr>
              <w:widowControl w:val="0"/>
              <w:spacing w:line="240" w:lineRule="exact"/>
              <w:ind w:right="105"/>
              <w:jc w:val="both"/>
              <w:rPr>
                <w:rFonts w:ascii="Arial" w:hAnsi="Arial" w:cs="Arial"/>
                <w:b/>
                <w:bCs/>
                <w:sz w:val="20"/>
                <w:lang w:val="de-DE"/>
              </w:rPr>
            </w:pPr>
            <w:r w:rsidRPr="00260A48">
              <w:rPr>
                <w:rFonts w:ascii="Arial" w:hAnsi="Arial" w:cs="Arial"/>
                <w:b/>
                <w:bCs/>
                <w:sz w:val="20"/>
                <w:shd w:val="clear" w:color="auto" w:fill="E6E6E6"/>
                <w:lang w:val="de-DE"/>
              </w:rPr>
              <w:t>22.1 Nachforderungen</w:t>
            </w:r>
          </w:p>
        </w:tc>
        <w:tc>
          <w:tcPr>
            <w:tcW w:w="5094" w:type="dxa"/>
            <w:tcBorders>
              <w:top w:val="nil"/>
              <w:left w:val="nil"/>
              <w:bottom w:val="nil"/>
              <w:right w:val="nil"/>
            </w:tcBorders>
            <w:shd w:val="clear" w:color="auto" w:fill="auto"/>
          </w:tcPr>
          <w:p w14:paraId="36005518" w14:textId="77777777" w:rsidR="00CF2B3C" w:rsidRPr="00260A48" w:rsidRDefault="00CF2B3C" w:rsidP="00526868">
            <w:pPr>
              <w:widowControl w:val="0"/>
              <w:spacing w:line="240" w:lineRule="exact"/>
              <w:ind w:right="105"/>
              <w:jc w:val="both"/>
              <w:rPr>
                <w:rFonts w:ascii="Arial" w:hAnsi="Arial" w:cs="Arial"/>
                <w:b/>
                <w:bCs/>
                <w:sz w:val="20"/>
                <w:lang w:val="de-DE"/>
              </w:rPr>
            </w:pPr>
            <w:r w:rsidRPr="00260A48">
              <w:rPr>
                <w:rFonts w:ascii="Arial" w:hAnsi="Arial" w:cs="Arial"/>
                <w:b/>
                <w:bCs/>
                <w:sz w:val="20"/>
                <w:shd w:val="clear" w:color="auto" w:fill="E6E6E6"/>
                <w:lang w:val="de-DE"/>
              </w:rPr>
              <w:t xml:space="preserve">22. 1 </w:t>
            </w:r>
            <w:r w:rsidRPr="00260A48">
              <w:rPr>
                <w:rFonts w:ascii="Arial" w:hAnsi="Arial" w:cs="Arial"/>
                <w:b/>
                <w:bCs/>
                <w:sz w:val="20"/>
                <w:shd w:val="clear" w:color="auto" w:fill="E6E6E6"/>
              </w:rPr>
              <w:t>Soccorso</w:t>
            </w:r>
            <w:r w:rsidRPr="00260A48">
              <w:rPr>
                <w:rFonts w:ascii="Arial" w:hAnsi="Arial" w:cs="Arial"/>
                <w:b/>
                <w:bCs/>
                <w:sz w:val="20"/>
                <w:shd w:val="clear" w:color="auto" w:fill="E6E6E6"/>
                <w:lang w:val="de-DE"/>
              </w:rPr>
              <w:t xml:space="preserve"> </w:t>
            </w:r>
            <w:r w:rsidRPr="00260A48">
              <w:rPr>
                <w:rFonts w:ascii="Arial" w:hAnsi="Arial" w:cs="Arial"/>
                <w:b/>
                <w:bCs/>
                <w:sz w:val="20"/>
                <w:shd w:val="clear" w:color="auto" w:fill="E6E6E6"/>
              </w:rPr>
              <w:t>istruttorio</w:t>
            </w:r>
          </w:p>
        </w:tc>
      </w:tr>
      <w:tr w:rsidR="00190DE6" w:rsidRPr="00D61613" w14:paraId="47D66F4B" w14:textId="77777777" w:rsidTr="00190DE6">
        <w:tc>
          <w:tcPr>
            <w:tcW w:w="5106" w:type="dxa"/>
            <w:gridSpan w:val="2"/>
            <w:tcBorders>
              <w:top w:val="nil"/>
              <w:left w:val="nil"/>
              <w:bottom w:val="nil"/>
              <w:right w:val="nil"/>
            </w:tcBorders>
            <w:shd w:val="clear" w:color="auto" w:fill="auto"/>
          </w:tcPr>
          <w:p w14:paraId="6FD214B7" w14:textId="77777777" w:rsidR="00190DE6" w:rsidRPr="00260A48" w:rsidRDefault="00190DE6" w:rsidP="00766C9D">
            <w:pPr>
              <w:widowControl w:val="0"/>
              <w:ind w:left="12"/>
              <w:jc w:val="both"/>
              <w:rPr>
                <w:rFonts w:ascii="Arial" w:hAnsi="Arial" w:cs="Arial"/>
                <w:sz w:val="20"/>
                <w:lang w:val="de-DE"/>
              </w:rPr>
            </w:pPr>
            <w:r w:rsidRPr="00260A48">
              <w:rPr>
                <w:rFonts w:ascii="Arial" w:hAnsi="Arial" w:cs="Arial"/>
                <w:sz w:val="20"/>
                <w:lang w:val="de-DE"/>
              </w:rPr>
              <w:t>Formelle Mängel jeglicher Art bei den eingereichten Dokumenten können im Sinne von Art. 83 Abs. 9 des KODEX im Wege eines Nachforderungsverfahrens be</w:t>
            </w:r>
            <w:r w:rsidR="00900B05" w:rsidRPr="00260A48">
              <w:rPr>
                <w:rFonts w:ascii="Arial" w:hAnsi="Arial" w:cs="Arial"/>
                <w:sz w:val="20"/>
                <w:lang w:val="de-DE"/>
              </w:rPr>
              <w:softHyphen/>
            </w:r>
            <w:r w:rsidRPr="00260A48">
              <w:rPr>
                <w:rFonts w:ascii="Arial" w:hAnsi="Arial" w:cs="Arial"/>
                <w:sz w:val="20"/>
                <w:lang w:val="de-DE"/>
              </w:rPr>
              <w:t>hoben werden.</w:t>
            </w:r>
          </w:p>
        </w:tc>
        <w:tc>
          <w:tcPr>
            <w:tcW w:w="5094" w:type="dxa"/>
            <w:tcBorders>
              <w:top w:val="nil"/>
              <w:left w:val="nil"/>
              <w:bottom w:val="nil"/>
              <w:right w:val="nil"/>
            </w:tcBorders>
            <w:shd w:val="clear" w:color="auto" w:fill="auto"/>
          </w:tcPr>
          <w:p w14:paraId="6971A511" w14:textId="77777777" w:rsidR="00190DE6" w:rsidRPr="00260A48" w:rsidRDefault="00190DE6" w:rsidP="00766C9D">
            <w:pPr>
              <w:widowControl w:val="0"/>
              <w:jc w:val="both"/>
              <w:rPr>
                <w:rFonts w:ascii="Arial" w:hAnsi="Arial" w:cs="Arial"/>
                <w:bCs/>
                <w:sz w:val="20"/>
              </w:rPr>
            </w:pPr>
            <w:r w:rsidRPr="00260A48">
              <w:rPr>
                <w:rFonts w:ascii="Arial" w:hAnsi="Arial" w:cs="Arial"/>
                <w:bCs/>
                <w:sz w:val="20"/>
              </w:rPr>
              <w:t>Le carenze di qualsiasi elemento formale della do</w:t>
            </w:r>
            <w:r w:rsidR="005F1B11" w:rsidRPr="00260A48">
              <w:rPr>
                <w:rFonts w:ascii="Arial" w:hAnsi="Arial" w:cs="Arial"/>
                <w:bCs/>
                <w:sz w:val="20"/>
              </w:rPr>
              <w:softHyphen/>
            </w:r>
            <w:r w:rsidRPr="00260A48">
              <w:rPr>
                <w:rFonts w:ascii="Arial" w:hAnsi="Arial" w:cs="Arial"/>
                <w:bCs/>
                <w:sz w:val="20"/>
              </w:rPr>
              <w:t>manda possono essere sanate attraverso la procedura di soccorso istruttorio di cui all’art. 83, comma 9, del CO</w:t>
            </w:r>
            <w:r w:rsidR="005F1B11" w:rsidRPr="00260A48">
              <w:rPr>
                <w:rFonts w:ascii="Arial" w:hAnsi="Arial" w:cs="Arial"/>
                <w:bCs/>
                <w:sz w:val="20"/>
              </w:rPr>
              <w:softHyphen/>
            </w:r>
            <w:r w:rsidRPr="00260A48">
              <w:rPr>
                <w:rFonts w:ascii="Arial" w:hAnsi="Arial" w:cs="Arial"/>
                <w:bCs/>
                <w:sz w:val="20"/>
              </w:rPr>
              <w:t xml:space="preserve">DICE. </w:t>
            </w:r>
          </w:p>
        </w:tc>
      </w:tr>
      <w:tr w:rsidR="00190DE6" w:rsidRPr="00D61613" w14:paraId="10D62166" w14:textId="77777777" w:rsidTr="00190DE6">
        <w:tc>
          <w:tcPr>
            <w:tcW w:w="5106" w:type="dxa"/>
            <w:gridSpan w:val="2"/>
            <w:tcBorders>
              <w:top w:val="nil"/>
              <w:left w:val="nil"/>
              <w:bottom w:val="nil"/>
              <w:right w:val="nil"/>
            </w:tcBorders>
            <w:shd w:val="clear" w:color="auto" w:fill="auto"/>
          </w:tcPr>
          <w:p w14:paraId="08785C3A" w14:textId="485A70EE" w:rsidR="00190DE6" w:rsidRPr="00260A48" w:rsidRDefault="00190DE6" w:rsidP="00766C9D">
            <w:pPr>
              <w:widowControl w:val="0"/>
              <w:ind w:left="12"/>
              <w:jc w:val="both"/>
              <w:rPr>
                <w:rFonts w:ascii="Arial" w:hAnsi="Arial" w:cs="Arial"/>
                <w:sz w:val="20"/>
                <w:lang w:val="de-DE"/>
              </w:rPr>
            </w:pPr>
            <w:r w:rsidRPr="00260A48">
              <w:rPr>
                <w:rFonts w:ascii="Arial" w:hAnsi="Arial" w:cs="Arial"/>
                <w:sz w:val="20"/>
                <w:lang w:val="de-DE"/>
              </w:rPr>
              <w:t xml:space="preserve">Im Besonderen, bei Fehlen, Unvollständigkeit und jeder sonstigen wesentlichen Unrichtigkeit der Elemente und der laut Art. 85 des KODEX Einheitlichen Europäischen Eigenerklärung (EEE), mit Ausnahme jener, die das technische und wirtschaftliche Angebot betreffen, wird dem Bieter eine </w:t>
            </w:r>
            <w:r w:rsidRPr="00260A48">
              <w:rPr>
                <w:rFonts w:ascii="Arial" w:hAnsi="Arial" w:cs="Arial"/>
                <w:b/>
                <w:sz w:val="20"/>
                <w:u w:val="single"/>
                <w:lang w:val="de-DE"/>
              </w:rPr>
              <w:t>Ausschlussfrist</w:t>
            </w:r>
            <w:r w:rsidRPr="00260A48">
              <w:rPr>
                <w:rFonts w:ascii="Arial" w:hAnsi="Arial" w:cs="Arial"/>
                <w:b/>
                <w:sz w:val="20"/>
                <w:lang w:val="de-DE"/>
              </w:rPr>
              <w:t xml:space="preserve"> von höchstens 10 (zehn) aufeinanderfolgenden Kalendertagen </w:t>
            </w:r>
            <w:r w:rsidRPr="00260A48">
              <w:rPr>
                <w:rFonts w:ascii="Arial" w:hAnsi="Arial" w:cs="Arial"/>
                <w:sz w:val="20"/>
                <w:lang w:val="de-DE"/>
              </w:rPr>
              <w:t>für die Abgabe, Ergänzung oder Berichtigung der erforderli</w:t>
            </w:r>
            <w:r w:rsidR="00D61613" w:rsidRPr="00260A48">
              <w:rPr>
                <w:rFonts w:ascii="Arial" w:hAnsi="Arial" w:cs="Arial"/>
                <w:sz w:val="20"/>
                <w:lang w:val="de-DE"/>
              </w:rPr>
              <w:softHyphen/>
            </w:r>
            <w:r w:rsidRPr="00260A48">
              <w:rPr>
                <w:rFonts w:ascii="Arial" w:hAnsi="Arial" w:cs="Arial"/>
                <w:sz w:val="20"/>
                <w:lang w:val="de-DE"/>
              </w:rPr>
              <w:t>chen Erklärungen eingeräumt, unter Angabe des Inhalts und der Subjekte, die sie abgeben müssen.</w:t>
            </w:r>
          </w:p>
          <w:p w14:paraId="50AB22D7" w14:textId="203D2E2E" w:rsidR="00D0720B" w:rsidRPr="00260A48" w:rsidRDefault="00D0720B" w:rsidP="00766C9D">
            <w:pPr>
              <w:widowControl w:val="0"/>
              <w:ind w:left="12"/>
              <w:jc w:val="both"/>
              <w:rPr>
                <w:rFonts w:ascii="Arial" w:hAnsi="Arial" w:cs="Arial"/>
                <w:sz w:val="20"/>
                <w:lang w:val="de-DE"/>
              </w:rPr>
            </w:pPr>
            <w:r w:rsidRPr="00260A48">
              <w:rPr>
                <w:rFonts w:ascii="Arial" w:hAnsi="Arial" w:cs="Arial"/>
                <w:sz w:val="20"/>
                <w:lang w:val="de-DE"/>
              </w:rPr>
              <w:t>Wenn der Teilnehmer Erklärungen oder Unterlagen vorlegt, die nicht genau der Aufforderung entsprechen, kann die Vergabestelle unter Einräumung einer Ausschlussfrist weitere Präzisierungen und Erläuterungen anfordern.</w:t>
            </w:r>
          </w:p>
          <w:p w14:paraId="0C76D798" w14:textId="77777777" w:rsidR="00190DE6" w:rsidRPr="00260A48"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46399060" w14:textId="721BABE3" w:rsidR="00190DE6" w:rsidRPr="00260A48" w:rsidRDefault="00190DE6" w:rsidP="00766C9D">
            <w:pPr>
              <w:widowControl w:val="0"/>
              <w:jc w:val="both"/>
              <w:rPr>
                <w:rFonts w:ascii="Arial" w:hAnsi="Arial" w:cs="Arial"/>
                <w:bCs/>
                <w:sz w:val="20"/>
              </w:rPr>
            </w:pPr>
            <w:r w:rsidRPr="00260A48">
              <w:rPr>
                <w:rFonts w:ascii="Arial" w:hAnsi="Arial" w:cs="Arial"/>
                <w:bCs/>
                <w:sz w:val="20"/>
              </w:rPr>
              <w:t>In particolare, in caso di mancanza, incompletezza e di ogni altra irregolarità essenziale degli elementi e del do</w:t>
            </w:r>
            <w:r w:rsidR="00D61613" w:rsidRPr="00260A48">
              <w:rPr>
                <w:rFonts w:ascii="Arial" w:hAnsi="Arial" w:cs="Arial"/>
                <w:bCs/>
                <w:sz w:val="20"/>
              </w:rPr>
              <w:softHyphen/>
            </w:r>
            <w:r w:rsidRPr="00260A48">
              <w:rPr>
                <w:rFonts w:ascii="Arial" w:hAnsi="Arial" w:cs="Arial"/>
                <w:bCs/>
                <w:sz w:val="20"/>
              </w:rPr>
              <w:t>cumento di gara unico europeo (DGUE) di cui all'</w:t>
            </w:r>
            <w:hyperlink r:id="rId38" w:anchor="085" w:history="1">
              <w:r w:rsidRPr="00260A48">
                <w:rPr>
                  <w:rStyle w:val="Collegamentoipertestuale"/>
                  <w:rFonts w:ascii="Arial" w:hAnsi="Arial" w:cs="Arial"/>
                  <w:bCs/>
                  <w:color w:val="auto"/>
                  <w:sz w:val="20"/>
                  <w:u w:val="none"/>
                </w:rPr>
                <w:t>art. 85</w:t>
              </w:r>
            </w:hyperlink>
            <w:r w:rsidRPr="00260A48">
              <w:rPr>
                <w:rFonts w:ascii="Arial" w:hAnsi="Arial" w:cs="Arial"/>
                <w:bCs/>
                <w:sz w:val="20"/>
              </w:rPr>
              <w:t xml:space="preserve"> del CODICE, con esclusione di quelle afferenti all'offerta economica e all'offerta tecnica, verrà assegnato al con</w:t>
            </w:r>
            <w:r w:rsidR="00D61613" w:rsidRPr="00260A48">
              <w:rPr>
                <w:rFonts w:ascii="Arial" w:hAnsi="Arial" w:cs="Arial"/>
                <w:bCs/>
                <w:sz w:val="20"/>
              </w:rPr>
              <w:softHyphen/>
            </w:r>
            <w:r w:rsidRPr="00260A48">
              <w:rPr>
                <w:rFonts w:ascii="Arial" w:hAnsi="Arial" w:cs="Arial"/>
                <w:bCs/>
                <w:sz w:val="20"/>
              </w:rPr>
              <w:t xml:space="preserve">corrente un </w:t>
            </w:r>
            <w:r w:rsidRPr="00260A48">
              <w:rPr>
                <w:rFonts w:ascii="Arial" w:hAnsi="Arial" w:cs="Arial"/>
                <w:b/>
                <w:bCs/>
                <w:sz w:val="20"/>
                <w:u w:val="single"/>
              </w:rPr>
              <w:t>termine perentorio</w:t>
            </w:r>
            <w:r w:rsidRPr="00260A48">
              <w:rPr>
                <w:rFonts w:ascii="Arial" w:hAnsi="Arial" w:cs="Arial"/>
                <w:b/>
                <w:bCs/>
                <w:sz w:val="20"/>
              </w:rPr>
              <w:t>, non superiore a 10 (dieci) giorni naturali e consecutivi</w:t>
            </w:r>
            <w:r w:rsidRPr="00260A48">
              <w:rPr>
                <w:rFonts w:ascii="Arial" w:hAnsi="Arial" w:cs="Arial"/>
                <w:bCs/>
                <w:sz w:val="20"/>
              </w:rPr>
              <w:t>, perché siano resi, integrati o regolarizzati le dichiarazioni necessarie, indicandone il contenuto e i soggetti che le devono ren</w:t>
            </w:r>
            <w:r w:rsidR="00D61613" w:rsidRPr="00260A48">
              <w:rPr>
                <w:rFonts w:ascii="Arial" w:hAnsi="Arial" w:cs="Arial"/>
                <w:bCs/>
                <w:sz w:val="20"/>
              </w:rPr>
              <w:softHyphen/>
            </w:r>
            <w:r w:rsidRPr="00260A48">
              <w:rPr>
                <w:rFonts w:ascii="Arial" w:hAnsi="Arial" w:cs="Arial"/>
                <w:bCs/>
                <w:sz w:val="20"/>
              </w:rPr>
              <w:t xml:space="preserve">dere. </w:t>
            </w:r>
          </w:p>
          <w:p w14:paraId="2A9E26F7" w14:textId="442B3EBC" w:rsidR="00D0720B" w:rsidRPr="00260A48" w:rsidRDefault="00D0720B" w:rsidP="00766C9D">
            <w:pPr>
              <w:widowControl w:val="0"/>
              <w:jc w:val="both"/>
              <w:rPr>
                <w:rFonts w:ascii="Arial" w:hAnsi="Arial" w:cs="Arial"/>
                <w:bCs/>
                <w:sz w:val="20"/>
              </w:rPr>
            </w:pPr>
            <w:r w:rsidRPr="00260A48">
              <w:rPr>
                <w:rFonts w:ascii="Arial" w:hAnsi="Arial" w:cs="Arial"/>
                <w:sz w:val="20"/>
              </w:rPr>
              <w:t>Ove il concorrente produca dichiarazioni o documenti non perfettamente coerenti con la richiesta, la stazione appaltante può chiedere ulteriori precisazioni o chiarimenti, fissando un termine perentorio a pena di esclusione.</w:t>
            </w:r>
          </w:p>
          <w:p w14:paraId="29648885" w14:textId="77777777" w:rsidR="00190DE6" w:rsidRPr="00260A48" w:rsidRDefault="00190DE6" w:rsidP="00766C9D">
            <w:pPr>
              <w:widowControl w:val="0"/>
              <w:jc w:val="both"/>
              <w:rPr>
                <w:rFonts w:ascii="Arial" w:hAnsi="Arial" w:cs="Arial"/>
                <w:sz w:val="20"/>
              </w:rPr>
            </w:pPr>
          </w:p>
        </w:tc>
      </w:tr>
      <w:tr w:rsidR="00D0720B" w:rsidRPr="00D61613" w14:paraId="13C4361B" w14:textId="77777777" w:rsidTr="005B127B">
        <w:tc>
          <w:tcPr>
            <w:tcW w:w="5106" w:type="dxa"/>
            <w:gridSpan w:val="2"/>
            <w:tcBorders>
              <w:top w:val="nil"/>
              <w:left w:val="nil"/>
              <w:bottom w:val="nil"/>
              <w:right w:val="nil"/>
            </w:tcBorders>
            <w:shd w:val="clear" w:color="auto" w:fill="auto"/>
          </w:tcPr>
          <w:p w14:paraId="78DC895E" w14:textId="3FA27610" w:rsidR="00D0720B" w:rsidRPr="00260A48" w:rsidRDefault="00D0720B" w:rsidP="005B127B">
            <w:pPr>
              <w:widowControl w:val="0"/>
              <w:ind w:left="12"/>
              <w:jc w:val="both"/>
              <w:rPr>
                <w:rFonts w:ascii="Arial" w:hAnsi="Arial" w:cs="Arial"/>
                <w:b/>
                <w:sz w:val="20"/>
                <w:u w:val="single"/>
                <w:lang w:val="de-DE"/>
              </w:rPr>
            </w:pPr>
            <w:r w:rsidRPr="00260A48">
              <w:rPr>
                <w:rFonts w:ascii="Arial" w:hAnsi="Arial" w:cs="Arial"/>
                <w:b/>
                <w:sz w:val="20"/>
                <w:u w:val="single"/>
                <w:lang w:val="de-DE"/>
              </w:rPr>
              <w:t>► Wenn die für die Richtigstellung oder für die Abgabe von weiteren Präzisierungen und Erläuterungen eingeräumte Frist ergebnislos verstreicht, wird der Teilnehmer von der Ausschreibung ausgeschlossen.</w:t>
            </w:r>
          </w:p>
          <w:p w14:paraId="3F8ECC84" w14:textId="77777777" w:rsidR="00D0720B" w:rsidRPr="00260A48" w:rsidRDefault="00D0720B" w:rsidP="005B127B">
            <w:pPr>
              <w:widowControl w:val="0"/>
              <w:ind w:left="12"/>
              <w:jc w:val="both"/>
              <w:rPr>
                <w:rFonts w:ascii="Arial" w:hAnsi="Arial" w:cs="Arial"/>
                <w:b/>
                <w:sz w:val="20"/>
                <w:u w:val="single"/>
                <w:lang w:val="de-DE"/>
              </w:rPr>
            </w:pPr>
          </w:p>
        </w:tc>
        <w:tc>
          <w:tcPr>
            <w:tcW w:w="5094" w:type="dxa"/>
            <w:tcBorders>
              <w:top w:val="nil"/>
              <w:left w:val="nil"/>
              <w:bottom w:val="nil"/>
              <w:right w:val="nil"/>
            </w:tcBorders>
            <w:shd w:val="clear" w:color="auto" w:fill="auto"/>
          </w:tcPr>
          <w:p w14:paraId="6448B70C" w14:textId="77777777" w:rsidR="00D0720B" w:rsidRPr="00260A48" w:rsidRDefault="00D0720B" w:rsidP="005B127B">
            <w:pPr>
              <w:widowControl w:val="0"/>
              <w:jc w:val="both"/>
              <w:rPr>
                <w:rFonts w:ascii="Arial" w:hAnsi="Arial" w:cs="Arial"/>
                <w:b/>
                <w:bCs/>
                <w:sz w:val="20"/>
                <w:u w:val="single"/>
              </w:rPr>
            </w:pPr>
            <w:r w:rsidRPr="00260A48">
              <w:rPr>
                <w:rFonts w:ascii="Arial" w:hAnsi="Arial" w:cs="Arial"/>
                <w:b/>
                <w:sz w:val="20"/>
                <w:u w:val="single"/>
              </w:rPr>
              <w:t xml:space="preserve">► </w:t>
            </w:r>
            <w:r w:rsidRPr="00260A48">
              <w:rPr>
                <w:rFonts w:ascii="Arial" w:hAnsi="Arial" w:cs="Arial"/>
                <w:b/>
                <w:bCs/>
                <w:sz w:val="20"/>
                <w:u w:val="single"/>
              </w:rPr>
              <w:t xml:space="preserve">Nel caso di inutile decorso del termine perentorio di regolarizzazione </w:t>
            </w:r>
            <w:r w:rsidRPr="00260A48">
              <w:rPr>
                <w:rFonts w:ascii="Arial" w:hAnsi="Arial" w:cs="Arial"/>
                <w:b/>
                <w:sz w:val="20"/>
                <w:u w:val="single"/>
              </w:rPr>
              <w:t>ovvero di ulteriori precisazioni o chiarimenti</w:t>
            </w:r>
            <w:r w:rsidRPr="00260A48">
              <w:rPr>
                <w:rFonts w:ascii="Arial" w:hAnsi="Arial" w:cs="Arial"/>
                <w:b/>
                <w:bCs/>
                <w:sz w:val="20"/>
                <w:u w:val="single"/>
              </w:rPr>
              <w:t xml:space="preserve"> il concorrente è escluso dalla gara.</w:t>
            </w:r>
          </w:p>
          <w:p w14:paraId="54A3320E" w14:textId="77777777" w:rsidR="00D0720B" w:rsidRPr="00260A48" w:rsidRDefault="00D0720B" w:rsidP="005B127B">
            <w:pPr>
              <w:widowControl w:val="0"/>
              <w:ind w:right="180"/>
              <w:jc w:val="both"/>
              <w:rPr>
                <w:rFonts w:ascii="Arial" w:hAnsi="Arial" w:cs="Arial"/>
                <w:b/>
                <w:sz w:val="20"/>
                <w:u w:val="single"/>
              </w:rPr>
            </w:pPr>
          </w:p>
        </w:tc>
      </w:tr>
      <w:tr w:rsidR="00190DE6" w:rsidRPr="000867CA" w14:paraId="4B5C17C2" w14:textId="77777777" w:rsidTr="00190DE6">
        <w:tc>
          <w:tcPr>
            <w:tcW w:w="5106" w:type="dxa"/>
            <w:gridSpan w:val="2"/>
            <w:tcBorders>
              <w:top w:val="nil"/>
              <w:left w:val="nil"/>
              <w:bottom w:val="nil"/>
              <w:right w:val="nil"/>
            </w:tcBorders>
            <w:shd w:val="clear" w:color="auto" w:fill="auto"/>
          </w:tcPr>
          <w:p w14:paraId="36568CEE" w14:textId="77777777" w:rsidR="00190DE6" w:rsidRPr="00260A48" w:rsidRDefault="00190DE6" w:rsidP="00766C9D">
            <w:pPr>
              <w:widowControl w:val="0"/>
              <w:ind w:left="12"/>
              <w:jc w:val="both"/>
              <w:rPr>
                <w:rFonts w:ascii="Arial" w:hAnsi="Arial" w:cs="Arial"/>
                <w:sz w:val="20"/>
                <w:lang w:val="de-DE"/>
              </w:rPr>
            </w:pPr>
            <w:r w:rsidRPr="00260A48">
              <w:rPr>
                <w:rFonts w:ascii="Arial" w:hAnsi="Arial" w:cs="Arial"/>
                <w:spacing w:val="-2"/>
                <w:sz w:val="20"/>
                <w:lang w:val="de-DE"/>
              </w:rPr>
              <w:t xml:space="preserve">► Es stellt einen </w:t>
            </w:r>
            <w:r w:rsidRPr="00260A48">
              <w:rPr>
                <w:rFonts w:ascii="Arial" w:hAnsi="Arial" w:cs="Arial"/>
                <w:b/>
                <w:spacing w:val="-2"/>
                <w:sz w:val="20"/>
                <w:u w:val="single"/>
                <w:lang w:val="de-DE"/>
              </w:rPr>
              <w:t>nicht behebbaren Ausschlussgrund</w:t>
            </w:r>
            <w:r w:rsidRPr="00260A48">
              <w:rPr>
                <w:rFonts w:ascii="Arial" w:hAnsi="Arial" w:cs="Arial"/>
                <w:sz w:val="20"/>
                <w:lang w:val="de-DE"/>
              </w:rPr>
              <w:t xml:space="preserve"> dar, falls die Unterlagen Mängel aufweisen, die eine Er</w:t>
            </w:r>
            <w:r w:rsidR="00D61613" w:rsidRPr="00260A48">
              <w:rPr>
                <w:rFonts w:ascii="Arial" w:hAnsi="Arial" w:cs="Arial"/>
                <w:sz w:val="20"/>
                <w:lang w:val="de-DE"/>
              </w:rPr>
              <w:softHyphen/>
            </w:r>
            <w:r w:rsidRPr="00260A48">
              <w:rPr>
                <w:rFonts w:ascii="Arial" w:hAnsi="Arial" w:cs="Arial"/>
                <w:sz w:val="20"/>
                <w:lang w:val="de-DE"/>
              </w:rPr>
              <w:t>mittlung des Inhalts oder des Subjekts, welches für den Inhalt verantwortlich ist, nicht zulassen.</w:t>
            </w:r>
          </w:p>
          <w:p w14:paraId="31696732" w14:textId="77777777" w:rsidR="00190DE6" w:rsidRPr="00260A48"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33A8AFBF" w14:textId="77777777" w:rsidR="00190DE6" w:rsidRPr="00260A48" w:rsidRDefault="00190DE6" w:rsidP="00766C9D">
            <w:pPr>
              <w:widowControl w:val="0"/>
              <w:jc w:val="both"/>
              <w:rPr>
                <w:rFonts w:ascii="Arial" w:hAnsi="Arial" w:cs="Arial"/>
                <w:b/>
                <w:sz w:val="20"/>
              </w:rPr>
            </w:pPr>
            <w:r w:rsidRPr="00260A48">
              <w:rPr>
                <w:rFonts w:ascii="Arial" w:hAnsi="Arial" w:cs="Arial"/>
                <w:b/>
                <w:sz w:val="20"/>
              </w:rPr>
              <w:t xml:space="preserve">► </w:t>
            </w:r>
            <w:r w:rsidRPr="00260A48">
              <w:rPr>
                <w:rFonts w:ascii="Arial" w:hAnsi="Arial" w:cs="Arial"/>
                <w:sz w:val="20"/>
              </w:rPr>
              <w:t xml:space="preserve">Costituiscono </w:t>
            </w:r>
            <w:r w:rsidRPr="00260A48">
              <w:rPr>
                <w:rFonts w:ascii="Arial" w:hAnsi="Arial" w:cs="Arial"/>
                <w:b/>
                <w:sz w:val="20"/>
                <w:u w:val="single"/>
              </w:rPr>
              <w:t>irregolarità essenziali non sanabili</w:t>
            </w:r>
            <w:r w:rsidRPr="00260A48">
              <w:rPr>
                <w:rFonts w:ascii="Arial" w:hAnsi="Arial" w:cs="Arial"/>
                <w:sz w:val="20"/>
              </w:rPr>
              <w:t xml:space="preserve"> le carenze della documentazione che non consentono l'individuazione del contenuto o del soggetto responsa</w:t>
            </w:r>
            <w:r w:rsidR="00D61613" w:rsidRPr="00260A48">
              <w:rPr>
                <w:rFonts w:ascii="Arial" w:hAnsi="Arial" w:cs="Arial"/>
                <w:sz w:val="20"/>
              </w:rPr>
              <w:softHyphen/>
            </w:r>
            <w:r w:rsidRPr="00260A48">
              <w:rPr>
                <w:rFonts w:ascii="Arial" w:hAnsi="Arial" w:cs="Arial"/>
                <w:sz w:val="20"/>
              </w:rPr>
              <w:t>bile della stessa.</w:t>
            </w:r>
          </w:p>
          <w:p w14:paraId="696B1045" w14:textId="77777777" w:rsidR="00190DE6" w:rsidRPr="00260A48" w:rsidRDefault="00190DE6" w:rsidP="00766C9D">
            <w:pPr>
              <w:widowControl w:val="0"/>
              <w:ind w:right="180"/>
              <w:jc w:val="both"/>
              <w:rPr>
                <w:rFonts w:ascii="Arial" w:hAnsi="Arial" w:cs="Arial"/>
                <w:sz w:val="20"/>
              </w:rPr>
            </w:pPr>
          </w:p>
        </w:tc>
      </w:tr>
      <w:tr w:rsidR="00D0720B" w:rsidRPr="000867CA" w14:paraId="207A1861" w14:textId="77777777" w:rsidTr="005B127B">
        <w:tc>
          <w:tcPr>
            <w:tcW w:w="5106" w:type="dxa"/>
            <w:gridSpan w:val="2"/>
            <w:tcBorders>
              <w:top w:val="nil"/>
              <w:left w:val="nil"/>
              <w:bottom w:val="nil"/>
              <w:right w:val="nil"/>
            </w:tcBorders>
            <w:shd w:val="clear" w:color="auto" w:fill="auto"/>
          </w:tcPr>
          <w:p w14:paraId="2044BE07" w14:textId="77777777" w:rsidR="00D0720B" w:rsidRPr="00260A48" w:rsidRDefault="00D0720B" w:rsidP="005B127B">
            <w:pPr>
              <w:widowControl w:val="0"/>
              <w:ind w:left="12"/>
              <w:jc w:val="both"/>
              <w:rPr>
                <w:rFonts w:ascii="Arial" w:hAnsi="Arial" w:cs="Arial"/>
                <w:spacing w:val="-2"/>
                <w:sz w:val="20"/>
                <w:lang w:val="de-DE"/>
              </w:rPr>
            </w:pPr>
            <w:r w:rsidRPr="00260A48">
              <w:rPr>
                <w:rFonts w:ascii="Arial" w:hAnsi="Arial" w:cs="Arial"/>
                <w:sz w:val="20"/>
                <w:lang w:val="de-DE"/>
              </w:rPr>
              <w:t>Die unterlassene Abgabe von Erklärungen und/oder Unterlagen, die dem Angebot beizufügen sind, welche für die Ausführungsphase von Bedeutung sind, ist sanierbar.</w:t>
            </w:r>
          </w:p>
        </w:tc>
        <w:tc>
          <w:tcPr>
            <w:tcW w:w="5094" w:type="dxa"/>
            <w:tcBorders>
              <w:top w:val="nil"/>
              <w:left w:val="nil"/>
              <w:bottom w:val="nil"/>
              <w:right w:val="nil"/>
            </w:tcBorders>
            <w:shd w:val="clear" w:color="auto" w:fill="auto"/>
          </w:tcPr>
          <w:p w14:paraId="083AC6FF" w14:textId="77777777" w:rsidR="00D0720B" w:rsidRPr="00260A48" w:rsidRDefault="00D0720B" w:rsidP="005B127B">
            <w:pPr>
              <w:widowControl w:val="0"/>
              <w:jc w:val="both"/>
              <w:rPr>
                <w:rFonts w:ascii="Arial" w:hAnsi="Arial" w:cs="Arial"/>
                <w:sz w:val="20"/>
              </w:rPr>
            </w:pPr>
            <w:r w:rsidRPr="00260A48">
              <w:rPr>
                <w:rFonts w:ascii="Arial" w:hAnsi="Arial" w:cs="Arial"/>
                <w:sz w:val="20"/>
              </w:rPr>
              <w:t>La mancata presentazione di dichiarazioni e/o elementi a corredo dell’offerta, che hanno rilevanza in fase esecutiva sono sanabili.</w:t>
            </w:r>
          </w:p>
          <w:p w14:paraId="51F0DDCE" w14:textId="77777777" w:rsidR="00D0720B" w:rsidRPr="00260A48" w:rsidRDefault="00D0720B" w:rsidP="005B127B">
            <w:pPr>
              <w:widowControl w:val="0"/>
              <w:jc w:val="both"/>
              <w:rPr>
                <w:rFonts w:ascii="Arial" w:hAnsi="Arial" w:cs="Arial"/>
                <w:b/>
                <w:sz w:val="20"/>
              </w:rPr>
            </w:pPr>
          </w:p>
        </w:tc>
      </w:tr>
      <w:tr w:rsidR="00D0720B" w:rsidRPr="000867CA" w14:paraId="571B30BE" w14:textId="77777777" w:rsidTr="005B127B">
        <w:tc>
          <w:tcPr>
            <w:tcW w:w="5106" w:type="dxa"/>
            <w:gridSpan w:val="2"/>
            <w:tcBorders>
              <w:top w:val="nil"/>
              <w:left w:val="nil"/>
              <w:bottom w:val="nil"/>
              <w:right w:val="nil"/>
            </w:tcBorders>
            <w:shd w:val="clear" w:color="auto" w:fill="auto"/>
          </w:tcPr>
          <w:p w14:paraId="07061456" w14:textId="77777777" w:rsidR="00D0720B" w:rsidRPr="00260A48" w:rsidRDefault="00D0720B" w:rsidP="005B127B">
            <w:pPr>
              <w:widowControl w:val="0"/>
              <w:ind w:left="12"/>
              <w:jc w:val="both"/>
              <w:rPr>
                <w:rFonts w:ascii="Arial" w:hAnsi="Arial" w:cs="Arial"/>
                <w:spacing w:val="-2"/>
                <w:sz w:val="20"/>
                <w:lang w:val="de-DE"/>
              </w:rPr>
            </w:pPr>
            <w:r w:rsidRPr="00260A48">
              <w:rPr>
                <w:rFonts w:ascii="Arial" w:hAnsi="Arial" w:cs="Arial"/>
                <w:sz w:val="20"/>
                <w:lang w:val="de-DE"/>
              </w:rPr>
              <w:lastRenderedPageBreak/>
              <w:t>Außerhalb der in Art. 83 Abs. 9 des KODEX vorgesehenen Fälle kann die Vergabestelle, sofern notwendig, den Teilnehmer auffordern, den Inhalt der der vorgelegten Bescheinigungen, Unterlagen und Erklärungen zu erläutern.</w:t>
            </w:r>
          </w:p>
        </w:tc>
        <w:tc>
          <w:tcPr>
            <w:tcW w:w="5094" w:type="dxa"/>
            <w:tcBorders>
              <w:top w:val="nil"/>
              <w:left w:val="nil"/>
              <w:bottom w:val="nil"/>
              <w:right w:val="nil"/>
            </w:tcBorders>
            <w:shd w:val="clear" w:color="auto" w:fill="auto"/>
          </w:tcPr>
          <w:p w14:paraId="0F46EB95" w14:textId="77777777" w:rsidR="00D0720B" w:rsidRPr="00260A48" w:rsidRDefault="00D0720B" w:rsidP="005B127B">
            <w:pPr>
              <w:widowControl w:val="0"/>
              <w:jc w:val="both"/>
              <w:rPr>
                <w:rFonts w:ascii="Arial" w:hAnsi="Arial" w:cs="Arial"/>
                <w:sz w:val="20"/>
              </w:rPr>
            </w:pPr>
            <w:r w:rsidRPr="00260A48">
              <w:rPr>
                <w:rFonts w:ascii="Arial" w:hAnsi="Arial" w:cs="Arial"/>
                <w:sz w:val="20"/>
              </w:rPr>
              <w:t>Al di fuori delle ipotesi di cui all’articolo 83, comma 9, del CODICE è facoltà della stazione appaltante invitare, se necessario, i concorrenti a fornire chiarimenti in ordine al contenuto dei certificati, documenti e dichiarazioni presentati.</w:t>
            </w:r>
          </w:p>
          <w:p w14:paraId="2EC8596B" w14:textId="77777777" w:rsidR="00D0720B" w:rsidRPr="00260A48" w:rsidRDefault="00D0720B" w:rsidP="005B127B">
            <w:pPr>
              <w:widowControl w:val="0"/>
              <w:jc w:val="both"/>
              <w:rPr>
                <w:rFonts w:ascii="Arial" w:hAnsi="Arial" w:cs="Arial"/>
                <w:sz w:val="20"/>
              </w:rPr>
            </w:pPr>
          </w:p>
        </w:tc>
      </w:tr>
      <w:tr w:rsidR="00190DE6" w:rsidRPr="000867CA" w14:paraId="79B8E23F" w14:textId="77777777" w:rsidTr="00190DE6">
        <w:tc>
          <w:tcPr>
            <w:tcW w:w="5106" w:type="dxa"/>
            <w:gridSpan w:val="2"/>
            <w:tcBorders>
              <w:top w:val="nil"/>
              <w:left w:val="nil"/>
              <w:bottom w:val="nil"/>
              <w:right w:val="nil"/>
            </w:tcBorders>
            <w:shd w:val="clear" w:color="auto" w:fill="auto"/>
          </w:tcPr>
          <w:p w14:paraId="27084E83" w14:textId="77777777" w:rsidR="00190DE6" w:rsidRPr="00260A48" w:rsidRDefault="00190DE6" w:rsidP="00766C9D">
            <w:pPr>
              <w:widowControl w:val="0"/>
              <w:tabs>
                <w:tab w:val="left" w:pos="1134"/>
              </w:tabs>
              <w:jc w:val="both"/>
              <w:rPr>
                <w:rFonts w:ascii="Arial" w:hAnsi="Arial" w:cs="Arial"/>
                <w:sz w:val="20"/>
                <w:lang w:val="de-DE"/>
              </w:rPr>
            </w:pPr>
            <w:r w:rsidRPr="00260A48">
              <w:rPr>
                <w:rFonts w:ascii="Arial" w:hAnsi="Arial" w:cs="Arial"/>
                <w:bCs/>
                <w:sz w:val="20"/>
                <w:lang w:val="de-DE"/>
              </w:rPr>
              <w:t xml:space="preserve">Die </w:t>
            </w:r>
            <w:r w:rsidR="001A4D6A" w:rsidRPr="00260A48">
              <w:rPr>
                <w:rFonts w:ascii="Arial" w:hAnsi="Arial" w:cs="Arial"/>
                <w:bCs/>
                <w:sz w:val="20"/>
                <w:lang w:val="de-DE"/>
              </w:rPr>
              <w:t>Vergabestelle</w:t>
            </w:r>
            <w:r w:rsidRPr="00260A48">
              <w:rPr>
                <w:rFonts w:ascii="Arial" w:hAnsi="Arial" w:cs="Arial"/>
                <w:bCs/>
                <w:sz w:val="20"/>
                <w:lang w:val="de-DE"/>
              </w:rPr>
              <w:t xml:space="preserve"> ernennt nach </w:t>
            </w:r>
            <w:r w:rsidRPr="00260A48">
              <w:rPr>
                <w:rFonts w:ascii="Arial" w:hAnsi="Arial" w:cs="Arial"/>
                <w:sz w:val="20"/>
                <w:lang w:val="de-DE"/>
              </w:rPr>
              <w:t>Ablauf der Frist für die Abgabe der Angebote die Technische Kommission ge</w:t>
            </w:r>
            <w:r w:rsidR="00473796" w:rsidRPr="00260A48">
              <w:rPr>
                <w:rFonts w:ascii="Arial" w:hAnsi="Arial" w:cs="Arial"/>
                <w:sz w:val="20"/>
                <w:lang w:val="de-DE"/>
              </w:rPr>
              <w:softHyphen/>
            </w:r>
            <w:r w:rsidRPr="00260A48">
              <w:rPr>
                <w:rFonts w:ascii="Arial" w:hAnsi="Arial" w:cs="Arial"/>
                <w:sz w:val="20"/>
                <w:lang w:val="de-DE"/>
              </w:rPr>
              <w:t xml:space="preserve">mäß Art. 6 Abs. 7 des LG Nr. 17/1993. </w:t>
            </w:r>
          </w:p>
          <w:p w14:paraId="04B8B3B0" w14:textId="77777777" w:rsidR="00190DE6" w:rsidRPr="00260A48"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3CD20DFA" w14:textId="77777777" w:rsidR="00190DE6" w:rsidRPr="00260A48" w:rsidRDefault="00536F37" w:rsidP="00766C9D">
            <w:pPr>
              <w:widowControl w:val="0"/>
              <w:jc w:val="both"/>
              <w:rPr>
                <w:rFonts w:ascii="Arial" w:hAnsi="Arial" w:cs="Arial"/>
                <w:sz w:val="20"/>
              </w:rPr>
            </w:pPr>
            <w:r w:rsidRPr="00260A48">
              <w:rPr>
                <w:rFonts w:ascii="Arial" w:hAnsi="Arial" w:cs="Arial"/>
                <w:sz w:val="20"/>
              </w:rPr>
              <w:t>La stazione</w:t>
            </w:r>
            <w:r w:rsidR="001A4D6A" w:rsidRPr="00260A48">
              <w:rPr>
                <w:rFonts w:ascii="Arial" w:hAnsi="Arial" w:cs="Arial"/>
                <w:sz w:val="20"/>
              </w:rPr>
              <w:t xml:space="preserve"> appaltante</w:t>
            </w:r>
            <w:r w:rsidR="00190DE6" w:rsidRPr="00260A48">
              <w:rPr>
                <w:rFonts w:ascii="Arial" w:hAnsi="Arial" w:cs="Arial"/>
                <w:sz w:val="20"/>
              </w:rPr>
              <w:t xml:space="preserve"> nomina la Commissione tecnica dopo la scadenza del termine per la presentazione delle offerte ai sensi dell’art. 6, comma 7, della L.P. n. 17/1993.</w:t>
            </w:r>
          </w:p>
          <w:p w14:paraId="616EFBA5" w14:textId="77777777" w:rsidR="00190DE6" w:rsidRPr="00260A48" w:rsidRDefault="00190DE6" w:rsidP="00766C9D">
            <w:pPr>
              <w:widowControl w:val="0"/>
              <w:jc w:val="both"/>
              <w:rPr>
                <w:rFonts w:ascii="Arial" w:hAnsi="Arial" w:cs="Arial"/>
                <w:bCs/>
                <w:sz w:val="20"/>
              </w:rPr>
            </w:pPr>
          </w:p>
        </w:tc>
      </w:tr>
      <w:tr w:rsidR="00190DE6" w:rsidRPr="000867CA" w14:paraId="36C74D04" w14:textId="77777777" w:rsidTr="00190DE6">
        <w:tc>
          <w:tcPr>
            <w:tcW w:w="5106" w:type="dxa"/>
            <w:gridSpan w:val="2"/>
            <w:tcBorders>
              <w:top w:val="nil"/>
              <w:left w:val="nil"/>
              <w:bottom w:val="nil"/>
              <w:right w:val="nil"/>
            </w:tcBorders>
            <w:shd w:val="clear" w:color="auto" w:fill="auto"/>
          </w:tcPr>
          <w:p w14:paraId="44CC8E03" w14:textId="77777777" w:rsidR="00190DE6" w:rsidRPr="00260A48" w:rsidRDefault="00190DE6" w:rsidP="00766C9D">
            <w:pPr>
              <w:widowControl w:val="0"/>
              <w:tabs>
                <w:tab w:val="left" w:pos="1134"/>
              </w:tabs>
              <w:jc w:val="both"/>
              <w:rPr>
                <w:rFonts w:ascii="Arial" w:hAnsi="Arial" w:cs="Arial"/>
                <w:bCs/>
                <w:sz w:val="20"/>
                <w:lang w:val="de-DE"/>
              </w:rPr>
            </w:pPr>
            <w:r w:rsidRPr="00260A48">
              <w:rPr>
                <w:rFonts w:ascii="Arial" w:hAnsi="Arial" w:cs="Arial"/>
                <w:sz w:val="20"/>
                <w:lang w:val="de-DE"/>
              </w:rPr>
              <w:t xml:space="preserve">Ort und Termin der öffentlichen Sitzung für die Öffnung der Umschläge mit den technischen Unterlagen wird den Bietern über das Portal mitgeteilt. </w:t>
            </w:r>
          </w:p>
          <w:p w14:paraId="7670DE21" w14:textId="77777777" w:rsidR="00190DE6" w:rsidRPr="00260A48"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63069E68" w14:textId="77777777" w:rsidR="00190DE6" w:rsidRPr="00260A48" w:rsidRDefault="00190DE6" w:rsidP="00766C9D">
            <w:pPr>
              <w:widowControl w:val="0"/>
              <w:jc w:val="both"/>
              <w:rPr>
                <w:rFonts w:ascii="Arial" w:hAnsi="Arial" w:cs="Arial"/>
                <w:sz w:val="20"/>
              </w:rPr>
            </w:pPr>
            <w:r w:rsidRPr="00260A48">
              <w:rPr>
                <w:rFonts w:ascii="Arial" w:hAnsi="Arial" w:cs="Arial"/>
                <w:sz w:val="20"/>
              </w:rPr>
              <w:t xml:space="preserve">Tramite il Portale verrà comunicato agli offerenti luogo e data della seduta pubblica per l’apertura delle buste contenenti la documentazione tecnica. </w:t>
            </w:r>
          </w:p>
          <w:p w14:paraId="0FF7F6E4" w14:textId="77777777" w:rsidR="00190DE6" w:rsidRPr="00260A48" w:rsidRDefault="00190DE6" w:rsidP="00766C9D">
            <w:pPr>
              <w:widowControl w:val="0"/>
              <w:jc w:val="both"/>
              <w:rPr>
                <w:rFonts w:ascii="Arial" w:hAnsi="Arial" w:cs="Arial"/>
                <w:sz w:val="20"/>
              </w:rPr>
            </w:pPr>
          </w:p>
        </w:tc>
      </w:tr>
      <w:tr w:rsidR="00190DE6" w:rsidRPr="000867CA" w14:paraId="491B87AA" w14:textId="77777777" w:rsidTr="00190DE6">
        <w:tc>
          <w:tcPr>
            <w:tcW w:w="5106" w:type="dxa"/>
            <w:gridSpan w:val="2"/>
            <w:tcBorders>
              <w:top w:val="nil"/>
              <w:left w:val="nil"/>
              <w:bottom w:val="nil"/>
              <w:right w:val="nil"/>
            </w:tcBorders>
            <w:shd w:val="clear" w:color="auto" w:fill="auto"/>
          </w:tcPr>
          <w:p w14:paraId="16E2512C" w14:textId="77777777" w:rsidR="00190DE6" w:rsidRPr="00260A48" w:rsidRDefault="00190DE6" w:rsidP="00766C9D">
            <w:pPr>
              <w:widowControl w:val="0"/>
              <w:ind w:left="12"/>
              <w:jc w:val="both"/>
              <w:rPr>
                <w:rFonts w:ascii="Arial" w:hAnsi="Arial" w:cs="Arial"/>
                <w:sz w:val="20"/>
                <w:lang w:val="de-DE"/>
              </w:rPr>
            </w:pPr>
            <w:r w:rsidRPr="00260A48">
              <w:rPr>
                <w:rFonts w:ascii="Arial" w:hAnsi="Arial" w:cs="Arial"/>
                <w:sz w:val="20"/>
                <w:lang w:val="de-DE"/>
              </w:rPr>
              <w:t>Die Technische Kommission wird in der Folge, in einer oder mehreren nicht öffentlichen Sitzungen, die techni</w:t>
            </w:r>
            <w:r w:rsidR="00D61613" w:rsidRPr="00260A48">
              <w:rPr>
                <w:rFonts w:ascii="Arial" w:hAnsi="Arial" w:cs="Arial"/>
                <w:sz w:val="20"/>
                <w:lang w:val="de-DE"/>
              </w:rPr>
              <w:softHyphen/>
            </w:r>
            <w:r w:rsidRPr="00260A48">
              <w:rPr>
                <w:rFonts w:ascii="Arial" w:hAnsi="Arial" w:cs="Arial"/>
                <w:sz w:val="20"/>
                <w:lang w:val="de-DE"/>
              </w:rPr>
              <w:t>sche und qualitative Bewertung der technischen Unter</w:t>
            </w:r>
            <w:r w:rsidR="00D61613" w:rsidRPr="00260A48">
              <w:rPr>
                <w:rFonts w:ascii="Arial" w:hAnsi="Arial" w:cs="Arial"/>
                <w:sz w:val="20"/>
                <w:lang w:val="de-DE"/>
              </w:rPr>
              <w:softHyphen/>
            </w:r>
            <w:r w:rsidRPr="00260A48">
              <w:rPr>
                <w:rFonts w:ascii="Arial" w:hAnsi="Arial" w:cs="Arial"/>
                <w:sz w:val="20"/>
                <w:lang w:val="de-DE"/>
              </w:rPr>
              <w:t>lagen vornehmen.</w:t>
            </w:r>
          </w:p>
          <w:p w14:paraId="0350B9BD" w14:textId="77777777" w:rsidR="00190DE6" w:rsidRPr="00260A48"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4AF23657" w14:textId="77777777" w:rsidR="00190DE6" w:rsidRPr="00260A48" w:rsidRDefault="00190DE6" w:rsidP="00766C9D">
            <w:pPr>
              <w:widowControl w:val="0"/>
              <w:jc w:val="both"/>
              <w:rPr>
                <w:rFonts w:ascii="Arial" w:hAnsi="Arial" w:cs="Arial"/>
                <w:sz w:val="20"/>
              </w:rPr>
            </w:pPr>
            <w:r w:rsidRPr="00260A48">
              <w:rPr>
                <w:rFonts w:ascii="Arial" w:hAnsi="Arial" w:cs="Arial"/>
                <w:sz w:val="20"/>
              </w:rPr>
              <w:t>La Commissione Tecnica procederà successivamente, in una o più sedute riservate, alla verifica tecnica e qua</w:t>
            </w:r>
            <w:r w:rsidR="00D61613" w:rsidRPr="00260A48">
              <w:rPr>
                <w:rFonts w:ascii="Arial" w:hAnsi="Arial" w:cs="Arial"/>
                <w:sz w:val="20"/>
              </w:rPr>
              <w:softHyphen/>
            </w:r>
            <w:r w:rsidRPr="00260A48">
              <w:rPr>
                <w:rFonts w:ascii="Arial" w:hAnsi="Arial" w:cs="Arial"/>
                <w:sz w:val="20"/>
              </w:rPr>
              <w:t>litativa dei documenti tecnici.</w:t>
            </w:r>
          </w:p>
        </w:tc>
      </w:tr>
      <w:tr w:rsidR="00190DE6" w:rsidRPr="000867CA" w14:paraId="22A3FC12" w14:textId="77777777" w:rsidTr="00190DE6">
        <w:tc>
          <w:tcPr>
            <w:tcW w:w="5106" w:type="dxa"/>
            <w:gridSpan w:val="2"/>
            <w:tcBorders>
              <w:top w:val="nil"/>
              <w:left w:val="nil"/>
              <w:bottom w:val="nil"/>
              <w:right w:val="nil"/>
            </w:tcBorders>
            <w:shd w:val="clear" w:color="auto" w:fill="auto"/>
          </w:tcPr>
          <w:p w14:paraId="4030705B" w14:textId="77777777" w:rsidR="00190DE6" w:rsidRPr="00260A48" w:rsidRDefault="00190DE6" w:rsidP="00766C9D">
            <w:pPr>
              <w:widowControl w:val="0"/>
              <w:jc w:val="both"/>
              <w:rPr>
                <w:rFonts w:ascii="Arial" w:hAnsi="Arial" w:cs="Arial"/>
                <w:sz w:val="20"/>
                <w:lang w:val="de-DE"/>
              </w:rPr>
            </w:pPr>
            <w:r w:rsidRPr="00260A48">
              <w:rPr>
                <w:rFonts w:ascii="Arial" w:hAnsi="Arial" w:cs="Arial"/>
                <w:sz w:val="20"/>
                <w:lang w:val="de-DE"/>
              </w:rPr>
              <w:t>In einer öffentlichen Sitzung – der Termin wird den Bie</w:t>
            </w:r>
            <w:r w:rsidR="00D61613" w:rsidRPr="00260A48">
              <w:rPr>
                <w:rFonts w:ascii="Arial" w:hAnsi="Arial" w:cs="Arial"/>
                <w:sz w:val="20"/>
                <w:lang w:val="de-DE"/>
              </w:rPr>
              <w:softHyphen/>
            </w:r>
            <w:r w:rsidRPr="00260A48">
              <w:rPr>
                <w:rFonts w:ascii="Arial" w:hAnsi="Arial" w:cs="Arial"/>
                <w:sz w:val="20"/>
                <w:lang w:val="de-DE"/>
              </w:rPr>
              <w:t>tern schriftlich über das Portal mitgeteilt – führt der Aus</w:t>
            </w:r>
            <w:r w:rsidR="00D61613" w:rsidRPr="00260A48">
              <w:rPr>
                <w:rFonts w:ascii="Arial" w:hAnsi="Arial" w:cs="Arial"/>
                <w:sz w:val="20"/>
                <w:lang w:val="de-DE"/>
              </w:rPr>
              <w:softHyphen/>
            </w:r>
            <w:r w:rsidRPr="00260A48">
              <w:rPr>
                <w:rFonts w:ascii="Arial" w:hAnsi="Arial" w:cs="Arial"/>
                <w:sz w:val="20"/>
                <w:lang w:val="de-DE"/>
              </w:rPr>
              <w:t>schreibungsbeauftragte folgende Handlungen durch:</w:t>
            </w:r>
          </w:p>
          <w:p w14:paraId="1D53269B" w14:textId="77777777" w:rsidR="00190DE6" w:rsidRPr="00260A48" w:rsidRDefault="00190DE6" w:rsidP="00766C9D">
            <w:pPr>
              <w:pStyle w:val="Kritzmit"/>
              <w:widowControl w:val="0"/>
              <w:spacing w:after="0"/>
              <w:jc w:val="both"/>
              <w:rPr>
                <w:rFonts w:ascii="Arial" w:hAnsi="Arial" w:cs="Arial"/>
              </w:rPr>
            </w:pPr>
            <w:r w:rsidRPr="00260A48">
              <w:rPr>
                <w:rFonts w:ascii="Arial" w:hAnsi="Arial" w:cs="Arial"/>
              </w:rPr>
              <w:t>-</w:t>
            </w:r>
            <w:r w:rsidRPr="00260A48">
              <w:rPr>
                <w:rFonts w:ascii="Arial" w:hAnsi="Arial" w:cs="Arial"/>
              </w:rPr>
              <w:tab/>
              <w:t>den eventuellen Ausschluss von Bietern</w:t>
            </w:r>
          </w:p>
          <w:p w14:paraId="19FCD018" w14:textId="77777777" w:rsidR="00190DE6" w:rsidRPr="00260A48" w:rsidRDefault="00190DE6" w:rsidP="00766C9D">
            <w:pPr>
              <w:pStyle w:val="Kritzmit"/>
              <w:widowControl w:val="0"/>
              <w:spacing w:after="0"/>
              <w:jc w:val="both"/>
              <w:rPr>
                <w:rFonts w:ascii="Arial" w:hAnsi="Arial" w:cs="Arial"/>
              </w:rPr>
            </w:pPr>
            <w:r w:rsidRPr="00260A48">
              <w:rPr>
                <w:rFonts w:ascii="Arial" w:hAnsi="Arial" w:cs="Arial"/>
              </w:rPr>
              <w:t>-</w:t>
            </w:r>
            <w:r w:rsidRPr="00260A48">
              <w:rPr>
                <w:rFonts w:ascii="Arial" w:hAnsi="Arial" w:cs="Arial"/>
              </w:rPr>
              <w:tab/>
              <w:t>die Bekanntmachung der den einzelnen Bietern zu</w:t>
            </w:r>
            <w:r w:rsidR="00D61613" w:rsidRPr="00260A48">
              <w:rPr>
                <w:rFonts w:ascii="Arial" w:hAnsi="Arial" w:cs="Arial"/>
              </w:rPr>
              <w:softHyphen/>
            </w:r>
            <w:r w:rsidRPr="00260A48">
              <w:rPr>
                <w:rFonts w:ascii="Arial" w:hAnsi="Arial" w:cs="Arial"/>
              </w:rPr>
              <w:t>geteilten Punkte für die technischen Unterlagen</w:t>
            </w:r>
          </w:p>
          <w:p w14:paraId="12C7DCA6" w14:textId="77777777" w:rsidR="00190DE6" w:rsidRPr="00260A48" w:rsidRDefault="00190DE6" w:rsidP="00766C9D">
            <w:pPr>
              <w:pStyle w:val="Kritzmit"/>
              <w:widowControl w:val="0"/>
              <w:spacing w:after="0"/>
              <w:jc w:val="both"/>
              <w:rPr>
                <w:rFonts w:ascii="Arial" w:hAnsi="Arial" w:cs="Arial"/>
              </w:rPr>
            </w:pPr>
            <w:r w:rsidRPr="00260A48">
              <w:rPr>
                <w:rFonts w:ascii="Arial" w:hAnsi="Arial" w:cs="Arial"/>
              </w:rPr>
              <w:t>-</w:t>
            </w:r>
            <w:r w:rsidRPr="00260A48">
              <w:rPr>
                <w:rFonts w:ascii="Arial" w:hAnsi="Arial" w:cs="Arial"/>
              </w:rPr>
              <w:tab/>
              <w:t>die elektronische Öffnung der wirtschaftlichen An</w:t>
            </w:r>
            <w:r w:rsidR="00D61613" w:rsidRPr="00260A48">
              <w:rPr>
                <w:rFonts w:ascii="Arial" w:hAnsi="Arial" w:cs="Arial"/>
              </w:rPr>
              <w:softHyphen/>
            </w:r>
            <w:r w:rsidRPr="00260A48">
              <w:rPr>
                <w:rFonts w:ascii="Arial" w:hAnsi="Arial" w:cs="Arial"/>
              </w:rPr>
              <w:t>gebote und die Verlesung des angebotenen Ge</w:t>
            </w:r>
            <w:r w:rsidR="00D61613" w:rsidRPr="00260A48">
              <w:rPr>
                <w:rFonts w:ascii="Arial" w:hAnsi="Arial" w:cs="Arial"/>
              </w:rPr>
              <w:softHyphen/>
            </w:r>
            <w:r w:rsidRPr="00260A48">
              <w:rPr>
                <w:rFonts w:ascii="Arial" w:hAnsi="Arial" w:cs="Arial"/>
              </w:rPr>
              <w:t>samtbetrags bzw. des Abschlags</w:t>
            </w:r>
          </w:p>
          <w:p w14:paraId="18687B10" w14:textId="77777777" w:rsidR="00190DE6" w:rsidRPr="00260A48" w:rsidRDefault="00190DE6" w:rsidP="00766C9D">
            <w:pPr>
              <w:pStyle w:val="Kritzmit"/>
              <w:widowControl w:val="0"/>
              <w:spacing w:after="0"/>
              <w:jc w:val="both"/>
              <w:rPr>
                <w:rFonts w:ascii="Arial" w:hAnsi="Arial" w:cs="Arial"/>
              </w:rPr>
            </w:pPr>
            <w:r w:rsidRPr="00260A48">
              <w:rPr>
                <w:rFonts w:ascii="Arial" w:hAnsi="Arial" w:cs="Arial"/>
              </w:rPr>
              <w:t>-</w:t>
            </w:r>
            <w:r w:rsidRPr="00260A48">
              <w:rPr>
                <w:rFonts w:ascii="Arial" w:hAnsi="Arial" w:cs="Arial"/>
              </w:rPr>
              <w:tab/>
              <w:t>die Vergabe der diesbezüglichen Punkte</w:t>
            </w:r>
          </w:p>
          <w:p w14:paraId="7B45D579" w14:textId="77777777" w:rsidR="00190DE6" w:rsidRPr="00260A48" w:rsidRDefault="00190DE6" w:rsidP="00766C9D">
            <w:pPr>
              <w:pStyle w:val="Kritzmit"/>
              <w:widowControl w:val="0"/>
              <w:spacing w:after="0"/>
              <w:jc w:val="both"/>
              <w:rPr>
                <w:rFonts w:ascii="Arial" w:hAnsi="Arial" w:cs="Arial"/>
              </w:rPr>
            </w:pPr>
            <w:r w:rsidRPr="00260A48">
              <w:rPr>
                <w:rFonts w:ascii="Arial" w:hAnsi="Arial" w:cs="Arial"/>
              </w:rPr>
              <w:t>-</w:t>
            </w:r>
            <w:r w:rsidRPr="00260A48">
              <w:rPr>
                <w:rFonts w:ascii="Arial" w:hAnsi="Arial" w:cs="Arial"/>
              </w:rPr>
              <w:tab/>
              <w:t>die Erstellung der Rangordnung.</w:t>
            </w:r>
          </w:p>
          <w:p w14:paraId="411B79CB" w14:textId="77777777" w:rsidR="00190DE6" w:rsidRPr="00260A48" w:rsidRDefault="00190DE6" w:rsidP="00766C9D">
            <w:pPr>
              <w:pStyle w:val="Kritzmit"/>
              <w:widowControl w:val="0"/>
              <w:spacing w:after="0"/>
              <w:jc w:val="both"/>
              <w:rPr>
                <w:rFonts w:ascii="Arial" w:hAnsi="Arial" w:cs="Arial"/>
              </w:rPr>
            </w:pPr>
          </w:p>
        </w:tc>
        <w:tc>
          <w:tcPr>
            <w:tcW w:w="5094" w:type="dxa"/>
            <w:tcBorders>
              <w:top w:val="nil"/>
              <w:left w:val="nil"/>
              <w:bottom w:val="nil"/>
              <w:right w:val="nil"/>
            </w:tcBorders>
            <w:shd w:val="clear" w:color="auto" w:fill="auto"/>
          </w:tcPr>
          <w:p w14:paraId="561C3DE2" w14:textId="77777777" w:rsidR="00190DE6" w:rsidRPr="00260A48" w:rsidRDefault="00190DE6" w:rsidP="00766C9D">
            <w:pPr>
              <w:widowControl w:val="0"/>
              <w:tabs>
                <w:tab w:val="num" w:pos="2154"/>
              </w:tabs>
              <w:jc w:val="both"/>
              <w:rPr>
                <w:rFonts w:ascii="Arial" w:hAnsi="Arial" w:cs="Arial"/>
                <w:sz w:val="20"/>
              </w:rPr>
            </w:pPr>
            <w:r w:rsidRPr="00260A48">
              <w:rPr>
                <w:rFonts w:ascii="Arial" w:hAnsi="Arial" w:cs="Arial"/>
                <w:sz w:val="20"/>
              </w:rPr>
              <w:t>In una seduta pubblica, la qui data verrà comunicata agli offerente tramite il Portale, l’Autorità di gara pro</w:t>
            </w:r>
            <w:r w:rsidR="00D61613" w:rsidRPr="00260A48">
              <w:rPr>
                <w:rFonts w:ascii="Arial" w:hAnsi="Arial" w:cs="Arial"/>
                <w:sz w:val="20"/>
              </w:rPr>
              <w:softHyphen/>
            </w:r>
            <w:r w:rsidRPr="00260A48">
              <w:rPr>
                <w:rFonts w:ascii="Arial" w:hAnsi="Arial" w:cs="Arial"/>
                <w:sz w:val="20"/>
              </w:rPr>
              <w:t>cede:</w:t>
            </w:r>
          </w:p>
          <w:p w14:paraId="147ED87A" w14:textId="77777777" w:rsidR="00190DE6" w:rsidRPr="00260A48" w:rsidRDefault="00190DE6" w:rsidP="00766C9D">
            <w:pPr>
              <w:widowControl w:val="0"/>
              <w:tabs>
                <w:tab w:val="num" w:pos="2154"/>
              </w:tabs>
              <w:jc w:val="both"/>
              <w:rPr>
                <w:rFonts w:ascii="Arial" w:hAnsi="Arial" w:cs="Arial"/>
                <w:sz w:val="20"/>
              </w:rPr>
            </w:pPr>
          </w:p>
          <w:p w14:paraId="61437DD6" w14:textId="77777777" w:rsidR="00190DE6" w:rsidRPr="00260A48" w:rsidRDefault="00190DE6" w:rsidP="00766C9D">
            <w:pPr>
              <w:pStyle w:val="Kritzmit"/>
              <w:widowControl w:val="0"/>
              <w:spacing w:after="0"/>
              <w:jc w:val="both"/>
              <w:rPr>
                <w:rFonts w:ascii="Arial" w:hAnsi="Arial" w:cs="Arial"/>
                <w:lang w:val="it-IT"/>
              </w:rPr>
            </w:pPr>
            <w:r w:rsidRPr="00260A48">
              <w:rPr>
                <w:rFonts w:ascii="Arial" w:hAnsi="Arial" w:cs="Arial"/>
                <w:lang w:val="it-IT"/>
              </w:rPr>
              <w:t>-</w:t>
            </w:r>
            <w:r w:rsidRPr="00260A48">
              <w:rPr>
                <w:rFonts w:ascii="Arial" w:hAnsi="Arial" w:cs="Arial"/>
                <w:lang w:val="it-IT"/>
              </w:rPr>
              <w:tab/>
              <w:t>all’eventuale esclusione di offerenti</w:t>
            </w:r>
          </w:p>
          <w:p w14:paraId="753F5973" w14:textId="77777777" w:rsidR="00190DE6" w:rsidRPr="00260A48" w:rsidRDefault="00190DE6" w:rsidP="00766C9D">
            <w:pPr>
              <w:pStyle w:val="Kritzmit"/>
              <w:widowControl w:val="0"/>
              <w:spacing w:after="0"/>
              <w:jc w:val="both"/>
              <w:rPr>
                <w:rFonts w:ascii="Arial" w:hAnsi="Arial" w:cs="Arial"/>
                <w:lang w:val="it-IT"/>
              </w:rPr>
            </w:pPr>
            <w:r w:rsidRPr="00260A48">
              <w:rPr>
                <w:rFonts w:ascii="Arial" w:hAnsi="Arial" w:cs="Arial"/>
                <w:lang w:val="it-IT"/>
              </w:rPr>
              <w:t>-</w:t>
            </w:r>
            <w:r w:rsidRPr="00260A48">
              <w:rPr>
                <w:rFonts w:ascii="Arial" w:hAnsi="Arial" w:cs="Arial"/>
                <w:lang w:val="it-IT"/>
              </w:rPr>
              <w:tab/>
              <w:t>alla notificazione del punteggio assegnato ai singoli offerenti per i documenti tecnici</w:t>
            </w:r>
          </w:p>
          <w:p w14:paraId="1A578166" w14:textId="77777777" w:rsidR="00190DE6" w:rsidRPr="00260A48" w:rsidRDefault="00190DE6" w:rsidP="00766C9D">
            <w:pPr>
              <w:pStyle w:val="Kritzmit"/>
              <w:widowControl w:val="0"/>
              <w:spacing w:after="0"/>
              <w:jc w:val="both"/>
              <w:rPr>
                <w:rFonts w:ascii="Arial" w:hAnsi="Arial" w:cs="Arial"/>
                <w:lang w:val="it-IT"/>
              </w:rPr>
            </w:pPr>
            <w:r w:rsidRPr="00260A48">
              <w:rPr>
                <w:rFonts w:ascii="Arial" w:hAnsi="Arial" w:cs="Arial"/>
                <w:lang w:val="it-IT"/>
              </w:rPr>
              <w:t>-</w:t>
            </w:r>
            <w:r w:rsidRPr="00260A48">
              <w:rPr>
                <w:rFonts w:ascii="Arial" w:hAnsi="Arial" w:cs="Arial"/>
                <w:lang w:val="it-IT"/>
              </w:rPr>
              <w:tab/>
              <w:t>all’apertura elettronica dell’offerta economica e alla lettura dell’importo complessivo offerto o del ribas</w:t>
            </w:r>
            <w:r w:rsidR="00D61613" w:rsidRPr="00260A48">
              <w:rPr>
                <w:rFonts w:ascii="Arial" w:hAnsi="Arial" w:cs="Arial"/>
                <w:lang w:val="it-IT"/>
              </w:rPr>
              <w:softHyphen/>
            </w:r>
            <w:r w:rsidRPr="00260A48">
              <w:rPr>
                <w:rFonts w:ascii="Arial" w:hAnsi="Arial" w:cs="Arial"/>
                <w:lang w:val="it-IT"/>
              </w:rPr>
              <w:t>so</w:t>
            </w:r>
          </w:p>
          <w:p w14:paraId="2A0BD9D5" w14:textId="77777777" w:rsidR="00190DE6" w:rsidRPr="00260A48" w:rsidRDefault="00190DE6" w:rsidP="00766C9D">
            <w:pPr>
              <w:pStyle w:val="Kritzmit"/>
              <w:widowControl w:val="0"/>
              <w:spacing w:after="0"/>
              <w:jc w:val="both"/>
              <w:rPr>
                <w:rFonts w:ascii="Arial" w:hAnsi="Arial" w:cs="Arial"/>
                <w:lang w:val="it-IT"/>
              </w:rPr>
            </w:pPr>
            <w:r w:rsidRPr="00260A48">
              <w:rPr>
                <w:rFonts w:ascii="Arial" w:hAnsi="Arial" w:cs="Arial"/>
                <w:lang w:val="it-IT"/>
              </w:rPr>
              <w:t>-</w:t>
            </w:r>
            <w:r w:rsidRPr="00260A48">
              <w:rPr>
                <w:rFonts w:ascii="Arial" w:hAnsi="Arial" w:cs="Arial"/>
                <w:lang w:val="it-IT"/>
              </w:rPr>
              <w:tab/>
              <w:t>all’assegnazione del punteggio relativo</w:t>
            </w:r>
          </w:p>
          <w:p w14:paraId="23B08790" w14:textId="77777777" w:rsidR="00190DE6" w:rsidRPr="00260A48" w:rsidRDefault="00190DE6" w:rsidP="00766C9D">
            <w:pPr>
              <w:pStyle w:val="Kritzmit"/>
              <w:widowControl w:val="0"/>
              <w:spacing w:after="0"/>
              <w:jc w:val="both"/>
              <w:rPr>
                <w:rFonts w:ascii="Arial" w:hAnsi="Arial" w:cs="Arial"/>
                <w:lang w:val="it-IT"/>
              </w:rPr>
            </w:pPr>
            <w:r w:rsidRPr="00260A48">
              <w:rPr>
                <w:rFonts w:ascii="Arial" w:hAnsi="Arial" w:cs="Arial"/>
                <w:lang w:val="it-IT"/>
              </w:rPr>
              <w:t>-</w:t>
            </w:r>
            <w:r w:rsidRPr="00260A48">
              <w:rPr>
                <w:rFonts w:ascii="Arial" w:hAnsi="Arial" w:cs="Arial"/>
                <w:lang w:val="it-IT"/>
              </w:rPr>
              <w:tab/>
              <w:t>alla stesura della graduatoria.</w:t>
            </w:r>
          </w:p>
          <w:p w14:paraId="464D6838" w14:textId="77777777" w:rsidR="00190DE6" w:rsidRPr="00260A48" w:rsidRDefault="00190DE6" w:rsidP="00766C9D">
            <w:pPr>
              <w:pStyle w:val="Kritzmit"/>
              <w:widowControl w:val="0"/>
              <w:spacing w:after="0"/>
              <w:jc w:val="both"/>
              <w:rPr>
                <w:rFonts w:ascii="Arial" w:hAnsi="Arial" w:cs="Arial"/>
                <w:b/>
                <w:bCs/>
                <w:lang w:val="it-IT"/>
              </w:rPr>
            </w:pPr>
          </w:p>
        </w:tc>
      </w:tr>
      <w:tr w:rsidR="00190DE6" w:rsidRPr="000867CA" w14:paraId="37B4C725" w14:textId="77777777" w:rsidTr="00190DE6">
        <w:tc>
          <w:tcPr>
            <w:tcW w:w="5106" w:type="dxa"/>
            <w:gridSpan w:val="2"/>
            <w:tcBorders>
              <w:top w:val="nil"/>
              <w:left w:val="nil"/>
              <w:bottom w:val="nil"/>
              <w:right w:val="nil"/>
            </w:tcBorders>
            <w:shd w:val="clear" w:color="auto" w:fill="auto"/>
          </w:tcPr>
          <w:p w14:paraId="0809FC35" w14:textId="77777777" w:rsidR="00190DE6" w:rsidRPr="00260A48" w:rsidRDefault="00190DE6" w:rsidP="00766C9D">
            <w:pPr>
              <w:widowControl w:val="0"/>
              <w:spacing w:line="240" w:lineRule="exact"/>
              <w:ind w:right="105"/>
              <w:jc w:val="both"/>
              <w:rPr>
                <w:rFonts w:ascii="Arial" w:hAnsi="Arial" w:cs="Arial"/>
                <w:b/>
                <w:bCs/>
                <w:sz w:val="20"/>
                <w:lang w:val="de-DE"/>
              </w:rPr>
            </w:pPr>
            <w:r w:rsidRPr="00260A48">
              <w:rPr>
                <w:rFonts w:ascii="Arial" w:hAnsi="Arial" w:cs="Arial"/>
                <w:b/>
                <w:bCs/>
                <w:sz w:val="20"/>
                <w:shd w:val="clear" w:color="auto" w:fill="E6E6E6"/>
                <w:lang w:val="de-DE"/>
              </w:rPr>
              <w:t>22.2 Ungewöhnlich niedrige Angebote</w:t>
            </w:r>
          </w:p>
        </w:tc>
        <w:tc>
          <w:tcPr>
            <w:tcW w:w="5094" w:type="dxa"/>
            <w:tcBorders>
              <w:top w:val="nil"/>
              <w:left w:val="nil"/>
              <w:bottom w:val="nil"/>
              <w:right w:val="nil"/>
            </w:tcBorders>
            <w:shd w:val="clear" w:color="auto" w:fill="auto"/>
          </w:tcPr>
          <w:p w14:paraId="021D438A" w14:textId="77777777" w:rsidR="00190DE6" w:rsidRPr="00260A48" w:rsidRDefault="00190DE6" w:rsidP="00766C9D">
            <w:pPr>
              <w:widowControl w:val="0"/>
              <w:spacing w:line="240" w:lineRule="exact"/>
              <w:ind w:right="105"/>
              <w:jc w:val="both"/>
              <w:rPr>
                <w:rFonts w:ascii="Arial" w:hAnsi="Arial" w:cs="Arial"/>
                <w:b/>
                <w:bCs/>
                <w:sz w:val="20"/>
                <w:lang w:val="de-DE"/>
              </w:rPr>
            </w:pPr>
            <w:r w:rsidRPr="00260A48">
              <w:rPr>
                <w:rFonts w:ascii="Arial" w:hAnsi="Arial" w:cs="Arial"/>
                <w:b/>
                <w:bCs/>
                <w:sz w:val="20"/>
                <w:shd w:val="clear" w:color="auto" w:fill="E6E6E6"/>
                <w:lang w:val="de-DE"/>
              </w:rPr>
              <w:t>22. 2 Offerte anomale</w:t>
            </w:r>
          </w:p>
        </w:tc>
      </w:tr>
      <w:tr w:rsidR="00EC1EB3" w:rsidRPr="000867CA" w14:paraId="088C5299" w14:textId="77777777" w:rsidTr="005B127B">
        <w:tc>
          <w:tcPr>
            <w:tcW w:w="5106" w:type="dxa"/>
            <w:gridSpan w:val="2"/>
            <w:tcBorders>
              <w:top w:val="nil"/>
              <w:left w:val="nil"/>
              <w:bottom w:val="nil"/>
              <w:right w:val="nil"/>
            </w:tcBorders>
            <w:shd w:val="clear" w:color="auto" w:fill="auto"/>
          </w:tcPr>
          <w:p w14:paraId="3FB67DE0" w14:textId="183586D0" w:rsidR="00EC1EB3" w:rsidRPr="00260A48" w:rsidRDefault="00EC1EB3" w:rsidP="005B127B">
            <w:pPr>
              <w:widowControl w:val="0"/>
              <w:jc w:val="both"/>
              <w:rPr>
                <w:rFonts w:ascii="Arial" w:hAnsi="Arial" w:cs="Arial"/>
                <w:sz w:val="20"/>
                <w:lang w:val="de-DE" w:eastAsia="de-DE"/>
              </w:rPr>
            </w:pPr>
            <w:r w:rsidRPr="00260A48">
              <w:rPr>
                <w:rFonts w:ascii="Arial" w:hAnsi="Arial" w:cs="Arial"/>
                <w:sz w:val="20"/>
                <w:lang w:val="de-DE"/>
              </w:rPr>
              <w:t xml:space="preserve">Die </w:t>
            </w:r>
            <w:r w:rsidR="003679D5" w:rsidRPr="00260A48">
              <w:rPr>
                <w:rFonts w:ascii="Arial" w:hAnsi="Arial" w:cs="Arial"/>
                <w:sz w:val="20"/>
                <w:lang w:val="de-DE"/>
              </w:rPr>
              <w:t>Vergabestelle</w:t>
            </w:r>
            <w:r w:rsidRPr="00260A48">
              <w:rPr>
                <w:rFonts w:ascii="Arial" w:hAnsi="Arial" w:cs="Arial"/>
                <w:sz w:val="20"/>
                <w:lang w:val="de-DE"/>
              </w:rPr>
              <w:t xml:space="preserve"> bewertet gemäß Art. 30 Abs. 1 d</w:t>
            </w:r>
            <w:r w:rsidR="003679D5" w:rsidRPr="00260A48">
              <w:rPr>
                <w:rFonts w:ascii="Arial" w:hAnsi="Arial" w:cs="Arial"/>
                <w:sz w:val="20"/>
                <w:lang w:val="de-DE"/>
              </w:rPr>
              <w:t>es LANDESVERGABEGESETZES die An</w:t>
            </w:r>
            <w:r w:rsidRPr="00260A48">
              <w:rPr>
                <w:rFonts w:ascii="Arial" w:hAnsi="Arial" w:cs="Arial"/>
                <w:sz w:val="20"/>
                <w:lang w:val="de-DE"/>
              </w:rPr>
              <w:t xml:space="preserve">gemessenheit der Angebote ob diese ungewöhnlich niedrig erscheinen. In diesem Fall werden die Angebote nach Art. 97 des KODEX von </w:t>
            </w:r>
            <w:r w:rsidR="003679D5" w:rsidRPr="00260A48">
              <w:rPr>
                <w:rFonts w:ascii="Arial" w:hAnsi="Arial" w:cs="Arial"/>
                <w:sz w:val="20"/>
                <w:lang w:val="de-DE"/>
              </w:rPr>
              <w:t>der Vergabestelle</w:t>
            </w:r>
            <w:r w:rsidRPr="00260A48">
              <w:rPr>
                <w:rFonts w:ascii="Arial" w:hAnsi="Arial" w:cs="Arial"/>
                <w:sz w:val="20"/>
                <w:lang w:val="de-DE"/>
              </w:rPr>
              <w:t xml:space="preserve"> einer </w:t>
            </w:r>
            <w:r w:rsidRPr="00260A48">
              <w:rPr>
                <w:rFonts w:ascii="Arial" w:hAnsi="Arial" w:cs="Arial"/>
                <w:sz w:val="20"/>
                <w:lang w:val="de-DE" w:eastAsia="de-DE"/>
              </w:rPr>
              <w:t>Bewertung der Unaus</w:t>
            </w:r>
            <w:r w:rsidR="003679D5" w:rsidRPr="00260A48">
              <w:rPr>
                <w:rFonts w:ascii="Arial" w:hAnsi="Arial" w:cs="Arial"/>
                <w:sz w:val="20"/>
                <w:lang w:val="de-DE" w:eastAsia="de-DE"/>
              </w:rPr>
              <w:t>kömmlichkeit un</w:t>
            </w:r>
            <w:r w:rsidRPr="00260A48">
              <w:rPr>
                <w:rFonts w:ascii="Arial" w:hAnsi="Arial" w:cs="Arial"/>
                <w:sz w:val="20"/>
                <w:lang w:val="de-DE" w:eastAsia="de-DE"/>
              </w:rPr>
              <w:t>terzogen.</w:t>
            </w:r>
          </w:p>
          <w:p w14:paraId="5707D4D0" w14:textId="77777777" w:rsidR="00EC1EB3" w:rsidRPr="00260A48" w:rsidRDefault="00EC1EB3" w:rsidP="005B127B">
            <w:pPr>
              <w:widowControl w:val="0"/>
              <w:jc w:val="both"/>
              <w:rPr>
                <w:rFonts w:ascii="Arial" w:hAnsi="Arial" w:cs="Arial"/>
                <w:sz w:val="20"/>
                <w:lang w:val="de-DE"/>
              </w:rPr>
            </w:pPr>
            <w:r w:rsidRPr="00260A48">
              <w:rPr>
                <w:rFonts w:ascii="Arial" w:hAnsi="Arial" w:cs="Arial"/>
                <w:sz w:val="20"/>
                <w:lang w:val="de-DE"/>
              </w:rPr>
              <w:t>Die Vergabestelle behält sich die Befugnis vor, gleichzeitig von allen Wirtschaftsteilnehmern, deren Angebot ungewöhnlich niedrig erscheint, unter Beachtung der Rangordnung bis zur Ermittlung des ersten Angebots das nicht unauskömmlich ist, Erläuterungen bezüglich der angebotenen Preise und Kosten einzuholen, um die Bewertung der Unauskömmlichkeit fortsetzen zu können.</w:t>
            </w:r>
          </w:p>
          <w:p w14:paraId="627C129E" w14:textId="77777777" w:rsidR="00EC1EB3" w:rsidRPr="00260A48" w:rsidRDefault="00EC1EB3" w:rsidP="005B127B">
            <w:pPr>
              <w:widowControl w:val="0"/>
              <w:jc w:val="both"/>
              <w:rPr>
                <w:rFonts w:ascii="Arial" w:hAnsi="Arial" w:cs="Arial"/>
                <w:sz w:val="20"/>
                <w:lang w:val="de-DE"/>
              </w:rPr>
            </w:pPr>
          </w:p>
          <w:p w14:paraId="4CE3162F" w14:textId="77777777" w:rsidR="00EC1EB3" w:rsidRPr="00260A48" w:rsidRDefault="00EC1EB3" w:rsidP="005B127B">
            <w:pPr>
              <w:widowControl w:val="0"/>
              <w:jc w:val="both"/>
              <w:rPr>
                <w:rFonts w:ascii="Arial" w:hAnsi="Arial" w:cs="Arial"/>
                <w:sz w:val="20"/>
                <w:lang w:val="de-DE"/>
              </w:rPr>
            </w:pPr>
            <w:r w:rsidRPr="00260A48">
              <w:rPr>
                <w:rFonts w:ascii="Arial" w:hAnsi="Arial" w:cs="Arial"/>
                <w:sz w:val="20"/>
                <w:lang w:val="de-DE"/>
              </w:rPr>
              <w:t>Das erstgereihte Angebot, welches ungewöhnlich niedrig erscheint, wird einer Bewertung unterzogen. Wenn dieses Angebot als unauskömmlich eingestuft wird, werden die nachfolgenden Angebote auf die gleiche Art und Weise überprüft, bis das erste nicht unauskömmliche Angebot ermittelt wird.</w:t>
            </w:r>
          </w:p>
          <w:p w14:paraId="3ED6DA4C" w14:textId="77777777" w:rsidR="00EC1EB3" w:rsidRPr="00260A48" w:rsidRDefault="00EC1EB3" w:rsidP="005B127B">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53816B8D" w14:textId="471A43E8" w:rsidR="00EC1EB3" w:rsidRPr="00260A48" w:rsidRDefault="003679D5" w:rsidP="005B127B">
            <w:pPr>
              <w:widowControl w:val="0"/>
              <w:tabs>
                <w:tab w:val="num" w:pos="2154"/>
              </w:tabs>
              <w:jc w:val="both"/>
              <w:rPr>
                <w:rFonts w:ascii="Arial" w:hAnsi="Arial" w:cs="Arial"/>
                <w:sz w:val="20"/>
              </w:rPr>
            </w:pPr>
            <w:r w:rsidRPr="00260A48">
              <w:rPr>
                <w:rFonts w:ascii="Arial" w:hAnsi="Arial" w:cs="Arial"/>
                <w:sz w:val="20"/>
              </w:rPr>
              <w:t>La stazione appaltante</w:t>
            </w:r>
            <w:r w:rsidR="00EC1EB3" w:rsidRPr="00260A48">
              <w:rPr>
                <w:rFonts w:ascii="Arial" w:hAnsi="Arial" w:cs="Arial"/>
                <w:sz w:val="20"/>
              </w:rPr>
              <w:t xml:space="preserve"> valuta la congruità delle offerte se queste appaiono anormalmente basse ai sensi dell’art. 30, comma 1, della LEGGE PROVINCIALE APPALTI. In tal caso le offerte sono assoggettate alla verifica dell’anomalia da parte </w:t>
            </w:r>
            <w:r w:rsidRPr="00260A48">
              <w:rPr>
                <w:rFonts w:ascii="Arial" w:hAnsi="Arial" w:cs="Arial"/>
                <w:sz w:val="20"/>
              </w:rPr>
              <w:t>della stazione appaltante</w:t>
            </w:r>
            <w:r w:rsidR="00EC1EB3" w:rsidRPr="00260A48">
              <w:rPr>
                <w:rFonts w:ascii="Arial" w:hAnsi="Arial" w:cs="Arial"/>
                <w:sz w:val="20"/>
              </w:rPr>
              <w:t xml:space="preserve"> ai sensi dell’art. 97 del CODICE.</w:t>
            </w:r>
          </w:p>
          <w:p w14:paraId="2707E72D" w14:textId="77777777" w:rsidR="00EC1EB3" w:rsidRPr="00260A48" w:rsidRDefault="00EC1EB3" w:rsidP="005B127B">
            <w:pPr>
              <w:jc w:val="both"/>
              <w:rPr>
                <w:rFonts w:ascii="Arial" w:hAnsi="Arial" w:cs="Arial"/>
                <w:sz w:val="20"/>
              </w:rPr>
            </w:pPr>
          </w:p>
          <w:p w14:paraId="753C72D9" w14:textId="77777777" w:rsidR="00EC1EB3" w:rsidRPr="00260A48" w:rsidRDefault="00EC1EB3" w:rsidP="005B127B">
            <w:pPr>
              <w:jc w:val="both"/>
              <w:rPr>
                <w:rFonts w:ascii="Arial" w:hAnsi="Arial" w:cs="Arial"/>
                <w:sz w:val="20"/>
              </w:rPr>
            </w:pPr>
            <w:r w:rsidRPr="00260A48">
              <w:rPr>
                <w:rFonts w:ascii="Arial" w:hAnsi="Arial" w:cs="Arial"/>
                <w:sz w:val="20"/>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p>
          <w:p w14:paraId="2B0EF64E" w14:textId="77777777" w:rsidR="00EC1EB3" w:rsidRPr="00260A48" w:rsidRDefault="00EC1EB3" w:rsidP="005B127B">
            <w:pPr>
              <w:jc w:val="both"/>
              <w:rPr>
                <w:rFonts w:ascii="Arial" w:hAnsi="Arial" w:cs="Arial"/>
                <w:sz w:val="20"/>
              </w:rPr>
            </w:pPr>
          </w:p>
          <w:p w14:paraId="780BD165" w14:textId="77777777" w:rsidR="00EC1EB3" w:rsidRPr="00260A48" w:rsidRDefault="00EC1EB3" w:rsidP="005B127B">
            <w:pPr>
              <w:widowControl w:val="0"/>
              <w:tabs>
                <w:tab w:val="num" w:pos="2154"/>
              </w:tabs>
              <w:jc w:val="both"/>
              <w:rPr>
                <w:rFonts w:ascii="Arial" w:hAnsi="Arial" w:cs="Arial"/>
                <w:sz w:val="20"/>
              </w:rPr>
            </w:pPr>
            <w:r w:rsidRPr="00260A48">
              <w:rPr>
                <w:rFonts w:ascii="Arial" w:hAnsi="Arial" w:cs="Arial"/>
                <w:sz w:val="20"/>
              </w:rPr>
              <w:t>Si procede a verificare la prima migliore offerta anormalmente bassa. Qualora tale offerta risulti anomala, si procede con le stesse modalità nei confronti delle successive offerte, fino ad individuare la migliore offerta ritenuta non anomala</w:t>
            </w:r>
          </w:p>
          <w:p w14:paraId="786CFF55" w14:textId="77777777" w:rsidR="00EC1EB3" w:rsidRPr="00260A48" w:rsidRDefault="00EC1EB3" w:rsidP="005B127B">
            <w:pPr>
              <w:widowControl w:val="0"/>
              <w:tabs>
                <w:tab w:val="num" w:pos="2154"/>
              </w:tabs>
              <w:jc w:val="both"/>
              <w:rPr>
                <w:rFonts w:ascii="Arial" w:hAnsi="Arial" w:cs="Arial"/>
                <w:sz w:val="20"/>
              </w:rPr>
            </w:pPr>
          </w:p>
        </w:tc>
      </w:tr>
      <w:tr w:rsidR="00EC1EB3" w:rsidRPr="002C4EAF" w14:paraId="158D52C0" w14:textId="77777777" w:rsidTr="005B127B">
        <w:tc>
          <w:tcPr>
            <w:tcW w:w="5106" w:type="dxa"/>
            <w:gridSpan w:val="2"/>
            <w:tcBorders>
              <w:top w:val="nil"/>
              <w:left w:val="nil"/>
              <w:bottom w:val="nil"/>
              <w:right w:val="nil"/>
            </w:tcBorders>
            <w:shd w:val="clear" w:color="auto" w:fill="auto"/>
          </w:tcPr>
          <w:p w14:paraId="24EC058E" w14:textId="77777777" w:rsidR="00EC1EB3" w:rsidRPr="00260A48" w:rsidRDefault="00EC1EB3" w:rsidP="005B127B">
            <w:pPr>
              <w:widowControl w:val="0"/>
              <w:tabs>
                <w:tab w:val="left" w:pos="1134"/>
              </w:tabs>
              <w:jc w:val="both"/>
              <w:rPr>
                <w:rFonts w:ascii="Arial" w:hAnsi="Arial" w:cs="Arial"/>
                <w:sz w:val="20"/>
                <w:lang w:val="de-DE"/>
              </w:rPr>
            </w:pPr>
            <w:r w:rsidRPr="00260A48">
              <w:rPr>
                <w:rFonts w:ascii="Arial" w:hAnsi="Arial" w:cs="Arial"/>
                <w:sz w:val="20"/>
                <w:lang w:val="de-DE"/>
              </w:rPr>
              <w:t xml:space="preserve">Bieter, die ein übertrieben niedriges Angebot abgegeben haben, werden daher schriftlich aufgefordert, innerhalb einer Frist von mindestens 15 (fünfzehn) Tagen nach Erhalt der Aufforderung die notwendigen Erläuterungen zum angebotenen Gesamtpreis zu übermitteln. In diesem Fall wird der </w:t>
            </w:r>
            <w:r w:rsidRPr="00260A48">
              <w:rPr>
                <w:rFonts w:ascii="Arial" w:hAnsi="Arial" w:cs="Arial"/>
                <w:sz w:val="20"/>
                <w:lang w:val="de-DE"/>
              </w:rPr>
              <w:lastRenderedPageBreak/>
              <w:t>Vorschlag zur Zuschlagserteilung bis zum Abschluss der Überprüfungen aufgeschoben.</w:t>
            </w:r>
          </w:p>
          <w:p w14:paraId="76E403CE" w14:textId="14914AB7" w:rsidR="00E332E7" w:rsidRPr="00260A48" w:rsidRDefault="00E332E7" w:rsidP="005B127B">
            <w:pPr>
              <w:widowControl w:val="0"/>
              <w:tabs>
                <w:tab w:val="left" w:pos="1134"/>
              </w:tabs>
              <w:jc w:val="both"/>
              <w:rPr>
                <w:rFonts w:ascii="Arial" w:eastAsia="Andale Sans UI" w:hAnsi="Arial" w:cs="Arial"/>
                <w:sz w:val="20"/>
                <w:shd w:val="clear" w:color="auto" w:fill="D9D9D9"/>
                <w:lang w:val="de-DE"/>
              </w:rPr>
            </w:pPr>
          </w:p>
        </w:tc>
        <w:tc>
          <w:tcPr>
            <w:tcW w:w="5094" w:type="dxa"/>
            <w:tcBorders>
              <w:top w:val="nil"/>
              <w:left w:val="nil"/>
              <w:bottom w:val="nil"/>
              <w:right w:val="nil"/>
            </w:tcBorders>
            <w:shd w:val="clear" w:color="auto" w:fill="auto"/>
          </w:tcPr>
          <w:p w14:paraId="2472E99A" w14:textId="77777777" w:rsidR="00EC1EB3" w:rsidRPr="00260A48" w:rsidRDefault="00EC1EB3" w:rsidP="005B127B">
            <w:pPr>
              <w:ind w:right="181"/>
              <w:jc w:val="both"/>
              <w:rPr>
                <w:rFonts w:ascii="Arial" w:hAnsi="Arial" w:cs="Arial"/>
                <w:sz w:val="20"/>
                <w:lang w:eastAsia="en-US"/>
              </w:rPr>
            </w:pPr>
            <w:r w:rsidRPr="00260A48">
              <w:rPr>
                <w:rFonts w:ascii="Arial" w:hAnsi="Arial" w:cs="Arial"/>
                <w:sz w:val="20"/>
              </w:rPr>
              <w:lastRenderedPageBreak/>
              <w:t xml:space="preserve">Saranno richieste, pertanto, per iscritto nel termine non inferiore a 15 (quindici) giorni dal ricevimento della richiesta, agli offerenti che hanno presentato offerta anomala le necessarie spiegazioni sul prezzo complessivo offerto. In tal caso la proposta di </w:t>
            </w:r>
            <w:r w:rsidRPr="00260A48">
              <w:rPr>
                <w:rFonts w:ascii="Arial" w:hAnsi="Arial" w:cs="Arial"/>
                <w:sz w:val="20"/>
              </w:rPr>
              <w:lastRenderedPageBreak/>
              <w:t>aggiudicazione è rinviata, fino al totale espletamento delle operazioni di verifica.</w:t>
            </w:r>
          </w:p>
          <w:p w14:paraId="677884D8" w14:textId="77777777" w:rsidR="00EC1EB3" w:rsidRPr="00260A48" w:rsidRDefault="00EC1EB3" w:rsidP="005B127B">
            <w:pPr>
              <w:widowControl w:val="0"/>
              <w:tabs>
                <w:tab w:val="left" w:pos="1134"/>
              </w:tabs>
              <w:jc w:val="both"/>
              <w:rPr>
                <w:rFonts w:ascii="Arial" w:eastAsia="Andale Sans UI" w:hAnsi="Arial" w:cs="Arial"/>
                <w:sz w:val="20"/>
                <w:shd w:val="clear" w:color="auto" w:fill="D9D9D9"/>
              </w:rPr>
            </w:pPr>
          </w:p>
        </w:tc>
      </w:tr>
      <w:tr w:rsidR="00190DE6" w:rsidRPr="000867CA" w14:paraId="346FCBC5" w14:textId="77777777" w:rsidTr="00190DE6">
        <w:tc>
          <w:tcPr>
            <w:tcW w:w="5106" w:type="dxa"/>
            <w:gridSpan w:val="2"/>
            <w:tcBorders>
              <w:top w:val="nil"/>
              <w:left w:val="nil"/>
              <w:bottom w:val="nil"/>
              <w:right w:val="nil"/>
            </w:tcBorders>
            <w:shd w:val="clear" w:color="auto" w:fill="auto"/>
          </w:tcPr>
          <w:p w14:paraId="7F4E7068"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lastRenderedPageBreak/>
              <w:t>Die besagten Erläuterungen müssen aus einer Auflis</w:t>
            </w:r>
            <w:r w:rsidR="005F1B11">
              <w:rPr>
                <w:rFonts w:ascii="Arial" w:hAnsi="Arial" w:cs="Arial"/>
                <w:sz w:val="20"/>
                <w:lang w:val="de-DE"/>
              </w:rPr>
              <w:softHyphen/>
            </w:r>
            <w:r w:rsidRPr="00190DE6">
              <w:rPr>
                <w:rFonts w:ascii="Arial" w:hAnsi="Arial" w:cs="Arial"/>
                <w:sz w:val="20"/>
                <w:lang w:val="de-DE"/>
              </w:rPr>
              <w:t>tung der Kosten der Dienstleistung (veranschlagte Stun</w:t>
            </w:r>
            <w:r w:rsidR="005F1B11">
              <w:rPr>
                <w:rFonts w:ascii="Arial" w:hAnsi="Arial" w:cs="Arial"/>
                <w:sz w:val="20"/>
                <w:lang w:val="de-DE"/>
              </w:rPr>
              <w:softHyphen/>
            </w:r>
            <w:r w:rsidRPr="00190DE6">
              <w:rPr>
                <w:rFonts w:ascii="Arial" w:hAnsi="Arial" w:cs="Arial"/>
                <w:sz w:val="20"/>
                <w:lang w:val="de-DE"/>
              </w:rPr>
              <w:t>denzahl für die Dienstleistung, aufgeteilt auf die einzel</w:t>
            </w:r>
            <w:r w:rsidR="005F1B11">
              <w:rPr>
                <w:rFonts w:ascii="Arial" w:hAnsi="Arial" w:cs="Arial"/>
                <w:sz w:val="20"/>
                <w:lang w:val="de-DE"/>
              </w:rPr>
              <w:softHyphen/>
            </w:r>
            <w:r w:rsidRPr="00190DE6">
              <w:rPr>
                <w:rFonts w:ascii="Arial" w:hAnsi="Arial" w:cs="Arial"/>
                <w:sz w:val="20"/>
                <w:lang w:val="de-DE"/>
              </w:rPr>
              <w:t>nen Mitarbeiter mit Angabe des jeweiligen Stundensat</w:t>
            </w:r>
            <w:r w:rsidR="005F1B11">
              <w:rPr>
                <w:rFonts w:ascii="Arial" w:hAnsi="Arial" w:cs="Arial"/>
                <w:sz w:val="20"/>
                <w:lang w:val="de-DE"/>
              </w:rPr>
              <w:softHyphen/>
            </w:r>
            <w:r w:rsidRPr="00190DE6">
              <w:rPr>
                <w:rFonts w:ascii="Arial" w:hAnsi="Arial" w:cs="Arial"/>
                <w:sz w:val="20"/>
                <w:lang w:val="de-DE"/>
              </w:rPr>
              <w:t>zes) bestehen, unter Angabe des Prozentsatzes der all</w:t>
            </w:r>
            <w:r w:rsidR="005F1B11">
              <w:rPr>
                <w:rFonts w:ascii="Arial" w:hAnsi="Arial" w:cs="Arial"/>
                <w:sz w:val="20"/>
                <w:lang w:val="de-DE"/>
              </w:rPr>
              <w:softHyphen/>
            </w:r>
            <w:r w:rsidRPr="00190DE6">
              <w:rPr>
                <w:rFonts w:ascii="Arial" w:hAnsi="Arial" w:cs="Arial"/>
                <w:sz w:val="20"/>
                <w:lang w:val="de-DE"/>
              </w:rPr>
              <w:t>gemeinen Spesen und des geschätzten Gewinnes und etwaiger besonders günstiger Bedingungen, über wel</w:t>
            </w:r>
            <w:r w:rsidR="005F1B11">
              <w:rPr>
                <w:rFonts w:ascii="Arial" w:hAnsi="Arial" w:cs="Arial"/>
                <w:sz w:val="20"/>
                <w:lang w:val="de-DE"/>
              </w:rPr>
              <w:softHyphen/>
            </w:r>
            <w:r w:rsidRPr="00190DE6">
              <w:rPr>
                <w:rFonts w:ascii="Arial" w:hAnsi="Arial" w:cs="Arial"/>
                <w:sz w:val="20"/>
                <w:lang w:val="de-DE"/>
              </w:rPr>
              <w:t>che die Teilnehmer bei der Erbringung der Dienstleis</w:t>
            </w:r>
            <w:r w:rsidR="005F1B11">
              <w:rPr>
                <w:rFonts w:ascii="Arial" w:hAnsi="Arial" w:cs="Arial"/>
                <w:sz w:val="20"/>
                <w:lang w:val="de-DE"/>
              </w:rPr>
              <w:softHyphen/>
            </w:r>
            <w:r w:rsidRPr="00190DE6">
              <w:rPr>
                <w:rFonts w:ascii="Arial" w:hAnsi="Arial" w:cs="Arial"/>
                <w:sz w:val="20"/>
                <w:lang w:val="de-DE"/>
              </w:rPr>
              <w:t>tung verfügen. Die Kosten für die Angestellten dürfen nicht unter den Mindestwerten laut Art. 97 Abs. 5 Buch</w:t>
            </w:r>
            <w:r w:rsidR="005F1B11">
              <w:rPr>
                <w:rFonts w:ascii="Arial" w:hAnsi="Arial" w:cs="Arial"/>
                <w:sz w:val="20"/>
                <w:lang w:val="de-DE"/>
              </w:rPr>
              <w:softHyphen/>
            </w:r>
            <w:r w:rsidRPr="00190DE6">
              <w:rPr>
                <w:rFonts w:ascii="Arial" w:hAnsi="Arial" w:cs="Arial"/>
                <w:sz w:val="20"/>
                <w:lang w:val="de-DE"/>
              </w:rPr>
              <w:t xml:space="preserve">stabe </w:t>
            </w:r>
            <w:r w:rsidR="00CD1986">
              <w:rPr>
                <w:rFonts w:ascii="Arial" w:hAnsi="Arial" w:cs="Arial"/>
                <w:sz w:val="20"/>
                <w:lang w:val="de-DE"/>
              </w:rPr>
              <w:t>d</w:t>
            </w:r>
            <w:r w:rsidRPr="00190DE6">
              <w:rPr>
                <w:rFonts w:ascii="Arial" w:hAnsi="Arial" w:cs="Arial"/>
                <w:sz w:val="20"/>
                <w:lang w:val="de-DE"/>
              </w:rPr>
              <w:t>) des KODEX liegen.</w:t>
            </w:r>
          </w:p>
          <w:p w14:paraId="7F3B5258" w14:textId="77777777" w:rsidR="00190DE6" w:rsidRPr="00190DE6"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21D2F0E2" w14:textId="77777777" w:rsidR="00190DE6" w:rsidRPr="00190DE6" w:rsidRDefault="00190DE6" w:rsidP="00766C9D">
            <w:pPr>
              <w:widowControl w:val="0"/>
              <w:tabs>
                <w:tab w:val="num" w:pos="2154"/>
              </w:tabs>
              <w:jc w:val="both"/>
              <w:rPr>
                <w:rFonts w:ascii="Arial" w:hAnsi="Arial" w:cs="Arial"/>
                <w:sz w:val="20"/>
              </w:rPr>
            </w:pPr>
            <w:r w:rsidRPr="00190DE6">
              <w:rPr>
                <w:rFonts w:ascii="Arial" w:hAnsi="Arial" w:cs="Arial"/>
                <w:sz w:val="20"/>
              </w:rPr>
              <w:t>Dette spiegazioni devono comprendere l’elenco dei co</w:t>
            </w:r>
            <w:r w:rsidR="005F1B11">
              <w:rPr>
                <w:rFonts w:ascii="Arial" w:hAnsi="Arial" w:cs="Arial"/>
                <w:sz w:val="20"/>
              </w:rPr>
              <w:softHyphen/>
            </w:r>
            <w:r w:rsidRPr="00190DE6">
              <w:rPr>
                <w:rFonts w:ascii="Arial" w:hAnsi="Arial" w:cs="Arial"/>
                <w:sz w:val="20"/>
              </w:rPr>
              <w:t>sti della prestazione di servizio (numero di ore preventi</w:t>
            </w:r>
            <w:r w:rsidR="005F1B11">
              <w:rPr>
                <w:rFonts w:ascii="Arial" w:hAnsi="Arial" w:cs="Arial"/>
                <w:sz w:val="20"/>
              </w:rPr>
              <w:softHyphen/>
            </w:r>
            <w:r w:rsidRPr="00190DE6">
              <w:rPr>
                <w:rFonts w:ascii="Arial" w:hAnsi="Arial" w:cs="Arial"/>
                <w:sz w:val="20"/>
              </w:rPr>
              <w:t>vato per l’esecuzione del servizio, suddiviso per i singoli collaboratori con specificazione del costo orario di ognuno di essi), con indicazione della percentuale di spese generali e di utile ipotizzato, e l’indicazione delle eventuali condizioni particolarmente favorevoli di cui di</w:t>
            </w:r>
            <w:r w:rsidR="005F1B11">
              <w:rPr>
                <w:rFonts w:ascii="Arial" w:hAnsi="Arial" w:cs="Arial"/>
                <w:sz w:val="20"/>
              </w:rPr>
              <w:softHyphen/>
            </w:r>
            <w:r w:rsidRPr="00190DE6">
              <w:rPr>
                <w:rFonts w:ascii="Arial" w:hAnsi="Arial" w:cs="Arial"/>
                <w:sz w:val="20"/>
              </w:rPr>
              <w:t>spongono i concorrenti per prestare il servizio. Le spese relative al personale dipendente non devono essere in</w:t>
            </w:r>
            <w:r w:rsidR="005F1B11">
              <w:rPr>
                <w:rFonts w:ascii="Arial" w:hAnsi="Arial" w:cs="Arial"/>
                <w:sz w:val="20"/>
              </w:rPr>
              <w:softHyphen/>
            </w:r>
            <w:r w:rsidRPr="00190DE6">
              <w:rPr>
                <w:rFonts w:ascii="Arial" w:hAnsi="Arial" w:cs="Arial"/>
                <w:sz w:val="20"/>
              </w:rPr>
              <w:t xml:space="preserve">feriori ai valori minimi di cui alla lettera </w:t>
            </w:r>
            <w:r w:rsidR="00CD1986">
              <w:rPr>
                <w:rFonts w:ascii="Arial" w:hAnsi="Arial" w:cs="Arial"/>
                <w:sz w:val="20"/>
              </w:rPr>
              <w:t>d</w:t>
            </w:r>
            <w:r w:rsidRPr="00190DE6">
              <w:rPr>
                <w:rFonts w:ascii="Arial" w:hAnsi="Arial" w:cs="Arial"/>
                <w:sz w:val="20"/>
              </w:rPr>
              <w:t>), del comma 5, dell’art. 97, del CODICE.</w:t>
            </w:r>
          </w:p>
        </w:tc>
      </w:tr>
      <w:tr w:rsidR="00190DE6" w:rsidRPr="000867CA" w14:paraId="48664EB6" w14:textId="77777777" w:rsidTr="00190DE6">
        <w:tc>
          <w:tcPr>
            <w:tcW w:w="5106" w:type="dxa"/>
            <w:gridSpan w:val="2"/>
            <w:tcBorders>
              <w:top w:val="nil"/>
              <w:left w:val="nil"/>
              <w:bottom w:val="nil"/>
              <w:right w:val="nil"/>
            </w:tcBorders>
            <w:shd w:val="clear" w:color="auto" w:fill="auto"/>
          </w:tcPr>
          <w:p w14:paraId="3FE90AD9" w14:textId="77777777" w:rsidR="00190DE6" w:rsidRPr="00260A48" w:rsidRDefault="00190DE6" w:rsidP="00766C9D">
            <w:pPr>
              <w:widowControl w:val="0"/>
              <w:numPr>
                <w:ilvl w:val="0"/>
                <w:numId w:val="24"/>
              </w:numPr>
              <w:tabs>
                <w:tab w:val="num" w:pos="252"/>
              </w:tabs>
              <w:autoSpaceDE w:val="0"/>
              <w:autoSpaceDN w:val="0"/>
              <w:adjustRightInd w:val="0"/>
              <w:ind w:left="252" w:hanging="240"/>
              <w:jc w:val="both"/>
              <w:rPr>
                <w:rFonts w:ascii="Arial" w:hAnsi="Arial" w:cs="Arial"/>
                <w:sz w:val="20"/>
                <w:lang w:val="de-DE"/>
              </w:rPr>
            </w:pPr>
            <w:r w:rsidRPr="00260A48">
              <w:rPr>
                <w:rFonts w:ascii="Arial" w:hAnsi="Arial" w:cs="Arial"/>
                <w:sz w:val="20"/>
                <w:lang w:val="de-DE"/>
              </w:rPr>
              <w:t>Die zu übermittelnden Erläuterungen zum angebote</w:t>
            </w:r>
            <w:r w:rsidR="00D61613" w:rsidRPr="00260A48">
              <w:rPr>
                <w:rFonts w:ascii="Arial" w:hAnsi="Arial" w:cs="Arial"/>
                <w:sz w:val="20"/>
                <w:lang w:val="de-DE"/>
              </w:rPr>
              <w:softHyphen/>
            </w:r>
            <w:r w:rsidRPr="00260A48">
              <w:rPr>
                <w:rFonts w:ascii="Arial" w:hAnsi="Arial" w:cs="Arial"/>
                <w:sz w:val="20"/>
                <w:lang w:val="de-DE"/>
              </w:rPr>
              <w:t xml:space="preserve">nen Preis </w:t>
            </w:r>
            <w:r w:rsidRPr="00260A48">
              <w:rPr>
                <w:rFonts w:ascii="Arial" w:hAnsi="Arial" w:cs="Arial"/>
                <w:sz w:val="20"/>
                <w:u w:val="single"/>
                <w:lang w:val="de-DE"/>
              </w:rPr>
              <w:t>müssen mit digitaler Unterschrift unter</w:t>
            </w:r>
            <w:r w:rsidR="00D61613" w:rsidRPr="00260A48">
              <w:rPr>
                <w:rFonts w:ascii="Arial" w:hAnsi="Arial" w:cs="Arial"/>
                <w:sz w:val="20"/>
                <w:u w:val="single"/>
                <w:lang w:val="de-DE"/>
              </w:rPr>
              <w:softHyphen/>
            </w:r>
            <w:r w:rsidRPr="00260A48">
              <w:rPr>
                <w:rFonts w:ascii="Arial" w:hAnsi="Arial" w:cs="Arial"/>
                <w:sz w:val="20"/>
                <w:u w:val="single"/>
                <w:lang w:val="de-DE"/>
              </w:rPr>
              <w:t>zeichnet</w:t>
            </w:r>
            <w:r w:rsidRPr="00260A48">
              <w:rPr>
                <w:rFonts w:ascii="Arial" w:hAnsi="Arial" w:cs="Arial"/>
                <w:sz w:val="20"/>
                <w:lang w:val="de-DE"/>
              </w:rPr>
              <w:t xml:space="preserve"> sein.</w:t>
            </w:r>
          </w:p>
          <w:p w14:paraId="6A520F34" w14:textId="77777777" w:rsidR="00190DE6" w:rsidRPr="00260A48"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691E3F11" w14:textId="77777777" w:rsidR="00190DE6" w:rsidRPr="00260A48" w:rsidRDefault="00190DE6" w:rsidP="00766C9D">
            <w:pPr>
              <w:widowControl w:val="0"/>
              <w:numPr>
                <w:ilvl w:val="0"/>
                <w:numId w:val="24"/>
              </w:numPr>
              <w:tabs>
                <w:tab w:val="num" w:pos="306"/>
              </w:tabs>
              <w:autoSpaceDE w:val="0"/>
              <w:autoSpaceDN w:val="0"/>
              <w:adjustRightInd w:val="0"/>
              <w:ind w:left="306" w:hanging="306"/>
              <w:jc w:val="both"/>
              <w:rPr>
                <w:rFonts w:ascii="Arial" w:hAnsi="Arial" w:cs="Arial"/>
                <w:sz w:val="20"/>
              </w:rPr>
            </w:pPr>
            <w:r w:rsidRPr="00260A48">
              <w:rPr>
                <w:rFonts w:ascii="Arial" w:hAnsi="Arial" w:cs="Arial"/>
                <w:sz w:val="20"/>
              </w:rPr>
              <w:t xml:space="preserve">La spiegazione dei prezzi da trasmettere </w:t>
            </w:r>
            <w:r w:rsidRPr="00260A48">
              <w:rPr>
                <w:rFonts w:ascii="Arial" w:hAnsi="Arial" w:cs="Arial"/>
                <w:sz w:val="20"/>
                <w:u w:val="single"/>
              </w:rPr>
              <w:t>deve es</w:t>
            </w:r>
            <w:r w:rsidR="00D61613" w:rsidRPr="00260A48">
              <w:rPr>
                <w:rFonts w:ascii="Arial" w:hAnsi="Arial" w:cs="Arial"/>
                <w:sz w:val="20"/>
                <w:u w:val="single"/>
              </w:rPr>
              <w:softHyphen/>
            </w:r>
            <w:r w:rsidRPr="00260A48">
              <w:rPr>
                <w:rFonts w:ascii="Arial" w:hAnsi="Arial" w:cs="Arial"/>
                <w:sz w:val="20"/>
                <w:u w:val="single"/>
              </w:rPr>
              <w:t>sere sottoscritta con firma digitale</w:t>
            </w:r>
            <w:r w:rsidRPr="00260A48">
              <w:rPr>
                <w:rFonts w:ascii="Arial" w:hAnsi="Arial" w:cs="Arial"/>
                <w:sz w:val="20"/>
              </w:rPr>
              <w:t>.</w:t>
            </w:r>
          </w:p>
        </w:tc>
      </w:tr>
      <w:tr w:rsidR="00190DE6" w:rsidRPr="000867CA" w14:paraId="5D767701" w14:textId="77777777" w:rsidTr="00364C0B">
        <w:tc>
          <w:tcPr>
            <w:tcW w:w="5106" w:type="dxa"/>
            <w:gridSpan w:val="2"/>
            <w:tcBorders>
              <w:top w:val="nil"/>
              <w:left w:val="nil"/>
              <w:bottom w:val="nil"/>
              <w:right w:val="nil"/>
            </w:tcBorders>
            <w:shd w:val="clear" w:color="auto" w:fill="auto"/>
          </w:tcPr>
          <w:p w14:paraId="17E6664D" w14:textId="77777777" w:rsidR="00190DE6" w:rsidRPr="00260A48" w:rsidRDefault="00190DE6" w:rsidP="00766C9D">
            <w:pPr>
              <w:widowControl w:val="0"/>
              <w:ind w:left="12"/>
              <w:jc w:val="both"/>
              <w:rPr>
                <w:rFonts w:ascii="Arial" w:hAnsi="Arial" w:cs="Arial"/>
                <w:bCs/>
                <w:sz w:val="20"/>
                <w:lang w:val="de-DE"/>
              </w:rPr>
            </w:pPr>
            <w:r w:rsidRPr="00260A48">
              <w:rPr>
                <w:rFonts w:ascii="Arial" w:hAnsi="Arial" w:cs="Arial"/>
                <w:bCs/>
                <w:sz w:val="20"/>
                <w:lang w:val="de-DE"/>
              </w:rPr>
              <w:t xml:space="preserve">Die </w:t>
            </w:r>
            <w:r w:rsidR="001A4D6A" w:rsidRPr="00260A48">
              <w:rPr>
                <w:rFonts w:ascii="Arial" w:hAnsi="Arial" w:cs="Arial"/>
                <w:bCs/>
                <w:sz w:val="20"/>
                <w:lang w:val="de-DE"/>
              </w:rPr>
              <w:t>Vergabestelle</w:t>
            </w:r>
            <w:r w:rsidRPr="00260A48">
              <w:rPr>
                <w:rFonts w:ascii="Arial" w:hAnsi="Arial" w:cs="Arial"/>
                <w:bCs/>
                <w:sz w:val="20"/>
                <w:lang w:val="de-DE"/>
              </w:rPr>
              <w:t xml:space="preserve"> stellt keinen eigenen Vordruck zum Ausfüllen zur Verfügung.</w:t>
            </w:r>
          </w:p>
          <w:p w14:paraId="7CEF44B4" w14:textId="77777777" w:rsidR="00190DE6" w:rsidRPr="00260A48"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022B9818" w14:textId="77777777" w:rsidR="00190DE6" w:rsidRPr="00260A48" w:rsidRDefault="00536F37" w:rsidP="00766C9D">
            <w:pPr>
              <w:widowControl w:val="0"/>
              <w:jc w:val="both"/>
              <w:rPr>
                <w:rFonts w:ascii="Arial" w:hAnsi="Arial" w:cs="Arial"/>
                <w:sz w:val="20"/>
              </w:rPr>
            </w:pPr>
            <w:r w:rsidRPr="00260A48">
              <w:rPr>
                <w:rFonts w:ascii="Arial" w:hAnsi="Arial" w:cs="Arial"/>
                <w:bCs/>
                <w:sz w:val="20"/>
              </w:rPr>
              <w:t>La stazione</w:t>
            </w:r>
            <w:r w:rsidR="001A4D6A" w:rsidRPr="00260A48">
              <w:rPr>
                <w:rFonts w:ascii="Arial" w:hAnsi="Arial" w:cs="Arial"/>
                <w:bCs/>
                <w:sz w:val="20"/>
              </w:rPr>
              <w:t xml:space="preserve"> appaltante</w:t>
            </w:r>
            <w:r w:rsidR="00190DE6" w:rsidRPr="00260A48">
              <w:rPr>
                <w:rFonts w:ascii="Arial" w:hAnsi="Arial" w:cs="Arial"/>
                <w:bCs/>
                <w:sz w:val="20"/>
              </w:rPr>
              <w:t xml:space="preserve"> non mette a disposizione un ap</w:t>
            </w:r>
            <w:r w:rsidR="00473796" w:rsidRPr="00260A48">
              <w:rPr>
                <w:rFonts w:ascii="Arial" w:hAnsi="Arial" w:cs="Arial"/>
                <w:bCs/>
                <w:sz w:val="20"/>
              </w:rPr>
              <w:softHyphen/>
            </w:r>
            <w:r w:rsidR="00190DE6" w:rsidRPr="00260A48">
              <w:rPr>
                <w:rFonts w:ascii="Arial" w:hAnsi="Arial" w:cs="Arial"/>
                <w:bCs/>
                <w:sz w:val="20"/>
              </w:rPr>
              <w:t>posito modulo da compilare.</w:t>
            </w:r>
          </w:p>
        </w:tc>
      </w:tr>
      <w:tr w:rsidR="00E332E7" w:rsidRPr="000867CA" w14:paraId="59210A64" w14:textId="77777777" w:rsidTr="005B127B">
        <w:tc>
          <w:tcPr>
            <w:tcW w:w="5106" w:type="dxa"/>
            <w:gridSpan w:val="2"/>
            <w:tcBorders>
              <w:top w:val="nil"/>
              <w:left w:val="nil"/>
              <w:bottom w:val="nil"/>
              <w:right w:val="nil"/>
            </w:tcBorders>
            <w:shd w:val="clear" w:color="auto" w:fill="auto"/>
          </w:tcPr>
          <w:p w14:paraId="09D1595F" w14:textId="77777777" w:rsidR="00E332E7" w:rsidRPr="00260A48" w:rsidRDefault="00E332E7" w:rsidP="005B127B">
            <w:pPr>
              <w:pStyle w:val="Corpodeltesto2"/>
              <w:spacing w:line="240" w:lineRule="exact"/>
              <w:ind w:right="76"/>
              <w:rPr>
                <w:rFonts w:ascii="Arial" w:hAnsi="Arial" w:cs="Arial"/>
                <w:sz w:val="20"/>
                <w:u w:val="single"/>
                <w:lang w:val="de-DE"/>
              </w:rPr>
            </w:pPr>
            <w:r w:rsidRPr="00260A48">
              <w:rPr>
                <w:rFonts w:ascii="Arial" w:hAnsi="Arial" w:cs="Arial"/>
                <w:sz w:val="20"/>
                <w:u w:val="single"/>
                <w:lang w:val="de-DE"/>
              </w:rPr>
              <w:t>Der einzige Verfahrensverantwortliche (EEV) überprüft in einer nichtöffentlichen Sitzung, mit Unterstützung der technischen Kommission, die vom Bieter übermittelten Erläuterungen und kann, falls er diese als nicht ausreichend ansieht die Unauskömmlichkeit auszuschließen, weitere Erläuterungen, auch durch mündliches Anhören, verlangen, wobei er eine Höchstfrist für die Erläuterung einräumt.</w:t>
            </w:r>
          </w:p>
          <w:p w14:paraId="3F5E5699" w14:textId="77777777" w:rsidR="00E332E7" w:rsidRPr="00260A48" w:rsidRDefault="00E332E7" w:rsidP="005B127B">
            <w:pPr>
              <w:widowControl w:val="0"/>
              <w:ind w:left="12"/>
              <w:jc w:val="both"/>
              <w:rPr>
                <w:rFonts w:ascii="Arial" w:hAnsi="Arial" w:cs="Arial"/>
                <w:b/>
                <w:bCs/>
                <w:sz w:val="20"/>
                <w:lang w:val="de-DE"/>
              </w:rPr>
            </w:pPr>
            <w:r w:rsidRPr="00260A48">
              <w:rPr>
                <w:rFonts w:ascii="Arial" w:hAnsi="Arial" w:cs="Arial"/>
                <w:b/>
                <w:sz w:val="20"/>
                <w:u w:val="single"/>
                <w:lang w:val="de-DE"/>
              </w:rPr>
              <w:t>Der einzige Verfahrensverantwortliche (EEV) schlägt der Ausschreibungsbehörde den Ausschluss jener Angebote vor, welche aufgrund der Überprüfung der übermittelten Erläuterungen insgesamt als nicht vertrauenswürdig erscheinen.</w:t>
            </w:r>
          </w:p>
          <w:p w14:paraId="212CF131" w14:textId="77777777" w:rsidR="00E332E7" w:rsidRPr="00260A48" w:rsidRDefault="00E332E7" w:rsidP="005B127B">
            <w:pPr>
              <w:widowControl w:val="0"/>
              <w:jc w:val="both"/>
              <w:rPr>
                <w:rFonts w:ascii="Arial" w:hAnsi="Arial" w:cs="Arial"/>
                <w:bCs/>
                <w:sz w:val="20"/>
                <w:lang w:val="de-DE"/>
              </w:rPr>
            </w:pPr>
          </w:p>
        </w:tc>
        <w:tc>
          <w:tcPr>
            <w:tcW w:w="5094" w:type="dxa"/>
            <w:tcBorders>
              <w:top w:val="nil"/>
              <w:left w:val="nil"/>
              <w:bottom w:val="nil"/>
              <w:right w:val="nil"/>
            </w:tcBorders>
            <w:shd w:val="clear" w:color="auto" w:fill="auto"/>
          </w:tcPr>
          <w:p w14:paraId="542DB4D3" w14:textId="77777777" w:rsidR="00E332E7" w:rsidRPr="00260A48" w:rsidRDefault="00E332E7" w:rsidP="005B127B">
            <w:pPr>
              <w:autoSpaceDE w:val="0"/>
              <w:autoSpaceDN w:val="0"/>
              <w:adjustRightInd w:val="0"/>
              <w:spacing w:line="240" w:lineRule="exact"/>
              <w:ind w:right="105"/>
              <w:jc w:val="both"/>
              <w:rPr>
                <w:rFonts w:ascii="Arial" w:hAnsi="Arial" w:cs="Arial"/>
                <w:b/>
                <w:sz w:val="20"/>
                <w:u w:val="single"/>
              </w:rPr>
            </w:pPr>
            <w:r w:rsidRPr="00260A48">
              <w:rPr>
                <w:rFonts w:ascii="Arial" w:hAnsi="Arial" w:cs="Arial"/>
                <w:b/>
                <w:sz w:val="20"/>
                <w:u w:val="single"/>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787EDC30" w14:textId="77777777" w:rsidR="00E332E7" w:rsidRPr="00260A48" w:rsidRDefault="00E332E7" w:rsidP="005B127B">
            <w:pPr>
              <w:widowControl w:val="0"/>
              <w:jc w:val="both"/>
              <w:rPr>
                <w:rFonts w:ascii="Arial" w:hAnsi="Arial" w:cs="Arial"/>
                <w:bCs/>
                <w:sz w:val="20"/>
              </w:rPr>
            </w:pPr>
            <w:r w:rsidRPr="00260A48">
              <w:rPr>
                <w:rFonts w:ascii="Arial" w:hAnsi="Arial" w:cs="Arial"/>
                <w:b/>
                <w:sz w:val="20"/>
                <w:u w:val="single"/>
              </w:rPr>
              <w:t>Il RUP propone all´autorità di gara l´esclusione delle offerte che, in base all’esame degli elementi forniti con le spiegazioni risultino, nel complesso, inaffidabili</w:t>
            </w:r>
            <w:r w:rsidRPr="00260A48">
              <w:rPr>
                <w:rFonts w:ascii="Arial" w:hAnsi="Arial" w:cs="Arial"/>
                <w:bCs/>
                <w:sz w:val="20"/>
              </w:rPr>
              <w:t>.</w:t>
            </w:r>
          </w:p>
          <w:p w14:paraId="35D21FF7" w14:textId="77777777" w:rsidR="00E332E7" w:rsidRPr="00260A48" w:rsidRDefault="00E332E7" w:rsidP="005B127B">
            <w:pPr>
              <w:widowControl w:val="0"/>
              <w:jc w:val="both"/>
              <w:rPr>
                <w:rFonts w:ascii="Arial" w:hAnsi="Arial" w:cs="Arial"/>
                <w:bCs/>
                <w:sz w:val="20"/>
              </w:rPr>
            </w:pPr>
          </w:p>
        </w:tc>
      </w:tr>
      <w:tr w:rsidR="00190DE6" w:rsidRPr="000867CA" w14:paraId="04A9E297" w14:textId="77777777" w:rsidTr="00190DE6">
        <w:tc>
          <w:tcPr>
            <w:tcW w:w="5099" w:type="dxa"/>
            <w:tcBorders>
              <w:top w:val="nil"/>
              <w:left w:val="nil"/>
              <w:bottom w:val="nil"/>
              <w:right w:val="nil"/>
            </w:tcBorders>
            <w:shd w:val="clear" w:color="auto" w:fill="auto"/>
          </w:tcPr>
          <w:p w14:paraId="0708B946" w14:textId="77777777" w:rsidR="00190DE6" w:rsidRPr="00260A48" w:rsidRDefault="00190DE6" w:rsidP="00766C9D">
            <w:pPr>
              <w:widowControl w:val="0"/>
              <w:ind w:left="12"/>
              <w:jc w:val="both"/>
              <w:rPr>
                <w:rFonts w:ascii="Arial" w:hAnsi="Arial" w:cs="Arial"/>
                <w:bCs/>
                <w:sz w:val="20"/>
                <w:lang w:val="de-DE"/>
              </w:rPr>
            </w:pPr>
            <w:r w:rsidRPr="00260A48">
              <w:rPr>
                <w:rFonts w:ascii="Arial" w:hAnsi="Arial" w:cs="Arial"/>
                <w:bCs/>
                <w:sz w:val="20"/>
                <w:lang w:val="de-DE"/>
              </w:rPr>
              <w:t>Das Ergebnis der Überprüfung der beigebrachten Er</w:t>
            </w:r>
            <w:r w:rsidR="00D61613" w:rsidRPr="00260A48">
              <w:rPr>
                <w:rFonts w:ascii="Arial" w:hAnsi="Arial" w:cs="Arial"/>
                <w:bCs/>
                <w:sz w:val="20"/>
                <w:lang w:val="de-DE"/>
              </w:rPr>
              <w:softHyphen/>
            </w:r>
            <w:r w:rsidRPr="00260A48">
              <w:rPr>
                <w:rFonts w:ascii="Arial" w:hAnsi="Arial" w:cs="Arial"/>
                <w:bCs/>
                <w:sz w:val="20"/>
                <w:lang w:val="de-DE"/>
              </w:rPr>
              <w:t>läuterungen zum angebotenen Gesamtpreis wird den Teilnehmern in einer öffentlichen Sitzung mitgeteilt.</w:t>
            </w:r>
          </w:p>
          <w:p w14:paraId="74B862D5" w14:textId="77777777" w:rsidR="00190DE6" w:rsidRPr="00260A48" w:rsidRDefault="00190DE6" w:rsidP="00766C9D">
            <w:pPr>
              <w:widowControl w:val="0"/>
              <w:ind w:left="12"/>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60B46C41" w14:textId="77777777" w:rsidR="00190DE6" w:rsidRPr="00260A48" w:rsidRDefault="00190DE6" w:rsidP="00766C9D">
            <w:pPr>
              <w:widowControl w:val="0"/>
              <w:jc w:val="both"/>
              <w:rPr>
                <w:rFonts w:ascii="Arial" w:hAnsi="Arial" w:cs="Arial"/>
                <w:bCs/>
                <w:sz w:val="20"/>
              </w:rPr>
            </w:pPr>
            <w:r w:rsidRPr="00260A48">
              <w:rPr>
                <w:rFonts w:ascii="Arial" w:hAnsi="Arial" w:cs="Arial"/>
                <w:bCs/>
                <w:sz w:val="20"/>
              </w:rPr>
              <w:t>L’esito delle verifiche delle spiegazioni fornite sul prezzo complessivo offerto verrà comunicato ai partecipanti in una seduta pubblica.</w:t>
            </w:r>
          </w:p>
        </w:tc>
      </w:tr>
      <w:tr w:rsidR="00190DE6" w:rsidRPr="00C24150" w14:paraId="336C7250" w14:textId="77777777" w:rsidTr="00364C0B">
        <w:tc>
          <w:tcPr>
            <w:tcW w:w="5106" w:type="dxa"/>
            <w:gridSpan w:val="2"/>
            <w:tcBorders>
              <w:top w:val="nil"/>
              <w:left w:val="nil"/>
              <w:bottom w:val="nil"/>
              <w:right w:val="nil"/>
            </w:tcBorders>
            <w:shd w:val="clear" w:color="auto" w:fill="auto"/>
          </w:tcPr>
          <w:p w14:paraId="046680B1" w14:textId="77777777" w:rsidR="00190DE6" w:rsidRPr="00C24150" w:rsidRDefault="00190DE6" w:rsidP="00766C9D">
            <w:pPr>
              <w:widowControl w:val="0"/>
              <w:jc w:val="both"/>
              <w:rPr>
                <w:rFonts w:ascii="Arial" w:hAnsi="Arial" w:cs="Arial"/>
                <w:sz w:val="20"/>
                <w:lang w:val="de-DE"/>
              </w:rPr>
            </w:pPr>
            <w:r w:rsidRPr="00C24150">
              <w:rPr>
                <w:rFonts w:ascii="Arial" w:hAnsi="Arial" w:cs="Arial"/>
                <w:sz w:val="20"/>
                <w:lang w:val="de-DE"/>
              </w:rPr>
              <w:t>Nach Abschluss der Überprüfung der Unauskömmlich</w:t>
            </w:r>
            <w:r w:rsidR="00D61613" w:rsidRPr="00C24150">
              <w:rPr>
                <w:rFonts w:ascii="Arial" w:hAnsi="Arial" w:cs="Arial"/>
                <w:sz w:val="20"/>
                <w:lang w:val="de-DE"/>
              </w:rPr>
              <w:softHyphen/>
            </w:r>
            <w:r w:rsidRPr="00C24150">
              <w:rPr>
                <w:rFonts w:ascii="Arial" w:hAnsi="Arial" w:cs="Arial"/>
                <w:sz w:val="20"/>
                <w:lang w:val="de-DE"/>
              </w:rPr>
              <w:t>keit der Angebote wird die endgültige Rangordnung er</w:t>
            </w:r>
            <w:r w:rsidR="00D61613" w:rsidRPr="00C24150">
              <w:rPr>
                <w:rFonts w:ascii="Arial" w:hAnsi="Arial" w:cs="Arial"/>
                <w:sz w:val="20"/>
                <w:lang w:val="de-DE"/>
              </w:rPr>
              <w:softHyphen/>
            </w:r>
            <w:r w:rsidRPr="00C24150">
              <w:rPr>
                <w:rFonts w:ascii="Arial" w:hAnsi="Arial" w:cs="Arial"/>
                <w:sz w:val="20"/>
                <w:lang w:val="de-DE"/>
              </w:rPr>
              <w:t xml:space="preserve">stellt und der Ausschreibungsbeauftragte schlägt der </w:t>
            </w:r>
            <w:r w:rsidR="003D64EF">
              <w:rPr>
                <w:rFonts w:ascii="Arial" w:hAnsi="Arial" w:cs="Arial"/>
                <w:sz w:val="20"/>
                <w:lang w:val="de-DE"/>
              </w:rPr>
              <w:t>Vergabestelle</w:t>
            </w:r>
            <w:r w:rsidRPr="00C24150">
              <w:rPr>
                <w:rFonts w:ascii="Arial" w:hAnsi="Arial" w:cs="Arial"/>
                <w:sz w:val="20"/>
                <w:lang w:val="de-DE"/>
              </w:rPr>
              <w:t xml:space="preserve"> vor, den Zuschlag zu erteilen.</w:t>
            </w:r>
          </w:p>
          <w:p w14:paraId="6B63C4DD" w14:textId="77777777" w:rsidR="00190DE6" w:rsidRPr="00C24150"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6D8445D2" w14:textId="77777777" w:rsidR="00190DE6" w:rsidRPr="00C24150" w:rsidRDefault="00190DE6" w:rsidP="00766C9D">
            <w:pPr>
              <w:widowControl w:val="0"/>
              <w:jc w:val="both"/>
              <w:rPr>
                <w:rFonts w:ascii="Arial" w:hAnsi="Arial" w:cs="Arial"/>
                <w:sz w:val="20"/>
              </w:rPr>
            </w:pPr>
            <w:r w:rsidRPr="00C24150">
              <w:rPr>
                <w:rFonts w:ascii="Arial" w:hAnsi="Arial" w:cs="Arial"/>
                <w:sz w:val="20"/>
              </w:rPr>
              <w:t xml:space="preserve">Al termine delle operazioni di verifica dell’anomalia delle offerte sarà stilata la graduatoria definitiva e l’Autorità di gara propone l’aggiudicazione </w:t>
            </w:r>
            <w:r w:rsidR="003D64EF">
              <w:rPr>
                <w:rFonts w:ascii="Arial" w:hAnsi="Arial" w:cs="Arial"/>
                <w:sz w:val="20"/>
              </w:rPr>
              <w:t>alla stazione appaltante</w:t>
            </w:r>
            <w:r w:rsidRPr="00C24150">
              <w:rPr>
                <w:rFonts w:ascii="Arial" w:hAnsi="Arial" w:cs="Arial"/>
                <w:sz w:val="20"/>
              </w:rPr>
              <w:t>.</w:t>
            </w:r>
          </w:p>
          <w:p w14:paraId="06778D17" w14:textId="77777777" w:rsidR="00190DE6" w:rsidRPr="00C24150" w:rsidRDefault="00190DE6" w:rsidP="00766C9D">
            <w:pPr>
              <w:widowControl w:val="0"/>
              <w:jc w:val="both"/>
              <w:rPr>
                <w:rFonts w:ascii="Arial" w:hAnsi="Arial" w:cs="Arial"/>
                <w:sz w:val="20"/>
              </w:rPr>
            </w:pPr>
          </w:p>
        </w:tc>
      </w:tr>
      <w:tr w:rsidR="00190DE6" w:rsidRPr="00C24150" w14:paraId="1FF61FE0" w14:textId="77777777" w:rsidTr="00364C0B">
        <w:tc>
          <w:tcPr>
            <w:tcW w:w="5106" w:type="dxa"/>
            <w:gridSpan w:val="2"/>
            <w:tcBorders>
              <w:top w:val="nil"/>
              <w:left w:val="nil"/>
              <w:bottom w:val="nil"/>
              <w:right w:val="nil"/>
            </w:tcBorders>
            <w:shd w:val="clear" w:color="auto" w:fill="auto"/>
          </w:tcPr>
          <w:p w14:paraId="626A416D" w14:textId="77777777" w:rsidR="00190DE6" w:rsidRPr="00C24150" w:rsidRDefault="00190DE6" w:rsidP="00766C9D">
            <w:pPr>
              <w:widowControl w:val="0"/>
              <w:tabs>
                <w:tab w:val="left" w:pos="1134"/>
              </w:tabs>
              <w:jc w:val="both"/>
              <w:rPr>
                <w:rFonts w:ascii="Arial" w:hAnsi="Arial" w:cs="Arial"/>
                <w:bCs/>
                <w:sz w:val="20"/>
                <w:lang w:val="de-DE"/>
              </w:rPr>
            </w:pPr>
            <w:r w:rsidRPr="00C24150">
              <w:rPr>
                <w:rFonts w:ascii="Arial" w:hAnsi="Arial" w:cs="Arial"/>
                <w:bCs/>
                <w:sz w:val="20"/>
                <w:lang w:val="de-DE"/>
              </w:rPr>
              <w:t>Wird obgenannte Überprüfung nicht vorgenommen, ist die vom Ausschreibungsbeauftragten im Anschluss an die Überprüfung der wirtschaftlichen Unterlagen er</w:t>
            </w:r>
            <w:r w:rsidR="00D61613" w:rsidRPr="00C24150">
              <w:rPr>
                <w:rFonts w:ascii="Arial" w:hAnsi="Arial" w:cs="Arial"/>
                <w:bCs/>
                <w:sz w:val="20"/>
                <w:lang w:val="de-DE"/>
              </w:rPr>
              <w:softHyphen/>
            </w:r>
            <w:r w:rsidRPr="00C24150">
              <w:rPr>
                <w:rFonts w:ascii="Arial" w:hAnsi="Arial" w:cs="Arial"/>
                <w:bCs/>
                <w:sz w:val="20"/>
                <w:lang w:val="de-DE"/>
              </w:rPr>
              <w:t>stellte Rangordnung endgültig</w:t>
            </w:r>
            <w:r w:rsidRPr="00C24150">
              <w:rPr>
                <w:rFonts w:ascii="Arial" w:hAnsi="Arial" w:cs="Arial"/>
                <w:sz w:val="20"/>
                <w:lang w:val="de-DE"/>
              </w:rPr>
              <w:t xml:space="preserve"> und </w:t>
            </w:r>
            <w:r w:rsidR="003D64EF">
              <w:rPr>
                <w:rFonts w:ascii="Arial" w:hAnsi="Arial" w:cs="Arial"/>
                <w:sz w:val="20"/>
                <w:lang w:val="de-DE"/>
              </w:rPr>
              <w:t>die</w:t>
            </w:r>
            <w:r w:rsidRPr="00C24150">
              <w:rPr>
                <w:rFonts w:ascii="Arial" w:hAnsi="Arial" w:cs="Arial"/>
                <w:sz w:val="20"/>
                <w:lang w:val="de-DE"/>
              </w:rPr>
              <w:t xml:space="preserve"> </w:t>
            </w:r>
            <w:r w:rsidR="003D64EF">
              <w:rPr>
                <w:rFonts w:ascii="Arial" w:hAnsi="Arial" w:cs="Arial"/>
                <w:sz w:val="20"/>
                <w:lang w:val="de-DE"/>
              </w:rPr>
              <w:t>Vergabestelle</w:t>
            </w:r>
            <w:r w:rsidRPr="00C24150">
              <w:rPr>
                <w:rFonts w:ascii="Arial" w:hAnsi="Arial" w:cs="Arial"/>
                <w:sz w:val="20"/>
                <w:lang w:val="de-DE"/>
              </w:rPr>
              <w:t xml:space="preserve"> </w:t>
            </w:r>
            <w:r w:rsidR="003D64EF">
              <w:rPr>
                <w:rFonts w:ascii="Arial" w:hAnsi="Arial" w:cs="Arial"/>
                <w:sz w:val="20"/>
                <w:lang w:val="de-DE"/>
              </w:rPr>
              <w:t>erteilt den Zuschlag</w:t>
            </w:r>
            <w:r w:rsidRPr="00C24150">
              <w:rPr>
                <w:rFonts w:ascii="Arial" w:hAnsi="Arial" w:cs="Arial"/>
                <w:bCs/>
                <w:sz w:val="20"/>
                <w:lang w:val="de-DE"/>
              </w:rPr>
              <w:t>.</w:t>
            </w:r>
          </w:p>
          <w:p w14:paraId="215CCEB0" w14:textId="77777777" w:rsidR="00190DE6" w:rsidRPr="00C24150"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0071F27C" w14:textId="77777777" w:rsidR="00190DE6" w:rsidRPr="00C24150" w:rsidRDefault="003D64EF" w:rsidP="00766C9D">
            <w:pPr>
              <w:widowControl w:val="0"/>
              <w:jc w:val="both"/>
              <w:rPr>
                <w:rFonts w:ascii="Arial" w:hAnsi="Arial" w:cs="Arial"/>
                <w:sz w:val="20"/>
              </w:rPr>
            </w:pPr>
            <w:r w:rsidRPr="004E0667">
              <w:rPr>
                <w:rFonts w:ascii="Arial" w:hAnsi="Arial" w:cs="Arial"/>
                <w:sz w:val="20"/>
              </w:rPr>
              <w:t>Nel caso tale verifica non venga eseguita, la graduatoria stilata dall’Autorità di gara a seguito della verifica della documentazione economica è definitiva e la stazione appaltante procede all’aggiudicazione.</w:t>
            </w:r>
          </w:p>
          <w:p w14:paraId="2E702988" w14:textId="77777777" w:rsidR="00190DE6" w:rsidRPr="00C24150" w:rsidRDefault="00190DE6" w:rsidP="00766C9D">
            <w:pPr>
              <w:widowControl w:val="0"/>
              <w:jc w:val="both"/>
              <w:rPr>
                <w:rFonts w:ascii="Arial" w:hAnsi="Arial" w:cs="Arial"/>
                <w:sz w:val="20"/>
              </w:rPr>
            </w:pPr>
          </w:p>
        </w:tc>
      </w:tr>
      <w:tr w:rsidR="007704A2" w:rsidRPr="00C24150" w14:paraId="55D501FF" w14:textId="77777777" w:rsidTr="00364C0B">
        <w:tc>
          <w:tcPr>
            <w:tcW w:w="5106" w:type="dxa"/>
            <w:gridSpan w:val="2"/>
            <w:tcBorders>
              <w:top w:val="nil"/>
              <w:left w:val="nil"/>
              <w:bottom w:val="nil"/>
              <w:right w:val="nil"/>
            </w:tcBorders>
            <w:shd w:val="clear" w:color="auto" w:fill="auto"/>
          </w:tcPr>
          <w:p w14:paraId="40318EB5" w14:textId="77777777" w:rsidR="007704A2" w:rsidRPr="00C24150" w:rsidRDefault="007704A2" w:rsidP="00766C9D">
            <w:pPr>
              <w:widowControl w:val="0"/>
              <w:tabs>
                <w:tab w:val="left" w:pos="1134"/>
              </w:tabs>
              <w:jc w:val="both"/>
              <w:rPr>
                <w:rFonts w:ascii="Arial" w:hAnsi="Arial" w:cs="Arial"/>
                <w:b/>
                <w:bCs/>
                <w:sz w:val="20"/>
                <w:lang w:val="de-DE"/>
              </w:rPr>
            </w:pPr>
            <w:r w:rsidRPr="00C24150">
              <w:rPr>
                <w:rFonts w:ascii="Arial" w:hAnsi="Arial" w:cs="Arial"/>
                <w:b/>
                <w:bCs/>
                <w:sz w:val="20"/>
                <w:lang w:val="de-DE"/>
              </w:rPr>
              <w:t>Vorbehalte:</w:t>
            </w:r>
          </w:p>
        </w:tc>
        <w:tc>
          <w:tcPr>
            <w:tcW w:w="5094" w:type="dxa"/>
            <w:tcBorders>
              <w:top w:val="nil"/>
              <w:left w:val="nil"/>
              <w:bottom w:val="nil"/>
              <w:right w:val="nil"/>
            </w:tcBorders>
            <w:shd w:val="clear" w:color="auto" w:fill="auto"/>
          </w:tcPr>
          <w:p w14:paraId="483C8C09" w14:textId="77777777" w:rsidR="007704A2" w:rsidRPr="00C24150" w:rsidRDefault="007704A2" w:rsidP="00766C9D">
            <w:pPr>
              <w:widowControl w:val="0"/>
              <w:jc w:val="both"/>
              <w:rPr>
                <w:rFonts w:ascii="Arial" w:hAnsi="Arial" w:cs="Arial"/>
                <w:b/>
                <w:sz w:val="20"/>
              </w:rPr>
            </w:pPr>
            <w:r w:rsidRPr="00C24150">
              <w:rPr>
                <w:rFonts w:ascii="Arial" w:hAnsi="Arial" w:cs="Arial"/>
                <w:b/>
                <w:sz w:val="20"/>
              </w:rPr>
              <w:t>Riserve:</w:t>
            </w:r>
          </w:p>
        </w:tc>
      </w:tr>
      <w:tr w:rsidR="00FF06EA" w:rsidRPr="00C24150" w14:paraId="75E6AF0E" w14:textId="77777777" w:rsidTr="00F606A2">
        <w:tc>
          <w:tcPr>
            <w:tcW w:w="5106" w:type="dxa"/>
            <w:gridSpan w:val="2"/>
            <w:tcBorders>
              <w:top w:val="nil"/>
              <w:left w:val="nil"/>
              <w:bottom w:val="nil"/>
              <w:right w:val="nil"/>
            </w:tcBorders>
            <w:shd w:val="clear" w:color="auto" w:fill="auto"/>
          </w:tcPr>
          <w:p w14:paraId="67BA6D79" w14:textId="77777777" w:rsidR="00FF06EA" w:rsidRPr="00C24150" w:rsidRDefault="00FF06EA" w:rsidP="00F606A2">
            <w:pPr>
              <w:widowControl w:val="0"/>
              <w:tabs>
                <w:tab w:val="left" w:pos="1134"/>
              </w:tabs>
              <w:jc w:val="both"/>
              <w:rPr>
                <w:rFonts w:ascii="Arial" w:hAnsi="Arial" w:cs="Arial"/>
                <w:sz w:val="20"/>
                <w:lang w:val="de-DE"/>
              </w:rPr>
            </w:pPr>
            <w:r w:rsidRPr="00C24150">
              <w:rPr>
                <w:rFonts w:ascii="Arial" w:hAnsi="Arial" w:cs="Arial"/>
                <w:sz w:val="20"/>
                <w:lang w:val="de-DE"/>
              </w:rPr>
              <w:t xml:space="preserve">Die </w:t>
            </w:r>
            <w:r w:rsidR="003D64EF">
              <w:rPr>
                <w:rFonts w:ascii="Arial" w:hAnsi="Arial" w:cs="Arial"/>
                <w:sz w:val="20"/>
                <w:lang w:val="de-DE"/>
              </w:rPr>
              <w:t>Vergabestelle</w:t>
            </w:r>
            <w:r w:rsidRPr="00C24150">
              <w:rPr>
                <w:rFonts w:ascii="Arial" w:hAnsi="Arial" w:cs="Arial"/>
                <w:sz w:val="20"/>
                <w:lang w:val="de-DE"/>
              </w:rPr>
              <w:t xml:space="preserve"> behält sich das Recht vor, den Zu</w:t>
            </w:r>
            <w:r w:rsidR="003D64EF">
              <w:rPr>
                <w:rFonts w:ascii="Arial" w:hAnsi="Arial" w:cs="Arial"/>
                <w:sz w:val="20"/>
                <w:lang w:val="de-DE"/>
              </w:rPr>
              <w:softHyphen/>
            </w:r>
            <w:r w:rsidRPr="00C24150">
              <w:rPr>
                <w:rFonts w:ascii="Arial" w:hAnsi="Arial" w:cs="Arial"/>
                <w:sz w:val="20"/>
                <w:lang w:val="de-DE"/>
              </w:rPr>
              <w:t>schlag im Sinne von Art. 94 Abs. 2 und 95 Abs. 12 des KODEX nicht zu erteilen.</w:t>
            </w:r>
          </w:p>
        </w:tc>
        <w:tc>
          <w:tcPr>
            <w:tcW w:w="5094" w:type="dxa"/>
            <w:tcBorders>
              <w:top w:val="nil"/>
              <w:left w:val="nil"/>
              <w:bottom w:val="nil"/>
              <w:right w:val="nil"/>
            </w:tcBorders>
            <w:shd w:val="clear" w:color="auto" w:fill="auto"/>
          </w:tcPr>
          <w:p w14:paraId="7606B2FD" w14:textId="77777777" w:rsidR="00FF06EA" w:rsidRPr="00C24150" w:rsidRDefault="003D64EF" w:rsidP="00F606A2">
            <w:pPr>
              <w:widowControl w:val="0"/>
              <w:jc w:val="both"/>
              <w:rPr>
                <w:rFonts w:ascii="Arial" w:hAnsi="Arial" w:cs="Arial"/>
                <w:sz w:val="20"/>
              </w:rPr>
            </w:pPr>
            <w:r>
              <w:rPr>
                <w:rFonts w:ascii="Arial" w:hAnsi="Arial" w:cs="Arial"/>
                <w:sz w:val="20"/>
              </w:rPr>
              <w:t>La stazione appaltante</w:t>
            </w:r>
            <w:r w:rsidR="00FF06EA" w:rsidRPr="00C24150">
              <w:rPr>
                <w:rFonts w:ascii="Arial" w:hAnsi="Arial" w:cs="Arial"/>
                <w:sz w:val="20"/>
              </w:rPr>
              <w:t xml:space="preserve"> si riserva il diritto di non proce</w:t>
            </w:r>
            <w:r>
              <w:rPr>
                <w:rFonts w:ascii="Arial" w:hAnsi="Arial" w:cs="Arial"/>
                <w:sz w:val="20"/>
              </w:rPr>
              <w:softHyphen/>
            </w:r>
            <w:r w:rsidR="00FF06EA" w:rsidRPr="00C24150">
              <w:rPr>
                <w:rFonts w:ascii="Arial" w:hAnsi="Arial" w:cs="Arial"/>
                <w:sz w:val="20"/>
              </w:rPr>
              <w:t>dere all’aggiudicazione ai sensi degli artt. 94, comma 2 e 95, comma 12, del CODICE.</w:t>
            </w:r>
          </w:p>
          <w:p w14:paraId="7A0D93A9" w14:textId="77777777" w:rsidR="00FF06EA" w:rsidRPr="00C24150" w:rsidRDefault="00FF06EA" w:rsidP="00F606A2">
            <w:pPr>
              <w:widowControl w:val="0"/>
              <w:jc w:val="both"/>
              <w:rPr>
                <w:rFonts w:ascii="Arial" w:hAnsi="Arial" w:cs="Arial"/>
                <w:sz w:val="20"/>
              </w:rPr>
            </w:pPr>
          </w:p>
        </w:tc>
      </w:tr>
      <w:tr w:rsidR="00FF06EA" w:rsidRPr="000F1C55" w14:paraId="1E65F8A2" w14:textId="77777777" w:rsidTr="00F606A2">
        <w:tc>
          <w:tcPr>
            <w:tcW w:w="5106" w:type="dxa"/>
            <w:gridSpan w:val="2"/>
            <w:tcBorders>
              <w:top w:val="nil"/>
              <w:left w:val="nil"/>
              <w:bottom w:val="nil"/>
              <w:right w:val="nil"/>
            </w:tcBorders>
            <w:shd w:val="clear" w:color="auto" w:fill="auto"/>
          </w:tcPr>
          <w:p w14:paraId="2DD6A53F" w14:textId="77777777" w:rsidR="00FF06EA" w:rsidRPr="00C24150" w:rsidRDefault="00FF06EA" w:rsidP="00F606A2">
            <w:pPr>
              <w:widowControl w:val="0"/>
              <w:tabs>
                <w:tab w:val="left" w:pos="1134"/>
              </w:tabs>
              <w:jc w:val="both"/>
              <w:rPr>
                <w:rFonts w:ascii="Arial" w:hAnsi="Arial" w:cs="Arial"/>
                <w:sz w:val="20"/>
                <w:lang w:val="de-DE"/>
              </w:rPr>
            </w:pPr>
            <w:r w:rsidRPr="00C24150">
              <w:rPr>
                <w:rFonts w:ascii="Arial" w:hAnsi="Arial" w:cs="Arial"/>
                <w:sz w:val="20"/>
                <w:lang w:val="de-DE"/>
              </w:rPr>
              <w:t xml:space="preserve">Die </w:t>
            </w:r>
            <w:r w:rsidRPr="003D64EF">
              <w:rPr>
                <w:rFonts w:ascii="Arial" w:hAnsi="Arial" w:cs="Arial"/>
                <w:sz w:val="20"/>
                <w:lang w:val="de-DE"/>
              </w:rPr>
              <w:t xml:space="preserve">Vergabestelle </w:t>
            </w:r>
            <w:r w:rsidRPr="00C24150">
              <w:rPr>
                <w:rFonts w:ascii="Arial" w:hAnsi="Arial" w:cs="Arial"/>
                <w:sz w:val="20"/>
                <w:lang w:val="de-DE"/>
              </w:rPr>
              <w:t>behält sich die Befugnis vor, die Aus</w:t>
            </w:r>
            <w:r w:rsidR="003D64EF">
              <w:rPr>
                <w:rFonts w:ascii="Arial" w:hAnsi="Arial" w:cs="Arial"/>
                <w:sz w:val="20"/>
                <w:lang w:val="de-DE"/>
              </w:rPr>
              <w:softHyphen/>
            </w:r>
            <w:r w:rsidRPr="00C24150">
              <w:rPr>
                <w:rFonts w:ascii="Arial" w:hAnsi="Arial" w:cs="Arial"/>
                <w:sz w:val="20"/>
                <w:lang w:val="de-DE"/>
              </w:rPr>
              <w:t>schreibung nicht stattfinden zu lassen oder die Frist zu verlängern, wenn dies aus gerechtfertigten Gründen er</w:t>
            </w:r>
            <w:r w:rsidR="003D64EF">
              <w:rPr>
                <w:rFonts w:ascii="Arial" w:hAnsi="Arial" w:cs="Arial"/>
                <w:sz w:val="20"/>
                <w:lang w:val="de-DE"/>
              </w:rPr>
              <w:softHyphen/>
            </w:r>
            <w:r w:rsidRPr="00C24150">
              <w:rPr>
                <w:rFonts w:ascii="Arial" w:hAnsi="Arial" w:cs="Arial"/>
                <w:sz w:val="20"/>
                <w:lang w:val="de-DE"/>
              </w:rPr>
              <w:t xml:space="preserve">forderlich ist, ohne dass die Teilnehmer diesbezüglich </w:t>
            </w:r>
            <w:r w:rsidRPr="00C24150">
              <w:rPr>
                <w:rFonts w:ascii="Arial" w:hAnsi="Arial" w:cs="Arial"/>
                <w:sz w:val="20"/>
                <w:lang w:val="de-DE"/>
              </w:rPr>
              <w:lastRenderedPageBreak/>
              <w:t>einen Anspruch erheben können.</w:t>
            </w:r>
          </w:p>
          <w:p w14:paraId="1E8E30CA" w14:textId="77777777" w:rsidR="00FF06EA" w:rsidRPr="00C24150" w:rsidRDefault="00FF06EA" w:rsidP="00F606A2">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4FF27320" w14:textId="77777777" w:rsidR="00FF06EA" w:rsidRPr="000F1C55" w:rsidRDefault="00536F37" w:rsidP="00F606A2">
            <w:pPr>
              <w:widowControl w:val="0"/>
              <w:jc w:val="both"/>
              <w:rPr>
                <w:rFonts w:ascii="Arial" w:hAnsi="Arial" w:cs="Arial"/>
                <w:sz w:val="20"/>
              </w:rPr>
            </w:pPr>
            <w:r w:rsidRPr="00C24150">
              <w:rPr>
                <w:rFonts w:ascii="Arial" w:hAnsi="Arial" w:cs="Arial"/>
                <w:sz w:val="20"/>
              </w:rPr>
              <w:lastRenderedPageBreak/>
              <w:t>La stazione</w:t>
            </w:r>
            <w:r w:rsidR="001A4D6A" w:rsidRPr="00C24150">
              <w:rPr>
                <w:rFonts w:ascii="Arial" w:hAnsi="Arial" w:cs="Arial"/>
                <w:sz w:val="20"/>
              </w:rPr>
              <w:t xml:space="preserve"> appaltante</w:t>
            </w:r>
            <w:r w:rsidR="00FF06EA" w:rsidRPr="00C24150">
              <w:rPr>
                <w:rFonts w:ascii="Arial" w:hAnsi="Arial" w:cs="Arial"/>
                <w:sz w:val="20"/>
              </w:rPr>
              <w:t xml:space="preserve"> si riserva la facoltà di non dare luogo alla gara o di prorogarne la data ove lo richiedano motivate esigenze, senza che i concorrenti possano avanzare alcuna pretesa al riguardo.</w:t>
            </w:r>
          </w:p>
          <w:p w14:paraId="23375FE1" w14:textId="77777777" w:rsidR="00FF06EA" w:rsidRPr="000F1C55" w:rsidRDefault="00FF06EA" w:rsidP="00F606A2">
            <w:pPr>
              <w:widowControl w:val="0"/>
              <w:jc w:val="both"/>
              <w:rPr>
                <w:rFonts w:ascii="Arial" w:hAnsi="Arial" w:cs="Arial"/>
                <w:sz w:val="20"/>
              </w:rPr>
            </w:pPr>
          </w:p>
        </w:tc>
      </w:tr>
      <w:tr w:rsidR="00FF06EA" w:rsidRPr="00C24150" w14:paraId="1818DAE5" w14:textId="77777777" w:rsidTr="00F606A2">
        <w:tc>
          <w:tcPr>
            <w:tcW w:w="5106" w:type="dxa"/>
            <w:gridSpan w:val="2"/>
            <w:tcBorders>
              <w:top w:val="nil"/>
              <w:left w:val="nil"/>
              <w:bottom w:val="nil"/>
              <w:right w:val="nil"/>
            </w:tcBorders>
            <w:shd w:val="clear" w:color="auto" w:fill="auto"/>
          </w:tcPr>
          <w:p w14:paraId="490013AD" w14:textId="77777777" w:rsidR="00FF06EA" w:rsidRPr="00C24150" w:rsidRDefault="00FF06EA" w:rsidP="00F606A2">
            <w:pPr>
              <w:widowControl w:val="0"/>
              <w:tabs>
                <w:tab w:val="left" w:pos="1134"/>
              </w:tabs>
              <w:jc w:val="both"/>
              <w:rPr>
                <w:rFonts w:ascii="Arial" w:hAnsi="Arial" w:cs="Arial"/>
                <w:sz w:val="20"/>
                <w:lang w:val="de-DE"/>
              </w:rPr>
            </w:pPr>
            <w:r w:rsidRPr="00C24150">
              <w:rPr>
                <w:rFonts w:ascii="Arial" w:hAnsi="Arial" w:cs="Arial"/>
                <w:sz w:val="20"/>
                <w:lang w:val="de-DE"/>
              </w:rPr>
              <w:lastRenderedPageBreak/>
              <w:t xml:space="preserve">Die </w:t>
            </w:r>
            <w:r w:rsidRPr="003D64EF">
              <w:rPr>
                <w:rFonts w:ascii="Arial" w:hAnsi="Arial" w:cs="Arial"/>
                <w:sz w:val="20"/>
                <w:lang w:val="de-DE"/>
              </w:rPr>
              <w:t xml:space="preserve">Vergabestelle </w:t>
            </w:r>
            <w:r w:rsidRPr="00C24150">
              <w:rPr>
                <w:rFonts w:ascii="Arial" w:hAnsi="Arial" w:cs="Arial"/>
                <w:sz w:val="20"/>
                <w:lang w:val="de-DE"/>
              </w:rPr>
              <w:t>behält sich die Befugnis vor, den Zu</w:t>
            </w:r>
            <w:r w:rsidR="003D64EF">
              <w:rPr>
                <w:rFonts w:ascii="Arial" w:hAnsi="Arial" w:cs="Arial"/>
                <w:sz w:val="20"/>
                <w:lang w:val="de-DE"/>
              </w:rPr>
              <w:softHyphen/>
            </w:r>
            <w:r w:rsidRPr="00C24150">
              <w:rPr>
                <w:rFonts w:ascii="Arial" w:hAnsi="Arial" w:cs="Arial"/>
                <w:sz w:val="20"/>
                <w:lang w:val="de-DE"/>
              </w:rPr>
              <w:t>schlag nicht zu erteilen, wenn dies aus Gründen des öf</w:t>
            </w:r>
            <w:r w:rsidR="003D64EF">
              <w:rPr>
                <w:rFonts w:ascii="Arial" w:hAnsi="Arial" w:cs="Arial"/>
                <w:sz w:val="20"/>
                <w:lang w:val="de-DE"/>
              </w:rPr>
              <w:softHyphen/>
            </w:r>
            <w:r w:rsidRPr="00C24150">
              <w:rPr>
                <w:rFonts w:ascii="Arial" w:hAnsi="Arial" w:cs="Arial"/>
                <w:sz w:val="20"/>
                <w:lang w:val="de-DE"/>
              </w:rPr>
              <w:t>fentlichen Interesses erforderlich ist.</w:t>
            </w:r>
          </w:p>
          <w:p w14:paraId="22FFAFDD" w14:textId="77777777" w:rsidR="00FF06EA" w:rsidRPr="00C24150" w:rsidRDefault="00FF06EA" w:rsidP="00F606A2">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460A66DC" w14:textId="77777777" w:rsidR="00FF06EA" w:rsidRPr="00C24150" w:rsidRDefault="00536F37" w:rsidP="00F606A2">
            <w:pPr>
              <w:widowControl w:val="0"/>
              <w:jc w:val="both"/>
              <w:rPr>
                <w:rFonts w:ascii="Arial" w:hAnsi="Arial" w:cs="Arial"/>
                <w:sz w:val="20"/>
              </w:rPr>
            </w:pPr>
            <w:r w:rsidRPr="00C24150">
              <w:rPr>
                <w:rFonts w:ascii="Arial" w:hAnsi="Arial" w:cs="Arial"/>
                <w:sz w:val="20"/>
              </w:rPr>
              <w:t>La stazione</w:t>
            </w:r>
            <w:r w:rsidR="001A4D6A" w:rsidRPr="00C24150">
              <w:rPr>
                <w:rFonts w:ascii="Arial" w:hAnsi="Arial" w:cs="Arial"/>
                <w:sz w:val="20"/>
              </w:rPr>
              <w:t xml:space="preserve"> appaltante</w:t>
            </w:r>
            <w:r w:rsidR="00FF06EA" w:rsidRPr="00C24150">
              <w:rPr>
                <w:rFonts w:ascii="Arial" w:hAnsi="Arial" w:cs="Arial"/>
                <w:sz w:val="20"/>
              </w:rPr>
              <w:t xml:space="preserve"> si riserva la facoltà di non dar luogo all'aggiudicazione ove lo richiedano motivate esi</w:t>
            </w:r>
            <w:r w:rsidR="003D64EF">
              <w:rPr>
                <w:rFonts w:ascii="Arial" w:hAnsi="Arial" w:cs="Arial"/>
                <w:sz w:val="20"/>
              </w:rPr>
              <w:softHyphen/>
            </w:r>
            <w:r w:rsidR="00FF06EA" w:rsidRPr="00C24150">
              <w:rPr>
                <w:rFonts w:ascii="Arial" w:hAnsi="Arial" w:cs="Arial"/>
                <w:sz w:val="20"/>
              </w:rPr>
              <w:t>genze di interesse pubblico.</w:t>
            </w:r>
          </w:p>
        </w:tc>
      </w:tr>
      <w:tr w:rsidR="00190DE6" w:rsidRPr="000867CA" w14:paraId="284953C4" w14:textId="77777777" w:rsidTr="00364C0B">
        <w:tc>
          <w:tcPr>
            <w:tcW w:w="5106" w:type="dxa"/>
            <w:gridSpan w:val="2"/>
            <w:tcBorders>
              <w:top w:val="nil"/>
              <w:left w:val="nil"/>
              <w:bottom w:val="nil"/>
              <w:right w:val="nil"/>
            </w:tcBorders>
            <w:shd w:val="clear" w:color="auto" w:fill="auto"/>
          </w:tcPr>
          <w:p w14:paraId="0C9235EC" w14:textId="77777777" w:rsidR="00190DE6" w:rsidRPr="00C24150" w:rsidRDefault="00190DE6" w:rsidP="00766C9D">
            <w:pPr>
              <w:widowControl w:val="0"/>
              <w:tabs>
                <w:tab w:val="left" w:pos="1134"/>
              </w:tabs>
              <w:jc w:val="both"/>
              <w:rPr>
                <w:rFonts w:ascii="Arial" w:hAnsi="Arial" w:cs="Arial"/>
                <w:sz w:val="20"/>
                <w:lang w:val="de-DE"/>
              </w:rPr>
            </w:pPr>
            <w:r w:rsidRPr="00C24150">
              <w:rPr>
                <w:rFonts w:ascii="Arial" w:hAnsi="Arial" w:cs="Arial"/>
                <w:sz w:val="20"/>
                <w:lang w:val="de-DE"/>
              </w:rPr>
              <w:t xml:space="preserve">Auf jeden Fall wird der Zuschlag von der </w:t>
            </w:r>
            <w:r w:rsidR="003D64EF">
              <w:rPr>
                <w:rFonts w:ascii="Arial" w:hAnsi="Arial" w:cs="Arial"/>
                <w:sz w:val="20"/>
                <w:lang w:val="de-DE"/>
              </w:rPr>
              <w:t>Vergabestelle</w:t>
            </w:r>
            <w:r w:rsidRPr="00C24150">
              <w:rPr>
                <w:rFonts w:ascii="Arial" w:hAnsi="Arial" w:cs="Arial"/>
                <w:sz w:val="20"/>
                <w:lang w:val="de-DE"/>
              </w:rPr>
              <w:t xml:space="preserve"> verfügt und er wird nach positiver Überprüfung der Er</w:t>
            </w:r>
            <w:r w:rsidR="003D64EF">
              <w:rPr>
                <w:rFonts w:ascii="Arial" w:hAnsi="Arial" w:cs="Arial"/>
                <w:sz w:val="20"/>
                <w:lang w:val="de-DE"/>
              </w:rPr>
              <w:softHyphen/>
            </w:r>
            <w:r w:rsidRPr="00C24150">
              <w:rPr>
                <w:rFonts w:ascii="Arial" w:hAnsi="Arial" w:cs="Arial"/>
                <w:sz w:val="20"/>
                <w:lang w:val="de-DE"/>
              </w:rPr>
              <w:t>füllung der verlangten allgemeinen und besonderen An</w:t>
            </w:r>
            <w:r w:rsidR="003D64EF">
              <w:rPr>
                <w:rFonts w:ascii="Arial" w:hAnsi="Arial" w:cs="Arial"/>
                <w:sz w:val="20"/>
                <w:lang w:val="de-DE"/>
              </w:rPr>
              <w:softHyphen/>
            </w:r>
            <w:r w:rsidRPr="00C24150">
              <w:rPr>
                <w:rFonts w:ascii="Arial" w:hAnsi="Arial" w:cs="Arial"/>
                <w:sz w:val="20"/>
                <w:lang w:val="de-DE"/>
              </w:rPr>
              <w:t>forderungen rechtswirksam.</w:t>
            </w:r>
          </w:p>
          <w:p w14:paraId="602B5116" w14:textId="77777777" w:rsidR="00190DE6" w:rsidRPr="00C24150"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78D2953A" w14:textId="77777777" w:rsidR="00190DE6" w:rsidRPr="00190DE6" w:rsidRDefault="00190DE6" w:rsidP="00766C9D">
            <w:pPr>
              <w:widowControl w:val="0"/>
              <w:jc w:val="both"/>
              <w:rPr>
                <w:rFonts w:ascii="Arial" w:hAnsi="Arial" w:cs="Arial"/>
                <w:sz w:val="20"/>
              </w:rPr>
            </w:pPr>
            <w:r w:rsidRPr="00C24150">
              <w:rPr>
                <w:rFonts w:ascii="Arial" w:hAnsi="Arial" w:cs="Arial"/>
                <w:sz w:val="20"/>
              </w:rPr>
              <w:t xml:space="preserve">In ogni caso l’aggiudicazione verrà proclamata </w:t>
            </w:r>
            <w:r w:rsidR="003D64EF">
              <w:rPr>
                <w:rFonts w:ascii="Arial" w:hAnsi="Arial" w:cs="Arial"/>
                <w:sz w:val="20"/>
              </w:rPr>
              <w:t xml:space="preserve">dalla stazione appaltante </w:t>
            </w:r>
            <w:r w:rsidRPr="00C24150">
              <w:rPr>
                <w:rFonts w:ascii="Arial" w:hAnsi="Arial" w:cs="Arial"/>
                <w:sz w:val="20"/>
              </w:rPr>
              <w:t>e diventerà efficace dopo la verifica positiva del possesso dei prescritti requisiti di ordine ge</w:t>
            </w:r>
            <w:r w:rsidR="003D64EF">
              <w:rPr>
                <w:rFonts w:ascii="Arial" w:hAnsi="Arial" w:cs="Arial"/>
                <w:sz w:val="20"/>
              </w:rPr>
              <w:softHyphen/>
            </w:r>
            <w:r w:rsidRPr="00C24150">
              <w:rPr>
                <w:rFonts w:ascii="Arial" w:hAnsi="Arial" w:cs="Arial"/>
                <w:sz w:val="20"/>
              </w:rPr>
              <w:t>nerale e speciali.</w:t>
            </w:r>
          </w:p>
          <w:p w14:paraId="41B3C2EA" w14:textId="77777777" w:rsidR="00190DE6" w:rsidRPr="00190DE6" w:rsidRDefault="00190DE6" w:rsidP="00766C9D">
            <w:pPr>
              <w:widowControl w:val="0"/>
              <w:tabs>
                <w:tab w:val="center" w:pos="4536"/>
                <w:tab w:val="right" w:pos="9072"/>
              </w:tabs>
              <w:spacing w:line="240" w:lineRule="exact"/>
              <w:ind w:right="105"/>
              <w:jc w:val="both"/>
              <w:rPr>
                <w:rFonts w:ascii="Arial" w:hAnsi="Arial" w:cs="Arial"/>
                <w:sz w:val="20"/>
              </w:rPr>
            </w:pPr>
          </w:p>
        </w:tc>
      </w:tr>
      <w:tr w:rsidR="00190DE6" w:rsidRPr="007704A2" w14:paraId="043322BB" w14:textId="77777777" w:rsidTr="00364C0B">
        <w:tc>
          <w:tcPr>
            <w:tcW w:w="5106" w:type="dxa"/>
            <w:gridSpan w:val="2"/>
            <w:tcBorders>
              <w:top w:val="nil"/>
              <w:left w:val="nil"/>
              <w:bottom w:val="nil"/>
              <w:right w:val="nil"/>
            </w:tcBorders>
            <w:shd w:val="clear" w:color="auto" w:fill="auto"/>
          </w:tcPr>
          <w:p w14:paraId="201F47FE" w14:textId="77777777" w:rsidR="00190DE6" w:rsidRPr="007704A2" w:rsidRDefault="00190DE6" w:rsidP="00766C9D">
            <w:pPr>
              <w:widowControl w:val="0"/>
              <w:tabs>
                <w:tab w:val="left" w:pos="1134"/>
              </w:tabs>
              <w:jc w:val="both"/>
              <w:rPr>
                <w:rFonts w:ascii="Arial" w:hAnsi="Arial" w:cs="Arial"/>
                <w:sz w:val="20"/>
                <w:lang w:val="de-DE"/>
              </w:rPr>
            </w:pPr>
            <w:r w:rsidRPr="007704A2">
              <w:rPr>
                <w:rFonts w:ascii="Arial" w:hAnsi="Arial" w:cs="Arial"/>
                <w:sz w:val="20"/>
                <w:lang w:val="de-DE"/>
              </w:rPr>
              <w:t>Nach Art. 23</w:t>
            </w:r>
            <w:r w:rsidRPr="007704A2">
              <w:rPr>
                <w:rFonts w:ascii="Arial" w:hAnsi="Arial" w:cs="Arial"/>
                <w:i/>
                <w:sz w:val="20"/>
                <w:lang w:val="de-DE"/>
              </w:rPr>
              <w:t>bis</w:t>
            </w:r>
            <w:r w:rsidRPr="007704A2">
              <w:rPr>
                <w:rFonts w:ascii="Arial" w:hAnsi="Arial" w:cs="Arial"/>
                <w:sz w:val="20"/>
                <w:lang w:val="de-DE"/>
              </w:rPr>
              <w:t xml:space="preserve"> Abs. 1 des LG Nr. 17/1993 i.g.F., wird die Überprüfung der Erfüllung der allgemeinen und be</w:t>
            </w:r>
            <w:r w:rsidR="00F100C0" w:rsidRPr="007704A2">
              <w:rPr>
                <w:rFonts w:ascii="Arial" w:hAnsi="Arial" w:cs="Arial"/>
                <w:sz w:val="20"/>
                <w:lang w:val="de-DE"/>
              </w:rPr>
              <w:softHyphen/>
            </w:r>
            <w:r w:rsidRPr="007704A2">
              <w:rPr>
                <w:rFonts w:ascii="Arial" w:hAnsi="Arial" w:cs="Arial"/>
                <w:sz w:val="20"/>
                <w:lang w:val="de-DE"/>
              </w:rPr>
              <w:t>sonderen Anforderungen auf den Zuschlagsempfänger und die jeweiligen Hilfssubjekte und Unterauftragneh</w:t>
            </w:r>
            <w:r w:rsidR="00F100C0" w:rsidRPr="007704A2">
              <w:rPr>
                <w:rFonts w:ascii="Arial" w:hAnsi="Arial" w:cs="Arial"/>
                <w:sz w:val="20"/>
                <w:lang w:val="de-DE"/>
              </w:rPr>
              <w:softHyphen/>
            </w:r>
            <w:r w:rsidRPr="007704A2">
              <w:rPr>
                <w:rFonts w:ascii="Arial" w:hAnsi="Arial" w:cs="Arial"/>
                <w:sz w:val="20"/>
                <w:lang w:val="de-DE"/>
              </w:rPr>
              <w:t>mer beschränkt.</w:t>
            </w:r>
          </w:p>
          <w:p w14:paraId="6B19A12E" w14:textId="77777777" w:rsidR="00190DE6" w:rsidRPr="007704A2"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51494D9B" w14:textId="77777777" w:rsidR="00190DE6" w:rsidRPr="007704A2" w:rsidRDefault="00190DE6" w:rsidP="00766C9D">
            <w:pPr>
              <w:widowControl w:val="0"/>
              <w:jc w:val="both"/>
              <w:rPr>
                <w:rFonts w:ascii="Arial" w:hAnsi="Arial" w:cs="Arial"/>
                <w:sz w:val="20"/>
              </w:rPr>
            </w:pPr>
            <w:r w:rsidRPr="007704A2">
              <w:rPr>
                <w:rFonts w:ascii="Arial" w:hAnsi="Arial" w:cs="Arial"/>
                <w:sz w:val="20"/>
              </w:rPr>
              <w:t>Ai sensi del comma 1 dell’art. 23-bis della L.P. n. 17/1993, e s.m.i., verifica sul possesso dei requisiti di ordine generale e speciale viene limitata in capo all’ag</w:t>
            </w:r>
            <w:r w:rsidR="00F100C0" w:rsidRPr="007704A2">
              <w:rPr>
                <w:rFonts w:ascii="Arial" w:hAnsi="Arial" w:cs="Arial"/>
                <w:sz w:val="20"/>
              </w:rPr>
              <w:softHyphen/>
            </w:r>
            <w:r w:rsidRPr="007704A2">
              <w:rPr>
                <w:rFonts w:ascii="Arial" w:hAnsi="Arial" w:cs="Arial"/>
                <w:sz w:val="20"/>
              </w:rPr>
              <w:t>giudicatario e ai relativi soggetti ausiliari e subappalta</w:t>
            </w:r>
            <w:r w:rsidR="00F100C0" w:rsidRPr="007704A2">
              <w:rPr>
                <w:rFonts w:ascii="Arial" w:hAnsi="Arial" w:cs="Arial"/>
                <w:sz w:val="20"/>
              </w:rPr>
              <w:softHyphen/>
            </w:r>
            <w:r w:rsidRPr="007704A2">
              <w:rPr>
                <w:rFonts w:ascii="Arial" w:hAnsi="Arial" w:cs="Arial"/>
                <w:sz w:val="20"/>
              </w:rPr>
              <w:t>tori.</w:t>
            </w:r>
          </w:p>
        </w:tc>
      </w:tr>
      <w:tr w:rsidR="00190DE6" w:rsidRPr="000867CA" w14:paraId="75B2A737" w14:textId="77777777" w:rsidTr="00364C0B">
        <w:tc>
          <w:tcPr>
            <w:tcW w:w="5106" w:type="dxa"/>
            <w:gridSpan w:val="2"/>
            <w:tcBorders>
              <w:top w:val="nil"/>
              <w:left w:val="nil"/>
              <w:bottom w:val="nil"/>
              <w:right w:val="nil"/>
            </w:tcBorders>
            <w:shd w:val="clear" w:color="auto" w:fill="auto"/>
          </w:tcPr>
          <w:p w14:paraId="38C8173B" w14:textId="77777777" w:rsidR="00190DE6" w:rsidRPr="007704A2" w:rsidRDefault="00190DE6" w:rsidP="00766C9D">
            <w:pPr>
              <w:widowControl w:val="0"/>
              <w:tabs>
                <w:tab w:val="left" w:pos="1134"/>
              </w:tabs>
              <w:jc w:val="both"/>
              <w:rPr>
                <w:rFonts w:ascii="Arial" w:hAnsi="Arial" w:cs="Arial"/>
                <w:sz w:val="20"/>
                <w:lang w:val="de-DE"/>
              </w:rPr>
            </w:pPr>
            <w:r w:rsidRPr="007704A2">
              <w:rPr>
                <w:rFonts w:ascii="Arial" w:hAnsi="Arial" w:cs="Arial"/>
                <w:sz w:val="20"/>
                <w:lang w:val="de-DE"/>
              </w:rPr>
              <w:t xml:space="preserve">Nach dem Zuschlag, um die Kontrollen laut Art. 80 des KODEX durchführen zu können, wird die </w:t>
            </w:r>
            <w:r w:rsidR="001A4D6A">
              <w:rPr>
                <w:rFonts w:ascii="Arial" w:hAnsi="Arial" w:cs="Arial"/>
                <w:sz w:val="20"/>
                <w:lang w:val="de-DE"/>
              </w:rPr>
              <w:t>Vergabestelle</w:t>
            </w:r>
            <w:r w:rsidRPr="007704A2">
              <w:rPr>
                <w:rFonts w:ascii="Arial" w:hAnsi="Arial" w:cs="Arial"/>
                <w:sz w:val="20"/>
                <w:lang w:val="de-DE"/>
              </w:rPr>
              <w:t xml:space="preserve"> nachfolgende Subjekte zur Vorlage bzw. zur Bestäti</w:t>
            </w:r>
            <w:r w:rsidR="00473796">
              <w:rPr>
                <w:rFonts w:ascii="Arial" w:hAnsi="Arial" w:cs="Arial"/>
                <w:sz w:val="20"/>
                <w:lang w:val="de-DE"/>
              </w:rPr>
              <w:softHyphen/>
            </w:r>
            <w:r w:rsidRPr="007704A2">
              <w:rPr>
                <w:rFonts w:ascii="Arial" w:hAnsi="Arial" w:cs="Arial"/>
                <w:sz w:val="20"/>
                <w:lang w:val="de-DE"/>
              </w:rPr>
              <w:t>gung von Daten auffordern:</w:t>
            </w:r>
          </w:p>
          <w:p w14:paraId="6F300E38" w14:textId="77777777" w:rsidR="00190DE6" w:rsidRPr="007704A2" w:rsidRDefault="00190DE6" w:rsidP="00766C9D">
            <w:pPr>
              <w:widowControl w:val="0"/>
              <w:tabs>
                <w:tab w:val="left" w:pos="186"/>
              </w:tabs>
              <w:ind w:left="186" w:hanging="186"/>
              <w:jc w:val="both"/>
              <w:rPr>
                <w:rFonts w:ascii="Arial" w:hAnsi="Arial" w:cs="Arial"/>
                <w:sz w:val="20"/>
                <w:lang w:val="de-DE"/>
              </w:rPr>
            </w:pPr>
            <w:r w:rsidRPr="007704A2">
              <w:rPr>
                <w:rFonts w:ascii="Arial" w:hAnsi="Arial" w:cs="Arial"/>
                <w:sz w:val="20"/>
                <w:lang w:val="de-DE"/>
              </w:rPr>
              <w:t>-</w:t>
            </w:r>
            <w:r w:rsidRPr="007704A2">
              <w:rPr>
                <w:rFonts w:ascii="Arial" w:hAnsi="Arial" w:cs="Arial"/>
                <w:sz w:val="20"/>
                <w:lang w:val="de-DE"/>
              </w:rPr>
              <w:tab/>
              <w:t>den Zuschlagsempfänger (Einzelteilnehmer bzw. namhaft gemachter/Beauftragter und Auftrag geben</w:t>
            </w:r>
            <w:r w:rsidR="00B971AA">
              <w:rPr>
                <w:rFonts w:ascii="Arial" w:hAnsi="Arial" w:cs="Arial"/>
                <w:sz w:val="20"/>
                <w:lang w:val="de-DE"/>
              </w:rPr>
              <w:softHyphen/>
            </w:r>
            <w:r w:rsidRPr="007704A2">
              <w:rPr>
                <w:rFonts w:ascii="Arial" w:hAnsi="Arial" w:cs="Arial"/>
                <w:sz w:val="20"/>
                <w:lang w:val="de-DE"/>
              </w:rPr>
              <w:t>de Mitglieder),</w:t>
            </w:r>
          </w:p>
          <w:p w14:paraId="219E67BE" w14:textId="77777777" w:rsidR="00190DE6" w:rsidRPr="007704A2" w:rsidRDefault="00190DE6" w:rsidP="00766C9D">
            <w:pPr>
              <w:widowControl w:val="0"/>
              <w:tabs>
                <w:tab w:val="left" w:pos="186"/>
              </w:tabs>
              <w:ind w:left="186" w:hanging="186"/>
              <w:jc w:val="both"/>
              <w:rPr>
                <w:rFonts w:ascii="Arial" w:hAnsi="Arial" w:cs="Arial"/>
                <w:sz w:val="20"/>
                <w:lang w:val="de-DE"/>
              </w:rPr>
            </w:pPr>
            <w:r w:rsidRPr="007704A2">
              <w:rPr>
                <w:rFonts w:ascii="Arial" w:hAnsi="Arial" w:cs="Arial"/>
                <w:sz w:val="20"/>
                <w:lang w:val="de-DE"/>
              </w:rPr>
              <w:t>-</w:t>
            </w:r>
            <w:r w:rsidRPr="007704A2">
              <w:rPr>
                <w:rFonts w:ascii="Arial" w:hAnsi="Arial" w:cs="Arial"/>
                <w:sz w:val="20"/>
                <w:lang w:val="de-DE"/>
              </w:rPr>
              <w:tab/>
              <w:t>eventuelle Hilfssubjekte,</w:t>
            </w:r>
          </w:p>
          <w:p w14:paraId="54FE9EFE" w14:textId="77777777" w:rsidR="00190DE6" w:rsidRPr="007704A2" w:rsidRDefault="00190DE6" w:rsidP="00766C9D">
            <w:pPr>
              <w:widowControl w:val="0"/>
              <w:tabs>
                <w:tab w:val="left" w:pos="186"/>
              </w:tabs>
              <w:ind w:left="186" w:hanging="186"/>
              <w:jc w:val="both"/>
              <w:rPr>
                <w:rFonts w:ascii="Arial" w:hAnsi="Arial" w:cs="Arial"/>
                <w:sz w:val="20"/>
                <w:lang w:val="de-DE"/>
              </w:rPr>
            </w:pPr>
            <w:r w:rsidRPr="007704A2">
              <w:rPr>
                <w:rFonts w:ascii="Arial" w:hAnsi="Arial" w:cs="Arial"/>
                <w:sz w:val="20"/>
                <w:lang w:val="de-DE"/>
              </w:rPr>
              <w:t>-</w:t>
            </w:r>
            <w:r w:rsidRPr="007704A2">
              <w:rPr>
                <w:rFonts w:ascii="Arial" w:hAnsi="Arial" w:cs="Arial"/>
                <w:sz w:val="20"/>
                <w:lang w:val="de-DE"/>
              </w:rPr>
              <w:tab/>
              <w:t>eventuelle Unterauftragnehmer.</w:t>
            </w:r>
          </w:p>
          <w:p w14:paraId="47264E3D" w14:textId="77777777" w:rsidR="00190DE6" w:rsidRPr="007704A2" w:rsidRDefault="00190DE6" w:rsidP="00766C9D">
            <w:pPr>
              <w:widowControl w:val="0"/>
              <w:tabs>
                <w:tab w:val="left" w:pos="186"/>
              </w:tabs>
              <w:ind w:left="186" w:hanging="186"/>
              <w:jc w:val="both"/>
              <w:rPr>
                <w:rFonts w:ascii="Arial" w:hAnsi="Arial" w:cs="Arial"/>
                <w:sz w:val="20"/>
                <w:lang w:val="de-DE"/>
              </w:rPr>
            </w:pPr>
          </w:p>
        </w:tc>
        <w:tc>
          <w:tcPr>
            <w:tcW w:w="5094" w:type="dxa"/>
            <w:tcBorders>
              <w:top w:val="nil"/>
              <w:left w:val="nil"/>
              <w:bottom w:val="nil"/>
              <w:right w:val="nil"/>
            </w:tcBorders>
            <w:shd w:val="clear" w:color="auto" w:fill="auto"/>
          </w:tcPr>
          <w:p w14:paraId="23945D71" w14:textId="77777777" w:rsidR="00190DE6" w:rsidRPr="007704A2" w:rsidRDefault="00190DE6" w:rsidP="00766C9D">
            <w:pPr>
              <w:widowControl w:val="0"/>
              <w:jc w:val="both"/>
              <w:rPr>
                <w:rFonts w:ascii="Arial" w:hAnsi="Arial" w:cs="Arial"/>
                <w:sz w:val="20"/>
              </w:rPr>
            </w:pPr>
            <w:r w:rsidRPr="007704A2">
              <w:rPr>
                <w:rFonts w:ascii="Arial" w:hAnsi="Arial" w:cs="Arial"/>
                <w:sz w:val="20"/>
              </w:rPr>
              <w:t xml:space="preserve">In seguito all’aggiudicazione, al fine di procedere con i controlli ai sensi dell’art. 80 del CODICE, </w:t>
            </w:r>
            <w:r w:rsidR="00536F37">
              <w:rPr>
                <w:rFonts w:ascii="Arial" w:hAnsi="Arial" w:cs="Arial"/>
                <w:sz w:val="20"/>
              </w:rPr>
              <w:t>la stazione</w:t>
            </w:r>
            <w:r w:rsidR="001A4D6A">
              <w:rPr>
                <w:rFonts w:ascii="Arial" w:hAnsi="Arial" w:cs="Arial"/>
                <w:sz w:val="20"/>
              </w:rPr>
              <w:t xml:space="preserve"> ap</w:t>
            </w:r>
            <w:r w:rsidR="00473796">
              <w:rPr>
                <w:rFonts w:ascii="Arial" w:hAnsi="Arial" w:cs="Arial"/>
                <w:sz w:val="20"/>
              </w:rPr>
              <w:softHyphen/>
            </w:r>
            <w:r w:rsidR="001A4D6A">
              <w:rPr>
                <w:rFonts w:ascii="Arial" w:hAnsi="Arial" w:cs="Arial"/>
                <w:sz w:val="20"/>
              </w:rPr>
              <w:t>paltante</w:t>
            </w:r>
            <w:r w:rsidRPr="007704A2">
              <w:rPr>
                <w:rFonts w:ascii="Arial" w:hAnsi="Arial" w:cs="Arial"/>
                <w:sz w:val="20"/>
              </w:rPr>
              <w:t xml:space="preserve"> richiederà di fornire ovvero confermare i dati relativi ai seguenti soggetti:</w:t>
            </w:r>
          </w:p>
          <w:p w14:paraId="0DD18561" w14:textId="77777777" w:rsidR="00190DE6" w:rsidRPr="007704A2" w:rsidRDefault="00190DE6" w:rsidP="00766C9D">
            <w:pPr>
              <w:widowControl w:val="0"/>
              <w:tabs>
                <w:tab w:val="left" w:pos="186"/>
              </w:tabs>
              <w:ind w:left="186" w:hanging="186"/>
              <w:jc w:val="both"/>
              <w:rPr>
                <w:rFonts w:ascii="Arial" w:hAnsi="Arial" w:cs="Arial"/>
                <w:sz w:val="20"/>
              </w:rPr>
            </w:pPr>
            <w:r w:rsidRPr="007704A2">
              <w:rPr>
                <w:rFonts w:ascii="Arial" w:hAnsi="Arial" w:cs="Arial"/>
                <w:sz w:val="20"/>
              </w:rPr>
              <w:t>-</w:t>
            </w:r>
            <w:r w:rsidRPr="007704A2">
              <w:rPr>
                <w:rFonts w:ascii="Arial" w:hAnsi="Arial" w:cs="Arial"/>
                <w:sz w:val="20"/>
              </w:rPr>
              <w:tab/>
              <w:t>aggiudicatario (concorrente singolo ovvero mandata</w:t>
            </w:r>
            <w:r w:rsidR="00B971AA">
              <w:rPr>
                <w:rFonts w:ascii="Arial" w:hAnsi="Arial" w:cs="Arial"/>
                <w:sz w:val="20"/>
              </w:rPr>
              <w:softHyphen/>
            </w:r>
            <w:r w:rsidRPr="007704A2">
              <w:rPr>
                <w:rFonts w:ascii="Arial" w:hAnsi="Arial" w:cs="Arial"/>
                <w:sz w:val="20"/>
              </w:rPr>
              <w:t>rio/designato e mandanti);</w:t>
            </w:r>
          </w:p>
          <w:p w14:paraId="39F69F19" w14:textId="77777777" w:rsidR="00190DE6" w:rsidRPr="007704A2" w:rsidRDefault="00190DE6" w:rsidP="00766C9D">
            <w:pPr>
              <w:widowControl w:val="0"/>
              <w:tabs>
                <w:tab w:val="left" w:pos="186"/>
              </w:tabs>
              <w:ind w:left="186" w:hanging="186"/>
              <w:jc w:val="both"/>
              <w:rPr>
                <w:rFonts w:ascii="Arial" w:hAnsi="Arial" w:cs="Arial"/>
                <w:sz w:val="20"/>
              </w:rPr>
            </w:pPr>
            <w:r w:rsidRPr="007704A2">
              <w:rPr>
                <w:rFonts w:ascii="Arial" w:hAnsi="Arial" w:cs="Arial"/>
                <w:sz w:val="20"/>
              </w:rPr>
              <w:t>-</w:t>
            </w:r>
            <w:r w:rsidRPr="007704A2">
              <w:rPr>
                <w:rFonts w:ascii="Arial" w:hAnsi="Arial" w:cs="Arial"/>
                <w:sz w:val="20"/>
              </w:rPr>
              <w:tab/>
              <w:t>eventuali soggetti ausiliari;</w:t>
            </w:r>
          </w:p>
          <w:p w14:paraId="45425926" w14:textId="77777777" w:rsidR="00190DE6" w:rsidRPr="00190DE6" w:rsidRDefault="00190DE6" w:rsidP="00766C9D">
            <w:pPr>
              <w:widowControl w:val="0"/>
              <w:tabs>
                <w:tab w:val="left" w:pos="186"/>
              </w:tabs>
              <w:ind w:left="186" w:hanging="186"/>
              <w:jc w:val="both"/>
              <w:rPr>
                <w:rFonts w:ascii="Arial" w:hAnsi="Arial" w:cs="Arial"/>
                <w:sz w:val="20"/>
              </w:rPr>
            </w:pPr>
            <w:r w:rsidRPr="007704A2">
              <w:rPr>
                <w:rFonts w:ascii="Arial" w:hAnsi="Arial" w:cs="Arial"/>
                <w:sz w:val="20"/>
              </w:rPr>
              <w:t>-</w:t>
            </w:r>
            <w:r w:rsidRPr="007704A2">
              <w:rPr>
                <w:rFonts w:ascii="Arial" w:hAnsi="Arial" w:cs="Arial"/>
                <w:sz w:val="20"/>
              </w:rPr>
              <w:tab/>
              <w:t>eventuali subappaltatori.</w:t>
            </w:r>
          </w:p>
          <w:p w14:paraId="1D62E332" w14:textId="77777777" w:rsidR="00190DE6" w:rsidRPr="00190DE6" w:rsidRDefault="00190DE6" w:rsidP="00766C9D">
            <w:pPr>
              <w:widowControl w:val="0"/>
              <w:jc w:val="both"/>
              <w:rPr>
                <w:rFonts w:ascii="Arial" w:hAnsi="Arial" w:cs="Arial"/>
                <w:sz w:val="20"/>
              </w:rPr>
            </w:pPr>
          </w:p>
        </w:tc>
      </w:tr>
      <w:tr w:rsidR="00190DE6" w:rsidRPr="000867CA" w14:paraId="4FE0669E" w14:textId="77777777" w:rsidTr="00190DE6">
        <w:tc>
          <w:tcPr>
            <w:tcW w:w="5106" w:type="dxa"/>
            <w:gridSpan w:val="2"/>
            <w:tcBorders>
              <w:top w:val="nil"/>
              <w:left w:val="nil"/>
              <w:bottom w:val="nil"/>
              <w:right w:val="nil"/>
            </w:tcBorders>
            <w:shd w:val="clear" w:color="auto" w:fill="auto"/>
          </w:tcPr>
          <w:p w14:paraId="61C5CFB5" w14:textId="77777777" w:rsidR="00190DE6" w:rsidRPr="00190DE6" w:rsidRDefault="00190DE6" w:rsidP="00766C9D">
            <w:pPr>
              <w:pStyle w:val="Textblock-1"/>
              <w:suppressAutoHyphens w:val="0"/>
              <w:ind w:left="12"/>
              <w:rPr>
                <w:rFonts w:cs="Arial"/>
                <w:sz w:val="20"/>
              </w:rPr>
            </w:pPr>
            <w:r w:rsidRPr="00190DE6">
              <w:rPr>
                <w:rFonts w:cs="Arial"/>
                <w:sz w:val="20"/>
              </w:rPr>
              <w:t>Von der Ausschreibung werden jene Bieter ausge</w:t>
            </w:r>
            <w:r w:rsidR="00F100C0">
              <w:rPr>
                <w:rFonts w:cs="Arial"/>
                <w:sz w:val="20"/>
              </w:rPr>
              <w:softHyphen/>
            </w:r>
            <w:r w:rsidRPr="00190DE6">
              <w:rPr>
                <w:rFonts w:cs="Arial"/>
                <w:sz w:val="20"/>
              </w:rPr>
              <w:t>schlossen, bei denen aufgrund eindeutiger Anhalts</w:t>
            </w:r>
            <w:r w:rsidR="00F100C0">
              <w:rPr>
                <w:rFonts w:cs="Arial"/>
                <w:sz w:val="20"/>
              </w:rPr>
              <w:softHyphen/>
            </w:r>
            <w:r w:rsidRPr="00190DE6">
              <w:rPr>
                <w:rFonts w:cs="Arial"/>
                <w:sz w:val="20"/>
              </w:rPr>
              <w:t>punkte festgestellt wird, dass die Angebote auf ein ein</w:t>
            </w:r>
            <w:r w:rsidR="00F100C0">
              <w:rPr>
                <w:rFonts w:cs="Arial"/>
                <w:sz w:val="20"/>
              </w:rPr>
              <w:softHyphen/>
            </w:r>
            <w:r w:rsidRPr="00190DE6">
              <w:rPr>
                <w:rFonts w:cs="Arial"/>
                <w:sz w:val="20"/>
              </w:rPr>
              <w:t>ziges Entscheidungszentrum zurückzuführen sind.</w:t>
            </w:r>
          </w:p>
          <w:p w14:paraId="7CBE2DCA" w14:textId="77777777" w:rsidR="00190DE6" w:rsidRPr="00190DE6" w:rsidRDefault="00190DE6" w:rsidP="00766C9D">
            <w:pPr>
              <w:pStyle w:val="Textblock-1"/>
              <w:suppressAutoHyphens w:val="0"/>
              <w:ind w:left="12"/>
              <w:rPr>
                <w:rFonts w:cs="Arial"/>
                <w:sz w:val="20"/>
              </w:rPr>
            </w:pPr>
          </w:p>
        </w:tc>
        <w:tc>
          <w:tcPr>
            <w:tcW w:w="5094" w:type="dxa"/>
            <w:tcBorders>
              <w:top w:val="nil"/>
              <w:left w:val="nil"/>
              <w:bottom w:val="nil"/>
              <w:right w:val="nil"/>
            </w:tcBorders>
            <w:shd w:val="clear" w:color="auto" w:fill="auto"/>
          </w:tcPr>
          <w:p w14:paraId="26EF92D3" w14:textId="77777777" w:rsidR="00190DE6" w:rsidRPr="00190DE6" w:rsidRDefault="00190DE6" w:rsidP="00766C9D">
            <w:pPr>
              <w:pStyle w:val="Corpotesto"/>
              <w:widowControl w:val="0"/>
              <w:rPr>
                <w:rFonts w:ascii="Arial" w:hAnsi="Arial" w:cs="Arial"/>
                <w:sz w:val="20"/>
              </w:rPr>
            </w:pPr>
            <w:r w:rsidRPr="00190DE6">
              <w:rPr>
                <w:rFonts w:ascii="Arial" w:hAnsi="Arial" w:cs="Arial"/>
                <w:sz w:val="20"/>
              </w:rPr>
              <w:t>Vengono esclusi dalla gara i concorrenti per i quali si accerta che le relative offerte sono imputabili ad un unico centro decisionale, sulla base di univoci elementi.</w:t>
            </w:r>
          </w:p>
        </w:tc>
      </w:tr>
      <w:tr w:rsidR="00190DE6" w:rsidRPr="000867CA" w14:paraId="6829742B" w14:textId="77777777" w:rsidTr="00190DE6">
        <w:tc>
          <w:tcPr>
            <w:tcW w:w="5106" w:type="dxa"/>
            <w:gridSpan w:val="2"/>
            <w:tcBorders>
              <w:top w:val="nil"/>
              <w:left w:val="nil"/>
              <w:bottom w:val="nil"/>
              <w:right w:val="nil"/>
            </w:tcBorders>
            <w:shd w:val="clear" w:color="auto" w:fill="auto"/>
          </w:tcPr>
          <w:p w14:paraId="6ECD9D8D" w14:textId="77777777" w:rsidR="00190DE6" w:rsidRPr="00190DE6" w:rsidRDefault="00190DE6" w:rsidP="00766C9D">
            <w:pPr>
              <w:pStyle w:val="Textblock-1"/>
              <w:suppressAutoHyphens w:val="0"/>
              <w:ind w:left="0"/>
              <w:rPr>
                <w:rFonts w:cs="Arial"/>
                <w:sz w:val="20"/>
              </w:rPr>
            </w:pPr>
            <w:r w:rsidRPr="00190DE6">
              <w:rPr>
                <w:rFonts w:cs="Arial"/>
                <w:sz w:val="20"/>
              </w:rPr>
              <w:t>Der Zuschlag wird auch dann erteilt, wenn nur ein einzi</w:t>
            </w:r>
            <w:r w:rsidR="00F100C0">
              <w:rPr>
                <w:rFonts w:cs="Arial"/>
                <w:sz w:val="20"/>
              </w:rPr>
              <w:softHyphen/>
            </w:r>
            <w:r w:rsidRPr="00190DE6">
              <w:rPr>
                <w:rFonts w:cs="Arial"/>
                <w:sz w:val="20"/>
              </w:rPr>
              <w:t xml:space="preserve">ges Angebot eingegangen ist. </w:t>
            </w:r>
          </w:p>
          <w:p w14:paraId="6122287A" w14:textId="77777777" w:rsidR="00190DE6" w:rsidRPr="00190DE6"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7677ACB4" w14:textId="77777777" w:rsidR="00190DE6" w:rsidRPr="00190DE6" w:rsidRDefault="00190DE6" w:rsidP="00766C9D">
            <w:pPr>
              <w:widowControl w:val="0"/>
              <w:tabs>
                <w:tab w:val="left" w:pos="1134"/>
              </w:tabs>
              <w:jc w:val="both"/>
              <w:rPr>
                <w:rFonts w:ascii="Arial" w:hAnsi="Arial" w:cs="Arial"/>
                <w:bCs/>
                <w:sz w:val="20"/>
              </w:rPr>
            </w:pPr>
            <w:r w:rsidRPr="00190DE6">
              <w:rPr>
                <w:rFonts w:ascii="Arial" w:hAnsi="Arial" w:cs="Arial"/>
                <w:sz w:val="20"/>
              </w:rPr>
              <w:t>Si procederà all’aggiudicazione anche in presenza di una sola offerta.</w:t>
            </w:r>
          </w:p>
        </w:tc>
      </w:tr>
      <w:tr w:rsidR="00190DE6" w:rsidRPr="000867CA" w14:paraId="198D7BC9" w14:textId="77777777" w:rsidTr="00364C0B">
        <w:tc>
          <w:tcPr>
            <w:tcW w:w="5106" w:type="dxa"/>
            <w:gridSpan w:val="2"/>
            <w:tcBorders>
              <w:top w:val="nil"/>
              <w:left w:val="nil"/>
              <w:bottom w:val="nil"/>
              <w:right w:val="nil"/>
            </w:tcBorders>
            <w:shd w:val="clear" w:color="auto" w:fill="auto"/>
          </w:tcPr>
          <w:p w14:paraId="195A7C5A" w14:textId="77777777" w:rsidR="00190DE6" w:rsidRPr="00190DE6" w:rsidRDefault="00190DE6" w:rsidP="00766C9D">
            <w:pPr>
              <w:widowControl w:val="0"/>
              <w:tabs>
                <w:tab w:val="left" w:pos="1134"/>
              </w:tabs>
              <w:jc w:val="both"/>
              <w:rPr>
                <w:rFonts w:ascii="Arial" w:hAnsi="Arial" w:cs="Arial"/>
                <w:sz w:val="20"/>
                <w:lang w:val="de-DE"/>
              </w:rPr>
            </w:pPr>
            <w:r w:rsidRPr="00190DE6">
              <w:rPr>
                <w:rFonts w:ascii="Arial" w:hAnsi="Arial" w:cs="Arial"/>
                <w:bCs/>
                <w:sz w:val="20"/>
                <w:lang w:val="de-DE"/>
              </w:rPr>
              <w:t xml:space="preserve">Das Ausschreibungsergebnis wird den Teilnehmern </w:t>
            </w:r>
            <w:r w:rsidRPr="00190DE6">
              <w:rPr>
                <w:rFonts w:ascii="Arial" w:hAnsi="Arial" w:cs="Arial"/>
                <w:sz w:val="20"/>
                <w:lang w:val="de-DE"/>
              </w:rPr>
              <w:t>ge</w:t>
            </w:r>
            <w:r w:rsidR="00F100C0">
              <w:rPr>
                <w:rFonts w:ascii="Arial" w:hAnsi="Arial" w:cs="Arial"/>
                <w:sz w:val="20"/>
                <w:lang w:val="de-DE"/>
              </w:rPr>
              <w:softHyphen/>
            </w:r>
            <w:r w:rsidRPr="00190DE6">
              <w:rPr>
                <w:rFonts w:ascii="Arial" w:hAnsi="Arial" w:cs="Arial"/>
                <w:sz w:val="20"/>
                <w:lang w:val="de-DE"/>
              </w:rPr>
              <w:t xml:space="preserve">mäß Art. 76 Abs. 5 des KODEX </w:t>
            </w:r>
            <w:r w:rsidRPr="00190DE6">
              <w:rPr>
                <w:rFonts w:ascii="Arial" w:hAnsi="Arial" w:cs="Arial"/>
                <w:bCs/>
                <w:sz w:val="20"/>
                <w:lang w:val="de-DE"/>
              </w:rPr>
              <w:t xml:space="preserve">mitgeteilt. Gleichzeitig erfolgt – wenn zutreffend – die </w:t>
            </w:r>
            <w:r w:rsidRPr="00190DE6">
              <w:rPr>
                <w:rFonts w:ascii="Arial" w:hAnsi="Arial" w:cs="Arial"/>
                <w:sz w:val="20"/>
                <w:u w:val="single"/>
                <w:lang w:val="de-DE"/>
              </w:rPr>
              <w:t>Freigabe der vorläufigen Sicherheit aller Bieter, ausgenommen jener des Zu</w:t>
            </w:r>
            <w:r w:rsidR="00F100C0">
              <w:rPr>
                <w:rFonts w:ascii="Arial" w:hAnsi="Arial" w:cs="Arial"/>
                <w:sz w:val="20"/>
                <w:u w:val="single"/>
                <w:lang w:val="de-DE"/>
              </w:rPr>
              <w:softHyphen/>
            </w:r>
            <w:r w:rsidRPr="00190DE6">
              <w:rPr>
                <w:rFonts w:ascii="Arial" w:hAnsi="Arial" w:cs="Arial"/>
                <w:sz w:val="20"/>
                <w:u w:val="single"/>
                <w:lang w:val="de-DE"/>
              </w:rPr>
              <w:t>schlagsempfängers</w:t>
            </w:r>
            <w:r w:rsidRPr="00190DE6">
              <w:rPr>
                <w:rFonts w:ascii="Arial" w:hAnsi="Arial" w:cs="Arial"/>
                <w:sz w:val="20"/>
                <w:lang w:val="de-DE"/>
              </w:rPr>
              <w:t>.</w:t>
            </w:r>
          </w:p>
          <w:p w14:paraId="3F613D4C" w14:textId="77777777" w:rsidR="00190DE6" w:rsidRPr="00190DE6"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07953B8" w14:textId="77777777" w:rsidR="00190DE6" w:rsidRPr="00190DE6" w:rsidRDefault="00190DE6" w:rsidP="00766C9D">
            <w:pPr>
              <w:pStyle w:val="Corpodeltesto2"/>
              <w:widowControl w:val="0"/>
              <w:rPr>
                <w:rFonts w:ascii="Arial" w:hAnsi="Arial" w:cs="Arial"/>
                <w:b w:val="0"/>
                <w:sz w:val="20"/>
              </w:rPr>
            </w:pPr>
            <w:r w:rsidRPr="00190DE6">
              <w:rPr>
                <w:rFonts w:ascii="Arial" w:hAnsi="Arial" w:cs="Arial"/>
                <w:b w:val="0"/>
                <w:sz w:val="20"/>
              </w:rPr>
              <w:t>L’esito della gara sarà comunicato ai concorrenti ai sensi dell’art. 76, comma 5, del CODICE. Contestual</w:t>
            </w:r>
            <w:r w:rsidR="00F100C0">
              <w:rPr>
                <w:rFonts w:ascii="Arial" w:hAnsi="Arial" w:cs="Arial"/>
                <w:b w:val="0"/>
                <w:sz w:val="20"/>
              </w:rPr>
              <w:softHyphen/>
            </w:r>
            <w:r w:rsidRPr="00190DE6">
              <w:rPr>
                <w:rFonts w:ascii="Arial" w:hAnsi="Arial" w:cs="Arial"/>
                <w:b w:val="0"/>
                <w:sz w:val="20"/>
              </w:rPr>
              <w:t xml:space="preserve">mente avviene – se del caso – </w:t>
            </w:r>
            <w:r w:rsidRPr="00190DE6">
              <w:rPr>
                <w:rFonts w:ascii="Arial" w:hAnsi="Arial" w:cs="Arial"/>
                <w:b w:val="0"/>
                <w:sz w:val="20"/>
                <w:u w:val="single"/>
              </w:rPr>
              <w:t>lo svincolo delle garanzie provvisorie presentate da tutti gli offerenti, eccetto quella dell’aggiudicatario</w:t>
            </w:r>
            <w:r w:rsidRPr="00190DE6">
              <w:rPr>
                <w:rFonts w:ascii="Arial" w:hAnsi="Arial" w:cs="Arial"/>
                <w:b w:val="0"/>
                <w:sz w:val="20"/>
              </w:rPr>
              <w:t>.</w:t>
            </w:r>
          </w:p>
        </w:tc>
      </w:tr>
      <w:tr w:rsidR="00190DE6" w:rsidRPr="000867CA" w14:paraId="6648EADB" w14:textId="77777777" w:rsidTr="00364C0B">
        <w:tc>
          <w:tcPr>
            <w:tcW w:w="5106" w:type="dxa"/>
            <w:gridSpan w:val="2"/>
            <w:tcBorders>
              <w:top w:val="nil"/>
              <w:left w:val="nil"/>
              <w:bottom w:val="nil"/>
              <w:right w:val="nil"/>
            </w:tcBorders>
            <w:shd w:val="clear" w:color="auto" w:fill="auto"/>
          </w:tcPr>
          <w:p w14:paraId="63D27B80" w14:textId="77777777" w:rsidR="00190DE6" w:rsidRPr="00190DE6" w:rsidRDefault="00190DE6" w:rsidP="00766C9D">
            <w:pPr>
              <w:widowControl w:val="0"/>
              <w:jc w:val="both"/>
              <w:rPr>
                <w:rFonts w:ascii="Arial" w:hAnsi="Arial" w:cs="Arial"/>
                <w:sz w:val="20"/>
                <w:lang w:val="de-DE"/>
              </w:rPr>
            </w:pPr>
            <w:r w:rsidRPr="00190DE6">
              <w:rPr>
                <w:rFonts w:ascii="Arial" w:hAnsi="Arial" w:cs="Arial"/>
                <w:sz w:val="20"/>
                <w:lang w:val="de-DE"/>
              </w:rPr>
              <w:t xml:space="preserve">Anschließend überprüft </w:t>
            </w:r>
            <w:r w:rsidR="003D64EF">
              <w:rPr>
                <w:rFonts w:ascii="Arial" w:hAnsi="Arial" w:cs="Arial"/>
                <w:sz w:val="20"/>
                <w:lang w:val="de-DE"/>
              </w:rPr>
              <w:t>die Vergabestelle</w:t>
            </w:r>
            <w:r w:rsidRPr="00190DE6">
              <w:rPr>
                <w:rFonts w:ascii="Arial" w:hAnsi="Arial" w:cs="Arial"/>
                <w:sz w:val="20"/>
                <w:lang w:val="de-DE"/>
              </w:rPr>
              <w:t>, beschränkt auf den Zuschlagsempfänger, von Amts wegen die Er</w:t>
            </w:r>
            <w:r w:rsidR="003D64EF">
              <w:rPr>
                <w:rFonts w:ascii="Arial" w:hAnsi="Arial" w:cs="Arial"/>
                <w:sz w:val="20"/>
                <w:lang w:val="de-DE"/>
              </w:rPr>
              <w:softHyphen/>
            </w:r>
            <w:r w:rsidRPr="00190DE6">
              <w:rPr>
                <w:rFonts w:ascii="Arial" w:hAnsi="Arial" w:cs="Arial"/>
                <w:sz w:val="20"/>
                <w:lang w:val="de-DE"/>
              </w:rPr>
              <w:t>füllung der Anforderungen laut Punkt 14 der Ausschrei</w:t>
            </w:r>
            <w:r w:rsidR="003D64EF">
              <w:rPr>
                <w:rFonts w:ascii="Arial" w:hAnsi="Arial" w:cs="Arial"/>
                <w:sz w:val="20"/>
                <w:lang w:val="de-DE"/>
              </w:rPr>
              <w:softHyphen/>
            </w:r>
            <w:r w:rsidRPr="00190DE6">
              <w:rPr>
                <w:rFonts w:ascii="Arial" w:hAnsi="Arial" w:cs="Arial"/>
                <w:sz w:val="20"/>
                <w:lang w:val="de-DE"/>
              </w:rPr>
              <w:t xml:space="preserve">bungsbedingungen. </w:t>
            </w:r>
          </w:p>
          <w:p w14:paraId="1CD8C128" w14:textId="77777777" w:rsidR="00190DE6" w:rsidRPr="00190DE6"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4276E556" w14:textId="77777777" w:rsidR="00190DE6" w:rsidRPr="00190DE6" w:rsidRDefault="00190DE6" w:rsidP="00766C9D">
            <w:pPr>
              <w:pStyle w:val="Corpodeltesto2"/>
              <w:widowControl w:val="0"/>
              <w:rPr>
                <w:rFonts w:ascii="Arial" w:hAnsi="Arial" w:cs="Arial"/>
                <w:b w:val="0"/>
                <w:sz w:val="20"/>
              </w:rPr>
            </w:pPr>
            <w:r w:rsidRPr="00190DE6">
              <w:rPr>
                <w:rFonts w:ascii="Arial" w:hAnsi="Arial" w:cs="Arial"/>
                <w:b w:val="0"/>
                <w:sz w:val="20"/>
              </w:rPr>
              <w:t xml:space="preserve">Successivamente </w:t>
            </w:r>
            <w:r w:rsidR="003D64EF">
              <w:rPr>
                <w:rFonts w:ascii="Arial" w:eastAsia="Arial Unicode MS" w:hAnsi="Arial" w:cs="Arial"/>
                <w:b w:val="0"/>
                <w:sz w:val="20"/>
              </w:rPr>
              <w:t>la stazione appaltante</w:t>
            </w:r>
            <w:r w:rsidRPr="00190DE6">
              <w:rPr>
                <w:rFonts w:ascii="Arial" w:eastAsia="Arial Unicode MS" w:hAnsi="Arial" w:cs="Arial"/>
                <w:b w:val="0"/>
                <w:sz w:val="20"/>
              </w:rPr>
              <w:t xml:space="preserve"> verifica d’uffi</w:t>
            </w:r>
            <w:r w:rsidR="003D64EF">
              <w:rPr>
                <w:rFonts w:ascii="Arial" w:eastAsia="Arial Unicode MS" w:hAnsi="Arial" w:cs="Arial"/>
                <w:b w:val="0"/>
                <w:sz w:val="20"/>
              </w:rPr>
              <w:softHyphen/>
            </w:r>
            <w:r w:rsidRPr="00190DE6">
              <w:rPr>
                <w:rFonts w:ascii="Arial" w:eastAsia="Arial Unicode MS" w:hAnsi="Arial" w:cs="Arial"/>
                <w:b w:val="0"/>
                <w:sz w:val="20"/>
              </w:rPr>
              <w:t xml:space="preserve">cio, </w:t>
            </w:r>
            <w:r w:rsidRPr="00190DE6">
              <w:rPr>
                <w:rFonts w:ascii="Arial" w:hAnsi="Arial" w:cs="Arial"/>
                <w:b w:val="0"/>
                <w:sz w:val="20"/>
              </w:rPr>
              <w:t>solamente in capo all’aggiudicatario,</w:t>
            </w:r>
            <w:r w:rsidRPr="00190DE6">
              <w:rPr>
                <w:rFonts w:ascii="Arial" w:eastAsia="Arial Unicode MS" w:hAnsi="Arial" w:cs="Arial"/>
                <w:b w:val="0"/>
                <w:sz w:val="20"/>
              </w:rPr>
              <w:t xml:space="preserve"> i</w:t>
            </w:r>
            <w:r w:rsidRPr="00190DE6">
              <w:rPr>
                <w:rFonts w:ascii="Arial" w:hAnsi="Arial" w:cs="Arial"/>
                <w:b w:val="0"/>
                <w:sz w:val="20"/>
              </w:rPr>
              <w:t>l possesso dei requisiti di cui al punto 14 del Disciplinare di gara.</w:t>
            </w:r>
          </w:p>
        </w:tc>
      </w:tr>
      <w:tr w:rsidR="00190DE6" w:rsidRPr="000867CA" w14:paraId="1BD0A48D" w14:textId="77777777" w:rsidTr="00364C0B">
        <w:tc>
          <w:tcPr>
            <w:tcW w:w="5106" w:type="dxa"/>
            <w:gridSpan w:val="2"/>
            <w:tcBorders>
              <w:top w:val="nil"/>
              <w:left w:val="nil"/>
              <w:bottom w:val="nil"/>
              <w:right w:val="nil"/>
            </w:tcBorders>
            <w:shd w:val="clear" w:color="auto" w:fill="auto"/>
          </w:tcPr>
          <w:p w14:paraId="1666D2DD" w14:textId="77777777" w:rsidR="00190DE6" w:rsidRPr="00190DE6" w:rsidRDefault="00190DE6" w:rsidP="00766C9D">
            <w:pPr>
              <w:widowControl w:val="0"/>
              <w:tabs>
                <w:tab w:val="left" w:pos="1134"/>
              </w:tabs>
              <w:jc w:val="both"/>
              <w:rPr>
                <w:rFonts w:ascii="Arial" w:hAnsi="Arial" w:cs="Arial"/>
                <w:sz w:val="20"/>
                <w:lang w:val="de-DE"/>
              </w:rPr>
            </w:pPr>
            <w:r w:rsidRPr="00190DE6">
              <w:rPr>
                <w:rFonts w:ascii="Arial" w:hAnsi="Arial" w:cs="Arial"/>
                <w:bCs/>
                <w:sz w:val="20"/>
                <w:lang w:val="de-DE"/>
              </w:rPr>
              <w:t xml:space="preserve">Der Zuschlagsempfänger </w:t>
            </w:r>
            <w:r w:rsidRPr="00190DE6">
              <w:rPr>
                <w:rFonts w:ascii="Arial" w:hAnsi="Arial" w:cs="Arial"/>
                <w:sz w:val="20"/>
                <w:lang w:val="de-DE"/>
              </w:rPr>
              <w:t xml:space="preserve">wird weiters mit Schreiben </w:t>
            </w:r>
            <w:r w:rsidR="0048272C">
              <w:rPr>
                <w:rFonts w:ascii="Arial" w:hAnsi="Arial" w:cs="Arial"/>
                <w:sz w:val="20"/>
                <w:lang w:val="de-DE"/>
              </w:rPr>
              <w:t>der Vergabestelle</w:t>
            </w:r>
            <w:r w:rsidRPr="00190DE6">
              <w:rPr>
                <w:rFonts w:ascii="Arial" w:hAnsi="Arial" w:cs="Arial"/>
                <w:sz w:val="20"/>
                <w:lang w:val="de-DE"/>
              </w:rPr>
              <w:t xml:space="preserve"> zur Vorlage der Nachweise über die Erfüllung der besonderen Anforderungen laut Punkt 15 der Ausschreibungsbedingungen aufgefordert. Das übermittelte Schreiben enthält alle erforderlichen An</w:t>
            </w:r>
            <w:r w:rsidR="0048272C">
              <w:rPr>
                <w:rFonts w:ascii="Arial" w:hAnsi="Arial" w:cs="Arial"/>
                <w:sz w:val="20"/>
                <w:lang w:val="de-DE"/>
              </w:rPr>
              <w:softHyphen/>
            </w:r>
            <w:r w:rsidRPr="00190DE6">
              <w:rPr>
                <w:rFonts w:ascii="Arial" w:hAnsi="Arial" w:cs="Arial"/>
                <w:sz w:val="20"/>
                <w:lang w:val="de-DE"/>
              </w:rPr>
              <w:t xml:space="preserve">weisungen für die Einreichung der Nachweise. Die Nachweise müssen innerhalb der Frist von </w:t>
            </w:r>
            <w:r w:rsidRPr="00190DE6">
              <w:rPr>
                <w:rFonts w:ascii="Arial" w:hAnsi="Arial" w:cs="Arial"/>
                <w:b/>
                <w:sz w:val="20"/>
                <w:lang w:val="de-DE"/>
              </w:rPr>
              <w:t>10 (zehn) Tagen</w:t>
            </w:r>
            <w:r w:rsidRPr="00190DE6">
              <w:rPr>
                <w:rFonts w:ascii="Arial" w:hAnsi="Arial" w:cs="Arial"/>
                <w:sz w:val="20"/>
                <w:lang w:val="de-DE"/>
              </w:rPr>
              <w:t xml:space="preserve"> ab dem Datum der Übermittlung der Aufforde</w:t>
            </w:r>
            <w:r w:rsidR="0048272C">
              <w:rPr>
                <w:rFonts w:ascii="Arial" w:hAnsi="Arial" w:cs="Arial"/>
                <w:sz w:val="20"/>
                <w:lang w:val="de-DE"/>
              </w:rPr>
              <w:softHyphen/>
            </w:r>
            <w:r w:rsidRPr="00190DE6">
              <w:rPr>
                <w:rFonts w:ascii="Arial" w:hAnsi="Arial" w:cs="Arial"/>
                <w:sz w:val="20"/>
                <w:lang w:val="de-DE"/>
              </w:rPr>
              <w:t>rung vorgelegt werden.</w:t>
            </w:r>
          </w:p>
          <w:p w14:paraId="01B43311" w14:textId="77777777" w:rsidR="00190DE6" w:rsidRPr="00190DE6"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7917D14A" w14:textId="77777777" w:rsidR="00190DE6" w:rsidRPr="00190DE6" w:rsidRDefault="00190DE6" w:rsidP="00766C9D">
            <w:pPr>
              <w:widowControl w:val="0"/>
              <w:jc w:val="both"/>
              <w:rPr>
                <w:rFonts w:ascii="Arial" w:hAnsi="Arial" w:cs="Arial"/>
                <w:sz w:val="20"/>
              </w:rPr>
            </w:pPr>
            <w:r w:rsidRPr="00190DE6">
              <w:rPr>
                <w:rFonts w:ascii="Arial" w:hAnsi="Arial" w:cs="Arial"/>
                <w:sz w:val="20"/>
              </w:rPr>
              <w:t>Inoltre all’aggiudicatario della gara sarà inoltrata la ri</w:t>
            </w:r>
            <w:r w:rsidR="00F100C0">
              <w:rPr>
                <w:rFonts w:ascii="Arial" w:hAnsi="Arial" w:cs="Arial"/>
                <w:sz w:val="20"/>
              </w:rPr>
              <w:softHyphen/>
            </w:r>
            <w:r w:rsidRPr="00190DE6">
              <w:rPr>
                <w:rFonts w:ascii="Arial" w:hAnsi="Arial" w:cs="Arial"/>
                <w:sz w:val="20"/>
              </w:rPr>
              <w:t xml:space="preserve">chiesta </w:t>
            </w:r>
            <w:r w:rsidR="0048272C">
              <w:rPr>
                <w:rFonts w:ascii="Arial" w:hAnsi="Arial" w:cs="Arial"/>
                <w:sz w:val="20"/>
              </w:rPr>
              <w:t>della stazione appaltante</w:t>
            </w:r>
            <w:r w:rsidRPr="00190DE6">
              <w:rPr>
                <w:rFonts w:ascii="Arial" w:hAnsi="Arial" w:cs="Arial"/>
                <w:sz w:val="20"/>
              </w:rPr>
              <w:t xml:space="preserve"> di fornire la documen</w:t>
            </w:r>
            <w:r w:rsidR="0048272C">
              <w:rPr>
                <w:rFonts w:ascii="Arial" w:hAnsi="Arial" w:cs="Arial"/>
                <w:sz w:val="20"/>
              </w:rPr>
              <w:softHyphen/>
            </w:r>
            <w:r w:rsidRPr="00190DE6">
              <w:rPr>
                <w:rFonts w:ascii="Arial" w:hAnsi="Arial" w:cs="Arial"/>
                <w:sz w:val="20"/>
              </w:rPr>
              <w:t>tazione probatoria sul possesso dei requisiti speciali di cui al punto 15 del Disciplinare di gara. La richiesta inol</w:t>
            </w:r>
            <w:r w:rsidR="0048272C">
              <w:rPr>
                <w:rFonts w:ascii="Arial" w:hAnsi="Arial" w:cs="Arial"/>
                <w:sz w:val="20"/>
              </w:rPr>
              <w:softHyphen/>
            </w:r>
            <w:r w:rsidRPr="00190DE6">
              <w:rPr>
                <w:rFonts w:ascii="Arial" w:hAnsi="Arial" w:cs="Arial"/>
                <w:sz w:val="20"/>
              </w:rPr>
              <w:t xml:space="preserve">trata contiene </w:t>
            </w:r>
            <w:r w:rsidRPr="00190DE6">
              <w:rPr>
                <w:rFonts w:ascii="Arial" w:hAnsi="Arial" w:cs="Arial"/>
                <w:color w:val="000000"/>
                <w:sz w:val="20"/>
              </w:rPr>
              <w:t>tutte le necessarie indicazioni relative alla presentazione della documentazione probatoria. La do</w:t>
            </w:r>
            <w:r w:rsidR="0048272C">
              <w:rPr>
                <w:rFonts w:ascii="Arial" w:hAnsi="Arial" w:cs="Arial"/>
                <w:color w:val="000000"/>
                <w:sz w:val="20"/>
              </w:rPr>
              <w:softHyphen/>
            </w:r>
            <w:r w:rsidRPr="00190DE6">
              <w:rPr>
                <w:rFonts w:ascii="Arial" w:hAnsi="Arial" w:cs="Arial"/>
                <w:color w:val="000000"/>
                <w:sz w:val="20"/>
              </w:rPr>
              <w:t>cumentazione dovrà essere prodotta entro il termine d</w:t>
            </w:r>
            <w:r w:rsidRPr="00190DE6">
              <w:rPr>
                <w:rFonts w:ascii="Arial" w:hAnsi="Arial" w:cs="Arial"/>
                <w:sz w:val="20"/>
              </w:rPr>
              <w:t xml:space="preserve">i </w:t>
            </w:r>
            <w:r w:rsidRPr="00190DE6">
              <w:rPr>
                <w:rFonts w:ascii="Arial" w:hAnsi="Arial" w:cs="Arial"/>
                <w:b/>
                <w:sz w:val="20"/>
              </w:rPr>
              <w:t>10 (dieci) giorni</w:t>
            </w:r>
            <w:r w:rsidRPr="00190DE6">
              <w:rPr>
                <w:rFonts w:ascii="Arial" w:hAnsi="Arial" w:cs="Arial"/>
                <w:color w:val="000000"/>
                <w:sz w:val="20"/>
              </w:rPr>
              <w:t xml:space="preserve"> che decorre dalla data di inoltro della richiesta.</w:t>
            </w:r>
          </w:p>
          <w:p w14:paraId="21C4F3FB" w14:textId="77777777" w:rsidR="00190DE6" w:rsidRPr="00190DE6" w:rsidRDefault="00190DE6" w:rsidP="00766C9D">
            <w:pPr>
              <w:pStyle w:val="Corpodeltesto2"/>
              <w:widowControl w:val="0"/>
              <w:rPr>
                <w:rFonts w:ascii="Arial" w:hAnsi="Arial" w:cs="Arial"/>
                <w:b w:val="0"/>
                <w:sz w:val="20"/>
              </w:rPr>
            </w:pPr>
          </w:p>
        </w:tc>
      </w:tr>
      <w:tr w:rsidR="00190DE6" w:rsidRPr="000867CA" w14:paraId="5855D223" w14:textId="77777777" w:rsidTr="00364C0B">
        <w:tc>
          <w:tcPr>
            <w:tcW w:w="5106" w:type="dxa"/>
            <w:gridSpan w:val="2"/>
            <w:tcBorders>
              <w:top w:val="nil"/>
              <w:left w:val="nil"/>
              <w:bottom w:val="nil"/>
              <w:right w:val="nil"/>
            </w:tcBorders>
            <w:shd w:val="clear" w:color="auto" w:fill="auto"/>
          </w:tcPr>
          <w:p w14:paraId="2E4569D3" w14:textId="77777777" w:rsidR="00190DE6" w:rsidRPr="00190DE6" w:rsidRDefault="00190DE6" w:rsidP="00766C9D">
            <w:pPr>
              <w:widowControl w:val="0"/>
              <w:tabs>
                <w:tab w:val="left" w:pos="1134"/>
              </w:tabs>
              <w:jc w:val="both"/>
              <w:rPr>
                <w:rFonts w:ascii="Arial" w:hAnsi="Arial" w:cs="Arial"/>
                <w:sz w:val="20"/>
                <w:lang w:val="de-DE"/>
              </w:rPr>
            </w:pPr>
            <w:r w:rsidRPr="00190DE6">
              <w:rPr>
                <w:rFonts w:ascii="Arial" w:hAnsi="Arial" w:cs="Arial"/>
                <w:sz w:val="20"/>
                <w:lang w:val="de-DE"/>
              </w:rPr>
              <w:t>Unbeschadet dessen, dass der Besitz der besonderen Anforderungen ab dem Tag der Angebotsabgabe vor</w:t>
            </w:r>
            <w:r w:rsidR="00B971AA">
              <w:rPr>
                <w:rFonts w:ascii="Arial" w:hAnsi="Arial" w:cs="Arial"/>
                <w:sz w:val="20"/>
                <w:lang w:val="de-DE"/>
              </w:rPr>
              <w:softHyphen/>
            </w:r>
            <w:r w:rsidRPr="00190DE6">
              <w:rPr>
                <w:rFonts w:ascii="Arial" w:hAnsi="Arial" w:cs="Arial"/>
                <w:sz w:val="20"/>
                <w:lang w:val="de-DE"/>
              </w:rPr>
              <w:t xml:space="preserve">liegen muss, wird der Zuschlagsempfänger, falls nötig, dazu aufgefordert, die eingereichten Nachweise über die Erfüllung der besonderen Anforderungen innerhalb eines Termins von </w:t>
            </w:r>
            <w:r w:rsidRPr="00190DE6">
              <w:rPr>
                <w:rFonts w:ascii="Arial" w:hAnsi="Arial" w:cs="Arial"/>
                <w:b/>
                <w:sz w:val="20"/>
                <w:lang w:val="de-DE"/>
              </w:rPr>
              <w:t>5 (fünf) Tagen</w:t>
            </w:r>
            <w:r w:rsidRPr="00190DE6">
              <w:rPr>
                <w:rFonts w:ascii="Arial" w:hAnsi="Arial" w:cs="Arial"/>
                <w:sz w:val="20"/>
                <w:lang w:val="de-DE"/>
              </w:rPr>
              <w:t xml:space="preserve"> </w:t>
            </w:r>
            <w:r w:rsidRPr="00190DE6">
              <w:rPr>
                <w:rFonts w:ascii="Arial" w:hAnsi="Arial" w:cs="Arial"/>
                <w:i/>
                <w:vanish/>
                <w:color w:val="FF0000"/>
                <w:sz w:val="20"/>
                <w:lang w:val="de-DE"/>
              </w:rPr>
              <w:t>[nicht mehr als zehn]</w:t>
            </w:r>
            <w:r w:rsidRPr="00190DE6">
              <w:rPr>
                <w:rFonts w:ascii="Arial" w:hAnsi="Arial" w:cs="Arial"/>
                <w:i/>
                <w:vanish/>
                <w:sz w:val="20"/>
                <w:lang w:val="de-DE"/>
              </w:rPr>
              <w:t xml:space="preserve"> </w:t>
            </w:r>
            <w:r w:rsidRPr="00190DE6">
              <w:rPr>
                <w:rFonts w:ascii="Arial" w:hAnsi="Arial" w:cs="Arial"/>
                <w:sz w:val="20"/>
                <w:lang w:val="de-DE"/>
              </w:rPr>
              <w:lastRenderedPageBreak/>
              <w:t>zu vervollständigen oder inhaltlich zu erläutern.</w:t>
            </w:r>
          </w:p>
          <w:p w14:paraId="37F98AC3" w14:textId="77777777" w:rsidR="00190DE6" w:rsidRPr="00190DE6"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7B4D1CC6" w14:textId="77777777" w:rsidR="00190DE6" w:rsidRPr="00190DE6" w:rsidRDefault="00190DE6" w:rsidP="00766C9D">
            <w:pPr>
              <w:widowControl w:val="0"/>
              <w:jc w:val="both"/>
              <w:rPr>
                <w:rFonts w:ascii="Arial" w:hAnsi="Arial" w:cs="Arial"/>
                <w:sz w:val="20"/>
              </w:rPr>
            </w:pPr>
            <w:r w:rsidRPr="00190DE6">
              <w:rPr>
                <w:rFonts w:ascii="Arial" w:hAnsi="Arial" w:cs="Arial"/>
                <w:sz w:val="20"/>
              </w:rPr>
              <w:lastRenderedPageBreak/>
              <w:t xml:space="preserve">Fermo restando che il possesso dei requisiti speciali </w:t>
            </w:r>
            <w:r w:rsidRPr="00190DE6">
              <w:rPr>
                <w:rFonts w:ascii="Arial" w:hAnsi="Arial" w:cs="Arial"/>
                <w:spacing w:val="-2"/>
                <w:sz w:val="20"/>
              </w:rPr>
              <w:t>deve sussistere a far data dalla presentazione dell’of</w:t>
            </w:r>
            <w:r w:rsidR="00B971AA">
              <w:rPr>
                <w:rFonts w:ascii="Arial" w:hAnsi="Arial" w:cs="Arial"/>
                <w:spacing w:val="-2"/>
                <w:sz w:val="20"/>
              </w:rPr>
              <w:softHyphen/>
            </w:r>
            <w:r w:rsidRPr="00190DE6">
              <w:rPr>
                <w:rFonts w:ascii="Arial" w:hAnsi="Arial" w:cs="Arial"/>
                <w:spacing w:val="-2"/>
                <w:sz w:val="20"/>
              </w:rPr>
              <w:t>ferta</w:t>
            </w:r>
            <w:r w:rsidRPr="00190DE6">
              <w:rPr>
                <w:rFonts w:ascii="Arial" w:hAnsi="Arial" w:cs="Arial"/>
                <w:sz w:val="20"/>
              </w:rPr>
              <w:t xml:space="preserve">, l’aggiudicatario, se necessario, verrà invitato a completare o a fornire, entro un termine di </w:t>
            </w:r>
            <w:r w:rsidRPr="00190DE6">
              <w:rPr>
                <w:rFonts w:ascii="Arial" w:hAnsi="Arial" w:cs="Arial"/>
                <w:b/>
                <w:sz w:val="20"/>
              </w:rPr>
              <w:t>5 (cinque)</w:t>
            </w:r>
            <w:r w:rsidRPr="00190DE6">
              <w:rPr>
                <w:rFonts w:ascii="Arial" w:hAnsi="Arial" w:cs="Arial"/>
                <w:sz w:val="20"/>
              </w:rPr>
              <w:t xml:space="preserve"> giorni</w:t>
            </w:r>
            <w:r w:rsidRPr="00190DE6">
              <w:rPr>
                <w:rFonts w:ascii="Arial" w:hAnsi="Arial" w:cs="Arial"/>
                <w:vanish/>
                <w:sz w:val="20"/>
              </w:rPr>
              <w:t xml:space="preserve"> </w:t>
            </w:r>
            <w:r w:rsidRPr="00190DE6">
              <w:rPr>
                <w:rFonts w:ascii="Arial" w:hAnsi="Arial" w:cs="Arial"/>
                <w:i/>
                <w:vanish/>
                <w:color w:val="FF0000"/>
                <w:sz w:val="20"/>
              </w:rPr>
              <w:t>[non superiore a dieci]</w:t>
            </w:r>
            <w:r w:rsidRPr="00190DE6">
              <w:rPr>
                <w:rFonts w:ascii="Arial" w:hAnsi="Arial" w:cs="Arial"/>
                <w:sz w:val="20"/>
              </w:rPr>
              <w:t xml:space="preserve">, chiarimenti in ordine al contenuto della presentata documentazione </w:t>
            </w:r>
            <w:r w:rsidRPr="00190DE6">
              <w:rPr>
                <w:rFonts w:ascii="Arial" w:hAnsi="Arial" w:cs="Arial"/>
                <w:sz w:val="20"/>
              </w:rPr>
              <w:lastRenderedPageBreak/>
              <w:t>comprovante il possesso dei requisiti speciali.</w:t>
            </w:r>
          </w:p>
        </w:tc>
      </w:tr>
      <w:tr w:rsidR="00190DE6" w:rsidRPr="000867CA" w14:paraId="7BE2C71D" w14:textId="77777777" w:rsidTr="00364C0B">
        <w:tc>
          <w:tcPr>
            <w:tcW w:w="5106" w:type="dxa"/>
            <w:gridSpan w:val="2"/>
            <w:tcBorders>
              <w:top w:val="nil"/>
              <w:left w:val="nil"/>
              <w:bottom w:val="nil"/>
              <w:right w:val="nil"/>
            </w:tcBorders>
            <w:shd w:val="clear" w:color="auto" w:fill="auto"/>
          </w:tcPr>
          <w:p w14:paraId="6F6B6C71" w14:textId="77777777" w:rsidR="00190DE6" w:rsidRPr="00190DE6" w:rsidRDefault="00190DE6" w:rsidP="00766C9D">
            <w:pPr>
              <w:widowControl w:val="0"/>
              <w:tabs>
                <w:tab w:val="left" w:pos="1134"/>
              </w:tabs>
              <w:jc w:val="both"/>
              <w:rPr>
                <w:rFonts w:ascii="Arial" w:hAnsi="Arial" w:cs="Arial"/>
                <w:sz w:val="20"/>
                <w:lang w:val="de-DE"/>
              </w:rPr>
            </w:pPr>
            <w:r w:rsidRPr="00190DE6">
              <w:rPr>
                <w:rFonts w:ascii="Arial" w:hAnsi="Arial" w:cs="Arial"/>
                <w:sz w:val="20"/>
                <w:lang w:val="de-DE"/>
              </w:rPr>
              <w:lastRenderedPageBreak/>
              <w:t>Sollte der Zuschlagsempfänger nicht die Nachweise der Erfüllung der besonderen Anforderungen liefern oder sollten die eingereichten Unterlagen nicht die Erfüllung der genannten Anforderungen bestätigen und/oder sollte die Überprüfung der allgemeinen Anforderungen laut Punkt 14 negativ verlaufen, wird der Zuschlags</w:t>
            </w:r>
            <w:r w:rsidR="00B971AA">
              <w:rPr>
                <w:rFonts w:ascii="Arial" w:hAnsi="Arial" w:cs="Arial"/>
                <w:sz w:val="20"/>
                <w:lang w:val="de-DE"/>
              </w:rPr>
              <w:softHyphen/>
            </w:r>
            <w:r w:rsidRPr="00190DE6">
              <w:rPr>
                <w:rFonts w:ascii="Arial" w:hAnsi="Arial" w:cs="Arial"/>
                <w:sz w:val="20"/>
                <w:lang w:val="de-DE"/>
              </w:rPr>
              <w:t xml:space="preserve">empfänger ausgeschlossen, </w:t>
            </w:r>
            <w:r w:rsidRPr="00190DE6">
              <w:rPr>
                <w:rFonts w:ascii="Arial" w:hAnsi="Arial" w:cs="Arial"/>
                <w:color w:val="FF0000"/>
                <w:sz w:val="20"/>
                <w:lang w:val="de-DE"/>
              </w:rPr>
              <w:t>der</w:t>
            </w:r>
            <w:r w:rsidRPr="00190DE6">
              <w:rPr>
                <w:rFonts w:ascii="Arial" w:hAnsi="Arial" w:cs="Arial"/>
                <w:sz w:val="20"/>
                <w:lang w:val="de-DE"/>
              </w:rPr>
              <w:t xml:space="preserve"> </w:t>
            </w:r>
            <w:r w:rsidRPr="00190DE6">
              <w:rPr>
                <w:rFonts w:ascii="Arial" w:hAnsi="Arial" w:cs="Arial"/>
                <w:color w:val="FF0000"/>
                <w:sz w:val="20"/>
                <w:lang w:val="de-DE"/>
              </w:rPr>
              <w:t>Einbehalt der vorläufigen Sicherheit vorgenommen</w:t>
            </w:r>
            <w:r w:rsidRPr="00190DE6">
              <w:rPr>
                <w:rFonts w:ascii="Arial" w:hAnsi="Arial" w:cs="Arial"/>
                <w:sz w:val="20"/>
                <w:lang w:val="de-DE"/>
              </w:rPr>
              <w:t xml:space="preserve"> </w:t>
            </w:r>
            <w:r w:rsidRPr="00190DE6">
              <w:rPr>
                <w:rFonts w:ascii="Arial" w:hAnsi="Arial" w:cs="Arial"/>
                <w:i/>
                <w:vanish/>
                <w:color w:val="FF0000"/>
                <w:sz w:val="20"/>
                <w:lang w:val="de-DE"/>
              </w:rPr>
              <w:t>(vorgesehen nur bei Ausschreibungen für Bauleitung und Koordinierung der Sicherheit in der Ausführungsphase</w:t>
            </w:r>
            <w:r w:rsidRPr="00190DE6">
              <w:rPr>
                <w:rFonts w:ascii="Arial" w:hAnsi="Arial" w:cs="Arial"/>
                <w:vanish/>
                <w:color w:val="FF0000"/>
                <w:sz w:val="20"/>
                <w:lang w:val="de-DE"/>
              </w:rPr>
              <w:t>),</w:t>
            </w:r>
            <w:r w:rsidRPr="00190DE6">
              <w:rPr>
                <w:rFonts w:ascii="Arial" w:hAnsi="Arial" w:cs="Arial"/>
                <w:vanish/>
                <w:sz w:val="20"/>
                <w:lang w:val="de-DE"/>
              </w:rPr>
              <w:t xml:space="preserve"> </w:t>
            </w:r>
            <w:r w:rsidRPr="00190DE6">
              <w:rPr>
                <w:rFonts w:ascii="Arial" w:hAnsi="Arial" w:cs="Arial"/>
                <w:sz w:val="20"/>
                <w:lang w:val="de-DE"/>
              </w:rPr>
              <w:t>Meldung an die zuständige Aufsichtsbehörde erstattet und nachfolgend ein eventuell neuer Zuschlag erteilt.</w:t>
            </w:r>
          </w:p>
          <w:p w14:paraId="072C2231" w14:textId="77777777" w:rsidR="00190DE6" w:rsidRPr="00190DE6" w:rsidRDefault="00190DE6" w:rsidP="00766C9D">
            <w:pPr>
              <w:pStyle w:val="Testocommento"/>
              <w:widowControl w:val="0"/>
              <w:rPr>
                <w:rFonts w:ascii="Arial" w:hAnsi="Arial" w:cs="Arial"/>
                <w:lang w:val="de-DE"/>
              </w:rPr>
            </w:pPr>
          </w:p>
        </w:tc>
        <w:tc>
          <w:tcPr>
            <w:tcW w:w="5094" w:type="dxa"/>
            <w:tcBorders>
              <w:top w:val="nil"/>
              <w:left w:val="nil"/>
              <w:bottom w:val="nil"/>
              <w:right w:val="nil"/>
            </w:tcBorders>
            <w:shd w:val="clear" w:color="auto" w:fill="auto"/>
          </w:tcPr>
          <w:p w14:paraId="43285E15" w14:textId="77777777" w:rsidR="00190DE6" w:rsidRPr="00190DE6" w:rsidRDefault="00190DE6" w:rsidP="00766C9D">
            <w:pPr>
              <w:widowControl w:val="0"/>
              <w:jc w:val="both"/>
              <w:rPr>
                <w:rFonts w:ascii="Arial" w:hAnsi="Arial" w:cs="Arial"/>
                <w:sz w:val="20"/>
              </w:rPr>
            </w:pPr>
            <w:r w:rsidRPr="00190DE6">
              <w:rPr>
                <w:rFonts w:ascii="Arial" w:hAnsi="Arial" w:cs="Arial"/>
                <w:sz w:val="20"/>
              </w:rPr>
              <w:t>Qualora l’aggiudicatario non fornisca la documenta</w:t>
            </w:r>
            <w:r w:rsidR="00B971AA">
              <w:rPr>
                <w:rFonts w:ascii="Arial" w:hAnsi="Arial" w:cs="Arial"/>
                <w:sz w:val="20"/>
              </w:rPr>
              <w:softHyphen/>
            </w:r>
            <w:r w:rsidRPr="00190DE6">
              <w:rPr>
                <w:rFonts w:ascii="Arial" w:hAnsi="Arial" w:cs="Arial"/>
                <w:sz w:val="20"/>
              </w:rPr>
              <w:t>zione comprovante il possesso dei requisiti speciali ri</w:t>
            </w:r>
            <w:r w:rsidR="00B971AA">
              <w:rPr>
                <w:rFonts w:ascii="Arial" w:hAnsi="Arial" w:cs="Arial"/>
                <w:sz w:val="20"/>
              </w:rPr>
              <w:softHyphen/>
            </w:r>
            <w:r w:rsidRPr="00190DE6">
              <w:rPr>
                <w:rFonts w:ascii="Arial" w:hAnsi="Arial" w:cs="Arial"/>
                <w:sz w:val="20"/>
              </w:rPr>
              <w:t>chiesti ovvero la documentazione prodotta non confermi il possesso dei predetti requisiti e/o la verifica sul pos</w:t>
            </w:r>
            <w:r w:rsidR="00B971AA">
              <w:rPr>
                <w:rFonts w:ascii="Arial" w:hAnsi="Arial" w:cs="Arial"/>
                <w:sz w:val="20"/>
              </w:rPr>
              <w:softHyphen/>
            </w:r>
            <w:r w:rsidRPr="00190DE6">
              <w:rPr>
                <w:rFonts w:ascii="Arial" w:hAnsi="Arial" w:cs="Arial"/>
                <w:sz w:val="20"/>
              </w:rPr>
              <w:t>sesso dei requisiti di ordine generale di cui al punto 14 abbia esito negativo, si procederà all’esclusione dell’ag</w:t>
            </w:r>
            <w:r w:rsidR="00B971AA">
              <w:rPr>
                <w:rFonts w:ascii="Arial" w:hAnsi="Arial" w:cs="Arial"/>
                <w:sz w:val="20"/>
              </w:rPr>
              <w:softHyphen/>
            </w:r>
            <w:r w:rsidRPr="00190DE6">
              <w:rPr>
                <w:rFonts w:ascii="Arial" w:hAnsi="Arial" w:cs="Arial"/>
                <w:sz w:val="20"/>
              </w:rPr>
              <w:t xml:space="preserve">giudicatario, </w:t>
            </w:r>
            <w:r w:rsidRPr="00190DE6">
              <w:rPr>
                <w:rFonts w:ascii="Arial" w:hAnsi="Arial" w:cs="Arial"/>
                <w:color w:val="FF0000"/>
                <w:sz w:val="20"/>
              </w:rPr>
              <w:t>all’escussione della relativa garanzia provvisoria</w:t>
            </w:r>
            <w:r w:rsidRPr="00190DE6">
              <w:rPr>
                <w:rFonts w:ascii="Arial" w:hAnsi="Arial" w:cs="Arial"/>
                <w:sz w:val="20"/>
              </w:rPr>
              <w:t xml:space="preserve"> </w:t>
            </w:r>
            <w:r w:rsidRPr="00190DE6">
              <w:rPr>
                <w:rFonts w:ascii="Arial" w:hAnsi="Arial" w:cs="Arial"/>
                <w:i/>
                <w:vanish/>
                <w:color w:val="FF0000"/>
                <w:sz w:val="20"/>
              </w:rPr>
              <w:t xml:space="preserve">(prevista solamente per </w:t>
            </w:r>
            <w:r w:rsidRPr="00190DE6">
              <w:rPr>
                <w:rFonts w:ascii="Arial" w:hAnsi="Arial" w:cs="Arial"/>
                <w:bCs/>
                <w:i/>
                <w:vanish/>
                <w:color w:val="FF0000"/>
                <w:sz w:val="20"/>
              </w:rPr>
              <w:t>le gare per sola DL, coordinamento sicurezza in fase esecutiva</w:t>
            </w:r>
            <w:r w:rsidRPr="00190DE6">
              <w:rPr>
                <w:rFonts w:ascii="Arial" w:hAnsi="Arial" w:cs="Arial"/>
                <w:bCs/>
                <w:vanish/>
                <w:color w:val="FF0000"/>
                <w:sz w:val="20"/>
              </w:rPr>
              <w:t>),</w:t>
            </w:r>
            <w:r w:rsidRPr="00190DE6">
              <w:rPr>
                <w:rFonts w:ascii="Arial" w:hAnsi="Arial" w:cs="Arial"/>
                <w:sz w:val="20"/>
              </w:rPr>
              <w:t xml:space="preserve"> alla segnalazione del fatto all’Autorità competente ed alla conseguente eventuale nuova aggiudicazione.</w:t>
            </w:r>
          </w:p>
          <w:p w14:paraId="7EAE32E0" w14:textId="77777777" w:rsidR="00190DE6" w:rsidRPr="00190DE6" w:rsidRDefault="00190DE6" w:rsidP="00766C9D">
            <w:pPr>
              <w:widowControl w:val="0"/>
              <w:jc w:val="both"/>
              <w:rPr>
                <w:rFonts w:ascii="Arial" w:hAnsi="Arial" w:cs="Arial"/>
                <w:sz w:val="20"/>
              </w:rPr>
            </w:pPr>
          </w:p>
        </w:tc>
      </w:tr>
      <w:tr w:rsidR="00E332E7" w:rsidRPr="007704A2" w14:paraId="38B20EFE" w14:textId="77777777" w:rsidTr="005B127B">
        <w:tc>
          <w:tcPr>
            <w:tcW w:w="5106" w:type="dxa"/>
            <w:gridSpan w:val="2"/>
            <w:tcBorders>
              <w:top w:val="nil"/>
              <w:left w:val="nil"/>
              <w:bottom w:val="nil"/>
              <w:right w:val="nil"/>
            </w:tcBorders>
            <w:shd w:val="clear" w:color="auto" w:fill="auto"/>
          </w:tcPr>
          <w:p w14:paraId="6FEF9D4E" w14:textId="77777777" w:rsidR="00E332E7" w:rsidRPr="00260A48" w:rsidRDefault="00E332E7" w:rsidP="005B127B">
            <w:pPr>
              <w:jc w:val="both"/>
              <w:rPr>
                <w:rFonts w:ascii="Arial" w:hAnsi="Arial" w:cs="Arial"/>
                <w:sz w:val="20"/>
                <w:lang w:val="de-DE"/>
              </w:rPr>
            </w:pPr>
            <w:r w:rsidRPr="00260A48">
              <w:rPr>
                <w:rFonts w:ascii="Arial" w:hAnsi="Arial" w:cs="Arial"/>
                <w:sz w:val="20"/>
                <w:lang w:val="de-DE"/>
              </w:rPr>
              <w:t>Falls die Überprüfung der Erfüllung der Teilnahmeanforderungen nach dem Zuschlag negativ ausfällt, wird die Vergabestelle, unbeschadet der Fälle einer Anwendung des Art. 32 des LANDESVERGABEGESETZES den Zuschlag widerrufen, sowie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Zweitplatzierten nicht erteilt werden kann, wird dieser dem Nächstplatzierten in der Rangordnung, unter Berücksichtigung der oben angegeben Vorgangsweise, zugeschlagen.</w:t>
            </w:r>
          </w:p>
          <w:p w14:paraId="5672B4BE" w14:textId="77777777" w:rsidR="00E332E7" w:rsidRPr="00260A48" w:rsidRDefault="00E332E7" w:rsidP="005B127B">
            <w:pPr>
              <w:widowControl w:val="0"/>
              <w:jc w:val="both"/>
              <w:rPr>
                <w:rFonts w:ascii="Arial" w:hAnsi="Arial" w:cs="Arial"/>
                <w:sz w:val="20"/>
                <w:lang w:val="de-DE"/>
              </w:rPr>
            </w:pPr>
            <w:r w:rsidRPr="00260A48">
              <w:rPr>
                <w:rFonts w:ascii="Arial" w:hAnsi="Arial" w:cs="Arial"/>
                <w:sz w:val="20"/>
                <w:lang w:val="de-DE"/>
              </w:rPr>
              <w:t>Führt keine Überprüfung zu einem positiven Ergebnis, wird die Ausschreibung als ergebnislos deklariert.</w:t>
            </w:r>
          </w:p>
          <w:p w14:paraId="098CBD29" w14:textId="77777777" w:rsidR="00E332E7" w:rsidRPr="00260A48" w:rsidRDefault="00E332E7" w:rsidP="005B127B">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77418317" w14:textId="77777777" w:rsidR="00E332E7" w:rsidRPr="00260A48" w:rsidRDefault="00E332E7" w:rsidP="005B127B">
            <w:pPr>
              <w:widowControl w:val="0"/>
              <w:jc w:val="both"/>
              <w:rPr>
                <w:rFonts w:ascii="Arial" w:hAnsi="Arial" w:cs="Arial"/>
                <w:sz w:val="20"/>
              </w:rPr>
            </w:pPr>
            <w:r w:rsidRPr="00260A48">
              <w:rPr>
                <w:rFonts w:ascii="Arial" w:hAnsi="Arial" w:cs="Arial"/>
                <w:sz w:val="20"/>
              </w:rPr>
              <w:t>In caso di esito negativo delle verifiche sul possesso dei requisiti di partecipazione a seguito dell’aggiudicazione – salvi i casi di applicazione dell’art. 32 della LEGGE PROVINCIALE APPALTI – la stazione appaltante procederà alla revoca dell’aggiudicazione,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w:t>
            </w:r>
            <w:r w:rsidRPr="00260A48">
              <w:rPr>
                <w:rFonts w:ascii="Arial" w:hAnsi="Arial" w:cs="Arial"/>
                <w:sz w:val="20"/>
              </w:rPr>
              <w:softHyphen/>
              <w:t>giudicato, nei termini sopra detti, scorrendo la gradua</w:t>
            </w:r>
            <w:r w:rsidRPr="00260A48">
              <w:rPr>
                <w:rFonts w:ascii="Arial" w:hAnsi="Arial" w:cs="Arial"/>
                <w:sz w:val="20"/>
              </w:rPr>
              <w:softHyphen/>
              <w:t>toria.</w:t>
            </w:r>
          </w:p>
          <w:p w14:paraId="274F0836" w14:textId="77777777" w:rsidR="00E332E7" w:rsidRPr="00260A48" w:rsidRDefault="00E332E7" w:rsidP="005B127B">
            <w:pPr>
              <w:widowControl w:val="0"/>
              <w:jc w:val="both"/>
              <w:rPr>
                <w:rFonts w:ascii="Arial" w:hAnsi="Arial" w:cs="Arial"/>
                <w:sz w:val="20"/>
              </w:rPr>
            </w:pPr>
            <w:r w:rsidRPr="00260A48">
              <w:rPr>
                <w:rFonts w:ascii="Arial" w:hAnsi="Arial" w:cs="Arial"/>
                <w:sz w:val="20"/>
              </w:rPr>
              <w:t>Nel caso in cui nessuna verifica dia esito positivo, la gara verrà dichiarata deserta.</w:t>
            </w:r>
          </w:p>
          <w:p w14:paraId="1DFAC707" w14:textId="77777777" w:rsidR="00E332E7" w:rsidRPr="00260A48" w:rsidRDefault="00E332E7" w:rsidP="005B127B">
            <w:pPr>
              <w:widowControl w:val="0"/>
              <w:jc w:val="both"/>
              <w:rPr>
                <w:rFonts w:ascii="Arial" w:hAnsi="Arial" w:cs="Arial"/>
                <w:sz w:val="20"/>
              </w:rPr>
            </w:pPr>
          </w:p>
        </w:tc>
      </w:tr>
      <w:tr w:rsidR="00190DE6" w:rsidRPr="000867CA" w14:paraId="2317ACD7" w14:textId="77777777" w:rsidTr="00190DE6">
        <w:tc>
          <w:tcPr>
            <w:tcW w:w="5106" w:type="dxa"/>
            <w:gridSpan w:val="2"/>
            <w:tcBorders>
              <w:top w:val="nil"/>
              <w:left w:val="nil"/>
              <w:bottom w:val="nil"/>
              <w:right w:val="nil"/>
            </w:tcBorders>
            <w:shd w:val="clear" w:color="auto" w:fill="auto"/>
          </w:tcPr>
          <w:p w14:paraId="36624672" w14:textId="77777777" w:rsidR="00190DE6" w:rsidRPr="00260A48" w:rsidRDefault="00190DE6" w:rsidP="00766C9D">
            <w:pPr>
              <w:widowControl w:val="0"/>
              <w:tabs>
                <w:tab w:val="num" w:pos="2154"/>
              </w:tabs>
              <w:jc w:val="both"/>
              <w:rPr>
                <w:rFonts w:ascii="Arial" w:hAnsi="Arial" w:cs="Arial"/>
                <w:sz w:val="20"/>
                <w:lang w:val="de-DE"/>
              </w:rPr>
            </w:pPr>
            <w:r w:rsidRPr="00260A48">
              <w:rPr>
                <w:rFonts w:ascii="Arial" w:hAnsi="Arial" w:cs="Arial"/>
                <w:sz w:val="20"/>
                <w:lang w:val="de-DE"/>
              </w:rPr>
              <w:t>Die Bieter sind für einen Zeitraum von 180</w:t>
            </w:r>
            <w:r w:rsidRPr="00260A48">
              <w:rPr>
                <w:rFonts w:ascii="Arial" w:hAnsi="Arial" w:cs="Arial"/>
                <w:color w:val="FF0000"/>
                <w:sz w:val="20"/>
                <w:lang w:val="de-DE"/>
              </w:rPr>
              <w:t xml:space="preserve"> 240</w:t>
            </w:r>
            <w:r w:rsidRPr="00260A48">
              <w:rPr>
                <w:rFonts w:ascii="Arial" w:hAnsi="Arial" w:cs="Arial"/>
                <w:sz w:val="20"/>
                <w:lang w:val="de-DE"/>
              </w:rPr>
              <w:t xml:space="preserve"> aufeinanderfolgenden Tagen ab dem Datum der Frist für die Angebotseinreichung an die eingereichten Angebote gebunden.</w:t>
            </w:r>
          </w:p>
          <w:p w14:paraId="73355FDF" w14:textId="77777777" w:rsidR="00190DE6" w:rsidRPr="00260A48" w:rsidRDefault="00190DE6" w:rsidP="00766C9D">
            <w:pPr>
              <w:widowControl w:val="0"/>
              <w:tabs>
                <w:tab w:val="num" w:pos="2154"/>
              </w:tabs>
              <w:jc w:val="both"/>
              <w:rPr>
                <w:rFonts w:ascii="Arial" w:hAnsi="Arial" w:cs="Arial"/>
                <w:sz w:val="20"/>
                <w:lang w:val="de-DE"/>
              </w:rPr>
            </w:pPr>
          </w:p>
        </w:tc>
        <w:tc>
          <w:tcPr>
            <w:tcW w:w="5094" w:type="dxa"/>
            <w:tcBorders>
              <w:top w:val="nil"/>
              <w:left w:val="nil"/>
              <w:bottom w:val="nil"/>
              <w:right w:val="nil"/>
            </w:tcBorders>
            <w:shd w:val="clear" w:color="auto" w:fill="auto"/>
          </w:tcPr>
          <w:p w14:paraId="61ABF3C2" w14:textId="77777777" w:rsidR="00190DE6" w:rsidRPr="00260A48" w:rsidRDefault="00190DE6" w:rsidP="00766C9D">
            <w:pPr>
              <w:widowControl w:val="0"/>
              <w:tabs>
                <w:tab w:val="num" w:pos="2154"/>
              </w:tabs>
              <w:jc w:val="both"/>
              <w:rPr>
                <w:rFonts w:ascii="Arial" w:hAnsi="Arial" w:cs="Arial"/>
                <w:sz w:val="20"/>
              </w:rPr>
            </w:pPr>
            <w:r w:rsidRPr="00260A48">
              <w:rPr>
                <w:rFonts w:ascii="Arial" w:hAnsi="Arial" w:cs="Arial"/>
                <w:sz w:val="20"/>
              </w:rPr>
              <w:t>Gli offerenti sono vincolati alle offerte presentate per un periodo di 180</w:t>
            </w:r>
            <w:r w:rsidRPr="00260A48">
              <w:rPr>
                <w:rFonts w:ascii="Arial" w:hAnsi="Arial" w:cs="Arial"/>
                <w:color w:val="FF0000"/>
                <w:sz w:val="20"/>
              </w:rPr>
              <w:t xml:space="preserve"> 240</w:t>
            </w:r>
            <w:r w:rsidRPr="00260A48">
              <w:rPr>
                <w:rFonts w:ascii="Arial" w:hAnsi="Arial" w:cs="Arial"/>
                <w:sz w:val="20"/>
              </w:rPr>
              <w:t xml:space="preserve"> giorni naturali e consecutivi dalla data di scadenza del termine per la presentazione delle offerte.</w:t>
            </w:r>
          </w:p>
          <w:p w14:paraId="1CB33C29" w14:textId="77777777" w:rsidR="00190DE6" w:rsidRPr="00260A48" w:rsidRDefault="00190DE6" w:rsidP="00766C9D">
            <w:pPr>
              <w:widowControl w:val="0"/>
              <w:tabs>
                <w:tab w:val="num" w:pos="2154"/>
              </w:tabs>
              <w:jc w:val="both"/>
              <w:rPr>
                <w:rFonts w:ascii="Arial" w:hAnsi="Arial" w:cs="Arial"/>
                <w:sz w:val="20"/>
              </w:rPr>
            </w:pPr>
          </w:p>
        </w:tc>
      </w:tr>
      <w:tr w:rsidR="00E332E7" w:rsidRPr="000867CA" w14:paraId="0C893586" w14:textId="77777777" w:rsidTr="005B127B">
        <w:tc>
          <w:tcPr>
            <w:tcW w:w="5106" w:type="dxa"/>
            <w:gridSpan w:val="2"/>
            <w:tcBorders>
              <w:top w:val="nil"/>
              <w:left w:val="nil"/>
              <w:bottom w:val="nil"/>
              <w:right w:val="nil"/>
            </w:tcBorders>
            <w:shd w:val="clear" w:color="auto" w:fill="auto"/>
          </w:tcPr>
          <w:p w14:paraId="0C94DB2F" w14:textId="77777777" w:rsidR="00E332E7" w:rsidRPr="00260A48" w:rsidRDefault="00E332E7" w:rsidP="005B127B">
            <w:pPr>
              <w:spacing w:line="240" w:lineRule="exact"/>
              <w:ind w:right="76"/>
              <w:jc w:val="both"/>
              <w:rPr>
                <w:rFonts w:ascii="Arial" w:hAnsi="Arial" w:cs="Arial"/>
                <w:sz w:val="20"/>
                <w:lang w:val="de-DE"/>
              </w:rPr>
            </w:pPr>
            <w:r w:rsidRPr="00260A48">
              <w:rPr>
                <w:rFonts w:ascii="Arial" w:hAnsi="Arial" w:cs="Arial"/>
                <w:sz w:val="20"/>
                <w:lang w:val="de-DE"/>
              </w:rPr>
              <w:t>Sofern bei Ablauf der Gültigkeit der Angebote die Ausschreibung noch nicht abgeschlossen ist, kann die Vergabestelle die Bieter im Sinne des Art. 32 Abs. 4 des KODEX auffordern, die Gültigkeit des Angebots bis zum Datum, welches angegeben wird, zu bestätigen und ein eigenes Dokument vorzulegen, welches die Gültigkeit der abgegebenen Sicherheit bis zum angegebenen Datum bestätigt.</w:t>
            </w:r>
          </w:p>
          <w:p w14:paraId="45A9465B" w14:textId="77777777" w:rsidR="00E332E7" w:rsidRPr="00260A48" w:rsidRDefault="00E332E7" w:rsidP="005B127B">
            <w:pPr>
              <w:widowControl w:val="0"/>
              <w:tabs>
                <w:tab w:val="num" w:pos="2154"/>
              </w:tabs>
              <w:jc w:val="both"/>
              <w:rPr>
                <w:rFonts w:ascii="Arial" w:hAnsi="Arial" w:cs="Arial"/>
                <w:sz w:val="20"/>
                <w:lang w:val="de-DE"/>
              </w:rPr>
            </w:pPr>
            <w:r w:rsidRPr="00260A48">
              <w:rPr>
                <w:rFonts w:ascii="Arial" w:hAnsi="Arial" w:cs="Arial"/>
                <w:sz w:val="20"/>
                <w:lang w:val="de-DE"/>
              </w:rPr>
              <w:t xml:space="preserve">Die unterlassene Antwort auf die Aufforderung der Vergabestelle wird als Verzicht des Bieters auf die Teilnahme an der Ausschreibung betrachtet. </w:t>
            </w:r>
          </w:p>
          <w:p w14:paraId="09FCF850" w14:textId="77777777" w:rsidR="00E332E7" w:rsidRPr="00260A48" w:rsidRDefault="00E332E7" w:rsidP="005B127B">
            <w:pPr>
              <w:widowControl w:val="0"/>
              <w:tabs>
                <w:tab w:val="num" w:pos="2154"/>
              </w:tabs>
              <w:jc w:val="both"/>
              <w:rPr>
                <w:rFonts w:ascii="Arial" w:hAnsi="Arial" w:cs="Arial"/>
                <w:sz w:val="20"/>
                <w:lang w:val="de-DE"/>
              </w:rPr>
            </w:pPr>
            <w:r w:rsidRPr="00260A48">
              <w:rPr>
                <w:rFonts w:ascii="Arial" w:hAnsi="Arial" w:cs="Arial"/>
                <w:sz w:val="20"/>
                <w:lang w:val="de-DE"/>
              </w:rPr>
              <w:t>Dieser Verzicht bewirkt keine Änderung der Reihung der Bieter in der technischen oder wirtschaftlichen Rangordnung.</w:t>
            </w:r>
          </w:p>
        </w:tc>
        <w:tc>
          <w:tcPr>
            <w:tcW w:w="5094" w:type="dxa"/>
            <w:tcBorders>
              <w:top w:val="nil"/>
              <w:left w:val="nil"/>
              <w:bottom w:val="nil"/>
              <w:right w:val="nil"/>
            </w:tcBorders>
            <w:shd w:val="clear" w:color="auto" w:fill="auto"/>
          </w:tcPr>
          <w:p w14:paraId="48CED414" w14:textId="77777777" w:rsidR="00E332E7" w:rsidRPr="00260A48" w:rsidRDefault="00E332E7" w:rsidP="005B127B">
            <w:pPr>
              <w:tabs>
                <w:tab w:val="center" w:pos="4680"/>
              </w:tabs>
              <w:spacing w:line="240" w:lineRule="exact"/>
              <w:ind w:right="105"/>
              <w:jc w:val="both"/>
              <w:rPr>
                <w:rFonts w:ascii="Arial" w:hAnsi="Arial" w:cs="Arial"/>
                <w:sz w:val="20"/>
              </w:rPr>
            </w:pPr>
            <w:r w:rsidRPr="00260A48">
              <w:rPr>
                <w:rFonts w:ascii="Arial" w:hAnsi="Arial" w:cs="Arial"/>
                <w:sz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1AAD3E4" w14:textId="77777777" w:rsidR="00E332E7" w:rsidRPr="00260A48" w:rsidRDefault="00E332E7" w:rsidP="005B127B">
            <w:pPr>
              <w:tabs>
                <w:tab w:val="center" w:pos="4680"/>
              </w:tabs>
              <w:spacing w:line="240" w:lineRule="exact"/>
              <w:ind w:right="105"/>
              <w:jc w:val="both"/>
              <w:rPr>
                <w:rFonts w:ascii="Arial" w:hAnsi="Arial" w:cs="Arial"/>
                <w:sz w:val="20"/>
              </w:rPr>
            </w:pPr>
            <w:r w:rsidRPr="00260A48">
              <w:rPr>
                <w:rFonts w:ascii="Arial" w:hAnsi="Arial" w:cs="Arial"/>
                <w:sz w:val="20"/>
              </w:rPr>
              <w:t>Il mancato riscontro alla richiesta della stazione appaltante sarà considerato come rinuncia del offerente alla partecipazione alla gara.</w:t>
            </w:r>
          </w:p>
          <w:p w14:paraId="518F9663" w14:textId="77777777" w:rsidR="00E332E7" w:rsidRPr="00260A48" w:rsidRDefault="00E332E7" w:rsidP="005B127B">
            <w:pPr>
              <w:widowControl w:val="0"/>
              <w:tabs>
                <w:tab w:val="num" w:pos="2154"/>
              </w:tabs>
              <w:jc w:val="both"/>
              <w:rPr>
                <w:rFonts w:ascii="Arial" w:hAnsi="Arial" w:cs="Arial"/>
                <w:sz w:val="20"/>
              </w:rPr>
            </w:pPr>
            <w:r w:rsidRPr="00260A48">
              <w:rPr>
                <w:rFonts w:ascii="Arial" w:hAnsi="Arial" w:cs="Arial"/>
                <w:sz w:val="20"/>
              </w:rPr>
              <w:t>Tale rinuncia non comporta la rideterminazione della graduatoria tecnica o economica.</w:t>
            </w:r>
          </w:p>
        </w:tc>
      </w:tr>
    </w:tbl>
    <w:p w14:paraId="5E4E7391" w14:textId="77777777" w:rsidR="00190DE6" w:rsidRDefault="00190DE6" w:rsidP="00766C9D">
      <w:pPr>
        <w:widowControl w:val="0"/>
        <w:rPr>
          <w:rFonts w:ascii="Arial" w:hAnsi="Arial" w:cs="Arial"/>
          <w:sz w:val="20"/>
        </w:rPr>
      </w:pPr>
    </w:p>
    <w:p w14:paraId="02B47C1D"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0867CA" w14:paraId="1F7E8711" w14:textId="77777777" w:rsidTr="009B7232">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5A22C9F4" w14:textId="77777777">
              <w:tc>
                <w:tcPr>
                  <w:tcW w:w="4795" w:type="dxa"/>
                  <w:shd w:val="clear" w:color="auto" w:fill="F3F3F3"/>
                  <w:vAlign w:val="center"/>
                </w:tcPr>
                <w:p w14:paraId="610A105E"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ZUGANG ZU DEN UNTERLAGEN</w:t>
                  </w:r>
                </w:p>
              </w:tc>
            </w:tr>
          </w:tbl>
          <w:p w14:paraId="03AA8463" w14:textId="77777777" w:rsidR="00190DE6" w:rsidRPr="00190DE6" w:rsidRDefault="00190DE6" w:rsidP="00766C9D">
            <w:pPr>
              <w:pStyle w:val="Testonormale"/>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4D764AF1" w14:textId="77777777">
              <w:tc>
                <w:tcPr>
                  <w:tcW w:w="4795" w:type="dxa"/>
                  <w:shd w:val="clear" w:color="auto" w:fill="F3F3F3"/>
                  <w:vAlign w:val="center"/>
                </w:tcPr>
                <w:p w14:paraId="3FA58F46"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ACCESSO AGLI ATTI</w:t>
                  </w:r>
                </w:p>
              </w:tc>
            </w:tr>
          </w:tbl>
          <w:p w14:paraId="4E25E993"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7C6085BD" w14:textId="77777777" w:rsidTr="009B7232">
        <w:tc>
          <w:tcPr>
            <w:tcW w:w="5094" w:type="dxa"/>
            <w:tcBorders>
              <w:top w:val="nil"/>
              <w:left w:val="nil"/>
              <w:bottom w:val="nil"/>
              <w:right w:val="nil"/>
            </w:tcBorders>
            <w:shd w:val="clear" w:color="auto" w:fill="auto"/>
          </w:tcPr>
          <w:p w14:paraId="541068C6" w14:textId="77777777" w:rsidR="00190DE6" w:rsidRPr="00190DE6" w:rsidRDefault="00190DE6" w:rsidP="00766C9D">
            <w:pPr>
              <w:pStyle w:val="Textblock-1"/>
              <w:tabs>
                <w:tab w:val="left" w:pos="360"/>
              </w:tabs>
              <w:suppressAutoHyphens w:val="0"/>
              <w:ind w:left="0"/>
              <w:rPr>
                <w:rFonts w:cs="Arial"/>
                <w:sz w:val="20"/>
              </w:rPr>
            </w:pPr>
          </w:p>
          <w:p w14:paraId="1490465B" w14:textId="77777777" w:rsidR="00190DE6" w:rsidRPr="00190DE6" w:rsidRDefault="00190DE6" w:rsidP="00766C9D">
            <w:pPr>
              <w:pStyle w:val="Textblock-1"/>
              <w:tabs>
                <w:tab w:val="left" w:pos="360"/>
              </w:tabs>
              <w:suppressAutoHyphens w:val="0"/>
              <w:ind w:left="0"/>
              <w:rPr>
                <w:rFonts w:cs="Arial"/>
                <w:sz w:val="20"/>
              </w:rPr>
            </w:pPr>
            <w:r w:rsidRPr="00190DE6">
              <w:rPr>
                <w:rFonts w:cs="Arial"/>
                <w:sz w:val="20"/>
              </w:rPr>
              <w:t>Der Zugang zu den Unterlagen wird gemäß den Arti</w:t>
            </w:r>
            <w:r w:rsidR="00BA56AF">
              <w:rPr>
                <w:rFonts w:cs="Arial"/>
                <w:sz w:val="20"/>
              </w:rPr>
              <w:t>keln 53 und 76 Abs. 4 des KODEX</w:t>
            </w:r>
            <w:r w:rsidR="00ED0921">
              <w:rPr>
                <w:rFonts w:cs="Arial"/>
                <w:sz w:val="20"/>
              </w:rPr>
              <w:t xml:space="preserve"> gewährt</w:t>
            </w:r>
            <w:r w:rsidR="00BA56AF">
              <w:rPr>
                <w:rFonts w:cs="Arial"/>
                <w:sz w:val="20"/>
              </w:rPr>
              <w:t>.</w:t>
            </w:r>
          </w:p>
          <w:p w14:paraId="7DE7BD0A" w14:textId="77777777" w:rsidR="00190DE6" w:rsidRPr="00190DE6"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3E4C1A60" w14:textId="77777777" w:rsidR="00190DE6" w:rsidRPr="00BA56AF" w:rsidRDefault="00190DE6" w:rsidP="00766C9D">
            <w:pPr>
              <w:widowControl w:val="0"/>
              <w:tabs>
                <w:tab w:val="num" w:pos="360"/>
              </w:tabs>
              <w:jc w:val="both"/>
              <w:rPr>
                <w:rFonts w:ascii="Arial" w:hAnsi="Arial" w:cs="Arial"/>
                <w:sz w:val="20"/>
                <w:lang w:val="de-DE"/>
              </w:rPr>
            </w:pPr>
          </w:p>
          <w:p w14:paraId="089CA487" w14:textId="77777777" w:rsidR="00190DE6" w:rsidRPr="00BA56AF" w:rsidRDefault="00190DE6" w:rsidP="00BA56AF">
            <w:pPr>
              <w:widowControl w:val="0"/>
              <w:tabs>
                <w:tab w:val="num" w:pos="360"/>
              </w:tabs>
              <w:jc w:val="both"/>
              <w:rPr>
                <w:rFonts w:ascii="Arial" w:hAnsi="Arial" w:cs="Arial"/>
                <w:sz w:val="20"/>
              </w:rPr>
            </w:pPr>
            <w:r w:rsidRPr="00190DE6">
              <w:rPr>
                <w:rFonts w:ascii="Arial" w:hAnsi="Arial" w:cs="Arial"/>
                <w:sz w:val="20"/>
              </w:rPr>
              <w:t>L'accesso agli atti è garantito ai sensi degli artt. 53 e 76 comma 4 del CODICE</w:t>
            </w:r>
            <w:r w:rsidR="00BA56AF">
              <w:rPr>
                <w:rFonts w:ascii="Arial" w:hAnsi="Arial" w:cs="Arial"/>
                <w:sz w:val="20"/>
              </w:rPr>
              <w:t>.</w:t>
            </w:r>
            <w:r w:rsidRPr="00190DE6">
              <w:rPr>
                <w:rFonts w:ascii="Arial" w:hAnsi="Arial" w:cs="Arial"/>
                <w:sz w:val="20"/>
              </w:rPr>
              <w:t xml:space="preserve"> </w:t>
            </w:r>
          </w:p>
        </w:tc>
      </w:tr>
      <w:tr w:rsidR="00190DE6" w:rsidRPr="000867CA" w14:paraId="0A6E0351" w14:textId="77777777" w:rsidTr="009B7232">
        <w:tc>
          <w:tcPr>
            <w:tcW w:w="5094" w:type="dxa"/>
            <w:tcBorders>
              <w:top w:val="nil"/>
              <w:left w:val="nil"/>
              <w:bottom w:val="nil"/>
              <w:right w:val="nil"/>
            </w:tcBorders>
            <w:shd w:val="clear" w:color="auto" w:fill="auto"/>
          </w:tcPr>
          <w:p w14:paraId="1DF7946E" w14:textId="77777777" w:rsidR="00190DE6" w:rsidRPr="00190DE6" w:rsidRDefault="00190DE6" w:rsidP="00766C9D">
            <w:pPr>
              <w:pStyle w:val="Textblock-1"/>
              <w:tabs>
                <w:tab w:val="left" w:pos="360"/>
              </w:tabs>
              <w:suppressAutoHyphens w:val="0"/>
              <w:ind w:left="0"/>
              <w:rPr>
                <w:rFonts w:cs="Arial"/>
                <w:sz w:val="20"/>
              </w:rPr>
            </w:pPr>
            <w:r w:rsidRPr="00190DE6">
              <w:rPr>
                <w:rFonts w:cs="Arial"/>
                <w:sz w:val="20"/>
              </w:rPr>
              <w:lastRenderedPageBreak/>
              <w:t>Im Antrag auf Zugang zu den Unterlagen müssen die Ausschreibungsunterlagen, zu welchen der Zugang be</w:t>
            </w:r>
            <w:r w:rsidR="00BA56AF">
              <w:rPr>
                <w:rFonts w:cs="Arial"/>
                <w:sz w:val="20"/>
              </w:rPr>
              <w:softHyphen/>
            </w:r>
            <w:r w:rsidRPr="00190DE6">
              <w:rPr>
                <w:rFonts w:cs="Arial"/>
                <w:sz w:val="20"/>
              </w:rPr>
              <w:t>antragt werden soll, genau angegeben sein.</w:t>
            </w:r>
          </w:p>
          <w:p w14:paraId="3E0601AC" w14:textId="77777777" w:rsidR="00190DE6" w:rsidRPr="00190DE6"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077B08CB" w14:textId="77777777" w:rsidR="00190DE6" w:rsidRPr="00190DE6" w:rsidRDefault="00190DE6" w:rsidP="00766C9D">
            <w:pPr>
              <w:widowControl w:val="0"/>
              <w:tabs>
                <w:tab w:val="num" w:pos="360"/>
              </w:tabs>
              <w:jc w:val="both"/>
              <w:rPr>
                <w:rFonts w:ascii="Arial" w:hAnsi="Arial" w:cs="Arial"/>
                <w:sz w:val="20"/>
              </w:rPr>
            </w:pPr>
            <w:r w:rsidRPr="00190DE6">
              <w:rPr>
                <w:rFonts w:ascii="Arial" w:hAnsi="Arial" w:cs="Arial"/>
                <w:sz w:val="20"/>
              </w:rPr>
              <w:t>La richiesta di accesso agli atti dovrà indicare puntual</w:t>
            </w:r>
            <w:r w:rsidR="00BA56AF">
              <w:rPr>
                <w:rFonts w:ascii="Arial" w:hAnsi="Arial" w:cs="Arial"/>
                <w:sz w:val="20"/>
              </w:rPr>
              <w:softHyphen/>
            </w:r>
            <w:r w:rsidRPr="00190DE6">
              <w:rPr>
                <w:rFonts w:ascii="Arial" w:hAnsi="Arial" w:cs="Arial"/>
                <w:sz w:val="20"/>
              </w:rPr>
              <w:t>mente gli atti di gara sui quali si intende effettuare l’ac</w:t>
            </w:r>
            <w:r w:rsidR="00BA56AF">
              <w:rPr>
                <w:rFonts w:ascii="Arial" w:hAnsi="Arial" w:cs="Arial"/>
                <w:sz w:val="20"/>
              </w:rPr>
              <w:softHyphen/>
            </w:r>
            <w:r w:rsidRPr="00190DE6">
              <w:rPr>
                <w:rFonts w:ascii="Arial" w:hAnsi="Arial" w:cs="Arial"/>
                <w:sz w:val="20"/>
              </w:rPr>
              <w:t>cesso.</w:t>
            </w:r>
          </w:p>
          <w:p w14:paraId="160CF70A" w14:textId="77777777" w:rsidR="00190DE6" w:rsidRPr="00190DE6" w:rsidRDefault="00190DE6" w:rsidP="00766C9D">
            <w:pPr>
              <w:widowControl w:val="0"/>
              <w:tabs>
                <w:tab w:val="num" w:pos="360"/>
              </w:tabs>
              <w:jc w:val="both"/>
              <w:rPr>
                <w:rFonts w:ascii="Arial" w:hAnsi="Arial" w:cs="Arial"/>
                <w:sz w:val="20"/>
              </w:rPr>
            </w:pPr>
          </w:p>
        </w:tc>
      </w:tr>
      <w:tr w:rsidR="00190DE6" w:rsidRPr="000867CA" w14:paraId="242F0CFC" w14:textId="77777777" w:rsidTr="009B7232">
        <w:tc>
          <w:tcPr>
            <w:tcW w:w="5094" w:type="dxa"/>
            <w:tcBorders>
              <w:top w:val="nil"/>
              <w:left w:val="nil"/>
              <w:bottom w:val="nil"/>
              <w:right w:val="nil"/>
            </w:tcBorders>
            <w:shd w:val="clear" w:color="auto" w:fill="auto"/>
          </w:tcPr>
          <w:p w14:paraId="3981F53F" w14:textId="77777777" w:rsidR="00190DE6" w:rsidRPr="00190DE6" w:rsidRDefault="00190DE6" w:rsidP="00766C9D">
            <w:pPr>
              <w:pStyle w:val="Textblock-1"/>
              <w:tabs>
                <w:tab w:val="left" w:pos="360"/>
              </w:tabs>
              <w:suppressAutoHyphens w:val="0"/>
              <w:ind w:left="0"/>
              <w:rPr>
                <w:rFonts w:cs="Arial"/>
                <w:b/>
                <w:bCs/>
                <w:sz w:val="20"/>
                <w:u w:val="single"/>
              </w:rPr>
            </w:pPr>
            <w:r w:rsidRPr="00190DE6">
              <w:rPr>
                <w:rFonts w:cs="Arial"/>
                <w:sz w:val="20"/>
              </w:rPr>
              <w:t>Der Antrag auf Zugang zu den Unterlagen muss im Hin</w:t>
            </w:r>
            <w:r w:rsidR="00A07619">
              <w:rPr>
                <w:rFonts w:cs="Arial"/>
                <w:sz w:val="20"/>
              </w:rPr>
              <w:softHyphen/>
            </w:r>
            <w:r w:rsidRPr="00190DE6">
              <w:rPr>
                <w:rFonts w:cs="Arial"/>
                <w:sz w:val="20"/>
              </w:rPr>
              <w:t>blick auf die Rechte und die rechtlichen Interessen, die man schützen will, angemessen begründet sein, und es müssen außerdem die Gründe genannt werden, warum die Kenntnis besagter Unterlagen zum Schutz der ge</w:t>
            </w:r>
            <w:r w:rsidR="00A07619">
              <w:rPr>
                <w:rFonts w:cs="Arial"/>
                <w:sz w:val="20"/>
              </w:rPr>
              <w:softHyphen/>
            </w:r>
            <w:r w:rsidRPr="00190DE6">
              <w:rPr>
                <w:rFonts w:cs="Arial"/>
                <w:sz w:val="20"/>
              </w:rPr>
              <w:t xml:space="preserve">nannten Rechte und rechtlichen Interessen erforderlich ist. </w:t>
            </w:r>
          </w:p>
          <w:p w14:paraId="49AA3BEA" w14:textId="77777777" w:rsidR="00190DE6" w:rsidRPr="00190DE6"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22C96B88" w14:textId="77777777" w:rsidR="00190DE6" w:rsidRPr="00190DE6" w:rsidRDefault="00190DE6" w:rsidP="00766C9D">
            <w:pPr>
              <w:widowControl w:val="0"/>
              <w:tabs>
                <w:tab w:val="num" w:pos="360"/>
              </w:tabs>
              <w:jc w:val="both"/>
              <w:rPr>
                <w:rFonts w:ascii="Arial" w:hAnsi="Arial" w:cs="Arial"/>
                <w:sz w:val="20"/>
              </w:rPr>
            </w:pPr>
            <w:r w:rsidRPr="00190DE6">
              <w:rPr>
                <w:rFonts w:ascii="Arial" w:hAnsi="Arial" w:cs="Arial"/>
                <w:sz w:val="20"/>
              </w:rPr>
              <w:t>La richiesta di accesso agli atti deve essere opportuna</w:t>
            </w:r>
            <w:r w:rsidR="00A07619">
              <w:rPr>
                <w:rFonts w:ascii="Arial" w:hAnsi="Arial" w:cs="Arial"/>
                <w:sz w:val="20"/>
              </w:rPr>
              <w:softHyphen/>
            </w:r>
            <w:r w:rsidRPr="00190DE6">
              <w:rPr>
                <w:rFonts w:ascii="Arial" w:hAnsi="Arial" w:cs="Arial"/>
                <w:sz w:val="20"/>
              </w:rPr>
              <w:t>mente motivata in ragione dei diritti e degli interessi le</w:t>
            </w:r>
            <w:r w:rsidR="00A07619">
              <w:rPr>
                <w:rFonts w:ascii="Arial" w:hAnsi="Arial" w:cs="Arial"/>
                <w:sz w:val="20"/>
              </w:rPr>
              <w:softHyphen/>
            </w:r>
            <w:r w:rsidRPr="00190DE6">
              <w:rPr>
                <w:rFonts w:ascii="Arial" w:hAnsi="Arial" w:cs="Arial"/>
                <w:sz w:val="20"/>
              </w:rPr>
              <w:t>gittim</w:t>
            </w:r>
            <w:r w:rsidR="00ED0921">
              <w:rPr>
                <w:rFonts w:ascii="Arial" w:hAnsi="Arial" w:cs="Arial"/>
                <w:sz w:val="20"/>
              </w:rPr>
              <w:t>i che si intendono tutelare e</w:t>
            </w:r>
            <w:r w:rsidRPr="00190DE6">
              <w:rPr>
                <w:rFonts w:ascii="Arial" w:hAnsi="Arial" w:cs="Arial"/>
                <w:sz w:val="20"/>
              </w:rPr>
              <w:t xml:space="preserve"> dovrà altresì indicare le ragioni per le quali la conoscenza di tali atti sia ne</w:t>
            </w:r>
            <w:r w:rsidR="00A07619">
              <w:rPr>
                <w:rFonts w:ascii="Arial" w:hAnsi="Arial" w:cs="Arial"/>
                <w:sz w:val="20"/>
              </w:rPr>
              <w:softHyphen/>
            </w:r>
            <w:r w:rsidRPr="00190DE6">
              <w:rPr>
                <w:rFonts w:ascii="Arial" w:hAnsi="Arial" w:cs="Arial"/>
                <w:sz w:val="20"/>
              </w:rPr>
              <w:t>cessaria ai fini della suddetta tutela.</w:t>
            </w:r>
            <w:r w:rsidRPr="00190DE6">
              <w:rPr>
                <w:rFonts w:ascii="Arial" w:eastAsia="Andale Sans UI" w:hAnsi="Arial" w:cs="Arial"/>
                <w:bCs/>
                <w:sz w:val="20"/>
              </w:rPr>
              <w:t xml:space="preserve"> </w:t>
            </w:r>
          </w:p>
        </w:tc>
      </w:tr>
      <w:tr w:rsidR="00190DE6" w:rsidRPr="000867CA" w14:paraId="58832CD1" w14:textId="77777777" w:rsidTr="009B7232">
        <w:tc>
          <w:tcPr>
            <w:tcW w:w="5094" w:type="dxa"/>
            <w:tcBorders>
              <w:top w:val="nil"/>
              <w:left w:val="nil"/>
              <w:bottom w:val="nil"/>
              <w:right w:val="nil"/>
            </w:tcBorders>
            <w:shd w:val="clear" w:color="auto" w:fill="auto"/>
          </w:tcPr>
          <w:p w14:paraId="3C11EB73" w14:textId="77777777" w:rsidR="00190DE6" w:rsidRPr="00190DE6" w:rsidRDefault="00190DE6" w:rsidP="00766C9D">
            <w:pPr>
              <w:pStyle w:val="Textblock-1"/>
              <w:tabs>
                <w:tab w:val="left" w:pos="360"/>
              </w:tabs>
              <w:suppressAutoHyphens w:val="0"/>
              <w:ind w:left="0"/>
              <w:rPr>
                <w:rFonts w:cs="Arial"/>
                <w:sz w:val="20"/>
              </w:rPr>
            </w:pPr>
            <w:r w:rsidRPr="00190DE6">
              <w:rPr>
                <w:rFonts w:cs="Arial"/>
                <w:sz w:val="20"/>
              </w:rPr>
              <w:t>Sofern der Zugang auch zu den eingereichten Angebo</w:t>
            </w:r>
            <w:r w:rsidR="008C6B0B">
              <w:rPr>
                <w:rFonts w:cs="Arial"/>
                <w:sz w:val="20"/>
              </w:rPr>
              <w:softHyphen/>
            </w:r>
            <w:r w:rsidRPr="00190DE6">
              <w:rPr>
                <w:rFonts w:cs="Arial"/>
                <w:sz w:val="20"/>
              </w:rPr>
              <w:t>ten der Bieter beantragt wird, müssen diese namentlich genannt werden. Die Rechte der Gegenbetroffenen bleiben in jedem Fall gewahrt und es wird gemäß Art. 3 des Dekrets des Präsidenten der Republik vom 12. April 2006, Nr. 184, verfahren.</w:t>
            </w:r>
          </w:p>
          <w:p w14:paraId="168274B2" w14:textId="77777777" w:rsidR="00190DE6" w:rsidRPr="00190DE6"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25C382F1" w14:textId="77777777" w:rsidR="00190DE6" w:rsidRPr="00190DE6" w:rsidRDefault="00190DE6" w:rsidP="00766C9D">
            <w:pPr>
              <w:widowControl w:val="0"/>
              <w:tabs>
                <w:tab w:val="num" w:pos="360"/>
              </w:tabs>
              <w:jc w:val="both"/>
              <w:rPr>
                <w:rFonts w:ascii="Arial" w:hAnsi="Arial" w:cs="Arial"/>
                <w:sz w:val="20"/>
              </w:rPr>
            </w:pPr>
            <w:r w:rsidRPr="00190DE6">
              <w:rPr>
                <w:rFonts w:ascii="Arial" w:hAnsi="Arial" w:cs="Arial"/>
                <w:sz w:val="20"/>
              </w:rPr>
              <w:t>Inoltre, qualora si richieda l'accesso anche alle offerte presentate dai concorrenti, si richiede che venga speci</w:t>
            </w:r>
            <w:r w:rsidR="008C6B0B">
              <w:rPr>
                <w:rFonts w:ascii="Arial" w:hAnsi="Arial" w:cs="Arial"/>
                <w:sz w:val="20"/>
              </w:rPr>
              <w:softHyphen/>
            </w:r>
            <w:r w:rsidRPr="00190DE6">
              <w:rPr>
                <w:rFonts w:ascii="Arial" w:hAnsi="Arial" w:cs="Arial"/>
                <w:sz w:val="20"/>
              </w:rPr>
              <w:t>ficato il nominativo degli stessi. Sono comunque fatti salvi i diritti dei controinteressati e pertanto si procederà ai sensi di quanto disposto dall'art. 3 D.P.R. 12 aprile 2006, n. 184.</w:t>
            </w:r>
          </w:p>
        </w:tc>
      </w:tr>
      <w:tr w:rsidR="00364C0B" w:rsidRPr="00ED0921" w14:paraId="5CB02D4A" w14:textId="77777777" w:rsidTr="009B7232">
        <w:tc>
          <w:tcPr>
            <w:tcW w:w="5094" w:type="dxa"/>
            <w:tcBorders>
              <w:top w:val="nil"/>
              <w:left w:val="nil"/>
              <w:bottom w:val="nil"/>
              <w:right w:val="nil"/>
            </w:tcBorders>
            <w:shd w:val="clear" w:color="auto" w:fill="auto"/>
          </w:tcPr>
          <w:p w14:paraId="3B5B42E4" w14:textId="77777777" w:rsidR="009B7232" w:rsidRPr="00B40437" w:rsidRDefault="00364C0B" w:rsidP="00526868">
            <w:pPr>
              <w:pStyle w:val="Textblock-1"/>
              <w:tabs>
                <w:tab w:val="left" w:pos="360"/>
              </w:tabs>
              <w:suppressAutoHyphens w:val="0"/>
              <w:ind w:left="0"/>
              <w:rPr>
                <w:rFonts w:cs="Arial"/>
                <w:sz w:val="20"/>
              </w:rPr>
            </w:pPr>
            <w:r w:rsidRPr="00B40437">
              <w:rPr>
                <w:rFonts w:cs="Arial"/>
                <w:sz w:val="20"/>
              </w:rPr>
              <w:t xml:space="preserve">Der Drittbetroffene muss bei eventueller Verweigerung des Zugangs zu den Unterlagen </w:t>
            </w:r>
            <w:r w:rsidR="00C43BC6" w:rsidRPr="00B40437">
              <w:rPr>
                <w:rFonts w:cs="Arial"/>
                <w:sz w:val="20"/>
              </w:rPr>
              <w:t>jedes einzelne Doku</w:t>
            </w:r>
            <w:r w:rsidR="00A07619" w:rsidRPr="00B40437">
              <w:rPr>
                <w:rFonts w:cs="Arial"/>
                <w:sz w:val="20"/>
              </w:rPr>
              <w:softHyphen/>
            </w:r>
            <w:r w:rsidR="00C43BC6" w:rsidRPr="00B40437">
              <w:rPr>
                <w:rFonts w:cs="Arial"/>
                <w:sz w:val="20"/>
              </w:rPr>
              <w:t>ment</w:t>
            </w:r>
            <w:r w:rsidRPr="00B40437">
              <w:rPr>
                <w:rFonts w:cs="Arial"/>
                <w:sz w:val="20"/>
              </w:rPr>
              <w:t xml:space="preserve"> oder Teile </w:t>
            </w:r>
            <w:r w:rsidR="00C43BC6" w:rsidRPr="00B40437">
              <w:rPr>
                <w:rFonts w:cs="Arial"/>
                <w:sz w:val="20"/>
              </w:rPr>
              <w:t xml:space="preserve">davon angeben, welche </w:t>
            </w:r>
            <w:r w:rsidR="003D5C3E" w:rsidRPr="00B40437">
              <w:rPr>
                <w:rFonts w:cs="Arial"/>
                <w:sz w:val="20"/>
              </w:rPr>
              <w:t xml:space="preserve">nach Art. 53 Abs. 5 Buchst. a) des KODEX </w:t>
            </w:r>
            <w:r w:rsidR="00C43BC6" w:rsidRPr="00B40437">
              <w:rPr>
                <w:rFonts w:cs="Arial"/>
                <w:sz w:val="20"/>
              </w:rPr>
              <w:t>vo</w:t>
            </w:r>
            <w:r w:rsidRPr="00B40437">
              <w:rPr>
                <w:rFonts w:cs="Arial"/>
                <w:sz w:val="20"/>
              </w:rPr>
              <w:t xml:space="preserve">m </w:t>
            </w:r>
            <w:r w:rsidR="00C43BC6" w:rsidRPr="00B40437">
              <w:rPr>
                <w:rFonts w:cs="Arial"/>
                <w:sz w:val="20"/>
              </w:rPr>
              <w:t>Recht auf Zugang</w:t>
            </w:r>
            <w:r w:rsidRPr="00B40437">
              <w:rPr>
                <w:rFonts w:cs="Arial"/>
                <w:sz w:val="20"/>
              </w:rPr>
              <w:t xml:space="preserve"> </w:t>
            </w:r>
            <w:r w:rsidR="00C43BC6" w:rsidRPr="00B40437">
              <w:rPr>
                <w:rFonts w:cs="Arial"/>
                <w:sz w:val="20"/>
              </w:rPr>
              <w:t>ausgenommen</w:t>
            </w:r>
            <w:r w:rsidRPr="00B40437">
              <w:rPr>
                <w:rFonts w:cs="Arial"/>
                <w:sz w:val="20"/>
              </w:rPr>
              <w:t xml:space="preserve"> sind, sowie </w:t>
            </w:r>
            <w:r w:rsidR="003D5C3E" w:rsidRPr="00B40437">
              <w:rPr>
                <w:rFonts w:cs="Arial"/>
                <w:sz w:val="20"/>
              </w:rPr>
              <w:t>eine ausdrückliche Begrün</w:t>
            </w:r>
            <w:r w:rsidR="00A07619" w:rsidRPr="00B40437">
              <w:rPr>
                <w:rFonts w:cs="Arial"/>
                <w:sz w:val="20"/>
              </w:rPr>
              <w:softHyphen/>
            </w:r>
            <w:r w:rsidR="003D5C3E" w:rsidRPr="00B40437">
              <w:rPr>
                <w:rFonts w:cs="Arial"/>
                <w:sz w:val="20"/>
              </w:rPr>
              <w:t>dung</w:t>
            </w:r>
            <w:r w:rsidR="008D6723">
              <w:rPr>
                <w:rFonts w:cs="Arial"/>
                <w:sz w:val="20"/>
              </w:rPr>
              <w:t xml:space="preserve"> liefern</w:t>
            </w:r>
            <w:r w:rsidR="003D5C3E" w:rsidRPr="00B40437">
              <w:rPr>
                <w:rFonts w:cs="Arial"/>
                <w:sz w:val="20"/>
              </w:rPr>
              <w:t xml:space="preserve">, </w:t>
            </w:r>
            <w:r w:rsidR="000E4CF1" w:rsidRPr="00B40437">
              <w:rPr>
                <w:rFonts w:cs="Arial"/>
                <w:sz w:val="20"/>
              </w:rPr>
              <w:t>die den Schutz von technischen und/oder Betriebsgeheimnissen</w:t>
            </w:r>
            <w:r w:rsidR="009B7232" w:rsidRPr="00B40437">
              <w:rPr>
                <w:rFonts w:cs="Arial"/>
                <w:sz w:val="20"/>
              </w:rPr>
              <w:t xml:space="preserve"> in Bezug auf bestimmte Daten, die </w:t>
            </w:r>
            <w:r w:rsidR="003D5C3E" w:rsidRPr="00B40437">
              <w:rPr>
                <w:rFonts w:cs="Arial"/>
                <w:sz w:val="20"/>
              </w:rPr>
              <w:t xml:space="preserve">in den </w:t>
            </w:r>
            <w:r w:rsidR="009B7232" w:rsidRPr="00B40437">
              <w:rPr>
                <w:rFonts w:cs="Arial"/>
                <w:sz w:val="20"/>
              </w:rPr>
              <w:t>im Rahmen der Ausschreibung abgegebenen Unterlagen enthalten sind, rechtfertigt.</w:t>
            </w:r>
          </w:p>
          <w:p w14:paraId="3721ED0F" w14:textId="77777777" w:rsidR="00C43BC6" w:rsidRPr="00B40437" w:rsidRDefault="00C43BC6" w:rsidP="00526868">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2B903630" w14:textId="77777777" w:rsidR="00364C0B" w:rsidRPr="00ED0921" w:rsidRDefault="00364C0B" w:rsidP="00526868">
            <w:pPr>
              <w:widowControl w:val="0"/>
              <w:tabs>
                <w:tab w:val="num" w:pos="360"/>
              </w:tabs>
              <w:jc w:val="both"/>
              <w:rPr>
                <w:rFonts w:ascii="Arial" w:hAnsi="Arial" w:cs="Arial"/>
                <w:sz w:val="20"/>
              </w:rPr>
            </w:pPr>
            <w:r w:rsidRPr="00B40437">
              <w:rPr>
                <w:rFonts w:ascii="Arial" w:hAnsi="Arial" w:cs="Arial"/>
                <w:sz w:val="20"/>
              </w:rPr>
              <w:t xml:space="preserve">Il controinteressato, in </w:t>
            </w:r>
            <w:r w:rsidR="00ED0921" w:rsidRPr="00B40437">
              <w:rPr>
                <w:rFonts w:ascii="Arial" w:hAnsi="Arial" w:cs="Arial"/>
                <w:sz w:val="20"/>
              </w:rPr>
              <w:t>sede</w:t>
            </w:r>
            <w:r w:rsidRPr="00B40437">
              <w:rPr>
                <w:rFonts w:ascii="Arial" w:hAnsi="Arial" w:cs="Arial"/>
                <w:sz w:val="20"/>
              </w:rPr>
              <w:t xml:space="preserve"> di eventuale diniego all'ac</w:t>
            </w:r>
            <w:r w:rsidR="00A07619" w:rsidRPr="00B40437">
              <w:rPr>
                <w:rFonts w:ascii="Arial" w:hAnsi="Arial" w:cs="Arial"/>
                <w:sz w:val="20"/>
              </w:rPr>
              <w:softHyphen/>
            </w:r>
            <w:r w:rsidRPr="00B40437">
              <w:rPr>
                <w:rFonts w:ascii="Arial" w:hAnsi="Arial" w:cs="Arial"/>
                <w:sz w:val="20"/>
              </w:rPr>
              <w:t>cesso, deve indicare espressamente i singoli docu</w:t>
            </w:r>
            <w:r w:rsidR="00A07619" w:rsidRPr="00B40437">
              <w:rPr>
                <w:rFonts w:ascii="Arial" w:hAnsi="Arial" w:cs="Arial"/>
                <w:sz w:val="20"/>
              </w:rPr>
              <w:softHyphen/>
            </w:r>
            <w:r w:rsidRPr="00B40437">
              <w:rPr>
                <w:rFonts w:ascii="Arial" w:hAnsi="Arial" w:cs="Arial"/>
                <w:sz w:val="20"/>
              </w:rPr>
              <w:t>menti, o parti degli stessi, esclusi dal diritto di accesso ai sensi dell'art. 53, comma 5, lett. a), del CODICE for</w:t>
            </w:r>
            <w:r w:rsidR="00A07619" w:rsidRPr="00B40437">
              <w:rPr>
                <w:rFonts w:ascii="Arial" w:hAnsi="Arial" w:cs="Arial"/>
                <w:sz w:val="20"/>
              </w:rPr>
              <w:softHyphen/>
            </w:r>
            <w:r w:rsidRPr="00B40437">
              <w:rPr>
                <w:rFonts w:ascii="Arial" w:hAnsi="Arial" w:cs="Arial"/>
                <w:sz w:val="20"/>
              </w:rPr>
              <w:t>nendo specifica indicazione delle ragioni di tutela del segreto tecnico e/o commerciale in riferimento a precisi dati contenuti nei documenti prodotti in sede di gara.</w:t>
            </w:r>
          </w:p>
          <w:p w14:paraId="567B8BD4" w14:textId="77777777" w:rsidR="00364C0B" w:rsidRPr="00ED0921" w:rsidRDefault="00364C0B" w:rsidP="00526868">
            <w:pPr>
              <w:widowControl w:val="0"/>
              <w:tabs>
                <w:tab w:val="num" w:pos="360"/>
              </w:tabs>
              <w:jc w:val="both"/>
              <w:rPr>
                <w:rFonts w:ascii="Arial" w:hAnsi="Arial" w:cs="Arial"/>
                <w:sz w:val="20"/>
              </w:rPr>
            </w:pPr>
          </w:p>
        </w:tc>
      </w:tr>
      <w:tr w:rsidR="009B7232" w:rsidRPr="00DE3729" w14:paraId="18C18D3E" w14:textId="77777777" w:rsidTr="009B7232">
        <w:tc>
          <w:tcPr>
            <w:tcW w:w="5094" w:type="dxa"/>
            <w:tcBorders>
              <w:top w:val="nil"/>
              <w:left w:val="nil"/>
              <w:bottom w:val="nil"/>
              <w:right w:val="nil"/>
            </w:tcBorders>
            <w:shd w:val="clear" w:color="auto" w:fill="auto"/>
          </w:tcPr>
          <w:p w14:paraId="6DC65196" w14:textId="77777777" w:rsidR="009B7232" w:rsidRDefault="009B7232" w:rsidP="00DA6535">
            <w:pPr>
              <w:pStyle w:val="Textblock-1"/>
              <w:tabs>
                <w:tab w:val="left" w:pos="360"/>
              </w:tabs>
              <w:suppressAutoHyphens w:val="0"/>
              <w:ind w:left="0"/>
              <w:rPr>
                <w:rFonts w:cs="Arial"/>
                <w:b/>
                <w:sz w:val="20"/>
                <w:u w:val="single"/>
              </w:rPr>
            </w:pPr>
            <w:r w:rsidRPr="00DE3729">
              <w:rPr>
                <w:rFonts w:cs="Arial"/>
                <w:b/>
                <w:bCs/>
                <w:sz w:val="20"/>
                <w:u w:val="single"/>
              </w:rPr>
              <w:t xml:space="preserve">Andernfalls </w:t>
            </w:r>
            <w:r w:rsidR="00DA6535" w:rsidRPr="00DE3729">
              <w:rPr>
                <w:rFonts w:cs="Arial"/>
                <w:b/>
                <w:bCs/>
                <w:sz w:val="20"/>
                <w:u w:val="single"/>
              </w:rPr>
              <w:t>gewähr</w:t>
            </w:r>
            <w:r w:rsidRPr="00DE3729">
              <w:rPr>
                <w:rFonts w:cs="Arial"/>
                <w:b/>
                <w:bCs/>
                <w:sz w:val="20"/>
                <w:u w:val="single"/>
              </w:rPr>
              <w:t xml:space="preserve">t die </w:t>
            </w:r>
            <w:r w:rsidR="001A4D6A" w:rsidRPr="00DE3729">
              <w:rPr>
                <w:rFonts w:cs="Arial"/>
                <w:b/>
                <w:bCs/>
                <w:sz w:val="20"/>
                <w:u w:val="single"/>
              </w:rPr>
              <w:t>Vergabestelle</w:t>
            </w:r>
            <w:r w:rsidRPr="00DE3729">
              <w:rPr>
                <w:rFonts w:cs="Arial"/>
                <w:b/>
                <w:bCs/>
                <w:sz w:val="20"/>
                <w:u w:val="single"/>
              </w:rPr>
              <w:t xml:space="preserve"> </w:t>
            </w:r>
            <w:r w:rsidR="00DA6535" w:rsidRPr="00DE3729">
              <w:rPr>
                <w:rFonts w:cs="Arial"/>
                <w:b/>
                <w:sz w:val="20"/>
                <w:u w:val="single"/>
              </w:rPr>
              <w:t>den berech</w:t>
            </w:r>
            <w:r w:rsidR="00DE3729">
              <w:rPr>
                <w:rFonts w:cs="Arial"/>
                <w:b/>
                <w:sz w:val="20"/>
                <w:u w:val="single"/>
              </w:rPr>
              <w:softHyphen/>
            </w:r>
            <w:r w:rsidR="00DA6535" w:rsidRPr="00DE3729">
              <w:rPr>
                <w:rFonts w:cs="Arial"/>
                <w:b/>
                <w:sz w:val="20"/>
                <w:u w:val="single"/>
              </w:rPr>
              <w:t>tigten Subjekten, ohne zusätzliches kontradiktori</w:t>
            </w:r>
            <w:r w:rsidR="00DE3729">
              <w:rPr>
                <w:rFonts w:cs="Arial"/>
                <w:b/>
                <w:sz w:val="20"/>
                <w:u w:val="single"/>
              </w:rPr>
              <w:softHyphen/>
            </w:r>
            <w:r w:rsidR="00DA6535" w:rsidRPr="00DE3729">
              <w:rPr>
                <w:rFonts w:cs="Arial"/>
                <w:b/>
                <w:sz w:val="20"/>
                <w:u w:val="single"/>
              </w:rPr>
              <w:t>sches Verfahren mit dem Bieter, den Zugang zu den Unterlagen.</w:t>
            </w:r>
          </w:p>
          <w:p w14:paraId="6C34E24C" w14:textId="77777777" w:rsidR="007E74E0" w:rsidRPr="007E74E0" w:rsidRDefault="007E74E0" w:rsidP="00DA6535">
            <w:pPr>
              <w:pStyle w:val="Textblock-1"/>
              <w:tabs>
                <w:tab w:val="left" w:pos="360"/>
              </w:tabs>
              <w:suppressAutoHyphens w:val="0"/>
              <w:ind w:left="0"/>
              <w:rPr>
                <w:rFonts w:cs="Arial"/>
                <w:bCs/>
                <w:sz w:val="20"/>
              </w:rPr>
            </w:pPr>
          </w:p>
        </w:tc>
        <w:tc>
          <w:tcPr>
            <w:tcW w:w="5094" w:type="dxa"/>
            <w:tcBorders>
              <w:top w:val="nil"/>
              <w:left w:val="nil"/>
              <w:bottom w:val="nil"/>
              <w:right w:val="nil"/>
            </w:tcBorders>
            <w:shd w:val="clear" w:color="auto" w:fill="auto"/>
          </w:tcPr>
          <w:p w14:paraId="43DA72B9" w14:textId="77777777" w:rsidR="009B7232" w:rsidRPr="00DE3729" w:rsidRDefault="009B7232" w:rsidP="00526868">
            <w:pPr>
              <w:widowControl w:val="0"/>
              <w:tabs>
                <w:tab w:val="num" w:pos="360"/>
              </w:tabs>
              <w:jc w:val="both"/>
              <w:rPr>
                <w:rFonts w:ascii="Arial" w:hAnsi="Arial" w:cs="Arial"/>
                <w:b/>
                <w:sz w:val="20"/>
                <w:u w:val="single"/>
              </w:rPr>
            </w:pPr>
            <w:r w:rsidRPr="00DE3729">
              <w:rPr>
                <w:rFonts w:ascii="Arial" w:hAnsi="Arial" w:cs="Arial"/>
                <w:b/>
                <w:sz w:val="20"/>
                <w:u w:val="single"/>
              </w:rPr>
              <w:t xml:space="preserve">In caso contrario, </w:t>
            </w:r>
            <w:r w:rsidR="00536F37" w:rsidRPr="00DE3729">
              <w:rPr>
                <w:rFonts w:ascii="Arial" w:hAnsi="Arial" w:cs="Arial"/>
                <w:b/>
                <w:sz w:val="20"/>
                <w:u w:val="single"/>
              </w:rPr>
              <w:t>la stazione</w:t>
            </w:r>
            <w:r w:rsidR="001A4D6A" w:rsidRPr="00DE3729">
              <w:rPr>
                <w:rFonts w:ascii="Arial" w:hAnsi="Arial" w:cs="Arial"/>
                <w:b/>
                <w:sz w:val="20"/>
                <w:u w:val="single"/>
              </w:rPr>
              <w:t xml:space="preserve"> appaltante</w:t>
            </w:r>
            <w:r w:rsidRPr="00DE3729">
              <w:rPr>
                <w:rFonts w:ascii="Arial" w:hAnsi="Arial" w:cs="Arial"/>
                <w:b/>
                <w:sz w:val="20"/>
                <w:u w:val="single"/>
              </w:rPr>
              <w:t xml:space="preserve"> garantisce ai soggetti legittimati, senza ulteriore contradditto</w:t>
            </w:r>
            <w:r w:rsidR="00DE3729">
              <w:rPr>
                <w:rFonts w:ascii="Arial" w:hAnsi="Arial" w:cs="Arial"/>
                <w:b/>
                <w:sz w:val="20"/>
                <w:u w:val="single"/>
              </w:rPr>
              <w:softHyphen/>
            </w:r>
            <w:r w:rsidRPr="00DE3729">
              <w:rPr>
                <w:rFonts w:ascii="Arial" w:hAnsi="Arial" w:cs="Arial"/>
                <w:b/>
                <w:sz w:val="20"/>
                <w:u w:val="single"/>
              </w:rPr>
              <w:t>rio con l'offerente, l'accesso ai documenti.</w:t>
            </w:r>
          </w:p>
          <w:p w14:paraId="2E6FF973" w14:textId="77777777" w:rsidR="009B7232" w:rsidRPr="007E74E0" w:rsidRDefault="009B7232" w:rsidP="00526868">
            <w:pPr>
              <w:widowControl w:val="0"/>
              <w:tabs>
                <w:tab w:val="num" w:pos="360"/>
              </w:tabs>
              <w:jc w:val="both"/>
              <w:rPr>
                <w:rFonts w:ascii="Arial" w:hAnsi="Arial" w:cs="Arial"/>
                <w:bCs/>
                <w:sz w:val="20"/>
              </w:rPr>
            </w:pPr>
          </w:p>
        </w:tc>
      </w:tr>
      <w:tr w:rsidR="00190DE6" w:rsidRPr="000867CA" w14:paraId="0FD97D9C" w14:textId="77777777" w:rsidTr="009B7232">
        <w:tc>
          <w:tcPr>
            <w:tcW w:w="5094" w:type="dxa"/>
            <w:tcBorders>
              <w:top w:val="nil"/>
              <w:left w:val="nil"/>
              <w:bottom w:val="nil"/>
              <w:right w:val="nil"/>
            </w:tcBorders>
            <w:shd w:val="clear" w:color="auto" w:fill="auto"/>
          </w:tcPr>
          <w:p w14:paraId="54543C8B" w14:textId="77777777" w:rsidR="00190DE6" w:rsidRPr="00190DE6" w:rsidRDefault="00190DE6" w:rsidP="00766C9D">
            <w:pPr>
              <w:pStyle w:val="Textblock-1"/>
              <w:tabs>
                <w:tab w:val="left" w:pos="360"/>
              </w:tabs>
              <w:suppressAutoHyphens w:val="0"/>
              <w:ind w:left="0"/>
              <w:rPr>
                <w:rFonts w:cs="Arial"/>
                <w:sz w:val="20"/>
              </w:rPr>
            </w:pPr>
            <w:r w:rsidRPr="00190DE6">
              <w:rPr>
                <w:rFonts w:cs="Arial"/>
                <w:sz w:val="20"/>
              </w:rPr>
              <w:t>Für alle nicht in diesen Ausschreibungsbedingungen geregelten Aspekte wird auf die einschlägigen gesetzli</w:t>
            </w:r>
            <w:r w:rsidR="00471003">
              <w:rPr>
                <w:rFonts w:cs="Arial"/>
                <w:sz w:val="20"/>
              </w:rPr>
              <w:softHyphen/>
            </w:r>
            <w:r w:rsidRPr="00190DE6">
              <w:rPr>
                <w:rFonts w:cs="Arial"/>
                <w:sz w:val="20"/>
              </w:rPr>
              <w:t>chen Bestimmungen verwiesen.</w:t>
            </w:r>
          </w:p>
          <w:p w14:paraId="3EA3831A" w14:textId="77777777" w:rsidR="00190DE6" w:rsidRPr="00190DE6" w:rsidRDefault="00190DE6" w:rsidP="00766C9D">
            <w:pPr>
              <w:pStyle w:val="Textblock-1"/>
              <w:tabs>
                <w:tab w:val="left" w:pos="360"/>
              </w:tabs>
              <w:suppressAutoHyphens w:val="0"/>
              <w:ind w:left="0"/>
              <w:rPr>
                <w:rFonts w:cs="Arial"/>
                <w:b/>
                <w:bCs/>
                <w:sz w:val="20"/>
                <w:u w:val="single"/>
              </w:rPr>
            </w:pPr>
          </w:p>
        </w:tc>
        <w:tc>
          <w:tcPr>
            <w:tcW w:w="5094" w:type="dxa"/>
            <w:tcBorders>
              <w:top w:val="nil"/>
              <w:left w:val="nil"/>
              <w:bottom w:val="nil"/>
              <w:right w:val="nil"/>
            </w:tcBorders>
            <w:shd w:val="clear" w:color="auto" w:fill="auto"/>
          </w:tcPr>
          <w:p w14:paraId="21E957C9" w14:textId="77777777" w:rsidR="00190DE6" w:rsidRPr="00190DE6" w:rsidRDefault="00190DE6" w:rsidP="00766C9D">
            <w:pPr>
              <w:widowControl w:val="0"/>
              <w:tabs>
                <w:tab w:val="left" w:pos="360"/>
              </w:tabs>
              <w:jc w:val="both"/>
              <w:rPr>
                <w:rFonts w:ascii="Arial" w:hAnsi="Arial" w:cs="Arial"/>
                <w:bCs/>
                <w:sz w:val="20"/>
              </w:rPr>
            </w:pPr>
            <w:r w:rsidRPr="00190DE6">
              <w:rPr>
                <w:rFonts w:ascii="Arial" w:hAnsi="Arial" w:cs="Arial"/>
                <w:sz w:val="20"/>
              </w:rPr>
              <w:t>Per tutto quanto non risulta regolato nel presente disci</w:t>
            </w:r>
            <w:r w:rsidR="00471003">
              <w:rPr>
                <w:rFonts w:ascii="Arial" w:hAnsi="Arial" w:cs="Arial"/>
                <w:sz w:val="20"/>
              </w:rPr>
              <w:softHyphen/>
            </w:r>
            <w:r w:rsidRPr="00190DE6">
              <w:rPr>
                <w:rFonts w:ascii="Arial" w:hAnsi="Arial" w:cs="Arial"/>
                <w:sz w:val="20"/>
              </w:rPr>
              <w:t>plinare si rimanda alle disposizioni di legge vigenti in materia.</w:t>
            </w:r>
          </w:p>
        </w:tc>
      </w:tr>
    </w:tbl>
    <w:p w14:paraId="25B47701" w14:textId="77777777" w:rsidR="00190DE6" w:rsidRDefault="00190DE6" w:rsidP="00766C9D">
      <w:pPr>
        <w:widowControl w:val="0"/>
        <w:rPr>
          <w:rFonts w:ascii="Arial" w:hAnsi="Arial" w:cs="Arial"/>
          <w:sz w:val="20"/>
        </w:rPr>
      </w:pPr>
    </w:p>
    <w:p w14:paraId="17463716"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0867CA" w14:paraId="4D27ECD7"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7459ACB6" w14:textId="77777777">
              <w:tc>
                <w:tcPr>
                  <w:tcW w:w="4795" w:type="dxa"/>
                  <w:shd w:val="clear" w:color="auto" w:fill="F3F3F3"/>
                  <w:vAlign w:val="center"/>
                </w:tcPr>
                <w:p w14:paraId="7BBBF2AC"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 xml:space="preserve">GERICHTLICHER RECHTSSCHUTZ </w:t>
                  </w:r>
                </w:p>
              </w:tc>
            </w:tr>
          </w:tbl>
          <w:p w14:paraId="2F43C89D" w14:textId="77777777" w:rsidR="00190DE6" w:rsidRPr="00190DE6" w:rsidRDefault="00190DE6" w:rsidP="00766C9D">
            <w:pPr>
              <w:pStyle w:val="Testonormale"/>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3CCA47F2" w14:textId="77777777">
              <w:tc>
                <w:tcPr>
                  <w:tcW w:w="4795" w:type="dxa"/>
                  <w:shd w:val="clear" w:color="auto" w:fill="F3F3F3"/>
                  <w:vAlign w:val="center"/>
                </w:tcPr>
                <w:p w14:paraId="56740AAC" w14:textId="77777777" w:rsidR="00190DE6" w:rsidRDefault="00190DE6" w:rsidP="00766C9D">
                  <w:pPr>
                    <w:widowControl w:val="0"/>
                    <w:numPr>
                      <w:ilvl w:val="0"/>
                      <w:numId w:val="6"/>
                    </w:numPr>
                    <w:tabs>
                      <w:tab w:val="num" w:pos="433"/>
                    </w:tabs>
                    <w:spacing w:before="120" w:after="120"/>
                    <w:ind w:left="433" w:hanging="433"/>
                    <w:rPr>
                      <w:rFonts w:ascii="Arial" w:hAnsi="Arial" w:cs="Arial"/>
                      <w:b/>
                      <w:sz w:val="20"/>
                    </w:rPr>
                  </w:pPr>
                  <w:r>
                    <w:rPr>
                      <w:rFonts w:ascii="Arial" w:hAnsi="Arial" w:cs="Arial"/>
                      <w:b/>
                      <w:sz w:val="20"/>
                    </w:rPr>
                    <w:t>TUTELA GIURISDIZIONALE</w:t>
                  </w:r>
                </w:p>
              </w:tc>
            </w:tr>
          </w:tbl>
          <w:p w14:paraId="3736D220"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0877E6DD" w14:textId="77777777" w:rsidTr="00190DE6">
        <w:tc>
          <w:tcPr>
            <w:tcW w:w="5094" w:type="dxa"/>
            <w:tcBorders>
              <w:top w:val="nil"/>
              <w:left w:val="nil"/>
              <w:bottom w:val="nil"/>
              <w:right w:val="nil"/>
            </w:tcBorders>
            <w:shd w:val="clear" w:color="auto" w:fill="auto"/>
          </w:tcPr>
          <w:p w14:paraId="0FB5DE6F" w14:textId="77777777" w:rsidR="00190DE6" w:rsidRPr="00190DE6" w:rsidRDefault="00190DE6" w:rsidP="00766C9D">
            <w:pPr>
              <w:widowControl w:val="0"/>
              <w:autoSpaceDE w:val="0"/>
              <w:autoSpaceDN w:val="0"/>
              <w:adjustRightInd w:val="0"/>
              <w:jc w:val="both"/>
              <w:rPr>
                <w:rFonts w:ascii="Arial" w:hAnsi="Arial" w:cs="Arial"/>
                <w:sz w:val="20"/>
                <w:lang w:val="de-DE"/>
              </w:rPr>
            </w:pPr>
          </w:p>
          <w:p w14:paraId="4F22F222"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Die Bekanntmachung und die mit dem Ausschreibungs</w:t>
            </w:r>
            <w:r w:rsidR="00CB20E9">
              <w:rPr>
                <w:rFonts w:ascii="Arial" w:hAnsi="Arial" w:cs="Arial"/>
                <w:sz w:val="20"/>
                <w:lang w:val="de-DE"/>
              </w:rPr>
              <w:softHyphen/>
            </w:r>
            <w:r w:rsidRPr="00190DE6">
              <w:rPr>
                <w:rFonts w:ascii="Arial" w:hAnsi="Arial" w:cs="Arial"/>
                <w:sz w:val="20"/>
                <w:lang w:val="de-DE"/>
              </w:rPr>
              <w:t>verfahren zusammenhängenden und sich daraus erge</w:t>
            </w:r>
            <w:r w:rsidR="00CB20E9">
              <w:rPr>
                <w:rFonts w:ascii="Arial" w:hAnsi="Arial" w:cs="Arial"/>
                <w:sz w:val="20"/>
                <w:lang w:val="de-DE"/>
              </w:rPr>
              <w:softHyphen/>
            </w:r>
            <w:r w:rsidRPr="00190DE6">
              <w:rPr>
                <w:rFonts w:ascii="Arial" w:hAnsi="Arial" w:cs="Arial"/>
                <w:sz w:val="20"/>
                <w:lang w:val="de-DE"/>
              </w:rPr>
              <w:t>benden Akten können nur mit Rekurs beim Regionalen Verwaltungsgericht angefochten werden. Anwendung finden die Art. 119 und 120 des GVD Nr. 104/2010 (</w:t>
            </w:r>
            <w:r w:rsidRPr="00190DE6">
              <w:rPr>
                <w:rFonts w:ascii="Arial" w:hAnsi="Arial" w:cs="Arial"/>
                <w:i/>
                <w:sz w:val="20"/>
                <w:lang w:val="de-DE"/>
              </w:rPr>
              <w:t>Ver</w:t>
            </w:r>
            <w:r w:rsidR="00CB20E9">
              <w:rPr>
                <w:rFonts w:ascii="Arial" w:hAnsi="Arial" w:cs="Arial"/>
                <w:i/>
                <w:sz w:val="20"/>
                <w:lang w:val="de-DE"/>
              </w:rPr>
              <w:softHyphen/>
            </w:r>
            <w:r w:rsidRPr="00190DE6">
              <w:rPr>
                <w:rFonts w:ascii="Arial" w:hAnsi="Arial" w:cs="Arial"/>
                <w:i/>
                <w:sz w:val="20"/>
                <w:lang w:val="de-DE"/>
              </w:rPr>
              <w:t>waltungsprozessordnung).</w:t>
            </w:r>
            <w:r w:rsidRPr="00190DE6">
              <w:rPr>
                <w:rFonts w:ascii="Arial" w:hAnsi="Arial" w:cs="Arial"/>
                <w:sz w:val="20"/>
                <w:lang w:val="de-DE"/>
              </w:rPr>
              <w:t xml:space="preserve"> </w:t>
            </w:r>
          </w:p>
          <w:p w14:paraId="0AAFE9D5" w14:textId="77777777" w:rsidR="00190DE6" w:rsidRPr="00190DE6"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19AA3DF0" w14:textId="77777777" w:rsidR="00190DE6" w:rsidRPr="00190DE6" w:rsidRDefault="00190DE6" w:rsidP="00766C9D">
            <w:pPr>
              <w:widowControl w:val="0"/>
              <w:autoSpaceDE w:val="0"/>
              <w:autoSpaceDN w:val="0"/>
              <w:adjustRightInd w:val="0"/>
              <w:jc w:val="both"/>
              <w:rPr>
                <w:rFonts w:ascii="Arial" w:hAnsi="Arial" w:cs="Arial"/>
                <w:sz w:val="20"/>
              </w:rPr>
            </w:pPr>
          </w:p>
          <w:p w14:paraId="3316E473"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Il bando e gli atti connessi e consequenziali relativi alla procedura di gara sono impugnabili unicamente me</w:t>
            </w:r>
            <w:r w:rsidR="00CB20E9">
              <w:rPr>
                <w:rFonts w:ascii="Arial" w:hAnsi="Arial" w:cs="Arial"/>
                <w:sz w:val="20"/>
              </w:rPr>
              <w:softHyphen/>
            </w:r>
            <w:r w:rsidRPr="00190DE6">
              <w:rPr>
                <w:rFonts w:ascii="Arial" w:hAnsi="Arial" w:cs="Arial"/>
                <w:sz w:val="20"/>
              </w:rPr>
              <w:t>diante ricorso al tribunale amministrativo regionale. Tro</w:t>
            </w:r>
            <w:r w:rsidR="00CB20E9">
              <w:rPr>
                <w:rFonts w:ascii="Arial" w:hAnsi="Arial" w:cs="Arial"/>
                <w:sz w:val="20"/>
              </w:rPr>
              <w:softHyphen/>
            </w:r>
            <w:r w:rsidRPr="00190DE6">
              <w:rPr>
                <w:rFonts w:ascii="Arial" w:hAnsi="Arial" w:cs="Arial"/>
                <w:sz w:val="20"/>
              </w:rPr>
              <w:t>vano applicazione gli artt. 119 e 120 del D.Lgs. n. 104/2010 (</w:t>
            </w:r>
            <w:r w:rsidRPr="00190DE6">
              <w:rPr>
                <w:rFonts w:ascii="Arial" w:hAnsi="Arial" w:cs="Arial"/>
                <w:i/>
                <w:sz w:val="20"/>
              </w:rPr>
              <w:t>Codice del processo amministrativo</w:t>
            </w:r>
            <w:r w:rsidRPr="00190DE6">
              <w:rPr>
                <w:rFonts w:ascii="Arial" w:hAnsi="Arial" w:cs="Arial"/>
                <w:sz w:val="20"/>
              </w:rPr>
              <w:t xml:space="preserve">). </w:t>
            </w:r>
          </w:p>
          <w:p w14:paraId="1046D577"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0867CA" w14:paraId="411EB904" w14:textId="77777777" w:rsidTr="00190DE6">
        <w:tc>
          <w:tcPr>
            <w:tcW w:w="5094" w:type="dxa"/>
            <w:tcBorders>
              <w:top w:val="nil"/>
              <w:left w:val="nil"/>
              <w:bottom w:val="nil"/>
              <w:right w:val="nil"/>
            </w:tcBorders>
            <w:shd w:val="clear" w:color="auto" w:fill="auto"/>
          </w:tcPr>
          <w:p w14:paraId="7AE05B56"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Der Rekurs muss mit dem Beistand eines Rechtsan</w:t>
            </w:r>
            <w:r w:rsidR="00CB20E9">
              <w:rPr>
                <w:rFonts w:ascii="Arial" w:hAnsi="Arial" w:cs="Arial"/>
                <w:sz w:val="20"/>
                <w:lang w:val="de-DE"/>
              </w:rPr>
              <w:softHyphen/>
            </w:r>
            <w:r w:rsidRPr="00190DE6">
              <w:rPr>
                <w:rFonts w:ascii="Arial" w:hAnsi="Arial" w:cs="Arial"/>
                <w:sz w:val="20"/>
                <w:lang w:val="de-DE"/>
              </w:rPr>
              <w:t xml:space="preserve">walts innerhalb der Frist von 30 Tagen mit Fristenlauf laut Art. 120 der </w:t>
            </w:r>
            <w:r w:rsidRPr="00190DE6">
              <w:rPr>
                <w:rFonts w:ascii="Arial" w:hAnsi="Arial" w:cs="Arial"/>
                <w:i/>
                <w:sz w:val="20"/>
                <w:lang w:val="de-DE"/>
              </w:rPr>
              <w:t>Verwaltungsprozessordnung</w:t>
            </w:r>
            <w:r w:rsidRPr="00190DE6">
              <w:rPr>
                <w:rFonts w:ascii="Arial" w:hAnsi="Arial" w:cs="Arial"/>
                <w:sz w:val="20"/>
                <w:lang w:val="de-DE"/>
              </w:rPr>
              <w:t xml:space="preserve"> eingelegt werden.</w:t>
            </w:r>
          </w:p>
          <w:p w14:paraId="0C1CF525" w14:textId="77777777" w:rsidR="00190DE6" w:rsidRPr="00190DE6" w:rsidRDefault="00190DE6"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4DF54C81"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Il ricorso deve essere proposto con il patrocinio di avvo</w:t>
            </w:r>
            <w:r w:rsidR="00CB20E9">
              <w:rPr>
                <w:rFonts w:ascii="Arial" w:hAnsi="Arial" w:cs="Arial"/>
                <w:sz w:val="20"/>
              </w:rPr>
              <w:softHyphen/>
            </w:r>
            <w:r w:rsidRPr="00190DE6">
              <w:rPr>
                <w:rFonts w:ascii="Arial" w:hAnsi="Arial" w:cs="Arial"/>
                <w:sz w:val="20"/>
              </w:rPr>
              <w:t xml:space="preserve">cato entro il termine di 30 giorni con le decorrenze di cui all’art. 120 del </w:t>
            </w:r>
            <w:r w:rsidRPr="00190DE6">
              <w:rPr>
                <w:rFonts w:ascii="Arial" w:hAnsi="Arial" w:cs="Arial"/>
                <w:i/>
                <w:sz w:val="20"/>
              </w:rPr>
              <w:t>Codice del processo amministrativo</w:t>
            </w:r>
            <w:r w:rsidRPr="00190DE6">
              <w:rPr>
                <w:rFonts w:ascii="Arial" w:hAnsi="Arial" w:cs="Arial"/>
                <w:sz w:val="20"/>
              </w:rPr>
              <w:t>.</w:t>
            </w:r>
          </w:p>
          <w:p w14:paraId="5684D651" w14:textId="77777777" w:rsidR="00190DE6" w:rsidRPr="00190DE6" w:rsidRDefault="00190DE6" w:rsidP="00766C9D">
            <w:pPr>
              <w:widowControl w:val="0"/>
              <w:autoSpaceDE w:val="0"/>
              <w:autoSpaceDN w:val="0"/>
              <w:adjustRightInd w:val="0"/>
              <w:jc w:val="both"/>
              <w:rPr>
                <w:rFonts w:ascii="Arial" w:hAnsi="Arial" w:cs="Arial"/>
                <w:sz w:val="20"/>
              </w:rPr>
            </w:pPr>
          </w:p>
        </w:tc>
      </w:tr>
      <w:tr w:rsidR="00190DE6" w:rsidRPr="000867CA" w14:paraId="30BCD902" w14:textId="77777777" w:rsidTr="00190DE6">
        <w:tc>
          <w:tcPr>
            <w:tcW w:w="5094" w:type="dxa"/>
            <w:tcBorders>
              <w:top w:val="nil"/>
              <w:left w:val="nil"/>
              <w:bottom w:val="nil"/>
              <w:right w:val="nil"/>
            </w:tcBorders>
            <w:shd w:val="clear" w:color="auto" w:fill="auto"/>
          </w:tcPr>
          <w:p w14:paraId="52ACB541"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Zuständiges Gericht:</w:t>
            </w:r>
          </w:p>
          <w:p w14:paraId="46B2608B"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 xml:space="preserve">Regionales Verwaltungsgericht – </w:t>
            </w:r>
          </w:p>
          <w:p w14:paraId="442E9DD8"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Autonome Sektion Bozen</w:t>
            </w:r>
          </w:p>
          <w:p w14:paraId="4B6A5025"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Claudia-de-Medici-Str. 8</w:t>
            </w:r>
          </w:p>
          <w:p w14:paraId="48916BC4"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39100 Bozen – Italien</w:t>
            </w:r>
          </w:p>
          <w:p w14:paraId="0DE00D41" w14:textId="77777777" w:rsidR="000E04CE" w:rsidRPr="00C24150" w:rsidRDefault="000E04CE" w:rsidP="00766C9D">
            <w:pPr>
              <w:widowControl w:val="0"/>
              <w:autoSpaceDE w:val="0"/>
              <w:autoSpaceDN w:val="0"/>
              <w:adjustRightInd w:val="0"/>
              <w:jc w:val="both"/>
              <w:rPr>
                <w:rFonts w:ascii="Arial" w:hAnsi="Arial" w:cs="Arial"/>
                <w:sz w:val="20"/>
                <w:lang w:val="en-US"/>
              </w:rPr>
            </w:pPr>
            <w:r w:rsidRPr="00C24150">
              <w:rPr>
                <w:rFonts w:ascii="Arial" w:hAnsi="Arial" w:cs="Arial"/>
                <w:sz w:val="20"/>
                <w:lang w:val="en-US"/>
              </w:rPr>
              <w:t xml:space="preserve">PEC-Mail: </w:t>
            </w:r>
            <w:hyperlink r:id="rId39" w:history="1">
              <w:r w:rsidR="00B0231A" w:rsidRPr="00C24150">
                <w:rPr>
                  <w:rFonts w:ascii="Arial" w:hAnsi="Arial" w:cs="Arial"/>
                  <w:sz w:val="20"/>
                  <w:lang w:val="en-US"/>
                </w:rPr>
                <w:t>bz_ricevimento_ricorsi_cpa@pec.ga-cert.it</w:t>
              </w:r>
            </w:hyperlink>
          </w:p>
          <w:p w14:paraId="6769424A"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lastRenderedPageBreak/>
              <w:t>Telefon: +39 0471 319000</w:t>
            </w:r>
          </w:p>
          <w:p w14:paraId="4C20FC41"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Internet-Adresse (URL):</w:t>
            </w:r>
          </w:p>
          <w:p w14:paraId="287A2E9E"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http://www.giustizia-amministrativa.it</w:t>
            </w:r>
          </w:p>
          <w:p w14:paraId="725B378A" w14:textId="77777777" w:rsidR="00190DE6" w:rsidRPr="00C24150" w:rsidRDefault="00190DE6" w:rsidP="00766C9D">
            <w:pPr>
              <w:widowControl w:val="0"/>
              <w:autoSpaceDE w:val="0"/>
              <w:autoSpaceDN w:val="0"/>
              <w:adjustRightInd w:val="0"/>
              <w:jc w:val="both"/>
              <w:rPr>
                <w:rFonts w:ascii="Arial" w:hAnsi="Arial" w:cs="Arial"/>
                <w:sz w:val="20"/>
                <w:lang w:val="de-DE"/>
              </w:rPr>
            </w:pPr>
            <w:r w:rsidRPr="00C24150">
              <w:rPr>
                <w:rFonts w:ascii="Arial" w:hAnsi="Arial" w:cs="Arial"/>
                <w:sz w:val="20"/>
                <w:lang w:val="de-DE"/>
              </w:rPr>
              <w:t>Fax: +39 0471 972574.</w:t>
            </w:r>
          </w:p>
        </w:tc>
        <w:tc>
          <w:tcPr>
            <w:tcW w:w="5094" w:type="dxa"/>
            <w:tcBorders>
              <w:top w:val="nil"/>
              <w:left w:val="nil"/>
              <w:bottom w:val="nil"/>
              <w:right w:val="nil"/>
            </w:tcBorders>
            <w:shd w:val="clear" w:color="auto" w:fill="auto"/>
          </w:tcPr>
          <w:p w14:paraId="306EA8A9"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lastRenderedPageBreak/>
              <w:t>Tribunale competente:</w:t>
            </w:r>
          </w:p>
          <w:p w14:paraId="20493B3B"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 xml:space="preserve">Tribunale Regionale di Giustizia Amministrativa – </w:t>
            </w:r>
          </w:p>
          <w:p w14:paraId="34720620"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Sezione Autonoma per la Provincia di Bolzano</w:t>
            </w:r>
          </w:p>
          <w:p w14:paraId="1561BC3D"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Via Claudia de Medici 8</w:t>
            </w:r>
          </w:p>
          <w:p w14:paraId="617F35FE"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39100 Bolzano – Italia</w:t>
            </w:r>
          </w:p>
          <w:p w14:paraId="68473633" w14:textId="77777777" w:rsidR="00190DE6" w:rsidRPr="00C24150" w:rsidRDefault="00B0231A" w:rsidP="00766C9D">
            <w:pPr>
              <w:widowControl w:val="0"/>
              <w:autoSpaceDE w:val="0"/>
              <w:autoSpaceDN w:val="0"/>
              <w:adjustRightInd w:val="0"/>
              <w:ind w:right="-108"/>
              <w:jc w:val="both"/>
              <w:rPr>
                <w:rFonts w:ascii="Arial" w:hAnsi="Arial" w:cs="Arial"/>
                <w:sz w:val="20"/>
                <w:lang w:val="en-US"/>
              </w:rPr>
            </w:pPr>
            <w:r w:rsidRPr="00C24150">
              <w:rPr>
                <w:rFonts w:ascii="Arial" w:hAnsi="Arial" w:cs="Arial"/>
                <w:sz w:val="20"/>
                <w:lang w:val="en-US"/>
              </w:rPr>
              <w:t>PEC-mail</w:t>
            </w:r>
            <w:r w:rsidR="00190DE6" w:rsidRPr="00C24150">
              <w:rPr>
                <w:rFonts w:ascii="Arial" w:hAnsi="Arial" w:cs="Arial"/>
                <w:sz w:val="20"/>
                <w:lang w:val="en-US"/>
              </w:rPr>
              <w:t xml:space="preserve">: </w:t>
            </w:r>
            <w:hyperlink r:id="rId40" w:history="1">
              <w:r w:rsidRPr="00C24150">
                <w:rPr>
                  <w:rFonts w:ascii="Arial" w:hAnsi="Arial" w:cs="Arial"/>
                  <w:sz w:val="20"/>
                  <w:lang w:val="en-US"/>
                </w:rPr>
                <w:t>bz_ricevimento_ricorsi_cpa@pec.ga-cert.it</w:t>
              </w:r>
            </w:hyperlink>
          </w:p>
          <w:p w14:paraId="0EF73612"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lastRenderedPageBreak/>
              <w:t>Telefono: +39 0471 319000</w:t>
            </w:r>
          </w:p>
          <w:p w14:paraId="3CE20776"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 xml:space="preserve">Indirizzo Internet (URL): </w:t>
            </w:r>
          </w:p>
          <w:p w14:paraId="4645192D" w14:textId="77777777" w:rsidR="00190DE6" w:rsidRPr="00C24150"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http://www.giustizia-amministrativa.it</w:t>
            </w:r>
          </w:p>
          <w:p w14:paraId="63E3AEFC" w14:textId="77777777" w:rsidR="00190DE6" w:rsidRPr="00190DE6" w:rsidRDefault="00190DE6" w:rsidP="00766C9D">
            <w:pPr>
              <w:widowControl w:val="0"/>
              <w:autoSpaceDE w:val="0"/>
              <w:autoSpaceDN w:val="0"/>
              <w:adjustRightInd w:val="0"/>
              <w:jc w:val="both"/>
              <w:rPr>
                <w:rFonts w:ascii="Arial" w:hAnsi="Arial" w:cs="Arial"/>
                <w:sz w:val="20"/>
              </w:rPr>
            </w:pPr>
            <w:r w:rsidRPr="00C24150">
              <w:rPr>
                <w:rFonts w:ascii="Arial" w:hAnsi="Arial" w:cs="Arial"/>
                <w:sz w:val="20"/>
              </w:rPr>
              <w:t>Fax: +39 0471 972574.</w:t>
            </w:r>
          </w:p>
        </w:tc>
      </w:tr>
    </w:tbl>
    <w:p w14:paraId="57DDE4F0" w14:textId="77777777" w:rsidR="00190DE6" w:rsidRDefault="00190DE6" w:rsidP="00766C9D">
      <w:pPr>
        <w:widowControl w:val="0"/>
        <w:tabs>
          <w:tab w:val="num" w:pos="360"/>
        </w:tabs>
        <w:ind w:right="78"/>
        <w:rPr>
          <w:rFonts w:ascii="Arial" w:hAnsi="Arial" w:cs="Arial"/>
          <w:sz w:val="20"/>
        </w:rPr>
      </w:pPr>
    </w:p>
    <w:p w14:paraId="76A4A267" w14:textId="77777777" w:rsidR="00190DE6" w:rsidRDefault="00190DE6" w:rsidP="00766C9D">
      <w:pPr>
        <w:widowControl w:val="0"/>
        <w:tabs>
          <w:tab w:val="num" w:pos="360"/>
        </w:tabs>
        <w:ind w:right="78"/>
        <w:rPr>
          <w:rFonts w:ascii="Arial" w:hAnsi="Arial" w:cs="Arial"/>
          <w:sz w:val="20"/>
        </w:rPr>
        <w:sectPr w:rsidR="00190DE6">
          <w:headerReference w:type="default" r:id="rId41"/>
          <w:headerReference w:type="first" r:id="rId42"/>
          <w:pgSz w:w="11907" w:h="16840" w:code="9"/>
          <w:pgMar w:top="1616" w:right="709" w:bottom="851" w:left="1134" w:header="720" w:footer="720" w:gutter="0"/>
          <w:cols w:space="720"/>
          <w:titlePg/>
          <w:docGrid w:linePitch="326"/>
        </w:sectPr>
      </w:pPr>
    </w:p>
    <w:tbl>
      <w:tblPr>
        <w:tblW w:w="10200" w:type="dxa"/>
        <w:tblInd w:w="-12" w:type="dxa"/>
        <w:tblLayout w:type="fixed"/>
        <w:tblLook w:val="01E0" w:firstRow="1" w:lastRow="1" w:firstColumn="1" w:lastColumn="1" w:noHBand="0" w:noVBand="0"/>
      </w:tblPr>
      <w:tblGrid>
        <w:gridCol w:w="5094"/>
        <w:gridCol w:w="10"/>
        <w:gridCol w:w="5096"/>
      </w:tblGrid>
      <w:tr w:rsidR="00190DE6" w:rsidRPr="000867CA" w14:paraId="0C207E95" w14:textId="77777777" w:rsidTr="00347002">
        <w:tc>
          <w:tcPr>
            <w:tcW w:w="5104"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3A88D046" w14:textId="77777777">
              <w:tc>
                <w:tcPr>
                  <w:tcW w:w="4795" w:type="dxa"/>
                  <w:shd w:val="clear" w:color="auto" w:fill="F3F3F3"/>
                  <w:vAlign w:val="center"/>
                </w:tcPr>
                <w:p w14:paraId="24F733BE"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lastRenderedPageBreak/>
                    <w:t>AUFTRAGSERTEILUNG</w:t>
                  </w:r>
                </w:p>
              </w:tc>
            </w:tr>
          </w:tbl>
          <w:p w14:paraId="2DAAD583" w14:textId="77777777" w:rsidR="00190DE6" w:rsidRPr="00190DE6" w:rsidRDefault="00190DE6" w:rsidP="00766C9D">
            <w:pPr>
              <w:pStyle w:val="Testonormale"/>
              <w:widowControl w:val="0"/>
              <w:jc w:val="both"/>
              <w:rPr>
                <w:rFonts w:ascii="Arial" w:hAnsi="Arial" w:cs="Arial"/>
                <w:lang w:val="de-DE"/>
              </w:rPr>
            </w:pPr>
          </w:p>
        </w:tc>
        <w:tc>
          <w:tcPr>
            <w:tcW w:w="5096"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2C0D0AF7" w14:textId="77777777">
              <w:tc>
                <w:tcPr>
                  <w:tcW w:w="4795" w:type="dxa"/>
                  <w:shd w:val="clear" w:color="auto" w:fill="F3F3F3"/>
                  <w:vAlign w:val="center"/>
                </w:tcPr>
                <w:p w14:paraId="0DCDD264"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 xml:space="preserve">AFFIDAMENTO </w:t>
                  </w:r>
                  <w:smartTag w:uri="urn:schemas-microsoft-com:office:smarttags" w:element="stockticker">
                    <w:r>
                      <w:rPr>
                        <w:rFonts w:ascii="Arial" w:hAnsi="Arial" w:cs="Arial"/>
                        <w:b/>
                        <w:color w:val="000000"/>
                        <w:sz w:val="20"/>
                      </w:rPr>
                      <w:t>DELL</w:t>
                    </w:r>
                  </w:smartTag>
                  <w:r>
                    <w:rPr>
                      <w:rFonts w:ascii="Arial" w:hAnsi="Arial" w:cs="Arial"/>
                      <w:b/>
                      <w:color w:val="000000"/>
                      <w:sz w:val="20"/>
                    </w:rPr>
                    <w:t>’INCARICO</w:t>
                  </w:r>
                </w:p>
              </w:tc>
            </w:tr>
          </w:tbl>
          <w:p w14:paraId="0B6A67E5"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08505A4B" w14:textId="77777777" w:rsidTr="00347002">
        <w:tc>
          <w:tcPr>
            <w:tcW w:w="5104" w:type="dxa"/>
            <w:gridSpan w:val="2"/>
            <w:tcBorders>
              <w:top w:val="nil"/>
              <w:left w:val="nil"/>
              <w:bottom w:val="nil"/>
              <w:right w:val="nil"/>
            </w:tcBorders>
            <w:shd w:val="clear" w:color="auto" w:fill="auto"/>
          </w:tcPr>
          <w:p w14:paraId="55A4CB0E" w14:textId="77777777" w:rsidR="00190DE6" w:rsidRPr="00190DE6" w:rsidRDefault="00190DE6" w:rsidP="00766C9D">
            <w:pPr>
              <w:pStyle w:val="Testonormale"/>
              <w:widowControl w:val="0"/>
              <w:jc w:val="both"/>
              <w:rPr>
                <w:rFonts w:ascii="Arial" w:hAnsi="Arial" w:cs="Arial"/>
                <w:lang w:val="de-DE"/>
              </w:rPr>
            </w:pPr>
          </w:p>
        </w:tc>
        <w:tc>
          <w:tcPr>
            <w:tcW w:w="5096" w:type="dxa"/>
            <w:tcBorders>
              <w:top w:val="nil"/>
              <w:left w:val="nil"/>
              <w:bottom w:val="nil"/>
              <w:right w:val="nil"/>
            </w:tcBorders>
            <w:shd w:val="clear" w:color="auto" w:fill="auto"/>
          </w:tcPr>
          <w:p w14:paraId="2E0EC961" w14:textId="77777777" w:rsidR="00190DE6" w:rsidRPr="00190DE6" w:rsidRDefault="00190DE6" w:rsidP="00766C9D">
            <w:pPr>
              <w:widowControl w:val="0"/>
              <w:tabs>
                <w:tab w:val="num" w:pos="709"/>
              </w:tabs>
              <w:jc w:val="both"/>
              <w:rPr>
                <w:rFonts w:ascii="Arial" w:hAnsi="Arial" w:cs="Arial"/>
                <w:sz w:val="20"/>
                <w:lang w:val="de-DE"/>
              </w:rPr>
            </w:pPr>
          </w:p>
        </w:tc>
      </w:tr>
      <w:tr w:rsidR="00190DE6" w:rsidRPr="000867CA" w14:paraId="6CBE8721" w14:textId="77777777" w:rsidTr="00347002">
        <w:tc>
          <w:tcPr>
            <w:tcW w:w="5104" w:type="dxa"/>
            <w:gridSpan w:val="2"/>
            <w:tcBorders>
              <w:top w:val="nil"/>
              <w:left w:val="nil"/>
              <w:bottom w:val="nil"/>
              <w:right w:val="nil"/>
            </w:tcBorders>
            <w:shd w:val="clear" w:color="auto" w:fill="auto"/>
          </w:tcPr>
          <w:p w14:paraId="0DA4B0BD" w14:textId="77777777" w:rsidR="00190DE6" w:rsidRPr="00190DE6" w:rsidRDefault="00190DE6" w:rsidP="00766C9D">
            <w:pPr>
              <w:pStyle w:val="Testonormale"/>
              <w:widowControl w:val="0"/>
              <w:jc w:val="both"/>
              <w:rPr>
                <w:rFonts w:ascii="Arial" w:hAnsi="Arial" w:cs="Arial"/>
                <w:lang w:val="de-DE"/>
              </w:rPr>
            </w:pPr>
            <w:r w:rsidRPr="00190DE6">
              <w:rPr>
                <w:rFonts w:ascii="Arial" w:hAnsi="Arial" w:cs="Arial"/>
                <w:lang w:val="de-DE"/>
              </w:rPr>
              <w:t>Der Vertrag für die Auftragserteilung wird in einer der in Art. 37 Abs. 1 des LANDESVERGABEGESETZES vor</w:t>
            </w:r>
            <w:r w:rsidR="00CB20E9">
              <w:rPr>
                <w:rFonts w:ascii="Arial" w:hAnsi="Arial" w:cs="Arial"/>
                <w:lang w:val="de-DE"/>
              </w:rPr>
              <w:softHyphen/>
            </w:r>
            <w:r w:rsidRPr="00190DE6">
              <w:rPr>
                <w:rFonts w:ascii="Arial" w:hAnsi="Arial" w:cs="Arial"/>
                <w:lang w:val="de-DE"/>
              </w:rPr>
              <w:t>gesehenen Formen abgeschlossen.</w:t>
            </w:r>
          </w:p>
          <w:p w14:paraId="021CECB3" w14:textId="77777777" w:rsidR="00190DE6" w:rsidRPr="00190DE6" w:rsidRDefault="00190DE6" w:rsidP="00766C9D">
            <w:pPr>
              <w:pStyle w:val="Testonormale"/>
              <w:widowControl w:val="0"/>
              <w:jc w:val="both"/>
              <w:rPr>
                <w:rFonts w:ascii="Arial" w:hAnsi="Arial" w:cs="Arial"/>
                <w:lang w:val="de-DE"/>
              </w:rPr>
            </w:pPr>
          </w:p>
        </w:tc>
        <w:tc>
          <w:tcPr>
            <w:tcW w:w="5096" w:type="dxa"/>
            <w:tcBorders>
              <w:top w:val="nil"/>
              <w:left w:val="nil"/>
              <w:bottom w:val="nil"/>
              <w:right w:val="nil"/>
            </w:tcBorders>
            <w:shd w:val="clear" w:color="auto" w:fill="auto"/>
          </w:tcPr>
          <w:p w14:paraId="2AB13EAF" w14:textId="77777777" w:rsidR="00190DE6" w:rsidRPr="00190DE6" w:rsidRDefault="00190DE6" w:rsidP="00766C9D">
            <w:pPr>
              <w:widowControl w:val="0"/>
              <w:tabs>
                <w:tab w:val="num" w:pos="709"/>
              </w:tabs>
              <w:jc w:val="both"/>
              <w:rPr>
                <w:rFonts w:ascii="Arial" w:hAnsi="Arial" w:cs="Arial"/>
                <w:sz w:val="20"/>
              </w:rPr>
            </w:pPr>
            <w:r w:rsidRPr="00190DE6">
              <w:rPr>
                <w:rFonts w:ascii="Arial" w:hAnsi="Arial" w:cs="Arial"/>
                <w:sz w:val="20"/>
              </w:rPr>
              <w:t>Il contratto per l’affidamento dell’incarico verrà stipulato in una delle forme di cui all’art. 37, comma 1, della LEGGE PROVINCIALE APPALTI.</w:t>
            </w:r>
          </w:p>
        </w:tc>
      </w:tr>
      <w:tr w:rsidR="00190DE6" w:rsidRPr="000867CA" w14:paraId="7B668657" w14:textId="77777777" w:rsidTr="00347002">
        <w:tc>
          <w:tcPr>
            <w:tcW w:w="5104" w:type="dxa"/>
            <w:gridSpan w:val="2"/>
            <w:tcBorders>
              <w:top w:val="nil"/>
              <w:left w:val="nil"/>
              <w:bottom w:val="nil"/>
              <w:right w:val="nil"/>
            </w:tcBorders>
            <w:shd w:val="clear" w:color="auto" w:fill="auto"/>
          </w:tcPr>
          <w:p w14:paraId="6452FFBC" w14:textId="77777777" w:rsidR="00190DE6" w:rsidRPr="00190DE6" w:rsidRDefault="00190DE6" w:rsidP="00766C9D">
            <w:pPr>
              <w:pStyle w:val="Testonormale"/>
              <w:widowControl w:val="0"/>
              <w:jc w:val="both"/>
              <w:rPr>
                <w:rFonts w:ascii="Arial" w:hAnsi="Arial" w:cs="Arial"/>
                <w:color w:val="000000"/>
                <w:lang w:val="de-DE"/>
              </w:rPr>
            </w:pPr>
            <w:r w:rsidRPr="00190DE6">
              <w:rPr>
                <w:rFonts w:ascii="Arial" w:hAnsi="Arial" w:cs="Arial"/>
                <w:color w:val="000000"/>
                <w:lang w:val="de-DE"/>
              </w:rPr>
              <w:t xml:space="preserve">Im Sinne des Art. 39 Abs. 1 des </w:t>
            </w:r>
            <w:r w:rsidRPr="00190DE6">
              <w:rPr>
                <w:rFonts w:ascii="Arial" w:hAnsi="Arial" w:cs="Arial"/>
                <w:lang w:val="de-DE"/>
              </w:rPr>
              <w:t>LANDESVERGABE</w:t>
            </w:r>
            <w:r w:rsidR="00CB20E9">
              <w:rPr>
                <w:rFonts w:ascii="Arial" w:hAnsi="Arial" w:cs="Arial"/>
                <w:lang w:val="de-DE"/>
              </w:rPr>
              <w:softHyphen/>
            </w:r>
            <w:r w:rsidRPr="00190DE6">
              <w:rPr>
                <w:rFonts w:ascii="Arial" w:hAnsi="Arial" w:cs="Arial"/>
                <w:lang w:val="de-DE"/>
              </w:rPr>
              <w:t xml:space="preserve">GESETZES </w:t>
            </w:r>
            <w:r w:rsidRPr="00190DE6">
              <w:rPr>
                <w:rFonts w:ascii="Arial" w:hAnsi="Arial" w:cs="Arial"/>
                <w:color w:val="000000"/>
                <w:lang w:val="de-DE"/>
              </w:rPr>
              <w:t>kann der Vertrag erst nach 35 Tagen nach Bekanntgabe der Zuschlagserteilung an alle Teilneh</w:t>
            </w:r>
            <w:r w:rsidR="00CB20E9">
              <w:rPr>
                <w:rFonts w:ascii="Arial" w:hAnsi="Arial" w:cs="Arial"/>
                <w:color w:val="000000"/>
                <w:lang w:val="de-DE"/>
              </w:rPr>
              <w:softHyphen/>
            </w:r>
            <w:r w:rsidRPr="00190DE6">
              <w:rPr>
                <w:rFonts w:ascii="Arial" w:hAnsi="Arial" w:cs="Arial"/>
                <w:color w:val="000000"/>
                <w:lang w:val="de-DE"/>
              </w:rPr>
              <w:t>mer abgeschlossen werden, außer es liegen triftige Gründe von besonderer Dringlichkeit vor, die nicht den Ablauf der vorgesehenen Mindestfrist zulassen; von dieser Regelung ausgenommen sind die in Abs. 2 des genannten Art. 39 genannten Fälle.</w:t>
            </w:r>
          </w:p>
          <w:p w14:paraId="5F29CE26" w14:textId="77777777" w:rsidR="00190DE6" w:rsidRPr="00190DE6" w:rsidRDefault="00190DE6" w:rsidP="00766C9D">
            <w:pPr>
              <w:pStyle w:val="Testonormale"/>
              <w:widowControl w:val="0"/>
              <w:jc w:val="both"/>
              <w:rPr>
                <w:rFonts w:ascii="Arial" w:hAnsi="Arial" w:cs="Arial"/>
                <w:color w:val="000000"/>
                <w:lang w:val="de-DE"/>
              </w:rPr>
            </w:pPr>
          </w:p>
        </w:tc>
        <w:tc>
          <w:tcPr>
            <w:tcW w:w="5096" w:type="dxa"/>
            <w:tcBorders>
              <w:top w:val="nil"/>
              <w:left w:val="nil"/>
              <w:bottom w:val="nil"/>
              <w:right w:val="nil"/>
            </w:tcBorders>
            <w:shd w:val="clear" w:color="auto" w:fill="auto"/>
          </w:tcPr>
          <w:p w14:paraId="61D6757F" w14:textId="77777777" w:rsidR="00190DE6" w:rsidRPr="00190DE6" w:rsidRDefault="00190DE6" w:rsidP="00766C9D">
            <w:pPr>
              <w:widowControl w:val="0"/>
              <w:tabs>
                <w:tab w:val="num" w:pos="709"/>
              </w:tabs>
              <w:jc w:val="both"/>
              <w:rPr>
                <w:rFonts w:ascii="Arial" w:hAnsi="Arial" w:cs="Arial"/>
                <w:color w:val="000000"/>
                <w:sz w:val="20"/>
              </w:rPr>
            </w:pPr>
            <w:r w:rsidRPr="00190DE6">
              <w:rPr>
                <w:rFonts w:ascii="Arial" w:hAnsi="Arial" w:cs="Arial"/>
                <w:color w:val="000000"/>
                <w:sz w:val="20"/>
              </w:rPr>
              <w:t>Ai sensi dell’art. 39, comma 1, DELLA LEGGE PROVIN</w:t>
            </w:r>
            <w:r w:rsidR="00CB20E9">
              <w:rPr>
                <w:rFonts w:ascii="Arial" w:hAnsi="Arial" w:cs="Arial"/>
                <w:color w:val="000000"/>
                <w:sz w:val="20"/>
              </w:rPr>
              <w:softHyphen/>
            </w:r>
            <w:r w:rsidRPr="00190DE6">
              <w:rPr>
                <w:rFonts w:ascii="Arial" w:hAnsi="Arial" w:cs="Arial"/>
                <w:color w:val="000000"/>
                <w:sz w:val="20"/>
              </w:rPr>
              <w:t>CIALE APPALTI il contratto può essere stipulato solo dopo 35 giorni dalla data di comunicazione dell’aggiudi</w:t>
            </w:r>
            <w:r w:rsidR="00CB20E9">
              <w:rPr>
                <w:rFonts w:ascii="Arial" w:hAnsi="Arial" w:cs="Arial"/>
                <w:color w:val="000000"/>
                <w:sz w:val="20"/>
              </w:rPr>
              <w:softHyphen/>
            </w:r>
            <w:r w:rsidRPr="00190DE6">
              <w:rPr>
                <w:rFonts w:ascii="Arial" w:hAnsi="Arial" w:cs="Arial"/>
                <w:color w:val="000000"/>
                <w:sz w:val="20"/>
              </w:rPr>
              <w:t>cazione a tutti i concorrenti, salvo motivate ragioni di particolare urgenza che non consentono di attendere il decorso del predetto termine, salvo nei casi di cui al comma 2 del suddetto articolo 39.</w:t>
            </w:r>
          </w:p>
        </w:tc>
      </w:tr>
      <w:tr w:rsidR="00190DE6" w:rsidRPr="000867CA" w14:paraId="0EE52AB3" w14:textId="77777777" w:rsidTr="00347002">
        <w:tc>
          <w:tcPr>
            <w:tcW w:w="5104" w:type="dxa"/>
            <w:gridSpan w:val="2"/>
            <w:tcBorders>
              <w:top w:val="nil"/>
              <w:left w:val="nil"/>
              <w:bottom w:val="nil"/>
              <w:right w:val="nil"/>
            </w:tcBorders>
            <w:shd w:val="clear" w:color="auto" w:fill="auto"/>
          </w:tcPr>
          <w:p w14:paraId="273CA574" w14:textId="77777777" w:rsidR="00190DE6" w:rsidRPr="00190DE6" w:rsidRDefault="00190DE6" w:rsidP="00766C9D">
            <w:pPr>
              <w:pStyle w:val="Testonormale"/>
              <w:widowControl w:val="0"/>
              <w:jc w:val="both"/>
              <w:rPr>
                <w:rFonts w:ascii="Arial" w:hAnsi="Arial" w:cs="Arial"/>
                <w:lang w:val="de-DE"/>
              </w:rPr>
            </w:pPr>
            <w:r w:rsidRPr="00190DE6">
              <w:rPr>
                <w:rFonts w:ascii="Arial" w:hAnsi="Arial" w:cs="Arial"/>
                <w:lang w:val="de-DE"/>
              </w:rPr>
              <w:t>Der Zuschlag ist für den Zuschlagsempfänger sofort bindend, während dieser für die Verwaltung verbindlich wird, nachdem der entsprechende Auftrag rechtskräftig geworden ist.</w:t>
            </w:r>
          </w:p>
          <w:p w14:paraId="5CA411B4" w14:textId="77777777" w:rsidR="00190DE6" w:rsidRPr="00190DE6" w:rsidRDefault="00190DE6" w:rsidP="00766C9D">
            <w:pPr>
              <w:pStyle w:val="Testonormale"/>
              <w:widowControl w:val="0"/>
              <w:jc w:val="both"/>
              <w:rPr>
                <w:rFonts w:ascii="Arial" w:hAnsi="Arial" w:cs="Arial"/>
                <w:lang w:val="de-DE"/>
              </w:rPr>
            </w:pPr>
          </w:p>
        </w:tc>
        <w:tc>
          <w:tcPr>
            <w:tcW w:w="5096" w:type="dxa"/>
            <w:tcBorders>
              <w:top w:val="nil"/>
              <w:left w:val="nil"/>
              <w:bottom w:val="nil"/>
              <w:right w:val="nil"/>
            </w:tcBorders>
            <w:shd w:val="clear" w:color="auto" w:fill="auto"/>
          </w:tcPr>
          <w:p w14:paraId="1D4819EF" w14:textId="77777777" w:rsidR="00190DE6" w:rsidRPr="00190DE6" w:rsidRDefault="00190DE6" w:rsidP="00766C9D">
            <w:pPr>
              <w:widowControl w:val="0"/>
              <w:tabs>
                <w:tab w:val="num" w:pos="709"/>
              </w:tabs>
              <w:jc w:val="both"/>
              <w:rPr>
                <w:rFonts w:ascii="Arial" w:hAnsi="Arial" w:cs="Arial"/>
                <w:spacing w:val="-2"/>
                <w:sz w:val="20"/>
              </w:rPr>
            </w:pPr>
            <w:r w:rsidRPr="00190DE6">
              <w:rPr>
                <w:rFonts w:ascii="Arial" w:hAnsi="Arial" w:cs="Arial"/>
                <w:sz w:val="20"/>
              </w:rPr>
              <w:t xml:space="preserve">L’aggiudicazione vincola immediatamente il </w:t>
            </w:r>
            <w:r w:rsidRPr="00190DE6">
              <w:rPr>
                <w:rFonts w:ascii="Arial" w:hAnsi="Arial" w:cs="Arial"/>
                <w:spacing w:val="-2"/>
                <w:sz w:val="20"/>
              </w:rPr>
              <w:t>concor</w:t>
            </w:r>
            <w:r w:rsidR="00CB20E9">
              <w:rPr>
                <w:rFonts w:ascii="Arial" w:hAnsi="Arial" w:cs="Arial"/>
                <w:spacing w:val="-2"/>
                <w:sz w:val="20"/>
              </w:rPr>
              <w:softHyphen/>
            </w:r>
            <w:r w:rsidRPr="00190DE6">
              <w:rPr>
                <w:rFonts w:ascii="Arial" w:hAnsi="Arial" w:cs="Arial"/>
                <w:spacing w:val="-2"/>
                <w:sz w:val="20"/>
              </w:rPr>
              <w:t>rente aggiudicatario, mentre diverrà vincolante per l’Am</w:t>
            </w:r>
            <w:r w:rsidR="00CB20E9">
              <w:rPr>
                <w:rFonts w:ascii="Arial" w:hAnsi="Arial" w:cs="Arial"/>
                <w:spacing w:val="-2"/>
                <w:sz w:val="20"/>
              </w:rPr>
              <w:softHyphen/>
            </w:r>
            <w:r w:rsidRPr="00190DE6">
              <w:rPr>
                <w:rFonts w:ascii="Arial" w:hAnsi="Arial" w:cs="Arial"/>
                <w:spacing w:val="-2"/>
                <w:sz w:val="20"/>
              </w:rPr>
              <w:t>ministrazione</w:t>
            </w:r>
            <w:r w:rsidRPr="00190DE6">
              <w:rPr>
                <w:rFonts w:ascii="Arial" w:hAnsi="Arial" w:cs="Arial"/>
                <w:sz w:val="20"/>
              </w:rPr>
              <w:t xml:space="preserve"> provinciale dopo che l’incarico è diventato esecutivo.</w:t>
            </w:r>
          </w:p>
          <w:p w14:paraId="72179CBE"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1B6B17DF" w14:textId="77777777" w:rsidTr="00347002">
        <w:tc>
          <w:tcPr>
            <w:tcW w:w="5104" w:type="dxa"/>
            <w:gridSpan w:val="2"/>
            <w:tcBorders>
              <w:top w:val="nil"/>
              <w:left w:val="nil"/>
              <w:bottom w:val="nil"/>
              <w:right w:val="nil"/>
            </w:tcBorders>
            <w:shd w:val="clear" w:color="auto" w:fill="auto"/>
          </w:tcPr>
          <w:p w14:paraId="08A3CA4E" w14:textId="77777777" w:rsidR="00190DE6" w:rsidRPr="00190DE6" w:rsidRDefault="00190DE6" w:rsidP="00766C9D">
            <w:pPr>
              <w:pStyle w:val="Testonormale"/>
              <w:widowControl w:val="0"/>
              <w:jc w:val="both"/>
              <w:rPr>
                <w:rFonts w:ascii="Arial" w:hAnsi="Arial" w:cs="Arial"/>
                <w:lang w:val="de-DE"/>
              </w:rPr>
            </w:pPr>
            <w:r w:rsidRPr="00190DE6">
              <w:rPr>
                <w:rFonts w:ascii="Arial" w:hAnsi="Arial" w:cs="Arial"/>
                <w:lang w:val="de-DE"/>
              </w:rPr>
              <w:t xml:space="preserve">Die Auftragserteilung erfolgt nach der Zweckbindung der entsprechenden Ausgabe. </w:t>
            </w:r>
          </w:p>
          <w:p w14:paraId="0E94CB6F" w14:textId="77777777" w:rsidR="00190DE6" w:rsidRPr="00190DE6" w:rsidRDefault="00190DE6" w:rsidP="00766C9D">
            <w:pPr>
              <w:widowControl w:val="0"/>
              <w:jc w:val="both"/>
              <w:rPr>
                <w:rFonts w:ascii="Arial" w:hAnsi="Arial" w:cs="Arial"/>
                <w:sz w:val="20"/>
                <w:lang w:val="de-DE"/>
              </w:rPr>
            </w:pPr>
          </w:p>
        </w:tc>
        <w:tc>
          <w:tcPr>
            <w:tcW w:w="5096" w:type="dxa"/>
            <w:tcBorders>
              <w:top w:val="nil"/>
              <w:left w:val="nil"/>
              <w:bottom w:val="nil"/>
              <w:right w:val="nil"/>
            </w:tcBorders>
            <w:shd w:val="clear" w:color="auto" w:fill="auto"/>
          </w:tcPr>
          <w:p w14:paraId="7D4D2488" w14:textId="77777777" w:rsidR="00190DE6" w:rsidRPr="00190DE6" w:rsidRDefault="00190DE6" w:rsidP="00766C9D">
            <w:pPr>
              <w:widowControl w:val="0"/>
              <w:tabs>
                <w:tab w:val="num" w:pos="709"/>
              </w:tabs>
              <w:jc w:val="both"/>
              <w:rPr>
                <w:rFonts w:ascii="Arial" w:hAnsi="Arial" w:cs="Arial"/>
                <w:sz w:val="20"/>
              </w:rPr>
            </w:pPr>
            <w:r w:rsidRPr="00190DE6">
              <w:rPr>
                <w:rFonts w:ascii="Arial" w:hAnsi="Arial" w:cs="Arial"/>
                <w:sz w:val="20"/>
              </w:rPr>
              <w:t xml:space="preserve">L’affidamento dell’incarico è subordinato all’impegno della relativa spesa. </w:t>
            </w:r>
          </w:p>
          <w:p w14:paraId="137F72FD"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52D7A319" w14:textId="77777777" w:rsidTr="00190DE6">
        <w:tc>
          <w:tcPr>
            <w:tcW w:w="5094" w:type="dxa"/>
            <w:tcBorders>
              <w:top w:val="nil"/>
              <w:left w:val="nil"/>
              <w:bottom w:val="nil"/>
              <w:right w:val="nil"/>
            </w:tcBorders>
            <w:shd w:val="clear" w:color="auto" w:fill="auto"/>
          </w:tcPr>
          <w:p w14:paraId="767F962F" w14:textId="77777777" w:rsidR="00190DE6" w:rsidRPr="00190DE6" w:rsidRDefault="00190DE6" w:rsidP="00766C9D">
            <w:pPr>
              <w:widowControl w:val="0"/>
              <w:jc w:val="both"/>
              <w:rPr>
                <w:rFonts w:ascii="Arial" w:hAnsi="Arial" w:cs="Arial"/>
                <w:i/>
                <w:color w:val="FF0000"/>
                <w:sz w:val="20"/>
                <w:lang w:val="de-DE"/>
              </w:rPr>
            </w:pPr>
            <w:r w:rsidRPr="00190DE6">
              <w:rPr>
                <w:rFonts w:ascii="Arial" w:hAnsi="Arial" w:cs="Arial"/>
                <w:i/>
                <w:color w:val="FF0000"/>
                <w:sz w:val="20"/>
                <w:lang w:val="de-DE"/>
              </w:rPr>
              <w:t>[Zusatz für andere Auftraggeber:]</w:t>
            </w:r>
          </w:p>
          <w:p w14:paraId="17B1708E" w14:textId="77777777" w:rsidR="00190DE6" w:rsidRPr="00190DE6" w:rsidRDefault="00190DE6" w:rsidP="00766C9D">
            <w:pPr>
              <w:pStyle w:val="Testonormale"/>
              <w:widowControl w:val="0"/>
              <w:jc w:val="both"/>
              <w:rPr>
                <w:rFonts w:ascii="Arial" w:hAnsi="Arial" w:cs="Arial"/>
                <w:color w:val="FF0000"/>
                <w:lang w:val="de-DE"/>
              </w:rPr>
            </w:pPr>
            <w:r w:rsidRPr="00190DE6">
              <w:rPr>
                <w:rFonts w:ascii="Arial" w:hAnsi="Arial" w:cs="Arial"/>
                <w:color w:val="FF0000"/>
                <w:lang w:val="de-DE"/>
              </w:rPr>
              <w:t>Der Auftragnehmer trägt die Spesen für Ablichtungen, die Vertragsspesen, die Stempel-, Register- und Sekre</w:t>
            </w:r>
            <w:r w:rsidR="00CB20E9">
              <w:rPr>
                <w:rFonts w:ascii="Arial" w:hAnsi="Arial" w:cs="Arial"/>
                <w:color w:val="FF0000"/>
                <w:lang w:val="de-DE"/>
              </w:rPr>
              <w:softHyphen/>
            </w:r>
            <w:r w:rsidRPr="00190DE6">
              <w:rPr>
                <w:rFonts w:ascii="Arial" w:hAnsi="Arial" w:cs="Arial"/>
                <w:color w:val="FF0000"/>
                <w:lang w:val="de-DE"/>
              </w:rPr>
              <w:t>tariatsgebühren sowie alle weiteren mit der Ausführung des Auftrags zusammenhängenden und daraus entste</w:t>
            </w:r>
            <w:r w:rsidR="00CB20E9">
              <w:rPr>
                <w:rFonts w:ascii="Arial" w:hAnsi="Arial" w:cs="Arial"/>
                <w:color w:val="FF0000"/>
                <w:lang w:val="de-DE"/>
              </w:rPr>
              <w:softHyphen/>
            </w:r>
            <w:r w:rsidRPr="00190DE6">
              <w:rPr>
                <w:rFonts w:ascii="Arial" w:hAnsi="Arial" w:cs="Arial"/>
                <w:color w:val="FF0000"/>
                <w:lang w:val="de-DE"/>
              </w:rPr>
              <w:t>henden Ausgaben.</w:t>
            </w:r>
          </w:p>
          <w:p w14:paraId="0D37A538" w14:textId="77777777" w:rsidR="00190DE6" w:rsidRPr="00190DE6" w:rsidRDefault="00190DE6" w:rsidP="00766C9D">
            <w:pPr>
              <w:widowControl w:val="0"/>
              <w:jc w:val="both"/>
              <w:rPr>
                <w:rFonts w:ascii="Arial" w:hAnsi="Arial" w:cs="Arial"/>
                <w:color w:val="FF0000"/>
                <w:sz w:val="20"/>
                <w:lang w:val="de-DE"/>
              </w:rPr>
            </w:pPr>
          </w:p>
        </w:tc>
        <w:tc>
          <w:tcPr>
            <w:tcW w:w="5106" w:type="dxa"/>
            <w:gridSpan w:val="2"/>
            <w:tcBorders>
              <w:top w:val="nil"/>
              <w:left w:val="nil"/>
              <w:bottom w:val="nil"/>
              <w:right w:val="nil"/>
            </w:tcBorders>
            <w:shd w:val="clear" w:color="auto" w:fill="auto"/>
          </w:tcPr>
          <w:p w14:paraId="2ACA2093" w14:textId="77777777" w:rsidR="00190DE6" w:rsidRPr="00190DE6" w:rsidRDefault="00190DE6" w:rsidP="00766C9D">
            <w:pPr>
              <w:widowControl w:val="0"/>
              <w:tabs>
                <w:tab w:val="num" w:pos="709"/>
              </w:tabs>
              <w:jc w:val="both"/>
              <w:rPr>
                <w:rFonts w:ascii="Arial" w:hAnsi="Arial" w:cs="Arial"/>
                <w:i/>
                <w:color w:val="FF0000"/>
                <w:sz w:val="20"/>
              </w:rPr>
            </w:pPr>
            <w:r w:rsidRPr="00190DE6">
              <w:rPr>
                <w:rFonts w:ascii="Arial" w:hAnsi="Arial" w:cs="Arial"/>
                <w:i/>
                <w:color w:val="FF0000"/>
                <w:sz w:val="20"/>
              </w:rPr>
              <w:t>[Aggiunta per altri committenti:]</w:t>
            </w:r>
          </w:p>
          <w:p w14:paraId="275068F7" w14:textId="77777777" w:rsidR="00190DE6" w:rsidRPr="00190DE6" w:rsidRDefault="00190DE6" w:rsidP="00766C9D">
            <w:pPr>
              <w:widowControl w:val="0"/>
              <w:tabs>
                <w:tab w:val="num" w:pos="709"/>
              </w:tabs>
              <w:jc w:val="both"/>
              <w:rPr>
                <w:rFonts w:ascii="Arial" w:hAnsi="Arial" w:cs="Arial"/>
                <w:color w:val="FF0000"/>
                <w:sz w:val="20"/>
              </w:rPr>
            </w:pPr>
            <w:r w:rsidRPr="00190DE6">
              <w:rPr>
                <w:rFonts w:ascii="Arial" w:hAnsi="Arial" w:cs="Arial"/>
                <w:color w:val="FF0000"/>
                <w:sz w:val="20"/>
              </w:rPr>
              <w:t>Sono a carico dell'affidatario le spese di copia e tutte le spese contrattuali di bollo, di registrazione dell'atto ed i diritti di segreteria e comunque tutte le spese inerenti e conseguenti all'esecuzione dell’incarico.</w:t>
            </w:r>
          </w:p>
        </w:tc>
      </w:tr>
      <w:tr w:rsidR="00190DE6" w:rsidRPr="000867CA" w14:paraId="503D30C2" w14:textId="77777777" w:rsidTr="00190DE6">
        <w:tc>
          <w:tcPr>
            <w:tcW w:w="5104" w:type="dxa"/>
            <w:gridSpan w:val="2"/>
            <w:shd w:val="clear" w:color="auto" w:fill="auto"/>
          </w:tcPr>
          <w:p w14:paraId="3598C7FB" w14:textId="77777777" w:rsidR="00190DE6" w:rsidRPr="00190DE6" w:rsidRDefault="00190DE6" w:rsidP="00766C9D">
            <w:pPr>
              <w:widowControl w:val="0"/>
              <w:tabs>
                <w:tab w:val="num" w:pos="360"/>
              </w:tabs>
              <w:jc w:val="both"/>
              <w:rPr>
                <w:rFonts w:ascii="Arial Fett" w:eastAsia="Andale Sans UI" w:hAnsi="Arial Fett" w:cs="Arial"/>
                <w:b/>
                <w:spacing w:val="-10"/>
                <w:sz w:val="20"/>
                <w:shd w:val="clear" w:color="auto" w:fill="E6E6E6"/>
                <w:lang w:val="de-DE"/>
              </w:rPr>
            </w:pPr>
            <w:r w:rsidRPr="00190DE6">
              <w:rPr>
                <w:rFonts w:ascii="Arial Fett" w:eastAsia="Andale Sans UI" w:hAnsi="Arial Fett" w:cs="Arial"/>
                <w:b/>
                <w:spacing w:val="-10"/>
                <w:sz w:val="20"/>
                <w:shd w:val="clear" w:color="auto" w:fill="E6E6E6"/>
                <w:lang w:val="de-DE"/>
              </w:rPr>
              <w:t>PFLICHTEN NACH DEM ZUSCHLAG UND VERTRAGS</w:t>
            </w:r>
            <w:r w:rsidR="00CB20E9">
              <w:rPr>
                <w:rFonts w:ascii="Arial Fett" w:eastAsia="Andale Sans UI" w:hAnsi="Arial Fett" w:cs="Arial"/>
                <w:b/>
                <w:spacing w:val="-10"/>
                <w:sz w:val="20"/>
                <w:shd w:val="clear" w:color="auto" w:fill="E6E6E6"/>
                <w:lang w:val="de-DE"/>
              </w:rPr>
              <w:softHyphen/>
            </w:r>
            <w:r w:rsidRPr="00190DE6">
              <w:rPr>
                <w:rFonts w:ascii="Arial Fett" w:eastAsia="Andale Sans UI" w:hAnsi="Arial Fett" w:cs="Arial"/>
                <w:b/>
                <w:spacing w:val="-10"/>
                <w:sz w:val="20"/>
                <w:shd w:val="clear" w:color="auto" w:fill="E6E6E6"/>
                <w:lang w:val="de-DE"/>
              </w:rPr>
              <w:t>ABSCHLUSS</w:t>
            </w:r>
          </w:p>
        </w:tc>
        <w:tc>
          <w:tcPr>
            <w:tcW w:w="5096" w:type="dxa"/>
            <w:shd w:val="clear" w:color="auto" w:fill="auto"/>
          </w:tcPr>
          <w:p w14:paraId="413CB01D" w14:textId="77777777" w:rsidR="00190DE6" w:rsidRPr="00190DE6" w:rsidRDefault="00190DE6" w:rsidP="00766C9D">
            <w:pPr>
              <w:widowControl w:val="0"/>
              <w:tabs>
                <w:tab w:val="num" w:pos="360"/>
              </w:tabs>
              <w:jc w:val="both"/>
              <w:rPr>
                <w:rFonts w:ascii="Arial Fett" w:hAnsi="Arial Fett" w:cs="Arial"/>
                <w:spacing w:val="-4"/>
                <w:sz w:val="20"/>
              </w:rPr>
            </w:pPr>
            <w:r w:rsidRPr="00190DE6">
              <w:rPr>
                <w:rFonts w:ascii="Arial Fett" w:eastAsia="Andale Sans UI" w:hAnsi="Arial Fett" w:cs="Arial"/>
                <w:b/>
                <w:spacing w:val="-10"/>
                <w:sz w:val="20"/>
                <w:shd w:val="clear" w:color="auto" w:fill="E6E6E6"/>
              </w:rPr>
              <w:t xml:space="preserve">ADEMPIMENTI SUCCESSIVI ALL’AGGIUDICAZIONE E STIPULA DEL </w:t>
            </w:r>
            <w:r w:rsidRPr="00190DE6">
              <w:rPr>
                <w:rFonts w:ascii="Arial Fett" w:hAnsi="Arial Fett" w:cs="Arial"/>
                <w:b/>
                <w:spacing w:val="-4"/>
                <w:sz w:val="20"/>
                <w:shd w:val="clear" w:color="auto" w:fill="E6E6E6"/>
                <w:lang w:eastAsia="de-DE"/>
              </w:rPr>
              <w:t>CONTRATTO</w:t>
            </w:r>
          </w:p>
        </w:tc>
      </w:tr>
      <w:tr w:rsidR="00190DE6" w:rsidRPr="000867CA" w14:paraId="152575FE" w14:textId="77777777" w:rsidTr="00190DE6">
        <w:trPr>
          <w:hidden/>
        </w:trPr>
        <w:tc>
          <w:tcPr>
            <w:tcW w:w="5104" w:type="dxa"/>
            <w:gridSpan w:val="2"/>
            <w:shd w:val="clear" w:color="auto" w:fill="auto"/>
          </w:tcPr>
          <w:p w14:paraId="568475B7" w14:textId="77777777" w:rsidR="00190DE6" w:rsidRPr="005E312E" w:rsidRDefault="00190DE6" w:rsidP="00766C9D">
            <w:pPr>
              <w:pStyle w:val="Textblock-1"/>
              <w:tabs>
                <w:tab w:val="left" w:pos="360"/>
              </w:tabs>
              <w:suppressAutoHyphens w:val="0"/>
              <w:ind w:left="0"/>
              <w:rPr>
                <w:rFonts w:cs="Arial"/>
                <w:b/>
                <w:sz w:val="20"/>
              </w:rPr>
            </w:pPr>
            <w:r w:rsidRPr="005E312E">
              <w:rPr>
                <w:rFonts w:cs="Arial"/>
                <w:i/>
                <w:vanish/>
                <w:color w:val="FF6600"/>
                <w:sz w:val="20"/>
              </w:rPr>
              <w:t>Für Planung</w:t>
            </w:r>
            <w:r w:rsidRPr="005E312E">
              <w:rPr>
                <w:rFonts w:cs="Arial"/>
                <w:i/>
                <w:vanish/>
                <w:color w:val="FF0000"/>
                <w:sz w:val="20"/>
              </w:rPr>
              <w:t xml:space="preserve"> und</w:t>
            </w:r>
            <w:r w:rsidRPr="005E312E">
              <w:rPr>
                <w:rFonts w:cs="Arial"/>
                <w:i/>
                <w:vanish/>
                <w:color w:val="FF6600"/>
                <w:sz w:val="20"/>
              </w:rPr>
              <w:t xml:space="preserve"> </w:t>
            </w:r>
            <w:r w:rsidRPr="005E312E">
              <w:rPr>
                <w:rFonts w:cs="Arial"/>
                <w:i/>
                <w:vanish/>
                <w:color w:val="008000"/>
                <w:sz w:val="20"/>
              </w:rPr>
              <w:t>für</w:t>
            </w:r>
            <w:r w:rsidRPr="005E312E">
              <w:rPr>
                <w:rFonts w:cs="Arial"/>
                <w:i/>
                <w:vanish/>
                <w:color w:val="FF6600"/>
                <w:sz w:val="20"/>
              </w:rPr>
              <w:t xml:space="preserve"> </w:t>
            </w:r>
            <w:r w:rsidRPr="005E312E">
              <w:rPr>
                <w:rFonts w:cs="Arial"/>
                <w:i/>
                <w:vanish/>
                <w:color w:val="008000"/>
                <w:sz w:val="20"/>
              </w:rPr>
              <w:t>Planung und Bauleitung</w:t>
            </w:r>
          </w:p>
          <w:p w14:paraId="32A4D542" w14:textId="77777777" w:rsidR="00190DE6" w:rsidRPr="00190DE6" w:rsidRDefault="00190DE6" w:rsidP="00766C9D">
            <w:pPr>
              <w:pStyle w:val="Textblock-1"/>
              <w:tabs>
                <w:tab w:val="left" w:pos="360"/>
              </w:tabs>
              <w:suppressAutoHyphens w:val="0"/>
              <w:ind w:left="0"/>
              <w:rPr>
                <w:rFonts w:cs="Arial"/>
                <w:b/>
                <w:sz w:val="20"/>
              </w:rPr>
            </w:pPr>
            <w:r w:rsidRPr="00190DE6">
              <w:rPr>
                <w:rFonts w:cs="Arial"/>
                <w:b/>
                <w:sz w:val="20"/>
              </w:rPr>
              <w:t>Sicherheit und Versicherungsschutz</w:t>
            </w:r>
          </w:p>
        </w:tc>
        <w:tc>
          <w:tcPr>
            <w:tcW w:w="5096" w:type="dxa"/>
            <w:shd w:val="clear" w:color="auto" w:fill="auto"/>
          </w:tcPr>
          <w:p w14:paraId="78960E67" w14:textId="77777777" w:rsidR="00190DE6" w:rsidRPr="00190DE6" w:rsidRDefault="00190DE6" w:rsidP="00766C9D">
            <w:pPr>
              <w:widowControl w:val="0"/>
              <w:tabs>
                <w:tab w:val="num" w:pos="360"/>
              </w:tabs>
              <w:jc w:val="both"/>
              <w:rPr>
                <w:rFonts w:ascii="Arial" w:hAnsi="Arial" w:cs="Arial"/>
                <w:b/>
                <w:sz w:val="20"/>
                <w:lang w:eastAsia="de-DE"/>
              </w:rPr>
            </w:pPr>
            <w:r w:rsidRPr="00190DE6">
              <w:rPr>
                <w:rFonts w:ascii="Arial" w:hAnsi="Arial" w:cs="Arial"/>
                <w:i/>
                <w:vanish/>
                <w:color w:val="FF6600"/>
                <w:sz w:val="20"/>
              </w:rPr>
              <w:t>Per progettazione</w:t>
            </w:r>
            <w:r w:rsidRPr="00190DE6">
              <w:rPr>
                <w:rFonts w:ascii="Arial" w:hAnsi="Arial" w:cs="Arial"/>
                <w:i/>
                <w:vanish/>
                <w:color w:val="FF0000"/>
                <w:sz w:val="20"/>
              </w:rPr>
              <w:t xml:space="preserve"> e</w:t>
            </w:r>
            <w:r w:rsidRPr="00190DE6">
              <w:rPr>
                <w:rFonts w:ascii="Arial" w:hAnsi="Arial" w:cs="Arial"/>
                <w:i/>
                <w:vanish/>
                <w:color w:val="FF6600"/>
                <w:sz w:val="20"/>
              </w:rPr>
              <w:t xml:space="preserve"> </w:t>
            </w:r>
            <w:r w:rsidRPr="00190DE6">
              <w:rPr>
                <w:rFonts w:ascii="Arial" w:hAnsi="Arial" w:cs="Arial"/>
                <w:i/>
                <w:vanish/>
                <w:color w:val="008000"/>
                <w:sz w:val="20"/>
              </w:rPr>
              <w:t>per Progettazione e DL</w:t>
            </w:r>
          </w:p>
          <w:p w14:paraId="2FB385EC" w14:textId="77777777" w:rsidR="00190DE6" w:rsidRPr="00190DE6" w:rsidRDefault="00190DE6" w:rsidP="00766C9D">
            <w:pPr>
              <w:widowControl w:val="0"/>
              <w:tabs>
                <w:tab w:val="num" w:pos="360"/>
              </w:tabs>
              <w:jc w:val="both"/>
              <w:rPr>
                <w:rFonts w:ascii="Arial" w:hAnsi="Arial" w:cs="Arial"/>
                <w:b/>
                <w:sz w:val="20"/>
                <w:lang w:eastAsia="de-DE"/>
              </w:rPr>
            </w:pPr>
            <w:r w:rsidRPr="00190DE6">
              <w:rPr>
                <w:rFonts w:ascii="Arial" w:hAnsi="Arial" w:cs="Arial"/>
                <w:b/>
                <w:sz w:val="20"/>
                <w:lang w:eastAsia="de-DE"/>
              </w:rPr>
              <w:t>Garanzia e copertura assicurativa</w:t>
            </w:r>
          </w:p>
        </w:tc>
      </w:tr>
      <w:tr w:rsidR="00190DE6" w:rsidRPr="000867CA" w14:paraId="0540884D" w14:textId="77777777" w:rsidTr="00190DE6">
        <w:tc>
          <w:tcPr>
            <w:tcW w:w="5104" w:type="dxa"/>
            <w:gridSpan w:val="2"/>
            <w:tcBorders>
              <w:top w:val="nil"/>
              <w:left w:val="nil"/>
              <w:bottom w:val="nil"/>
              <w:right w:val="nil"/>
            </w:tcBorders>
            <w:shd w:val="clear" w:color="auto" w:fill="auto"/>
          </w:tcPr>
          <w:p w14:paraId="592C6125" w14:textId="77777777" w:rsidR="00190DE6" w:rsidRPr="00190DE6" w:rsidRDefault="00190DE6" w:rsidP="00766C9D">
            <w:pPr>
              <w:widowControl w:val="0"/>
              <w:ind w:firstLine="12"/>
              <w:jc w:val="both"/>
              <w:rPr>
                <w:rFonts w:ascii="Arial" w:hAnsi="Arial" w:cs="Arial"/>
                <w:sz w:val="20"/>
                <w:lang w:val="de-DE"/>
              </w:rPr>
            </w:pPr>
            <w:r w:rsidRPr="00190DE6">
              <w:rPr>
                <w:rFonts w:ascii="Arial" w:hAnsi="Arial" w:cs="Arial"/>
                <w:sz w:val="20"/>
                <w:lang w:val="de-DE"/>
              </w:rPr>
              <w:t xml:space="preserve">Laut Art. 36 Abs. 1 des LANDESVERGABEGESETZES wird die </w:t>
            </w:r>
            <w:r w:rsidRPr="00190DE6">
              <w:rPr>
                <w:rFonts w:ascii="Arial" w:hAnsi="Arial" w:cs="Arial"/>
                <w:b/>
                <w:sz w:val="20"/>
                <w:lang w:val="de-DE"/>
              </w:rPr>
              <w:t>endgültige Sicherheit</w:t>
            </w:r>
            <w:r w:rsidRPr="00190DE6">
              <w:rPr>
                <w:rFonts w:ascii="Arial" w:hAnsi="Arial" w:cs="Arial"/>
                <w:sz w:val="20"/>
                <w:lang w:val="de-DE"/>
              </w:rPr>
              <w:t xml:space="preserve"> auf </w:t>
            </w:r>
            <w:r w:rsidRPr="00190DE6">
              <w:rPr>
                <w:rFonts w:ascii="Arial" w:hAnsi="Arial" w:cs="Arial"/>
                <w:b/>
                <w:sz w:val="20"/>
                <w:lang w:val="de-DE"/>
              </w:rPr>
              <w:t>2 % des Vertrags</w:t>
            </w:r>
            <w:r w:rsidR="00CB20E9">
              <w:rPr>
                <w:rFonts w:ascii="Arial" w:hAnsi="Arial" w:cs="Arial"/>
                <w:b/>
                <w:sz w:val="20"/>
                <w:lang w:val="de-DE"/>
              </w:rPr>
              <w:softHyphen/>
            </w:r>
            <w:r w:rsidRPr="00190DE6">
              <w:rPr>
                <w:rFonts w:ascii="Arial" w:hAnsi="Arial" w:cs="Arial"/>
                <w:b/>
                <w:sz w:val="20"/>
                <w:lang w:val="de-DE"/>
              </w:rPr>
              <w:t xml:space="preserve">preises </w:t>
            </w:r>
            <w:r w:rsidRPr="00190DE6">
              <w:rPr>
                <w:rFonts w:ascii="Arial" w:hAnsi="Arial" w:cs="Arial"/>
                <w:sz w:val="20"/>
                <w:lang w:val="de-DE"/>
              </w:rPr>
              <w:t xml:space="preserve">festgelegt. </w:t>
            </w:r>
            <w:r w:rsidRPr="00190DE6">
              <w:rPr>
                <w:rFonts w:ascii="Arial" w:hAnsi="Arial" w:cs="Arial"/>
                <w:i/>
                <w:vanish/>
                <w:color w:val="FF0000"/>
                <w:sz w:val="20"/>
                <w:lang w:val="de-DE"/>
              </w:rPr>
              <w:t>[der Betrag kann mit Begründung auf 1 % reduziert bzw. bis auf 4 % erhöht werden.]</w:t>
            </w:r>
          </w:p>
          <w:p w14:paraId="1697BA69" w14:textId="77777777" w:rsidR="00190DE6" w:rsidRPr="00190DE6" w:rsidRDefault="00190DE6" w:rsidP="00766C9D">
            <w:pPr>
              <w:widowControl w:val="0"/>
              <w:ind w:firstLine="12"/>
              <w:jc w:val="both"/>
              <w:rPr>
                <w:rFonts w:ascii="Arial" w:hAnsi="Arial" w:cs="Arial"/>
                <w:sz w:val="20"/>
                <w:lang w:val="de-DE"/>
              </w:rPr>
            </w:pPr>
          </w:p>
        </w:tc>
        <w:tc>
          <w:tcPr>
            <w:tcW w:w="5096" w:type="dxa"/>
            <w:tcBorders>
              <w:top w:val="nil"/>
              <w:left w:val="nil"/>
              <w:bottom w:val="nil"/>
              <w:right w:val="nil"/>
            </w:tcBorders>
            <w:shd w:val="clear" w:color="auto" w:fill="auto"/>
          </w:tcPr>
          <w:p w14:paraId="55D70C2F" w14:textId="77777777" w:rsidR="00190DE6" w:rsidRPr="00190DE6" w:rsidRDefault="00190DE6" w:rsidP="00766C9D">
            <w:pPr>
              <w:widowControl w:val="0"/>
              <w:ind w:right="-23"/>
              <w:jc w:val="both"/>
              <w:rPr>
                <w:rFonts w:ascii="Arial" w:hAnsi="Arial" w:cs="Arial"/>
                <w:sz w:val="20"/>
              </w:rPr>
            </w:pPr>
            <w:r w:rsidRPr="00190DE6">
              <w:rPr>
                <w:rFonts w:ascii="Arial" w:hAnsi="Arial" w:cs="Arial"/>
                <w:sz w:val="20"/>
              </w:rPr>
              <w:t>Ai sensi dell’art. 36, comma 1, della LEGGE PROVIN</w:t>
            </w:r>
            <w:r w:rsidR="00CB20E9">
              <w:rPr>
                <w:rFonts w:ascii="Arial" w:hAnsi="Arial" w:cs="Arial"/>
                <w:sz w:val="20"/>
              </w:rPr>
              <w:softHyphen/>
            </w:r>
            <w:r w:rsidRPr="00190DE6">
              <w:rPr>
                <w:rFonts w:ascii="Arial" w:hAnsi="Arial" w:cs="Arial"/>
                <w:sz w:val="20"/>
              </w:rPr>
              <w:t xml:space="preserve">CIALE APPALTI, la </w:t>
            </w:r>
            <w:r w:rsidRPr="00190DE6">
              <w:rPr>
                <w:rFonts w:ascii="Arial" w:hAnsi="Arial" w:cs="Arial"/>
                <w:b/>
                <w:sz w:val="20"/>
              </w:rPr>
              <w:t>garanzia definitiva</w:t>
            </w:r>
            <w:r w:rsidRPr="00190DE6">
              <w:rPr>
                <w:rFonts w:ascii="Arial" w:hAnsi="Arial" w:cs="Arial"/>
                <w:sz w:val="20"/>
              </w:rPr>
              <w:t xml:space="preserve"> ammonta al </w:t>
            </w:r>
            <w:r w:rsidRPr="00190DE6">
              <w:rPr>
                <w:rFonts w:ascii="Arial" w:hAnsi="Arial" w:cs="Arial"/>
                <w:b/>
                <w:sz w:val="20"/>
              </w:rPr>
              <w:t>2 % dell’importo contrattuale</w:t>
            </w:r>
            <w:r w:rsidRPr="00190DE6">
              <w:rPr>
                <w:rFonts w:ascii="Arial" w:hAnsi="Arial" w:cs="Arial"/>
                <w:sz w:val="20"/>
              </w:rPr>
              <w:t xml:space="preserve">. </w:t>
            </w:r>
            <w:r w:rsidRPr="00190DE6">
              <w:rPr>
                <w:rFonts w:ascii="Arial" w:hAnsi="Arial" w:cs="Arial"/>
                <w:i/>
                <w:vanish/>
                <w:color w:val="FF0000"/>
                <w:sz w:val="20"/>
              </w:rPr>
              <w:t>[l’importo può essere motivatamente ridotto sino all’1 % ovvero incrementato sino al 4 %.]</w:t>
            </w:r>
          </w:p>
          <w:p w14:paraId="35FB5033" w14:textId="77777777" w:rsidR="00190DE6" w:rsidRPr="00190DE6" w:rsidRDefault="00190DE6" w:rsidP="00766C9D">
            <w:pPr>
              <w:widowControl w:val="0"/>
              <w:ind w:right="-23"/>
              <w:jc w:val="both"/>
              <w:rPr>
                <w:rFonts w:ascii="Arial" w:hAnsi="Arial" w:cs="Arial"/>
                <w:sz w:val="20"/>
              </w:rPr>
            </w:pPr>
          </w:p>
        </w:tc>
      </w:tr>
      <w:tr w:rsidR="00190DE6" w:rsidRPr="000867CA" w14:paraId="152C368E" w14:textId="77777777" w:rsidTr="00190DE6">
        <w:tc>
          <w:tcPr>
            <w:tcW w:w="5104" w:type="dxa"/>
            <w:gridSpan w:val="2"/>
            <w:shd w:val="clear" w:color="auto" w:fill="auto"/>
          </w:tcPr>
          <w:p w14:paraId="17B9A84C" w14:textId="77777777" w:rsidR="00190DE6" w:rsidRPr="00190DE6" w:rsidRDefault="00190DE6" w:rsidP="00766C9D">
            <w:pPr>
              <w:pStyle w:val="Textblock-1"/>
              <w:tabs>
                <w:tab w:val="left" w:pos="360"/>
              </w:tabs>
              <w:suppressAutoHyphens w:val="0"/>
              <w:ind w:left="0"/>
              <w:rPr>
                <w:rFonts w:cs="Arial"/>
                <w:bCs/>
                <w:iCs/>
                <w:sz w:val="20"/>
              </w:rPr>
            </w:pPr>
            <w:r w:rsidRPr="00190DE6">
              <w:rPr>
                <w:rFonts w:cs="Arial"/>
                <w:sz w:val="20"/>
              </w:rPr>
              <w:t>Die endgültige Sicherheit als Sicherstellung für die Ver</w:t>
            </w:r>
            <w:r w:rsidR="00CB20E9">
              <w:rPr>
                <w:rFonts w:cs="Arial"/>
                <w:sz w:val="20"/>
              </w:rPr>
              <w:softHyphen/>
            </w:r>
            <w:r w:rsidRPr="00190DE6">
              <w:rPr>
                <w:rFonts w:cs="Arial"/>
                <w:sz w:val="20"/>
              </w:rPr>
              <w:t>tragserfüllung ist nach Wahl des Bieters in Form einer Kaution oder einer Bürgschaft gemäß den Modalitäten laut Art. 103 des KODEX zu stellen. Die Sätze 1, 2, 3 und 4 des Art. 103 Abs. 1 des KODEX finden keine An</w:t>
            </w:r>
            <w:r w:rsidR="00CB20E9">
              <w:rPr>
                <w:rFonts w:cs="Arial"/>
                <w:sz w:val="20"/>
              </w:rPr>
              <w:softHyphen/>
            </w:r>
            <w:r w:rsidRPr="00190DE6">
              <w:rPr>
                <w:rFonts w:cs="Arial"/>
                <w:sz w:val="20"/>
              </w:rPr>
              <w:t>wendung. Für die endgültige Sicherheit gelten die Be</w:t>
            </w:r>
            <w:r w:rsidR="00CB20E9">
              <w:rPr>
                <w:rFonts w:cs="Arial"/>
                <w:sz w:val="20"/>
              </w:rPr>
              <w:softHyphen/>
            </w:r>
            <w:r w:rsidRPr="00190DE6">
              <w:rPr>
                <w:rFonts w:cs="Arial"/>
                <w:sz w:val="20"/>
              </w:rPr>
              <w:t>günstigungen der Reduzierung gemäß Art. 93 Abs. 7 des KODEX nicht</w:t>
            </w:r>
            <w:r w:rsidRPr="00190DE6">
              <w:rPr>
                <w:rFonts w:cs="Arial"/>
                <w:bCs/>
                <w:iCs/>
                <w:sz w:val="20"/>
              </w:rPr>
              <w:t>.</w:t>
            </w:r>
          </w:p>
          <w:p w14:paraId="487A3989" w14:textId="77777777" w:rsidR="00190DE6" w:rsidRPr="00190DE6" w:rsidRDefault="00190DE6" w:rsidP="00766C9D">
            <w:pPr>
              <w:pStyle w:val="Textblock-1"/>
              <w:tabs>
                <w:tab w:val="left" w:pos="360"/>
              </w:tabs>
              <w:suppressAutoHyphens w:val="0"/>
              <w:ind w:left="0"/>
              <w:rPr>
                <w:rFonts w:cs="Arial"/>
                <w:sz w:val="20"/>
              </w:rPr>
            </w:pPr>
          </w:p>
        </w:tc>
        <w:tc>
          <w:tcPr>
            <w:tcW w:w="5096" w:type="dxa"/>
            <w:shd w:val="clear" w:color="auto" w:fill="auto"/>
          </w:tcPr>
          <w:p w14:paraId="13FE1304" w14:textId="77777777" w:rsidR="00190DE6" w:rsidRPr="00190DE6" w:rsidRDefault="00190DE6" w:rsidP="00766C9D">
            <w:pPr>
              <w:widowControl w:val="0"/>
              <w:jc w:val="both"/>
              <w:rPr>
                <w:rFonts w:ascii="Arial" w:hAnsi="Arial" w:cs="Arial"/>
                <w:sz w:val="20"/>
              </w:rPr>
            </w:pPr>
            <w:r w:rsidRPr="00190DE6">
              <w:rPr>
                <w:rFonts w:ascii="Arial" w:hAnsi="Arial" w:cs="Arial"/>
                <w:sz w:val="20"/>
              </w:rPr>
              <w:t>La garanzia definitiva per l’esecuzione del contratto è costituita a scelta dell’offerente sotto forma di cauzione o di fideiussione secondo le modalità previste dall’art. 103 del CODICE. Non trovano applicazione i periodi 1, 2, 3 e 4 del comma 1, dell’art. 103, del CODICE. Per la garanzia definitiva non si applicano i</w:t>
            </w:r>
            <w:r w:rsidRPr="00190DE6">
              <w:rPr>
                <w:rFonts w:ascii="Arial" w:hAnsi="Arial" w:cs="Arial"/>
                <w:bCs/>
                <w:iCs/>
                <w:sz w:val="20"/>
              </w:rPr>
              <w:t xml:space="preserve"> benefici della ridu</w:t>
            </w:r>
            <w:r w:rsidR="00CB20E9">
              <w:rPr>
                <w:rFonts w:ascii="Arial" w:hAnsi="Arial" w:cs="Arial"/>
                <w:bCs/>
                <w:iCs/>
                <w:sz w:val="20"/>
              </w:rPr>
              <w:softHyphen/>
            </w:r>
            <w:r w:rsidRPr="00190DE6">
              <w:rPr>
                <w:rFonts w:ascii="Arial" w:hAnsi="Arial" w:cs="Arial"/>
                <w:bCs/>
                <w:iCs/>
                <w:sz w:val="20"/>
              </w:rPr>
              <w:t xml:space="preserve">zione di cui all’art. 93, comma 7, del CODICE. </w:t>
            </w:r>
          </w:p>
        </w:tc>
      </w:tr>
      <w:tr w:rsidR="00190DE6" w:rsidRPr="000867CA" w14:paraId="0D29F612" w14:textId="77777777" w:rsidTr="00190DE6">
        <w:tc>
          <w:tcPr>
            <w:tcW w:w="5104" w:type="dxa"/>
            <w:gridSpan w:val="2"/>
            <w:shd w:val="clear" w:color="auto" w:fill="auto"/>
          </w:tcPr>
          <w:p w14:paraId="5C359E9B" w14:textId="77777777" w:rsidR="00190DE6" w:rsidRPr="00C24150" w:rsidRDefault="00190DE6" w:rsidP="00766C9D">
            <w:pPr>
              <w:pStyle w:val="Textblock-1"/>
              <w:tabs>
                <w:tab w:val="left" w:pos="360"/>
              </w:tabs>
              <w:suppressAutoHyphens w:val="0"/>
              <w:ind w:left="0"/>
              <w:rPr>
                <w:rFonts w:cs="Arial"/>
                <w:sz w:val="20"/>
              </w:rPr>
            </w:pPr>
            <w:r w:rsidRPr="00C24150">
              <w:rPr>
                <w:rFonts w:cs="Arial"/>
                <w:sz w:val="20"/>
              </w:rPr>
              <w:t>Verlangt wird außerdem eine Berufshaftpflichtversiche</w:t>
            </w:r>
            <w:r w:rsidR="00CB20E9" w:rsidRPr="00C24150">
              <w:rPr>
                <w:rFonts w:cs="Arial"/>
                <w:sz w:val="20"/>
              </w:rPr>
              <w:softHyphen/>
            </w:r>
            <w:r w:rsidRPr="00C24150">
              <w:rPr>
                <w:rFonts w:cs="Arial"/>
                <w:sz w:val="20"/>
              </w:rPr>
              <w:t xml:space="preserve">rungspolizze gegen Risiken, </w:t>
            </w:r>
            <w:r w:rsidRPr="00C24150">
              <w:rPr>
                <w:rStyle w:val="st"/>
                <w:rFonts w:cs="Arial"/>
                <w:sz w:val="20"/>
              </w:rPr>
              <w:t>die sich aus der Ausübung der in die Zuständigkeit des Planers fallenden Tätigkei</w:t>
            </w:r>
            <w:r w:rsidR="00CB20E9" w:rsidRPr="00C24150">
              <w:rPr>
                <w:rStyle w:val="st"/>
                <w:rFonts w:cs="Arial"/>
                <w:sz w:val="20"/>
              </w:rPr>
              <w:softHyphen/>
            </w:r>
            <w:r w:rsidRPr="00C24150">
              <w:rPr>
                <w:rStyle w:val="st"/>
                <w:rFonts w:cs="Arial"/>
                <w:sz w:val="20"/>
              </w:rPr>
              <w:t>ten ergeben.</w:t>
            </w:r>
            <w:r w:rsidRPr="00C24150">
              <w:rPr>
                <w:rFonts w:cs="Arial"/>
                <w:sz w:val="20"/>
              </w:rPr>
              <w:t xml:space="preserve"> Die besagte Polizze muss auch Risiken absichern, die sich auch aus Fehlern oder Unterlassun</w:t>
            </w:r>
            <w:r w:rsidR="00CB20E9" w:rsidRPr="00C24150">
              <w:rPr>
                <w:rFonts w:cs="Arial"/>
                <w:sz w:val="20"/>
              </w:rPr>
              <w:softHyphen/>
            </w:r>
            <w:r w:rsidRPr="00C24150">
              <w:rPr>
                <w:rFonts w:cs="Arial"/>
                <w:sz w:val="20"/>
              </w:rPr>
              <w:t>gen bei der Erstellung des Ausführungs- oder endgülti</w:t>
            </w:r>
            <w:r w:rsidR="00CB20E9" w:rsidRPr="00C24150">
              <w:rPr>
                <w:rFonts w:cs="Arial"/>
                <w:sz w:val="20"/>
              </w:rPr>
              <w:softHyphen/>
            </w:r>
            <w:r w:rsidRPr="00C24150">
              <w:rPr>
                <w:rFonts w:cs="Arial"/>
                <w:sz w:val="20"/>
              </w:rPr>
              <w:t xml:space="preserve">gen Projekts ergeben und für die </w:t>
            </w:r>
            <w:r w:rsidR="006A3D8C">
              <w:rPr>
                <w:rFonts w:cs="Arial"/>
                <w:sz w:val="20"/>
              </w:rPr>
              <w:t>Vergabestelle</w:t>
            </w:r>
            <w:r w:rsidRPr="00C24150">
              <w:rPr>
                <w:rFonts w:cs="Arial"/>
                <w:sz w:val="20"/>
              </w:rPr>
              <w:t xml:space="preserve"> neue Planungskosten und/oder Mehrkosten zur Folge haben.</w:t>
            </w:r>
          </w:p>
          <w:p w14:paraId="101282EB" w14:textId="77777777" w:rsidR="00190DE6" w:rsidRPr="00C24150" w:rsidRDefault="00190DE6" w:rsidP="00766C9D">
            <w:pPr>
              <w:pStyle w:val="Textblock-1"/>
              <w:tabs>
                <w:tab w:val="left" w:pos="360"/>
              </w:tabs>
              <w:suppressAutoHyphens w:val="0"/>
              <w:ind w:left="0"/>
              <w:rPr>
                <w:rFonts w:cs="Arial"/>
                <w:sz w:val="20"/>
              </w:rPr>
            </w:pPr>
          </w:p>
        </w:tc>
        <w:tc>
          <w:tcPr>
            <w:tcW w:w="5096" w:type="dxa"/>
            <w:shd w:val="clear" w:color="auto" w:fill="auto"/>
          </w:tcPr>
          <w:p w14:paraId="31352659" w14:textId="77777777" w:rsidR="00190DE6" w:rsidRPr="00190DE6" w:rsidRDefault="00190DE6" w:rsidP="00766C9D">
            <w:pPr>
              <w:widowControl w:val="0"/>
              <w:jc w:val="both"/>
              <w:rPr>
                <w:rFonts w:ascii="Arial" w:hAnsi="Arial" w:cs="Arial"/>
                <w:sz w:val="20"/>
              </w:rPr>
            </w:pPr>
            <w:r w:rsidRPr="00C24150">
              <w:rPr>
                <w:rFonts w:ascii="Arial" w:hAnsi="Arial" w:cs="Arial"/>
                <w:sz w:val="20"/>
              </w:rPr>
              <w:t>Inoltre è richiesto il possesso di una polizza di respon</w:t>
            </w:r>
            <w:r w:rsidR="00CB20E9" w:rsidRPr="00C24150">
              <w:rPr>
                <w:rFonts w:ascii="Arial" w:hAnsi="Arial" w:cs="Arial"/>
                <w:sz w:val="20"/>
              </w:rPr>
              <w:softHyphen/>
            </w:r>
            <w:r w:rsidRPr="00C24150">
              <w:rPr>
                <w:rFonts w:ascii="Arial" w:hAnsi="Arial" w:cs="Arial"/>
                <w:sz w:val="20"/>
              </w:rPr>
              <w:t>sabilità civile professionale per i rischi derivanti dallo svolgimento delle attività di competenza del progettista. Tale polizza deve coprire i rischi derivanti anche da er</w:t>
            </w:r>
            <w:r w:rsidR="00CB20E9" w:rsidRPr="00C24150">
              <w:rPr>
                <w:rFonts w:ascii="Arial" w:hAnsi="Arial" w:cs="Arial"/>
                <w:sz w:val="20"/>
              </w:rPr>
              <w:softHyphen/>
            </w:r>
            <w:r w:rsidRPr="00C24150">
              <w:rPr>
                <w:rFonts w:ascii="Arial" w:hAnsi="Arial" w:cs="Arial"/>
                <w:sz w:val="20"/>
              </w:rPr>
              <w:t xml:space="preserve">rori o omissioni nella redazione del progetto esecutivo o definitivo che abbiano determinato a carico </w:t>
            </w:r>
            <w:r w:rsidR="006A3D8C">
              <w:rPr>
                <w:rFonts w:ascii="Arial" w:hAnsi="Arial" w:cs="Arial"/>
                <w:sz w:val="20"/>
              </w:rPr>
              <w:t>della sta</w:t>
            </w:r>
            <w:r w:rsidR="006A3D8C">
              <w:rPr>
                <w:rFonts w:ascii="Arial" w:hAnsi="Arial" w:cs="Arial"/>
                <w:sz w:val="20"/>
              </w:rPr>
              <w:softHyphen/>
              <w:t>zione appaltante</w:t>
            </w:r>
            <w:r w:rsidRPr="00C24150">
              <w:rPr>
                <w:rFonts w:ascii="Arial" w:hAnsi="Arial" w:cs="Arial"/>
                <w:sz w:val="20"/>
              </w:rPr>
              <w:t xml:space="preserve"> nuove spese di progettazione e/o maggiori costi.</w:t>
            </w:r>
            <w:r w:rsidRPr="00190DE6">
              <w:rPr>
                <w:rFonts w:ascii="Arial" w:hAnsi="Arial" w:cs="Arial"/>
                <w:sz w:val="20"/>
              </w:rPr>
              <w:t xml:space="preserve"> </w:t>
            </w:r>
          </w:p>
          <w:p w14:paraId="5F0CE7EA" w14:textId="77777777" w:rsidR="00190DE6" w:rsidRPr="00190DE6" w:rsidRDefault="00190DE6" w:rsidP="00766C9D">
            <w:pPr>
              <w:widowControl w:val="0"/>
              <w:jc w:val="both"/>
              <w:rPr>
                <w:rFonts w:ascii="Arial" w:hAnsi="Arial" w:cs="Arial"/>
                <w:sz w:val="20"/>
              </w:rPr>
            </w:pPr>
          </w:p>
        </w:tc>
      </w:tr>
      <w:tr w:rsidR="00347002" w:rsidRPr="000867CA" w14:paraId="20F8DED2" w14:textId="77777777" w:rsidTr="00190DE6">
        <w:tc>
          <w:tcPr>
            <w:tcW w:w="5104" w:type="dxa"/>
            <w:gridSpan w:val="2"/>
            <w:shd w:val="clear" w:color="auto" w:fill="auto"/>
          </w:tcPr>
          <w:p w14:paraId="0F3B6DA3" w14:textId="77777777" w:rsidR="00347002" w:rsidRPr="00347002" w:rsidRDefault="00347002" w:rsidP="00766C9D">
            <w:pPr>
              <w:pStyle w:val="Textblock-1"/>
              <w:tabs>
                <w:tab w:val="left" w:pos="360"/>
              </w:tabs>
              <w:suppressAutoHyphens w:val="0"/>
              <w:ind w:left="0"/>
              <w:rPr>
                <w:rFonts w:cs="Arial"/>
                <w:sz w:val="20"/>
                <w:lang w:val="it-IT"/>
              </w:rPr>
            </w:pPr>
          </w:p>
        </w:tc>
        <w:tc>
          <w:tcPr>
            <w:tcW w:w="5096" w:type="dxa"/>
            <w:shd w:val="clear" w:color="auto" w:fill="auto"/>
          </w:tcPr>
          <w:p w14:paraId="75E9AF59" w14:textId="77777777" w:rsidR="00347002" w:rsidRPr="00C24150" w:rsidRDefault="00347002" w:rsidP="00766C9D">
            <w:pPr>
              <w:widowControl w:val="0"/>
              <w:jc w:val="both"/>
              <w:rPr>
                <w:rFonts w:ascii="Arial" w:hAnsi="Arial" w:cs="Arial"/>
                <w:sz w:val="20"/>
              </w:rPr>
            </w:pPr>
          </w:p>
        </w:tc>
      </w:tr>
      <w:tr w:rsidR="00190DE6" w:rsidRPr="000867CA" w14:paraId="5464ACAB" w14:textId="77777777" w:rsidTr="00190DE6">
        <w:trPr>
          <w:hidden/>
        </w:trPr>
        <w:tc>
          <w:tcPr>
            <w:tcW w:w="5104" w:type="dxa"/>
            <w:gridSpan w:val="2"/>
            <w:shd w:val="clear" w:color="auto" w:fill="auto"/>
          </w:tcPr>
          <w:p w14:paraId="1DD1BFE5" w14:textId="77777777" w:rsidR="00190DE6" w:rsidRPr="00190DE6" w:rsidRDefault="00190DE6" w:rsidP="00766C9D">
            <w:pPr>
              <w:pStyle w:val="Textblock-1"/>
              <w:tabs>
                <w:tab w:val="left" w:pos="360"/>
              </w:tabs>
              <w:suppressAutoHyphens w:val="0"/>
              <w:ind w:left="0"/>
              <w:rPr>
                <w:rFonts w:cs="Arial"/>
                <w:i/>
                <w:vanish/>
                <w:color w:val="0000FF"/>
                <w:sz w:val="20"/>
              </w:rPr>
            </w:pPr>
            <w:r w:rsidRPr="00190DE6">
              <w:rPr>
                <w:rFonts w:cs="Arial"/>
                <w:i/>
                <w:vanish/>
                <w:color w:val="0000FF"/>
                <w:sz w:val="20"/>
              </w:rPr>
              <w:t>Für Bauleitung</w:t>
            </w:r>
            <w:r w:rsidRPr="00190DE6">
              <w:rPr>
                <w:rFonts w:cs="Arial"/>
                <w:i/>
                <w:vanish/>
                <w:color w:val="FF6600"/>
                <w:sz w:val="20"/>
              </w:rPr>
              <w:t xml:space="preserve"> </w:t>
            </w:r>
          </w:p>
          <w:p w14:paraId="12BB863E" w14:textId="77777777" w:rsidR="00190DE6" w:rsidRPr="00190DE6" w:rsidRDefault="00190DE6" w:rsidP="00766C9D">
            <w:pPr>
              <w:pStyle w:val="Textblock-1"/>
              <w:tabs>
                <w:tab w:val="left" w:pos="360"/>
              </w:tabs>
              <w:suppressAutoHyphens w:val="0"/>
              <w:ind w:left="0"/>
              <w:rPr>
                <w:rFonts w:cs="Arial"/>
                <w:sz w:val="20"/>
              </w:rPr>
            </w:pPr>
            <w:r w:rsidRPr="00190DE6">
              <w:rPr>
                <w:rFonts w:cs="Arial"/>
                <w:b/>
                <w:sz w:val="20"/>
              </w:rPr>
              <w:lastRenderedPageBreak/>
              <w:t>Sicherheit</w:t>
            </w:r>
          </w:p>
        </w:tc>
        <w:tc>
          <w:tcPr>
            <w:tcW w:w="5096" w:type="dxa"/>
            <w:shd w:val="clear" w:color="auto" w:fill="auto"/>
          </w:tcPr>
          <w:p w14:paraId="3F19A807" w14:textId="77777777" w:rsidR="00190DE6" w:rsidRPr="00190DE6" w:rsidRDefault="00190DE6" w:rsidP="00766C9D">
            <w:pPr>
              <w:pStyle w:val="Textblock-1"/>
              <w:tabs>
                <w:tab w:val="left" w:pos="360"/>
              </w:tabs>
              <w:suppressAutoHyphens w:val="0"/>
              <w:ind w:left="0"/>
              <w:rPr>
                <w:rFonts w:cs="Arial"/>
                <w:i/>
                <w:vanish/>
                <w:color w:val="FF6600"/>
                <w:sz w:val="20"/>
                <w:lang w:val="it-IT"/>
              </w:rPr>
            </w:pPr>
            <w:r w:rsidRPr="00190DE6">
              <w:rPr>
                <w:rFonts w:cs="Arial"/>
                <w:i/>
                <w:vanish/>
                <w:color w:val="0000FF"/>
                <w:sz w:val="20"/>
                <w:lang w:val="it-IT"/>
              </w:rPr>
              <w:lastRenderedPageBreak/>
              <w:t>Per Direzione lavori</w:t>
            </w:r>
            <w:r w:rsidRPr="00190DE6">
              <w:rPr>
                <w:rFonts w:cs="Arial"/>
                <w:i/>
                <w:vanish/>
                <w:color w:val="FF6600"/>
                <w:sz w:val="20"/>
                <w:lang w:val="it-IT"/>
              </w:rPr>
              <w:t xml:space="preserve"> </w:t>
            </w:r>
          </w:p>
          <w:p w14:paraId="564FF486" w14:textId="77777777" w:rsidR="00190DE6" w:rsidRPr="00190DE6" w:rsidRDefault="00190DE6" w:rsidP="00766C9D">
            <w:pPr>
              <w:widowControl w:val="0"/>
              <w:tabs>
                <w:tab w:val="num" w:pos="360"/>
              </w:tabs>
              <w:jc w:val="both"/>
              <w:rPr>
                <w:rFonts w:ascii="Arial" w:hAnsi="Arial" w:cs="Arial"/>
                <w:b/>
                <w:sz w:val="20"/>
                <w:lang w:eastAsia="de-DE"/>
              </w:rPr>
            </w:pPr>
            <w:r w:rsidRPr="00190DE6">
              <w:rPr>
                <w:rFonts w:ascii="Arial" w:hAnsi="Arial" w:cs="Arial"/>
                <w:b/>
                <w:sz w:val="20"/>
                <w:lang w:eastAsia="de-DE"/>
              </w:rPr>
              <w:lastRenderedPageBreak/>
              <w:t>Garanzia</w:t>
            </w:r>
          </w:p>
        </w:tc>
      </w:tr>
      <w:tr w:rsidR="00190DE6" w:rsidRPr="000867CA" w14:paraId="68E07C7B" w14:textId="77777777" w:rsidTr="00190DE6">
        <w:tc>
          <w:tcPr>
            <w:tcW w:w="5104" w:type="dxa"/>
            <w:gridSpan w:val="2"/>
            <w:tcBorders>
              <w:top w:val="nil"/>
              <w:left w:val="nil"/>
              <w:bottom w:val="nil"/>
              <w:right w:val="nil"/>
            </w:tcBorders>
            <w:shd w:val="clear" w:color="auto" w:fill="auto"/>
          </w:tcPr>
          <w:p w14:paraId="3540FCDB" w14:textId="77777777" w:rsidR="00190DE6" w:rsidRPr="00190DE6" w:rsidRDefault="00190DE6" w:rsidP="00766C9D">
            <w:pPr>
              <w:widowControl w:val="0"/>
              <w:ind w:firstLine="12"/>
              <w:jc w:val="both"/>
              <w:rPr>
                <w:rFonts w:ascii="Arial" w:hAnsi="Arial" w:cs="Arial"/>
                <w:sz w:val="20"/>
                <w:lang w:val="de-DE"/>
              </w:rPr>
            </w:pPr>
            <w:r w:rsidRPr="00190DE6">
              <w:rPr>
                <w:rFonts w:ascii="Arial" w:hAnsi="Arial" w:cs="Arial"/>
                <w:sz w:val="20"/>
                <w:lang w:val="de-DE"/>
              </w:rPr>
              <w:lastRenderedPageBreak/>
              <w:t xml:space="preserve">Laut Art. 36 Abs. 1 des LANDESVERGABEGESETZES wird die </w:t>
            </w:r>
            <w:r w:rsidRPr="00190DE6">
              <w:rPr>
                <w:rFonts w:ascii="Arial" w:hAnsi="Arial" w:cs="Arial"/>
                <w:b/>
                <w:sz w:val="20"/>
                <w:lang w:val="de-DE"/>
              </w:rPr>
              <w:t>endgültige Sicherheit</w:t>
            </w:r>
            <w:r w:rsidRPr="00190DE6">
              <w:rPr>
                <w:rFonts w:ascii="Arial" w:hAnsi="Arial" w:cs="Arial"/>
                <w:sz w:val="20"/>
                <w:lang w:val="de-DE"/>
              </w:rPr>
              <w:t xml:space="preserve"> auf </w:t>
            </w:r>
            <w:r w:rsidRPr="00190DE6">
              <w:rPr>
                <w:rFonts w:ascii="Arial" w:hAnsi="Arial" w:cs="Arial"/>
                <w:b/>
                <w:sz w:val="20"/>
                <w:lang w:val="de-DE"/>
              </w:rPr>
              <w:t>2 % des Vertrags</w:t>
            </w:r>
            <w:r w:rsidR="00CB20E9">
              <w:rPr>
                <w:rFonts w:ascii="Arial" w:hAnsi="Arial" w:cs="Arial"/>
                <w:b/>
                <w:sz w:val="20"/>
                <w:lang w:val="de-DE"/>
              </w:rPr>
              <w:softHyphen/>
            </w:r>
            <w:r w:rsidRPr="00190DE6">
              <w:rPr>
                <w:rFonts w:ascii="Arial" w:hAnsi="Arial" w:cs="Arial"/>
                <w:b/>
                <w:sz w:val="20"/>
                <w:lang w:val="de-DE"/>
              </w:rPr>
              <w:t xml:space="preserve">preises </w:t>
            </w:r>
            <w:r w:rsidRPr="00190DE6">
              <w:rPr>
                <w:rFonts w:ascii="Arial" w:hAnsi="Arial" w:cs="Arial"/>
                <w:sz w:val="20"/>
                <w:lang w:val="de-DE"/>
              </w:rPr>
              <w:t xml:space="preserve">festgelegt. </w:t>
            </w:r>
            <w:r w:rsidRPr="00190DE6">
              <w:rPr>
                <w:rFonts w:ascii="Arial" w:hAnsi="Arial" w:cs="Arial"/>
                <w:i/>
                <w:vanish/>
                <w:color w:val="FF0000"/>
                <w:sz w:val="20"/>
                <w:lang w:val="de-DE"/>
              </w:rPr>
              <w:t>[der Betrag kann mit Begründung auf 1 % reduziert bzw. bis auf 4 % erhöht werden.]</w:t>
            </w:r>
          </w:p>
          <w:p w14:paraId="19312425" w14:textId="77777777" w:rsidR="00190DE6" w:rsidRPr="00190DE6" w:rsidRDefault="00190DE6" w:rsidP="00766C9D">
            <w:pPr>
              <w:widowControl w:val="0"/>
              <w:ind w:firstLine="12"/>
              <w:jc w:val="both"/>
              <w:rPr>
                <w:rFonts w:ascii="Arial" w:hAnsi="Arial" w:cs="Arial"/>
                <w:sz w:val="20"/>
                <w:lang w:val="de-DE"/>
              </w:rPr>
            </w:pPr>
          </w:p>
        </w:tc>
        <w:tc>
          <w:tcPr>
            <w:tcW w:w="5096" w:type="dxa"/>
            <w:tcBorders>
              <w:top w:val="nil"/>
              <w:left w:val="nil"/>
              <w:bottom w:val="nil"/>
              <w:right w:val="nil"/>
            </w:tcBorders>
            <w:shd w:val="clear" w:color="auto" w:fill="auto"/>
          </w:tcPr>
          <w:p w14:paraId="0D4456F7" w14:textId="77777777" w:rsidR="00190DE6" w:rsidRPr="00190DE6" w:rsidRDefault="00190DE6" w:rsidP="00766C9D">
            <w:pPr>
              <w:widowControl w:val="0"/>
              <w:ind w:right="-23"/>
              <w:jc w:val="both"/>
              <w:rPr>
                <w:rFonts w:ascii="Arial" w:hAnsi="Arial" w:cs="Arial"/>
                <w:sz w:val="20"/>
              </w:rPr>
            </w:pPr>
            <w:r w:rsidRPr="00190DE6">
              <w:rPr>
                <w:rFonts w:ascii="Arial" w:hAnsi="Arial" w:cs="Arial"/>
                <w:sz w:val="20"/>
              </w:rPr>
              <w:t>Ai sensi dell’art. 36, comma 1, della LEGGE PROVIN</w:t>
            </w:r>
            <w:r w:rsidR="00CB20E9">
              <w:rPr>
                <w:rFonts w:ascii="Arial" w:hAnsi="Arial" w:cs="Arial"/>
                <w:sz w:val="20"/>
              </w:rPr>
              <w:softHyphen/>
            </w:r>
            <w:r w:rsidRPr="00190DE6">
              <w:rPr>
                <w:rFonts w:ascii="Arial" w:hAnsi="Arial" w:cs="Arial"/>
                <w:sz w:val="20"/>
              </w:rPr>
              <w:t xml:space="preserve">CIALE APPALTI, la </w:t>
            </w:r>
            <w:r w:rsidRPr="00190DE6">
              <w:rPr>
                <w:rFonts w:ascii="Arial" w:hAnsi="Arial" w:cs="Arial"/>
                <w:b/>
                <w:sz w:val="20"/>
              </w:rPr>
              <w:t>garanzia definitiva</w:t>
            </w:r>
            <w:r w:rsidRPr="00190DE6">
              <w:rPr>
                <w:rFonts w:ascii="Arial" w:hAnsi="Arial" w:cs="Arial"/>
                <w:sz w:val="20"/>
              </w:rPr>
              <w:t xml:space="preserve"> ammonta al </w:t>
            </w:r>
            <w:r w:rsidRPr="00190DE6">
              <w:rPr>
                <w:rFonts w:ascii="Arial" w:hAnsi="Arial" w:cs="Arial"/>
                <w:b/>
                <w:sz w:val="20"/>
              </w:rPr>
              <w:t>2 % dell’importo contrattuale</w:t>
            </w:r>
            <w:r w:rsidRPr="00190DE6">
              <w:rPr>
                <w:rFonts w:ascii="Arial" w:hAnsi="Arial" w:cs="Arial"/>
                <w:sz w:val="20"/>
              </w:rPr>
              <w:t xml:space="preserve">. </w:t>
            </w:r>
            <w:r w:rsidRPr="00190DE6">
              <w:rPr>
                <w:rFonts w:ascii="Arial" w:hAnsi="Arial" w:cs="Arial"/>
                <w:i/>
                <w:vanish/>
                <w:color w:val="FF0000"/>
                <w:sz w:val="20"/>
              </w:rPr>
              <w:t>[l’importo può essere motivatamente ridotto sino all’1 % ovvero incrementato sino al 4 %.]</w:t>
            </w:r>
          </w:p>
          <w:p w14:paraId="11C90C10" w14:textId="77777777" w:rsidR="00190DE6" w:rsidRPr="00190DE6" w:rsidRDefault="00190DE6" w:rsidP="00766C9D">
            <w:pPr>
              <w:widowControl w:val="0"/>
              <w:ind w:right="-23"/>
              <w:jc w:val="both"/>
              <w:rPr>
                <w:rFonts w:ascii="Arial" w:hAnsi="Arial" w:cs="Arial"/>
                <w:sz w:val="20"/>
              </w:rPr>
            </w:pPr>
          </w:p>
        </w:tc>
      </w:tr>
      <w:tr w:rsidR="00190DE6" w:rsidRPr="000867CA" w14:paraId="49559989" w14:textId="77777777" w:rsidTr="00190DE6">
        <w:tc>
          <w:tcPr>
            <w:tcW w:w="5104" w:type="dxa"/>
            <w:gridSpan w:val="2"/>
            <w:shd w:val="clear" w:color="auto" w:fill="auto"/>
          </w:tcPr>
          <w:p w14:paraId="07145D25" w14:textId="77777777" w:rsidR="00190DE6" w:rsidRPr="00190DE6" w:rsidRDefault="00190DE6" w:rsidP="00766C9D">
            <w:pPr>
              <w:pStyle w:val="Textblock-1"/>
              <w:tabs>
                <w:tab w:val="left" w:pos="360"/>
              </w:tabs>
              <w:suppressAutoHyphens w:val="0"/>
              <w:ind w:left="0"/>
              <w:rPr>
                <w:rFonts w:cs="Arial"/>
                <w:bCs/>
                <w:iCs/>
                <w:sz w:val="20"/>
              </w:rPr>
            </w:pPr>
            <w:r w:rsidRPr="00190DE6">
              <w:rPr>
                <w:rFonts w:cs="Arial"/>
                <w:sz w:val="20"/>
              </w:rPr>
              <w:t>Die endgültige Sicherheit als Sicherstellung für die Ver</w:t>
            </w:r>
            <w:r w:rsidR="00CB20E9">
              <w:rPr>
                <w:rFonts w:cs="Arial"/>
                <w:sz w:val="20"/>
              </w:rPr>
              <w:softHyphen/>
            </w:r>
            <w:r w:rsidRPr="00190DE6">
              <w:rPr>
                <w:rFonts w:cs="Arial"/>
                <w:sz w:val="20"/>
              </w:rPr>
              <w:t>tragserfüllung ist nach Wahl des Bieters in Form einer Kaution oder einer Bürgschaft gemäß den Modalitäten laut Art. 103 des KODEX zu stellen. Die Sätze 1, 2, 3 und 4 des Art. 103 Abs. 1 des KODEX finden keine An</w:t>
            </w:r>
            <w:r w:rsidR="00CB20E9">
              <w:rPr>
                <w:rFonts w:cs="Arial"/>
                <w:sz w:val="20"/>
              </w:rPr>
              <w:softHyphen/>
            </w:r>
            <w:r w:rsidRPr="00190DE6">
              <w:rPr>
                <w:rFonts w:cs="Arial"/>
                <w:sz w:val="20"/>
              </w:rPr>
              <w:t>wendung. Für die endgültige Sicherheit gelten die Be</w:t>
            </w:r>
            <w:r w:rsidR="00CB20E9">
              <w:rPr>
                <w:rFonts w:cs="Arial"/>
                <w:sz w:val="20"/>
              </w:rPr>
              <w:softHyphen/>
            </w:r>
            <w:r w:rsidRPr="00190DE6">
              <w:rPr>
                <w:rFonts w:cs="Arial"/>
                <w:sz w:val="20"/>
              </w:rPr>
              <w:t>günstigungen der Reduzierung gemäß Art. 93 Abs. 7 des KODEX nicht</w:t>
            </w:r>
            <w:r w:rsidRPr="00190DE6">
              <w:rPr>
                <w:rFonts w:cs="Arial"/>
                <w:bCs/>
                <w:iCs/>
                <w:sz w:val="20"/>
              </w:rPr>
              <w:t>.</w:t>
            </w:r>
          </w:p>
          <w:p w14:paraId="3345FB7B" w14:textId="77777777" w:rsidR="00190DE6" w:rsidRPr="00190DE6" w:rsidRDefault="00190DE6" w:rsidP="00766C9D">
            <w:pPr>
              <w:pStyle w:val="Textblock-1"/>
              <w:tabs>
                <w:tab w:val="left" w:pos="360"/>
              </w:tabs>
              <w:suppressAutoHyphens w:val="0"/>
              <w:ind w:left="0"/>
              <w:rPr>
                <w:rFonts w:cs="Arial"/>
                <w:sz w:val="20"/>
              </w:rPr>
            </w:pPr>
          </w:p>
        </w:tc>
        <w:tc>
          <w:tcPr>
            <w:tcW w:w="5096" w:type="dxa"/>
            <w:shd w:val="clear" w:color="auto" w:fill="auto"/>
          </w:tcPr>
          <w:p w14:paraId="1ECD6983" w14:textId="77777777" w:rsidR="00190DE6" w:rsidRPr="00190DE6" w:rsidRDefault="00190DE6" w:rsidP="00766C9D">
            <w:pPr>
              <w:widowControl w:val="0"/>
              <w:jc w:val="both"/>
              <w:rPr>
                <w:rFonts w:ascii="Arial" w:hAnsi="Arial" w:cs="Arial"/>
                <w:sz w:val="20"/>
              </w:rPr>
            </w:pPr>
            <w:r w:rsidRPr="00190DE6">
              <w:rPr>
                <w:rFonts w:ascii="Arial" w:hAnsi="Arial" w:cs="Arial"/>
                <w:sz w:val="20"/>
              </w:rPr>
              <w:t>La garanzia definitiva per l’esecuzione del contratto è costituita a scelta dell’offerente sotto forma di cauzione o di fideiussione secondo le modalità previste dall’art. 103 del CODICE. Non trovano applicazione i periodi 1, 2, 3 e 4 del comma 1, dell’art. 103, del CODICE. Per la garanzia definitiva non si applicano i</w:t>
            </w:r>
            <w:r w:rsidRPr="00190DE6">
              <w:rPr>
                <w:rFonts w:ascii="Arial" w:hAnsi="Arial" w:cs="Arial"/>
                <w:bCs/>
                <w:iCs/>
                <w:sz w:val="20"/>
              </w:rPr>
              <w:t xml:space="preserve"> benefici della ridu</w:t>
            </w:r>
            <w:r w:rsidR="00CB20E9">
              <w:rPr>
                <w:rFonts w:ascii="Arial" w:hAnsi="Arial" w:cs="Arial"/>
                <w:bCs/>
                <w:iCs/>
                <w:sz w:val="20"/>
              </w:rPr>
              <w:softHyphen/>
            </w:r>
            <w:r w:rsidRPr="00190DE6">
              <w:rPr>
                <w:rFonts w:ascii="Arial" w:hAnsi="Arial" w:cs="Arial"/>
                <w:bCs/>
                <w:iCs/>
                <w:sz w:val="20"/>
              </w:rPr>
              <w:t xml:space="preserve">zione di cui all’art. 93, comma 7, del CODICE. </w:t>
            </w:r>
          </w:p>
        </w:tc>
      </w:tr>
      <w:tr w:rsidR="00347002" w:rsidRPr="000867CA" w14:paraId="1967EBDD" w14:textId="77777777" w:rsidTr="00190DE6">
        <w:trPr>
          <w:hidden/>
        </w:trPr>
        <w:tc>
          <w:tcPr>
            <w:tcW w:w="5104" w:type="dxa"/>
            <w:gridSpan w:val="2"/>
            <w:shd w:val="clear" w:color="auto" w:fill="auto"/>
          </w:tcPr>
          <w:p w14:paraId="07C18AEE" w14:textId="7AF6D943" w:rsidR="00347002" w:rsidRPr="00347002" w:rsidRDefault="008642F3" w:rsidP="00766C9D">
            <w:pPr>
              <w:pStyle w:val="Textblock-1"/>
              <w:tabs>
                <w:tab w:val="left" w:pos="360"/>
              </w:tabs>
              <w:suppressAutoHyphens w:val="0"/>
              <w:ind w:left="0"/>
              <w:rPr>
                <w:rFonts w:cs="Arial"/>
                <w:sz w:val="20"/>
                <w:lang w:val="it-IT"/>
              </w:rPr>
            </w:pPr>
            <w:r>
              <w:rPr>
                <w:rFonts w:cs="Arial"/>
                <w:i/>
                <w:vanish/>
                <w:color w:val="FF0000"/>
                <w:sz w:val="20"/>
              </w:rPr>
              <w:t>F</w:t>
            </w:r>
            <w:r w:rsidRPr="00F82DAA">
              <w:rPr>
                <w:rFonts w:cs="Arial"/>
                <w:i/>
                <w:vanish/>
                <w:color w:val="FF0000"/>
                <w:sz w:val="20"/>
              </w:rPr>
              <w:t>ür alle Dienstleistungen</w:t>
            </w:r>
          </w:p>
        </w:tc>
        <w:tc>
          <w:tcPr>
            <w:tcW w:w="5096" w:type="dxa"/>
            <w:shd w:val="clear" w:color="auto" w:fill="auto"/>
          </w:tcPr>
          <w:p w14:paraId="26FB7FF0" w14:textId="223B0EED" w:rsidR="00347002" w:rsidRPr="008642F3" w:rsidRDefault="008642F3" w:rsidP="00766C9D">
            <w:pPr>
              <w:widowControl w:val="0"/>
              <w:jc w:val="both"/>
              <w:rPr>
                <w:rFonts w:ascii="Arial" w:hAnsi="Arial" w:cs="Arial"/>
                <w:i/>
                <w:vanish/>
                <w:color w:val="FF0000"/>
                <w:spacing w:val="-2"/>
                <w:sz w:val="20"/>
              </w:rPr>
            </w:pPr>
            <w:r w:rsidRPr="00C24150">
              <w:rPr>
                <w:rFonts w:ascii="Arial" w:hAnsi="Arial" w:cs="Arial"/>
                <w:i/>
                <w:vanish/>
                <w:color w:val="FF0000"/>
                <w:spacing w:val="-2"/>
                <w:sz w:val="20"/>
              </w:rPr>
              <w:t xml:space="preserve">Per </w:t>
            </w:r>
            <w:r>
              <w:rPr>
                <w:rFonts w:ascii="Arial" w:hAnsi="Arial" w:cs="Arial"/>
                <w:i/>
                <w:vanish/>
                <w:color w:val="FF0000"/>
                <w:spacing w:val="-2"/>
                <w:sz w:val="20"/>
              </w:rPr>
              <w:t>tutte le prestazioni:</w:t>
            </w:r>
          </w:p>
        </w:tc>
      </w:tr>
      <w:tr w:rsidR="008642F3" w:rsidRPr="000867CA" w14:paraId="30DC155C" w14:textId="77777777" w:rsidTr="00BF1EAC">
        <w:tc>
          <w:tcPr>
            <w:tcW w:w="5104" w:type="dxa"/>
            <w:gridSpan w:val="2"/>
            <w:shd w:val="clear" w:color="auto" w:fill="auto"/>
          </w:tcPr>
          <w:p w14:paraId="44FBA771" w14:textId="77777777" w:rsidR="008642F3" w:rsidRPr="00260A48" w:rsidRDefault="008642F3" w:rsidP="00BF1EAC">
            <w:pPr>
              <w:pStyle w:val="sche3"/>
              <w:widowControl w:val="0"/>
              <w:suppressAutoHyphens/>
              <w:rPr>
                <w:rFonts w:eastAsia="Times New Roman"/>
                <w:lang w:eastAsia="it-IT"/>
              </w:rPr>
            </w:pPr>
            <w:r w:rsidRPr="00260A48">
              <w:rPr>
                <w:b/>
              </w:rPr>
              <w:t>Steuervertreter:</w:t>
            </w:r>
            <w:r w:rsidRPr="00260A48">
              <w:rPr>
                <w:rFonts w:eastAsia="Times New Roman"/>
                <w:lang w:eastAsia="it-IT"/>
              </w:rPr>
              <w:t xml:space="preserve"> Die nicht in Italien ansässigen Wirtschaftsteilnehmer und ohne ständigen Sitz in Italien verpflichten sich, im Falle der Zuschlagserteilung, die Bestimmungen laut Art. 17 Abs. 2 und Art. 53 Abs. 3 des Dekrets des Präsidenten der Republik Nr. 633/1972 einzuhalten und der Vergabestelle die Ernennung des Steuervertreters laut Gesetz mitzuteilen.</w:t>
            </w:r>
          </w:p>
          <w:p w14:paraId="05536475" w14:textId="77777777" w:rsidR="008642F3" w:rsidRPr="00260A48" w:rsidRDefault="008642F3" w:rsidP="00BF1EAC">
            <w:pPr>
              <w:pStyle w:val="sche3"/>
              <w:widowControl w:val="0"/>
              <w:suppressAutoHyphens/>
              <w:rPr>
                <w:rFonts w:eastAsia="Times New Roman"/>
                <w:lang w:eastAsia="it-IT"/>
              </w:rPr>
            </w:pPr>
          </w:p>
        </w:tc>
        <w:tc>
          <w:tcPr>
            <w:tcW w:w="5096" w:type="dxa"/>
            <w:shd w:val="clear" w:color="auto" w:fill="auto"/>
          </w:tcPr>
          <w:p w14:paraId="6B419E24" w14:textId="77777777" w:rsidR="008642F3" w:rsidRPr="00260A48" w:rsidRDefault="008642F3" w:rsidP="00BF1EAC">
            <w:pPr>
              <w:pStyle w:val="sche3"/>
              <w:widowControl w:val="0"/>
              <w:rPr>
                <w:rFonts w:eastAsia="Times New Roman"/>
                <w:lang w:val="it-IT" w:eastAsia="it-IT"/>
              </w:rPr>
            </w:pPr>
            <w:r w:rsidRPr="00260A48">
              <w:rPr>
                <w:b/>
                <w:lang w:val="it-IT"/>
              </w:rPr>
              <w:t>Rappresentante fiscale:</w:t>
            </w:r>
            <w:r w:rsidRPr="00260A48">
              <w:rPr>
                <w:rFonts w:eastAsia="Times New Roman"/>
                <w:lang w:val="it-IT" w:eastAsia="it-IT"/>
              </w:rPr>
              <w:t xml:space="preserve"> Gli operatori economici non residenti e privi di stabile organizzazione in Italia si impegnano ad uniformarsi, in caso di aggiudicazione, alla disciplina di cui agli articoli 17, comma 2, e 53, comma 3 del D.P.R. 633/1972 e a comunicare alla stazione appaltante la nomina del proprio rappresentante fiscale, nelle forme di legge.</w:t>
            </w:r>
          </w:p>
          <w:p w14:paraId="4F5CA96A" w14:textId="77777777" w:rsidR="008642F3" w:rsidRPr="00260A48" w:rsidRDefault="008642F3" w:rsidP="00BF1EAC">
            <w:pPr>
              <w:widowControl w:val="0"/>
              <w:jc w:val="both"/>
              <w:rPr>
                <w:rFonts w:ascii="Arial" w:hAnsi="Arial" w:cs="Arial"/>
                <w:sz w:val="20"/>
              </w:rPr>
            </w:pPr>
          </w:p>
        </w:tc>
      </w:tr>
      <w:tr w:rsidR="00190DE6" w:rsidRPr="00C24150" w14:paraId="2C76FAE0" w14:textId="77777777" w:rsidTr="00347002">
        <w:tc>
          <w:tcPr>
            <w:tcW w:w="5104" w:type="dxa"/>
            <w:gridSpan w:val="2"/>
            <w:tcBorders>
              <w:top w:val="nil"/>
              <w:left w:val="nil"/>
              <w:bottom w:val="nil"/>
              <w:right w:val="nil"/>
            </w:tcBorders>
            <w:shd w:val="clear" w:color="auto" w:fill="auto"/>
          </w:tcPr>
          <w:p w14:paraId="5844AB4D" w14:textId="77777777" w:rsidR="00190DE6" w:rsidRPr="00C24150" w:rsidRDefault="00190DE6" w:rsidP="00766C9D">
            <w:pPr>
              <w:widowControl w:val="0"/>
              <w:tabs>
                <w:tab w:val="left" w:pos="2740"/>
              </w:tabs>
              <w:jc w:val="both"/>
              <w:rPr>
                <w:rFonts w:ascii="Arial" w:hAnsi="Arial" w:cs="Arial"/>
                <w:sz w:val="20"/>
                <w:lang w:val="de-DE"/>
              </w:rPr>
            </w:pPr>
            <w:r w:rsidRPr="00C24150">
              <w:rPr>
                <w:rFonts w:ascii="Arial" w:hAnsi="Arial" w:cs="Arial"/>
                <w:sz w:val="20"/>
                <w:lang w:val="de-DE"/>
              </w:rPr>
              <w:t>Bei Konkurs des Ausführenden oder bei Vertragsaufhe</w:t>
            </w:r>
            <w:r w:rsidR="00CB20E9" w:rsidRPr="00C24150">
              <w:rPr>
                <w:rFonts w:ascii="Arial" w:hAnsi="Arial" w:cs="Arial"/>
                <w:sz w:val="20"/>
                <w:lang w:val="de-DE"/>
              </w:rPr>
              <w:softHyphen/>
            </w:r>
            <w:r w:rsidRPr="00C24150">
              <w:rPr>
                <w:rFonts w:ascii="Arial" w:hAnsi="Arial" w:cs="Arial"/>
                <w:sz w:val="20"/>
                <w:lang w:val="de-DE"/>
              </w:rPr>
              <w:t>bung wegen schwerwiegender Nichterfüllung des Aus</w:t>
            </w:r>
            <w:r w:rsidR="00CB20E9" w:rsidRPr="00C24150">
              <w:rPr>
                <w:rFonts w:ascii="Arial" w:hAnsi="Arial" w:cs="Arial"/>
                <w:sz w:val="20"/>
                <w:lang w:val="de-DE"/>
              </w:rPr>
              <w:softHyphen/>
            </w:r>
            <w:r w:rsidRPr="00C24150">
              <w:rPr>
                <w:rFonts w:ascii="Arial" w:hAnsi="Arial" w:cs="Arial"/>
                <w:sz w:val="20"/>
                <w:lang w:val="de-DE"/>
              </w:rPr>
              <w:t xml:space="preserve">führenden behält sich die </w:t>
            </w:r>
            <w:r w:rsidR="00CF4716">
              <w:rPr>
                <w:rFonts w:ascii="Arial" w:hAnsi="Arial" w:cs="Arial"/>
                <w:sz w:val="20"/>
                <w:lang w:val="de-DE"/>
              </w:rPr>
              <w:t>Vergabestelle</w:t>
            </w:r>
            <w:r w:rsidRPr="00C24150">
              <w:rPr>
                <w:rFonts w:ascii="Arial" w:hAnsi="Arial" w:cs="Arial"/>
                <w:sz w:val="20"/>
                <w:lang w:val="de-DE"/>
              </w:rPr>
              <w:t xml:space="preserve"> das Recht vor, nach Art. 110 des KODEX vorzugehen. </w:t>
            </w:r>
          </w:p>
          <w:p w14:paraId="5D6C7B2B" w14:textId="77777777" w:rsidR="00190DE6" w:rsidRPr="00C24150" w:rsidRDefault="00190DE6" w:rsidP="00766C9D">
            <w:pPr>
              <w:widowControl w:val="0"/>
              <w:jc w:val="both"/>
              <w:rPr>
                <w:rFonts w:ascii="Arial" w:hAnsi="Arial" w:cs="Arial"/>
                <w:sz w:val="20"/>
                <w:lang w:val="de-DE"/>
              </w:rPr>
            </w:pPr>
          </w:p>
        </w:tc>
        <w:tc>
          <w:tcPr>
            <w:tcW w:w="5096" w:type="dxa"/>
            <w:tcBorders>
              <w:top w:val="nil"/>
              <w:left w:val="nil"/>
              <w:bottom w:val="nil"/>
              <w:right w:val="nil"/>
            </w:tcBorders>
            <w:shd w:val="clear" w:color="auto" w:fill="auto"/>
          </w:tcPr>
          <w:p w14:paraId="05BCA158" w14:textId="77777777" w:rsidR="00190DE6" w:rsidRPr="00C24150" w:rsidRDefault="00190DE6" w:rsidP="00766C9D">
            <w:pPr>
              <w:widowControl w:val="0"/>
              <w:jc w:val="both"/>
              <w:rPr>
                <w:rFonts w:ascii="Arial" w:hAnsi="Arial" w:cs="Arial"/>
                <w:sz w:val="20"/>
              </w:rPr>
            </w:pPr>
            <w:r w:rsidRPr="00C24150">
              <w:rPr>
                <w:rFonts w:ascii="Arial" w:hAnsi="Arial" w:cs="Arial"/>
                <w:sz w:val="20"/>
              </w:rPr>
              <w:t xml:space="preserve">In caso di fallimento dell’esecutore o di risoluzione del contratto per grave inadempimento dell’esecutore, </w:t>
            </w:r>
            <w:r w:rsidR="00CF4716">
              <w:rPr>
                <w:rFonts w:ascii="Arial" w:hAnsi="Arial" w:cs="Arial"/>
                <w:sz w:val="20"/>
              </w:rPr>
              <w:t>la stazione appaltante</w:t>
            </w:r>
            <w:r w:rsidRPr="00C24150">
              <w:rPr>
                <w:rFonts w:ascii="Arial" w:hAnsi="Arial" w:cs="Arial"/>
                <w:sz w:val="20"/>
              </w:rPr>
              <w:t xml:space="preserve"> si riserva la facoltà di procedere ai sensi dell’art. 110 del CODICE. </w:t>
            </w:r>
          </w:p>
          <w:p w14:paraId="308654FB" w14:textId="77777777" w:rsidR="00190DE6" w:rsidRPr="00C24150" w:rsidRDefault="00190DE6" w:rsidP="00766C9D">
            <w:pPr>
              <w:widowControl w:val="0"/>
              <w:tabs>
                <w:tab w:val="num" w:pos="709"/>
              </w:tabs>
              <w:jc w:val="both"/>
              <w:rPr>
                <w:rFonts w:ascii="Arial" w:hAnsi="Arial" w:cs="Arial"/>
                <w:sz w:val="20"/>
              </w:rPr>
            </w:pPr>
          </w:p>
        </w:tc>
      </w:tr>
      <w:tr w:rsidR="008642F3" w:rsidRPr="00C24150" w14:paraId="58D269C5" w14:textId="77777777" w:rsidTr="00347002">
        <w:trPr>
          <w:hidden/>
        </w:trPr>
        <w:tc>
          <w:tcPr>
            <w:tcW w:w="5104" w:type="dxa"/>
            <w:gridSpan w:val="2"/>
            <w:tcBorders>
              <w:top w:val="nil"/>
              <w:left w:val="nil"/>
              <w:bottom w:val="nil"/>
              <w:right w:val="nil"/>
            </w:tcBorders>
            <w:shd w:val="clear" w:color="auto" w:fill="auto"/>
          </w:tcPr>
          <w:p w14:paraId="60535808" w14:textId="77777777" w:rsidR="008642F3" w:rsidRPr="008642F3" w:rsidRDefault="008642F3" w:rsidP="00766C9D">
            <w:pPr>
              <w:widowControl w:val="0"/>
              <w:tabs>
                <w:tab w:val="left" w:pos="2740"/>
              </w:tabs>
              <w:jc w:val="both"/>
              <w:rPr>
                <w:rFonts w:ascii="Arial" w:hAnsi="Arial" w:cs="Arial"/>
                <w:i/>
                <w:vanish/>
                <w:color w:val="FF0000"/>
                <w:sz w:val="20"/>
              </w:rPr>
            </w:pPr>
          </w:p>
        </w:tc>
        <w:tc>
          <w:tcPr>
            <w:tcW w:w="5096" w:type="dxa"/>
            <w:tcBorders>
              <w:top w:val="nil"/>
              <w:left w:val="nil"/>
              <w:bottom w:val="nil"/>
              <w:right w:val="nil"/>
            </w:tcBorders>
            <w:shd w:val="clear" w:color="auto" w:fill="auto"/>
          </w:tcPr>
          <w:p w14:paraId="7865148D" w14:textId="77777777" w:rsidR="008642F3" w:rsidRPr="00C24150" w:rsidRDefault="008642F3" w:rsidP="00766C9D">
            <w:pPr>
              <w:widowControl w:val="0"/>
              <w:jc w:val="both"/>
              <w:rPr>
                <w:rFonts w:ascii="Arial" w:hAnsi="Arial" w:cs="Arial"/>
                <w:i/>
                <w:vanish/>
                <w:color w:val="FF0000"/>
                <w:spacing w:val="-2"/>
                <w:sz w:val="20"/>
              </w:rPr>
            </w:pPr>
          </w:p>
        </w:tc>
      </w:tr>
      <w:tr w:rsidR="00190DE6" w:rsidRPr="007E74E0" w14:paraId="32F7D9BB" w14:textId="77777777" w:rsidTr="00347002">
        <w:tc>
          <w:tcPr>
            <w:tcW w:w="5104" w:type="dxa"/>
            <w:gridSpan w:val="2"/>
            <w:tcBorders>
              <w:top w:val="nil"/>
              <w:left w:val="nil"/>
              <w:bottom w:val="nil"/>
              <w:right w:val="nil"/>
            </w:tcBorders>
            <w:shd w:val="clear" w:color="auto" w:fill="auto"/>
          </w:tcPr>
          <w:p w14:paraId="6B83271C" w14:textId="77777777" w:rsidR="00190DE6" w:rsidRPr="007E74E0" w:rsidRDefault="00190DE6" w:rsidP="00766C9D">
            <w:pPr>
              <w:widowControl w:val="0"/>
              <w:jc w:val="both"/>
              <w:rPr>
                <w:rFonts w:ascii="Arial" w:hAnsi="Arial" w:cs="Arial"/>
                <w:sz w:val="20"/>
                <w:lang w:val="de-DE"/>
              </w:rPr>
            </w:pPr>
            <w:r w:rsidRPr="007E74E0">
              <w:rPr>
                <w:rFonts w:ascii="Arial" w:hAnsi="Arial" w:cs="Arial"/>
                <w:sz w:val="20"/>
                <w:lang w:val="de-DE"/>
              </w:rPr>
              <w:t>D</w:t>
            </w:r>
            <w:r w:rsidR="00636673" w:rsidRPr="007E74E0">
              <w:rPr>
                <w:rFonts w:ascii="Arial" w:hAnsi="Arial" w:cs="Arial"/>
                <w:sz w:val="20"/>
                <w:lang w:val="de-DE"/>
              </w:rPr>
              <w:t xml:space="preserve">ie </w:t>
            </w:r>
            <w:r w:rsidR="00CF4716">
              <w:rPr>
                <w:rFonts w:ascii="Arial" w:hAnsi="Arial" w:cs="Arial"/>
                <w:sz w:val="20"/>
                <w:lang w:val="de-DE"/>
              </w:rPr>
              <w:t>Vergabestelle</w:t>
            </w:r>
            <w:r w:rsidR="00CF4716" w:rsidRPr="00C24150">
              <w:rPr>
                <w:rFonts w:ascii="Arial" w:hAnsi="Arial" w:cs="Arial"/>
                <w:sz w:val="20"/>
                <w:lang w:val="de-DE"/>
              </w:rPr>
              <w:t xml:space="preserve"> </w:t>
            </w:r>
            <w:r w:rsidRPr="007E74E0">
              <w:rPr>
                <w:rFonts w:ascii="Arial" w:hAnsi="Arial" w:cs="Arial"/>
                <w:sz w:val="20"/>
                <w:lang w:val="de-DE"/>
              </w:rPr>
              <w:t>behält sich vor, den Zuschlagsemp</w:t>
            </w:r>
            <w:r w:rsidR="00CF4716">
              <w:rPr>
                <w:rFonts w:ascii="Arial" w:hAnsi="Arial" w:cs="Arial"/>
                <w:sz w:val="20"/>
                <w:lang w:val="de-DE"/>
              </w:rPr>
              <w:softHyphen/>
            </w:r>
            <w:r w:rsidRPr="007E74E0">
              <w:rPr>
                <w:rFonts w:ascii="Arial" w:hAnsi="Arial" w:cs="Arial"/>
                <w:sz w:val="20"/>
                <w:lang w:val="de-DE"/>
              </w:rPr>
              <w:t>fänger auch mit weiteren technischen Nebenleistungen, die für die Realisierung des Bauvorhabens erforderlich sind, zu beauftragen, zu den gleichen Bedingungen des eingereichten Angebotes.</w:t>
            </w:r>
          </w:p>
          <w:p w14:paraId="21803ECE" w14:textId="77777777" w:rsidR="00190DE6" w:rsidRPr="007E74E0" w:rsidRDefault="00190DE6" w:rsidP="00766C9D">
            <w:pPr>
              <w:widowControl w:val="0"/>
              <w:jc w:val="both"/>
              <w:rPr>
                <w:rFonts w:ascii="Arial" w:hAnsi="Arial" w:cs="Arial"/>
                <w:sz w:val="20"/>
                <w:lang w:val="de-DE"/>
              </w:rPr>
            </w:pPr>
          </w:p>
        </w:tc>
        <w:tc>
          <w:tcPr>
            <w:tcW w:w="5096" w:type="dxa"/>
            <w:tcBorders>
              <w:top w:val="nil"/>
              <w:left w:val="nil"/>
              <w:bottom w:val="nil"/>
              <w:right w:val="nil"/>
            </w:tcBorders>
            <w:shd w:val="clear" w:color="auto" w:fill="auto"/>
          </w:tcPr>
          <w:p w14:paraId="4FF63263" w14:textId="77777777" w:rsidR="00190DE6" w:rsidRPr="007E74E0" w:rsidRDefault="00CF4716" w:rsidP="00766C9D">
            <w:pPr>
              <w:widowControl w:val="0"/>
              <w:jc w:val="both"/>
              <w:rPr>
                <w:rFonts w:ascii="Arial" w:hAnsi="Arial" w:cs="Arial"/>
                <w:sz w:val="20"/>
              </w:rPr>
            </w:pPr>
            <w:r>
              <w:rPr>
                <w:rFonts w:ascii="Arial" w:hAnsi="Arial" w:cs="Arial"/>
                <w:sz w:val="20"/>
              </w:rPr>
              <w:t>La stazione appaltante</w:t>
            </w:r>
            <w:r w:rsidR="00636673" w:rsidRPr="007E74E0">
              <w:rPr>
                <w:rFonts w:ascii="Arial" w:hAnsi="Arial" w:cs="Arial"/>
                <w:sz w:val="20"/>
              </w:rPr>
              <w:t xml:space="preserve"> </w:t>
            </w:r>
            <w:r w:rsidR="00190DE6" w:rsidRPr="007E74E0">
              <w:rPr>
                <w:rFonts w:ascii="Arial" w:hAnsi="Arial" w:cs="Arial"/>
                <w:sz w:val="20"/>
              </w:rPr>
              <w:t>si riserva di affidare all’aggiudi</w:t>
            </w:r>
            <w:r>
              <w:rPr>
                <w:rFonts w:ascii="Arial" w:hAnsi="Arial" w:cs="Arial"/>
                <w:sz w:val="20"/>
              </w:rPr>
              <w:softHyphen/>
            </w:r>
            <w:r w:rsidR="00190DE6" w:rsidRPr="007E74E0">
              <w:rPr>
                <w:rFonts w:ascii="Arial" w:hAnsi="Arial" w:cs="Arial"/>
                <w:sz w:val="20"/>
              </w:rPr>
              <w:t>catario anche altre prestazioni tecniche accessorie ne</w:t>
            </w:r>
            <w:r>
              <w:rPr>
                <w:rFonts w:ascii="Arial" w:hAnsi="Arial" w:cs="Arial"/>
                <w:sz w:val="20"/>
              </w:rPr>
              <w:softHyphen/>
            </w:r>
            <w:r w:rsidR="00190DE6" w:rsidRPr="007E74E0">
              <w:rPr>
                <w:rFonts w:ascii="Arial" w:hAnsi="Arial" w:cs="Arial"/>
                <w:sz w:val="20"/>
              </w:rPr>
              <w:t>cessarie per la realizzazione del progetto, alle stesse condizioni dell’offerta presentata.</w:t>
            </w:r>
          </w:p>
        </w:tc>
      </w:tr>
    </w:tbl>
    <w:p w14:paraId="6968A5A3" w14:textId="77777777" w:rsidR="00636673" w:rsidRDefault="00636673" w:rsidP="00766C9D">
      <w:pPr>
        <w:widowControl w:val="0"/>
        <w:rPr>
          <w:rFonts w:ascii="Arial" w:hAnsi="Arial" w:cs="Arial"/>
          <w:sz w:val="20"/>
        </w:rPr>
      </w:pPr>
    </w:p>
    <w:p w14:paraId="6EA73BB9" w14:textId="77777777" w:rsidR="00190DE6"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0867CA" w14:paraId="735A74B1"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5F6E2A95" w14:textId="77777777">
              <w:tc>
                <w:tcPr>
                  <w:tcW w:w="4795" w:type="dxa"/>
                  <w:shd w:val="clear" w:color="auto" w:fill="F3F3F3"/>
                  <w:vAlign w:val="center"/>
                </w:tcPr>
                <w:p w14:paraId="20AB1C6C" w14:textId="77777777" w:rsidR="00190DE6" w:rsidRDefault="00190DE6" w:rsidP="00766C9D">
                  <w:pPr>
                    <w:widowControl w:val="0"/>
                    <w:numPr>
                      <w:ilvl w:val="0"/>
                      <w:numId w:val="15"/>
                    </w:numPr>
                    <w:tabs>
                      <w:tab w:val="num" w:pos="478"/>
                    </w:tabs>
                    <w:spacing w:before="120" w:after="120"/>
                    <w:ind w:left="488" w:right="-98" w:hanging="488"/>
                    <w:rPr>
                      <w:rFonts w:ascii="Arial" w:hAnsi="Arial" w:cs="Arial"/>
                      <w:b/>
                      <w:sz w:val="20"/>
                      <w:lang w:val="de-DE"/>
                    </w:rPr>
                  </w:pPr>
                  <w:r>
                    <w:rPr>
                      <w:rFonts w:ascii="Arial" w:hAnsi="Arial" w:cs="Arial"/>
                      <w:b/>
                      <w:sz w:val="20"/>
                      <w:lang w:val="de-DE"/>
                    </w:rPr>
                    <w:t>RÜCKVERFOLGBARKEIT DER ZAHLUNGS</w:t>
                  </w:r>
                  <w:r w:rsidR="00CB20E9">
                    <w:rPr>
                      <w:rFonts w:ascii="Arial" w:hAnsi="Arial" w:cs="Arial"/>
                      <w:b/>
                      <w:sz w:val="20"/>
                      <w:lang w:val="de-DE"/>
                    </w:rPr>
                    <w:softHyphen/>
                  </w:r>
                  <w:r>
                    <w:rPr>
                      <w:rFonts w:ascii="Arial" w:hAnsi="Arial" w:cs="Arial"/>
                      <w:b/>
                      <w:sz w:val="20"/>
                      <w:lang w:val="de-DE"/>
                    </w:rPr>
                    <w:t>FLÜSSE</w:t>
                  </w:r>
                </w:p>
              </w:tc>
            </w:tr>
          </w:tbl>
          <w:p w14:paraId="20647DAF" w14:textId="77777777" w:rsidR="00190DE6" w:rsidRPr="00190DE6" w:rsidRDefault="00190DE6" w:rsidP="00766C9D">
            <w:pPr>
              <w:pStyle w:val="Testonormale"/>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14:paraId="21B84096" w14:textId="77777777">
              <w:tc>
                <w:tcPr>
                  <w:tcW w:w="4795" w:type="dxa"/>
                  <w:shd w:val="clear" w:color="auto" w:fill="F3F3F3"/>
                  <w:vAlign w:val="center"/>
                </w:tcPr>
                <w:p w14:paraId="4A365719"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TRACCIABILITA’ DEI FLUSSI FINANZIARI</w:t>
                  </w:r>
                  <w:r>
                    <w:rPr>
                      <w:rFonts w:ascii="Arial" w:hAnsi="Arial" w:cs="Arial"/>
                      <w:b/>
                      <w:color w:val="000000"/>
                      <w:sz w:val="20"/>
                    </w:rPr>
                    <w:br/>
                  </w:r>
                </w:p>
              </w:tc>
            </w:tr>
          </w:tbl>
          <w:p w14:paraId="3492808D" w14:textId="77777777" w:rsidR="00190DE6" w:rsidRPr="00190DE6" w:rsidRDefault="00190DE6" w:rsidP="00766C9D">
            <w:pPr>
              <w:widowControl w:val="0"/>
              <w:tabs>
                <w:tab w:val="num" w:pos="709"/>
              </w:tabs>
              <w:jc w:val="both"/>
              <w:rPr>
                <w:rFonts w:ascii="Arial" w:hAnsi="Arial" w:cs="Arial"/>
                <w:sz w:val="20"/>
                <w:lang w:val="de-DE"/>
              </w:rPr>
            </w:pPr>
          </w:p>
        </w:tc>
      </w:tr>
      <w:tr w:rsidR="00190DE6" w:rsidRPr="000867CA" w14:paraId="3728E588" w14:textId="77777777" w:rsidTr="00190DE6">
        <w:tc>
          <w:tcPr>
            <w:tcW w:w="5094" w:type="dxa"/>
            <w:tcBorders>
              <w:top w:val="nil"/>
              <w:left w:val="nil"/>
              <w:bottom w:val="nil"/>
              <w:right w:val="nil"/>
            </w:tcBorders>
            <w:shd w:val="clear" w:color="auto" w:fill="auto"/>
          </w:tcPr>
          <w:p w14:paraId="703B9179" w14:textId="77777777" w:rsidR="00190DE6" w:rsidRPr="00190DE6" w:rsidRDefault="00190DE6" w:rsidP="00766C9D">
            <w:pPr>
              <w:pStyle w:val="Testonormale"/>
              <w:widowControl w:val="0"/>
              <w:jc w:val="both"/>
              <w:rPr>
                <w:rFonts w:ascii="Arial" w:hAnsi="Arial" w:cs="Arial"/>
                <w:lang w:val="de-DE"/>
              </w:rPr>
            </w:pPr>
          </w:p>
          <w:p w14:paraId="3848D3CE" w14:textId="77777777" w:rsidR="00190DE6" w:rsidRPr="00190DE6" w:rsidRDefault="00190DE6" w:rsidP="00766C9D">
            <w:pPr>
              <w:widowControl w:val="0"/>
              <w:autoSpaceDE w:val="0"/>
              <w:autoSpaceDN w:val="0"/>
              <w:adjustRightInd w:val="0"/>
              <w:jc w:val="both"/>
              <w:rPr>
                <w:rFonts w:ascii="Arial" w:hAnsi="Arial" w:cs="Arial"/>
                <w:sz w:val="20"/>
                <w:lang w:val="de-DE"/>
              </w:rPr>
            </w:pPr>
            <w:r w:rsidRPr="00190DE6">
              <w:rPr>
                <w:rFonts w:ascii="Arial" w:hAnsi="Arial" w:cs="Arial"/>
                <w:sz w:val="20"/>
                <w:lang w:val="de-DE"/>
              </w:rPr>
              <w:t>Im Sinne des Gesetzes Nr. 136/2010 “</w:t>
            </w:r>
            <w:r w:rsidRPr="00190DE6">
              <w:rPr>
                <w:rFonts w:ascii="Arial" w:hAnsi="Arial" w:cs="Arial"/>
                <w:i/>
                <w:sz w:val="20"/>
                <w:lang w:val="de-DE"/>
              </w:rPr>
              <w:t>Außerordentli</w:t>
            </w:r>
            <w:r w:rsidR="00CB20E9">
              <w:rPr>
                <w:rFonts w:ascii="Arial" w:hAnsi="Arial" w:cs="Arial"/>
                <w:i/>
                <w:sz w:val="20"/>
                <w:lang w:val="de-DE"/>
              </w:rPr>
              <w:softHyphen/>
            </w:r>
            <w:r w:rsidRPr="00190DE6">
              <w:rPr>
                <w:rFonts w:ascii="Arial" w:hAnsi="Arial" w:cs="Arial"/>
                <w:i/>
                <w:sz w:val="20"/>
                <w:lang w:val="de-DE"/>
              </w:rPr>
              <w:t>cher Anti-Mafia-Plan</w:t>
            </w:r>
            <w:r w:rsidRPr="00190DE6">
              <w:rPr>
                <w:rFonts w:ascii="Arial" w:hAnsi="Arial" w:cs="Arial"/>
                <w:sz w:val="20"/>
                <w:lang w:val="de-DE"/>
              </w:rPr>
              <w:t>“ müssen Auftragnehmer zur Ge</w:t>
            </w:r>
            <w:r w:rsidR="00CB20E9">
              <w:rPr>
                <w:rFonts w:ascii="Arial" w:hAnsi="Arial" w:cs="Arial"/>
                <w:sz w:val="20"/>
                <w:lang w:val="de-DE"/>
              </w:rPr>
              <w:softHyphen/>
            </w:r>
            <w:r w:rsidRPr="00190DE6">
              <w:rPr>
                <w:rFonts w:ascii="Arial" w:hAnsi="Arial" w:cs="Arial"/>
                <w:sz w:val="20"/>
                <w:lang w:val="de-DE"/>
              </w:rPr>
              <w:t>währleistung der Rückverfolgbarkeit der Zahlungsflüsse ausschließlich eigens eingerichtete Bank- oder Post</w:t>
            </w:r>
            <w:r w:rsidR="00CB20E9">
              <w:rPr>
                <w:rFonts w:ascii="Arial" w:hAnsi="Arial" w:cs="Arial"/>
                <w:sz w:val="20"/>
                <w:lang w:val="de-DE"/>
              </w:rPr>
              <w:softHyphen/>
            </w:r>
            <w:r w:rsidRPr="00190DE6">
              <w:rPr>
                <w:rFonts w:ascii="Arial" w:hAnsi="Arial" w:cs="Arial"/>
                <w:sz w:val="20"/>
                <w:lang w:val="de-DE"/>
              </w:rPr>
              <w:t xml:space="preserve">kontokorrentkonten verwenden. </w:t>
            </w:r>
          </w:p>
          <w:p w14:paraId="5CF2619F" w14:textId="77777777" w:rsidR="00190DE6" w:rsidRPr="00190DE6" w:rsidRDefault="00190DE6" w:rsidP="00766C9D">
            <w:pPr>
              <w:pStyle w:val="Testonormale"/>
              <w:widowControl w:val="0"/>
              <w:jc w:val="both"/>
              <w:rPr>
                <w:rFonts w:ascii="Arial" w:hAnsi="Arial" w:cs="Arial"/>
                <w:lang w:val="de-DE"/>
              </w:rPr>
            </w:pPr>
          </w:p>
        </w:tc>
        <w:tc>
          <w:tcPr>
            <w:tcW w:w="5094" w:type="dxa"/>
            <w:tcBorders>
              <w:top w:val="nil"/>
              <w:left w:val="nil"/>
              <w:bottom w:val="nil"/>
              <w:right w:val="nil"/>
            </w:tcBorders>
            <w:shd w:val="clear" w:color="auto" w:fill="auto"/>
          </w:tcPr>
          <w:p w14:paraId="5997FE28" w14:textId="77777777" w:rsidR="00190DE6" w:rsidRPr="00190DE6" w:rsidRDefault="00190DE6" w:rsidP="00766C9D">
            <w:pPr>
              <w:widowControl w:val="0"/>
              <w:tabs>
                <w:tab w:val="num" w:pos="709"/>
              </w:tabs>
              <w:jc w:val="both"/>
              <w:rPr>
                <w:rFonts w:ascii="Arial" w:hAnsi="Arial" w:cs="Arial"/>
                <w:sz w:val="20"/>
                <w:lang w:val="de-DE"/>
              </w:rPr>
            </w:pPr>
          </w:p>
          <w:p w14:paraId="36FE25DD" w14:textId="77777777" w:rsidR="00190DE6" w:rsidRPr="00190DE6" w:rsidRDefault="00190DE6" w:rsidP="00766C9D">
            <w:pPr>
              <w:widowControl w:val="0"/>
              <w:autoSpaceDE w:val="0"/>
              <w:autoSpaceDN w:val="0"/>
              <w:adjustRightInd w:val="0"/>
              <w:jc w:val="both"/>
              <w:rPr>
                <w:rFonts w:ascii="Arial" w:hAnsi="Arial" w:cs="Arial"/>
                <w:sz w:val="20"/>
              </w:rPr>
            </w:pPr>
            <w:r w:rsidRPr="00190DE6">
              <w:rPr>
                <w:rFonts w:ascii="Arial" w:hAnsi="Arial" w:cs="Arial"/>
                <w:sz w:val="20"/>
              </w:rPr>
              <w:t>Ai sensi della legge n. 136/2010 “</w:t>
            </w:r>
            <w:r w:rsidRPr="00190DE6">
              <w:rPr>
                <w:rFonts w:ascii="Arial" w:hAnsi="Arial" w:cs="Arial"/>
                <w:i/>
                <w:sz w:val="20"/>
              </w:rPr>
              <w:t>Piano straordinario contro le mafie</w:t>
            </w:r>
            <w:r w:rsidRPr="00190DE6">
              <w:rPr>
                <w:rFonts w:ascii="Arial" w:hAnsi="Arial" w:cs="Arial"/>
                <w:sz w:val="20"/>
              </w:rPr>
              <w:t>“ gli appaltatori, per assicurare la traccia</w:t>
            </w:r>
            <w:r w:rsidR="00CB20E9">
              <w:rPr>
                <w:rFonts w:ascii="Arial" w:hAnsi="Arial" w:cs="Arial"/>
                <w:sz w:val="20"/>
              </w:rPr>
              <w:softHyphen/>
            </w:r>
            <w:r w:rsidRPr="00190DE6">
              <w:rPr>
                <w:rFonts w:ascii="Arial" w:hAnsi="Arial" w:cs="Arial"/>
                <w:sz w:val="20"/>
              </w:rPr>
              <w:t>bilità dei flussi finanziari, devono utilizzare esclusiva</w:t>
            </w:r>
            <w:r w:rsidR="00CB20E9">
              <w:rPr>
                <w:rFonts w:ascii="Arial" w:hAnsi="Arial" w:cs="Arial"/>
                <w:sz w:val="20"/>
              </w:rPr>
              <w:softHyphen/>
            </w:r>
            <w:r w:rsidRPr="00190DE6">
              <w:rPr>
                <w:rFonts w:ascii="Arial" w:hAnsi="Arial" w:cs="Arial"/>
                <w:sz w:val="20"/>
              </w:rPr>
              <w:t xml:space="preserve">mente conti correnti bancari o postali dedicati. </w:t>
            </w:r>
          </w:p>
          <w:p w14:paraId="4EFF6740" w14:textId="77777777" w:rsidR="00190DE6" w:rsidRPr="00190DE6" w:rsidRDefault="00190DE6" w:rsidP="00766C9D">
            <w:pPr>
              <w:widowControl w:val="0"/>
              <w:tabs>
                <w:tab w:val="num" w:pos="709"/>
              </w:tabs>
              <w:jc w:val="both"/>
              <w:rPr>
                <w:rFonts w:ascii="Arial" w:hAnsi="Arial" w:cs="Arial"/>
                <w:sz w:val="20"/>
              </w:rPr>
            </w:pPr>
          </w:p>
        </w:tc>
      </w:tr>
      <w:tr w:rsidR="00190DE6" w:rsidRPr="000867CA" w14:paraId="00C78897" w14:textId="77777777" w:rsidTr="00190DE6">
        <w:tc>
          <w:tcPr>
            <w:tcW w:w="5094" w:type="dxa"/>
            <w:tcBorders>
              <w:top w:val="nil"/>
              <w:left w:val="nil"/>
              <w:bottom w:val="nil"/>
              <w:right w:val="nil"/>
            </w:tcBorders>
            <w:shd w:val="clear" w:color="auto" w:fill="auto"/>
          </w:tcPr>
          <w:p w14:paraId="36FA5FBC" w14:textId="77777777" w:rsidR="00190DE6" w:rsidRPr="00C24150" w:rsidRDefault="00190DE6" w:rsidP="00766C9D">
            <w:pPr>
              <w:pStyle w:val="Testonormale"/>
              <w:widowControl w:val="0"/>
              <w:jc w:val="both"/>
              <w:rPr>
                <w:rFonts w:ascii="Arial" w:hAnsi="Arial" w:cs="Arial"/>
                <w:lang w:val="de-DE"/>
              </w:rPr>
            </w:pPr>
            <w:r w:rsidRPr="00C24150">
              <w:rPr>
                <w:rFonts w:ascii="Arial" w:hAnsi="Arial" w:cs="Arial"/>
                <w:lang w:val="de-DE"/>
              </w:rPr>
              <w:t>Alle finanziellen Bewegungen im Zusammenhang mit dem gegenständlichen Auftrag müssen, bei sonstiger Aufhebung kraft Gesetzes gemäß Art. 1456 des Zivilge</w:t>
            </w:r>
            <w:r w:rsidR="00CB20E9" w:rsidRPr="00C24150">
              <w:rPr>
                <w:rFonts w:ascii="Arial" w:hAnsi="Arial" w:cs="Arial"/>
                <w:lang w:val="de-DE"/>
              </w:rPr>
              <w:softHyphen/>
            </w:r>
            <w:r w:rsidRPr="00C24150">
              <w:rPr>
                <w:rFonts w:ascii="Arial" w:hAnsi="Arial" w:cs="Arial"/>
                <w:lang w:val="de-DE"/>
              </w:rPr>
              <w:t>setzbuches, auf den genannten Kontokorrentkonten re</w:t>
            </w:r>
            <w:r w:rsidR="00CB20E9" w:rsidRPr="00C24150">
              <w:rPr>
                <w:rFonts w:ascii="Arial" w:hAnsi="Arial" w:cs="Arial"/>
                <w:lang w:val="de-DE"/>
              </w:rPr>
              <w:softHyphen/>
            </w:r>
            <w:r w:rsidRPr="00C24150">
              <w:rPr>
                <w:rFonts w:ascii="Arial" w:hAnsi="Arial" w:cs="Arial"/>
                <w:lang w:val="de-DE"/>
              </w:rPr>
              <w:t>gistriert und ausschließlich durch Post- oder Banküber</w:t>
            </w:r>
            <w:r w:rsidR="00CB20E9" w:rsidRPr="00C24150">
              <w:rPr>
                <w:rFonts w:ascii="Arial" w:hAnsi="Arial" w:cs="Arial"/>
                <w:lang w:val="de-DE"/>
              </w:rPr>
              <w:softHyphen/>
            </w:r>
            <w:r w:rsidRPr="00C24150">
              <w:rPr>
                <w:rFonts w:ascii="Arial" w:hAnsi="Arial" w:cs="Arial"/>
                <w:lang w:val="de-DE"/>
              </w:rPr>
              <w:t>weisung oder durch sonstige Zahlungsinstrumente ab</w:t>
            </w:r>
            <w:r w:rsidR="00CB20E9" w:rsidRPr="00C24150">
              <w:rPr>
                <w:rFonts w:ascii="Arial" w:hAnsi="Arial" w:cs="Arial"/>
                <w:lang w:val="de-DE"/>
              </w:rPr>
              <w:softHyphen/>
            </w:r>
            <w:r w:rsidRPr="00C24150">
              <w:rPr>
                <w:rFonts w:ascii="Arial" w:hAnsi="Arial" w:cs="Arial"/>
                <w:lang w:val="de-DE"/>
              </w:rPr>
              <w:t>gewickelt werden, welche die vollständige Rückverfolg</w:t>
            </w:r>
            <w:r w:rsidR="00CB20E9" w:rsidRPr="00C24150">
              <w:rPr>
                <w:rFonts w:ascii="Arial" w:hAnsi="Arial" w:cs="Arial"/>
                <w:lang w:val="de-DE"/>
              </w:rPr>
              <w:softHyphen/>
            </w:r>
            <w:r w:rsidRPr="00C24150">
              <w:rPr>
                <w:rFonts w:ascii="Arial" w:hAnsi="Arial" w:cs="Arial"/>
                <w:lang w:val="de-DE"/>
              </w:rPr>
              <w:t>barkeit der Transaktionen ermöglichen. Der Auftragneh</w:t>
            </w:r>
            <w:r w:rsidR="00CB20E9" w:rsidRPr="00C24150">
              <w:rPr>
                <w:rFonts w:ascii="Arial" w:hAnsi="Arial" w:cs="Arial"/>
                <w:lang w:val="de-DE"/>
              </w:rPr>
              <w:softHyphen/>
            </w:r>
            <w:r w:rsidRPr="00C24150">
              <w:rPr>
                <w:rFonts w:ascii="Arial" w:hAnsi="Arial" w:cs="Arial"/>
                <w:lang w:val="de-DE"/>
              </w:rPr>
              <w:t>mer verpflichtet sich zudem, in die Unterauftragsver</w:t>
            </w:r>
            <w:r w:rsidR="00CB20E9" w:rsidRPr="00C24150">
              <w:rPr>
                <w:rFonts w:ascii="Arial" w:hAnsi="Arial" w:cs="Arial"/>
                <w:lang w:val="de-DE"/>
              </w:rPr>
              <w:softHyphen/>
            </w:r>
            <w:r w:rsidRPr="00C24150">
              <w:rPr>
                <w:rFonts w:ascii="Arial" w:hAnsi="Arial" w:cs="Arial"/>
                <w:lang w:val="de-DE"/>
              </w:rPr>
              <w:t>träge die Bestimmung zur Rückverfolgung der Zahlun</w:t>
            </w:r>
            <w:r w:rsidR="00CB20E9" w:rsidRPr="00C24150">
              <w:rPr>
                <w:rFonts w:ascii="Arial" w:hAnsi="Arial" w:cs="Arial"/>
                <w:lang w:val="de-DE"/>
              </w:rPr>
              <w:softHyphen/>
            </w:r>
            <w:r w:rsidRPr="00C24150">
              <w:rPr>
                <w:rFonts w:ascii="Arial" w:hAnsi="Arial" w:cs="Arial"/>
                <w:lang w:val="de-DE"/>
              </w:rPr>
              <w:t xml:space="preserve">gen aufzunehmen. Der Auftragnehmer verpflichtet sich, </w:t>
            </w:r>
            <w:r w:rsidRPr="00C24150">
              <w:rPr>
                <w:rFonts w:ascii="Arial" w:hAnsi="Arial" w:cs="Arial"/>
                <w:lang w:val="de-DE"/>
              </w:rPr>
              <w:lastRenderedPageBreak/>
              <w:t xml:space="preserve">der </w:t>
            </w:r>
            <w:r w:rsidR="00CF4716">
              <w:rPr>
                <w:rFonts w:ascii="Arial" w:hAnsi="Arial" w:cs="Arial"/>
                <w:lang w:val="de-DE"/>
              </w:rPr>
              <w:t>Vergabestelle</w:t>
            </w:r>
            <w:r w:rsidR="00CF4716" w:rsidRPr="00C24150">
              <w:rPr>
                <w:rFonts w:ascii="Arial" w:hAnsi="Arial" w:cs="Arial"/>
                <w:lang w:val="de-DE"/>
              </w:rPr>
              <w:t xml:space="preserve"> </w:t>
            </w:r>
            <w:r w:rsidRPr="00C24150">
              <w:rPr>
                <w:rFonts w:ascii="Arial" w:hAnsi="Arial" w:cs="Arial"/>
                <w:lang w:val="de-DE"/>
              </w:rPr>
              <w:t>die Hauptdaten der eigens eingerich</w:t>
            </w:r>
            <w:r w:rsidR="00CF4716">
              <w:rPr>
                <w:rFonts w:ascii="Arial" w:hAnsi="Arial" w:cs="Arial"/>
                <w:lang w:val="de-DE"/>
              </w:rPr>
              <w:softHyphen/>
            </w:r>
            <w:r w:rsidRPr="00C24150">
              <w:rPr>
                <w:rFonts w:ascii="Arial" w:hAnsi="Arial" w:cs="Arial"/>
                <w:lang w:val="de-DE"/>
              </w:rPr>
              <w:t>teten Kontokorrentkonten sowie die Personalien und die Steuernummer der zugriffsberechtigten Personen mit</w:t>
            </w:r>
            <w:r w:rsidR="00CF4716">
              <w:rPr>
                <w:rFonts w:ascii="Arial" w:hAnsi="Arial" w:cs="Arial"/>
                <w:lang w:val="de-DE"/>
              </w:rPr>
              <w:softHyphen/>
            </w:r>
            <w:r w:rsidRPr="00C24150">
              <w:rPr>
                <w:rFonts w:ascii="Arial" w:hAnsi="Arial" w:cs="Arial"/>
                <w:lang w:val="de-DE"/>
              </w:rPr>
              <w:t>zuteilen. Ebenfalls mitzuteilen ist jede Änderung der übermittelten Daten.</w:t>
            </w:r>
          </w:p>
          <w:p w14:paraId="3E377428" w14:textId="77777777" w:rsidR="00190DE6" w:rsidRPr="00C24150" w:rsidRDefault="00190DE6" w:rsidP="00766C9D">
            <w:pPr>
              <w:pStyle w:val="Testonormale"/>
              <w:widowControl w:val="0"/>
              <w:jc w:val="both"/>
              <w:rPr>
                <w:rFonts w:ascii="Arial" w:hAnsi="Arial" w:cs="Arial"/>
                <w:lang w:val="de-DE"/>
              </w:rPr>
            </w:pPr>
          </w:p>
        </w:tc>
        <w:tc>
          <w:tcPr>
            <w:tcW w:w="5094" w:type="dxa"/>
            <w:tcBorders>
              <w:top w:val="nil"/>
              <w:left w:val="nil"/>
              <w:bottom w:val="nil"/>
              <w:right w:val="nil"/>
            </w:tcBorders>
            <w:shd w:val="clear" w:color="auto" w:fill="auto"/>
          </w:tcPr>
          <w:p w14:paraId="706FF998" w14:textId="77777777" w:rsidR="00190DE6" w:rsidRPr="00190DE6" w:rsidRDefault="00190DE6" w:rsidP="00766C9D">
            <w:pPr>
              <w:widowControl w:val="0"/>
              <w:tabs>
                <w:tab w:val="num" w:pos="709"/>
              </w:tabs>
              <w:jc w:val="both"/>
              <w:rPr>
                <w:rFonts w:ascii="Arial" w:hAnsi="Arial" w:cs="Arial"/>
                <w:sz w:val="20"/>
              </w:rPr>
            </w:pPr>
            <w:r w:rsidRPr="00C24150">
              <w:rPr>
                <w:rFonts w:ascii="Arial" w:hAnsi="Arial" w:cs="Arial"/>
                <w:sz w:val="20"/>
              </w:rPr>
              <w:lastRenderedPageBreak/>
              <w:t>Tutti i movimenti finanziari relativi al presente appalto devono essere registrati sui conti correnti dedicati e de</w:t>
            </w:r>
            <w:r w:rsidR="00CB20E9" w:rsidRPr="00C24150">
              <w:rPr>
                <w:rFonts w:ascii="Arial" w:hAnsi="Arial" w:cs="Arial"/>
                <w:sz w:val="20"/>
              </w:rPr>
              <w:softHyphen/>
            </w:r>
            <w:r w:rsidRPr="00C24150">
              <w:rPr>
                <w:rFonts w:ascii="Arial" w:hAnsi="Arial" w:cs="Arial"/>
                <w:sz w:val="20"/>
              </w:rPr>
              <w:t>vono essere effettuati esclusivamente tramite lo stru</w:t>
            </w:r>
            <w:r w:rsidR="00CB20E9" w:rsidRPr="00C24150">
              <w:rPr>
                <w:rFonts w:ascii="Arial" w:hAnsi="Arial" w:cs="Arial"/>
                <w:sz w:val="20"/>
              </w:rPr>
              <w:softHyphen/>
            </w:r>
            <w:r w:rsidRPr="00C24150">
              <w:rPr>
                <w:rFonts w:ascii="Arial" w:hAnsi="Arial" w:cs="Arial"/>
                <w:sz w:val="20"/>
              </w:rPr>
              <w:t>mento del bonifico bancario o postale, ovvero con altri strumenti di pagamento idonei a consentire la piena tracciabilità delle operazioni, pena la risoluzione di di</w:t>
            </w:r>
            <w:r w:rsidR="00CB20E9" w:rsidRPr="00C24150">
              <w:rPr>
                <w:rFonts w:ascii="Arial" w:hAnsi="Arial" w:cs="Arial"/>
                <w:sz w:val="20"/>
              </w:rPr>
              <w:softHyphen/>
            </w:r>
            <w:r w:rsidRPr="00C24150">
              <w:rPr>
                <w:rFonts w:ascii="Arial" w:hAnsi="Arial" w:cs="Arial"/>
                <w:sz w:val="20"/>
              </w:rPr>
              <w:t>ritto ex art. 1456 c.c.. L‘appaltatore si assume, inoltre, l’onere di inserire nei contratti di subappalto la clausola sulla tracciabilità dei pagamenti. L’Appaltatore si ob</w:t>
            </w:r>
            <w:r w:rsidR="00CB20E9" w:rsidRPr="00C24150">
              <w:rPr>
                <w:rFonts w:ascii="Arial" w:hAnsi="Arial" w:cs="Arial"/>
                <w:sz w:val="20"/>
              </w:rPr>
              <w:softHyphen/>
            </w:r>
            <w:r w:rsidRPr="00C24150">
              <w:rPr>
                <w:rFonts w:ascii="Arial" w:hAnsi="Arial" w:cs="Arial"/>
                <w:sz w:val="20"/>
              </w:rPr>
              <w:t xml:space="preserve">bliga a comunicare </w:t>
            </w:r>
            <w:r w:rsidR="00CF4716">
              <w:rPr>
                <w:rFonts w:ascii="Arial" w:hAnsi="Arial" w:cs="Arial"/>
                <w:sz w:val="20"/>
              </w:rPr>
              <w:t>alla stazione appaltante</w:t>
            </w:r>
            <w:r w:rsidR="00CF4716" w:rsidRPr="00C24150">
              <w:rPr>
                <w:rFonts w:ascii="Arial" w:hAnsi="Arial" w:cs="Arial"/>
                <w:sz w:val="20"/>
              </w:rPr>
              <w:t xml:space="preserve"> </w:t>
            </w:r>
            <w:r w:rsidRPr="00C24150">
              <w:rPr>
                <w:rFonts w:ascii="Arial" w:hAnsi="Arial" w:cs="Arial"/>
                <w:sz w:val="20"/>
              </w:rPr>
              <w:t xml:space="preserve">gli estremi identificativi dei conti correnti dedicati e le generalità ed il codice fiscale delle persone delegate ad operare su di </w:t>
            </w:r>
            <w:r w:rsidRPr="00C24150">
              <w:rPr>
                <w:rFonts w:ascii="Arial" w:hAnsi="Arial" w:cs="Arial"/>
                <w:sz w:val="20"/>
              </w:rPr>
              <w:lastRenderedPageBreak/>
              <w:t>essi. Deve essere comunicata altresì ogni modifica re</w:t>
            </w:r>
            <w:r w:rsidR="0059284E" w:rsidRPr="00C24150">
              <w:rPr>
                <w:rFonts w:ascii="Arial" w:hAnsi="Arial" w:cs="Arial"/>
                <w:sz w:val="20"/>
              </w:rPr>
              <w:softHyphen/>
            </w:r>
            <w:r w:rsidRPr="00C24150">
              <w:rPr>
                <w:rFonts w:ascii="Arial" w:hAnsi="Arial" w:cs="Arial"/>
                <w:sz w:val="20"/>
              </w:rPr>
              <w:t>lativa ai dati trasmessi.</w:t>
            </w:r>
          </w:p>
          <w:p w14:paraId="12C73EF9" w14:textId="77777777" w:rsidR="00190DE6" w:rsidRPr="00190DE6" w:rsidRDefault="00190DE6" w:rsidP="00766C9D">
            <w:pPr>
              <w:widowControl w:val="0"/>
              <w:tabs>
                <w:tab w:val="num" w:pos="709"/>
              </w:tabs>
              <w:jc w:val="both"/>
              <w:rPr>
                <w:rFonts w:ascii="Arial" w:hAnsi="Arial" w:cs="Arial"/>
                <w:sz w:val="20"/>
              </w:rPr>
            </w:pPr>
          </w:p>
        </w:tc>
      </w:tr>
    </w:tbl>
    <w:p w14:paraId="01CFA9D4" w14:textId="77777777" w:rsidR="00190DE6" w:rsidRDefault="00190DE6" w:rsidP="00766C9D">
      <w:pPr>
        <w:widowControl w:val="0"/>
        <w:rPr>
          <w:rFonts w:ascii="Arial" w:hAnsi="Arial" w:cs="Arial"/>
          <w:sz w:val="20"/>
        </w:rPr>
      </w:pPr>
    </w:p>
    <w:p w14:paraId="16B2DA80" w14:textId="77777777" w:rsidR="00190DE6"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5"/>
        <w:gridCol w:w="5095"/>
      </w:tblGrid>
      <w:tr w:rsidR="00190DE6" w:rsidRPr="000867CA" w14:paraId="1281C591"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DA6372" w14:paraId="33851453" w14:textId="77777777">
              <w:tc>
                <w:tcPr>
                  <w:tcW w:w="4915" w:type="dxa"/>
                  <w:shd w:val="clear" w:color="auto" w:fill="F3F3F3"/>
                  <w:vAlign w:val="center"/>
                </w:tcPr>
                <w:p w14:paraId="66750D1E" w14:textId="77777777" w:rsidR="00190DE6" w:rsidRDefault="00190DE6" w:rsidP="00766C9D">
                  <w:pPr>
                    <w:widowControl w:val="0"/>
                    <w:numPr>
                      <w:ilvl w:val="0"/>
                      <w:numId w:val="15"/>
                    </w:numPr>
                    <w:tabs>
                      <w:tab w:val="num" w:pos="478"/>
                    </w:tabs>
                    <w:spacing w:before="120" w:after="120"/>
                    <w:ind w:left="488" w:hanging="488"/>
                    <w:rPr>
                      <w:rFonts w:ascii="Arial" w:hAnsi="Arial" w:cs="Arial"/>
                      <w:b/>
                      <w:sz w:val="20"/>
                      <w:lang w:val="de-DE"/>
                    </w:rPr>
                  </w:pPr>
                  <w:r>
                    <w:rPr>
                      <w:rFonts w:ascii="Arial" w:hAnsi="Arial" w:cs="Arial"/>
                      <w:b/>
                      <w:sz w:val="20"/>
                      <w:lang w:val="de-DE"/>
                    </w:rPr>
                    <w:t>ERFORDERLICHE TÄTIGKEITEN IM FALLE DES ZUSCHLAGS</w:t>
                  </w:r>
                </w:p>
              </w:tc>
            </w:tr>
          </w:tbl>
          <w:p w14:paraId="13697CD6" w14:textId="77777777" w:rsidR="00190DE6" w:rsidRPr="00190DE6" w:rsidRDefault="00190DE6" w:rsidP="00766C9D">
            <w:pPr>
              <w:pStyle w:val="Corpotesto"/>
              <w:widowControl w:val="0"/>
              <w:rPr>
                <w:rFonts w:ascii="Arial" w:hAnsi="Arial" w:cs="Arial"/>
                <w:b/>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430ED657" w14:textId="77777777">
              <w:trPr>
                <w:trHeight w:val="487"/>
              </w:trPr>
              <w:tc>
                <w:tcPr>
                  <w:tcW w:w="4861" w:type="dxa"/>
                  <w:shd w:val="clear" w:color="auto" w:fill="F3F3F3"/>
                </w:tcPr>
                <w:p w14:paraId="50E6D88F"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Pr>
                      <w:rFonts w:ascii="Arial" w:hAnsi="Arial" w:cs="Arial"/>
                      <w:b/>
                      <w:color w:val="000000"/>
                      <w:sz w:val="20"/>
                    </w:rPr>
                    <w:t>ATTIVITA’ RICHIESTE IN CASO DI AGGIUDI</w:t>
                  </w:r>
                  <w:r w:rsidR="00CB20E9">
                    <w:rPr>
                      <w:rFonts w:ascii="Arial" w:hAnsi="Arial" w:cs="Arial"/>
                      <w:b/>
                      <w:color w:val="000000"/>
                      <w:sz w:val="20"/>
                    </w:rPr>
                    <w:softHyphen/>
                  </w:r>
                  <w:r>
                    <w:rPr>
                      <w:rFonts w:ascii="Arial" w:hAnsi="Arial" w:cs="Arial"/>
                      <w:b/>
                      <w:color w:val="000000"/>
                      <w:sz w:val="20"/>
                    </w:rPr>
                    <w:t>CAZIONE</w:t>
                  </w:r>
                </w:p>
              </w:tc>
            </w:tr>
          </w:tbl>
          <w:p w14:paraId="2B41B321" w14:textId="77777777" w:rsidR="00190DE6" w:rsidRPr="00190DE6" w:rsidRDefault="00190DE6" w:rsidP="00766C9D">
            <w:pPr>
              <w:widowControl w:val="0"/>
              <w:tabs>
                <w:tab w:val="left" w:pos="5387"/>
              </w:tabs>
              <w:rPr>
                <w:rFonts w:ascii="Arial" w:hAnsi="Arial" w:cs="Arial"/>
                <w:sz w:val="20"/>
              </w:rPr>
            </w:pPr>
          </w:p>
        </w:tc>
      </w:tr>
      <w:tr w:rsidR="00190DE6" w:rsidRPr="000867CA" w14:paraId="67C390D4" w14:textId="77777777" w:rsidTr="00190DE6">
        <w:tc>
          <w:tcPr>
            <w:tcW w:w="5094" w:type="dxa"/>
            <w:shd w:val="clear" w:color="auto" w:fill="auto"/>
          </w:tcPr>
          <w:p w14:paraId="17851795" w14:textId="77777777" w:rsidR="00190DE6" w:rsidRPr="00190DE6" w:rsidRDefault="00190DE6" w:rsidP="00766C9D">
            <w:pPr>
              <w:pStyle w:val="Textblock-1"/>
              <w:tabs>
                <w:tab w:val="left" w:pos="360"/>
              </w:tabs>
              <w:suppressAutoHyphens w:val="0"/>
              <w:ind w:left="0"/>
              <w:rPr>
                <w:rFonts w:cs="Arial"/>
                <w:sz w:val="20"/>
                <w:lang w:val="it-IT"/>
              </w:rPr>
            </w:pPr>
          </w:p>
          <w:p w14:paraId="67E662AD" w14:textId="77777777" w:rsidR="00190DE6" w:rsidRPr="00190DE6" w:rsidRDefault="00190DE6" w:rsidP="00766C9D">
            <w:pPr>
              <w:widowControl w:val="0"/>
              <w:tabs>
                <w:tab w:val="num" w:pos="360"/>
              </w:tabs>
              <w:jc w:val="both"/>
              <w:rPr>
                <w:rFonts w:ascii="Arial" w:hAnsi="Arial" w:cs="Arial"/>
                <w:sz w:val="20"/>
              </w:rPr>
            </w:pPr>
            <w:r w:rsidRPr="00E0757B">
              <w:rPr>
                <w:rFonts w:ascii="Arial" w:hAnsi="Arial" w:cs="Arial"/>
                <w:i/>
                <w:vanish/>
                <w:color w:val="FF6600"/>
                <w:sz w:val="20"/>
              </w:rPr>
              <w:t>Planung</w:t>
            </w:r>
            <w:r w:rsidRPr="00190DE6">
              <w:rPr>
                <w:rFonts w:ascii="Arial" w:hAnsi="Arial" w:cs="Arial"/>
                <w:i/>
                <w:vanish/>
                <w:color w:val="FF6600"/>
                <w:sz w:val="20"/>
              </w:rPr>
              <w:t>:</w:t>
            </w:r>
          </w:p>
        </w:tc>
        <w:tc>
          <w:tcPr>
            <w:tcW w:w="5095" w:type="dxa"/>
            <w:shd w:val="clear" w:color="auto" w:fill="auto"/>
          </w:tcPr>
          <w:p w14:paraId="0C6485DB" w14:textId="77777777" w:rsidR="00190DE6" w:rsidRPr="00190DE6" w:rsidRDefault="00190DE6" w:rsidP="00766C9D">
            <w:pPr>
              <w:widowControl w:val="0"/>
              <w:tabs>
                <w:tab w:val="num" w:pos="360"/>
              </w:tabs>
              <w:jc w:val="both"/>
              <w:rPr>
                <w:rFonts w:ascii="Arial" w:hAnsi="Arial" w:cs="Arial"/>
                <w:i/>
                <w:vanish/>
                <w:sz w:val="20"/>
              </w:rPr>
            </w:pPr>
          </w:p>
          <w:p w14:paraId="076FD178" w14:textId="77777777" w:rsidR="00190DE6" w:rsidRPr="00190DE6" w:rsidRDefault="00190DE6" w:rsidP="00766C9D">
            <w:pPr>
              <w:widowControl w:val="0"/>
              <w:tabs>
                <w:tab w:val="num" w:pos="360"/>
              </w:tabs>
              <w:jc w:val="both"/>
              <w:rPr>
                <w:rFonts w:ascii="Arial" w:hAnsi="Arial" w:cs="Arial"/>
                <w:vanish/>
                <w:color w:val="FF6600"/>
                <w:sz w:val="20"/>
              </w:rPr>
            </w:pPr>
            <w:r w:rsidRPr="00190DE6">
              <w:rPr>
                <w:rFonts w:ascii="Arial" w:hAnsi="Arial" w:cs="Arial"/>
                <w:i/>
                <w:vanish/>
                <w:color w:val="FF6600"/>
                <w:sz w:val="20"/>
              </w:rPr>
              <w:t>Progettazione</w:t>
            </w:r>
            <w:r w:rsidRPr="00190DE6">
              <w:rPr>
                <w:rFonts w:cs="Arial"/>
                <w:i/>
                <w:vanish/>
                <w:color w:val="FF6600"/>
                <w:sz w:val="20"/>
              </w:rPr>
              <w:t>:</w:t>
            </w:r>
          </w:p>
        </w:tc>
      </w:tr>
      <w:tr w:rsidR="00190DE6" w:rsidRPr="000867CA" w14:paraId="4E6175B4" w14:textId="77777777" w:rsidTr="00190DE6">
        <w:tc>
          <w:tcPr>
            <w:tcW w:w="5094" w:type="dxa"/>
            <w:shd w:val="clear" w:color="auto" w:fill="auto"/>
          </w:tcPr>
          <w:p w14:paraId="5498039C" w14:textId="77777777" w:rsidR="00190DE6" w:rsidRPr="00190DE6" w:rsidRDefault="00190DE6" w:rsidP="00766C9D">
            <w:pPr>
              <w:widowControl w:val="0"/>
              <w:jc w:val="both"/>
              <w:rPr>
                <w:rFonts w:ascii="Arial" w:hAnsi="Arial" w:cs="Arial"/>
                <w:color w:val="FF6600"/>
                <w:sz w:val="20"/>
                <w:lang w:val="de-DE"/>
              </w:rPr>
            </w:pPr>
            <w:r w:rsidRPr="00190DE6">
              <w:rPr>
                <w:rFonts w:ascii="Arial" w:hAnsi="Arial" w:cs="Arial"/>
                <w:color w:val="FF6600"/>
                <w:sz w:val="20"/>
                <w:lang w:val="de-DE"/>
              </w:rPr>
              <w:t>Mit der Teilnahme an der Ausschreibung verpflichten sich die Teilnehmer, im Falle des Zuschlags, alle unter Punkt 5 aufgelisteten Leistungen zu erbringen, und sie gewährleisten die Einhaltung der geltenden umwelt-, sozial- und arbeitsrechtlichen Verpflichtungen, die durch Rechtsvorschriften der Union, des Staates oder des Landes Südtirol, Bereichsverträge oder bereichs</w:t>
            </w:r>
            <w:r w:rsidR="00CB20E9">
              <w:rPr>
                <w:rFonts w:ascii="Arial" w:hAnsi="Arial" w:cs="Arial"/>
                <w:color w:val="FF6600"/>
                <w:sz w:val="20"/>
                <w:lang w:val="de-DE"/>
              </w:rPr>
              <w:softHyphen/>
            </w:r>
            <w:r w:rsidRPr="00190DE6">
              <w:rPr>
                <w:rFonts w:ascii="Arial" w:hAnsi="Arial" w:cs="Arial"/>
                <w:color w:val="FF6600"/>
                <w:sz w:val="20"/>
                <w:lang w:val="de-DE"/>
              </w:rPr>
              <w:t>übergreifende Kollektivverträge, sei es auf gesamtstaat</w:t>
            </w:r>
            <w:r w:rsidR="00CB20E9">
              <w:rPr>
                <w:rFonts w:ascii="Arial" w:hAnsi="Arial" w:cs="Arial"/>
                <w:color w:val="FF6600"/>
                <w:sz w:val="20"/>
                <w:lang w:val="de-DE"/>
              </w:rPr>
              <w:softHyphen/>
            </w:r>
            <w:r w:rsidRPr="00190DE6">
              <w:rPr>
                <w:rFonts w:ascii="Arial" w:hAnsi="Arial" w:cs="Arial"/>
                <w:color w:val="FF6600"/>
                <w:sz w:val="20"/>
                <w:lang w:val="de-DE"/>
              </w:rPr>
              <w:t xml:space="preserve">licher sei es auf lokaler Ebene, oder durch internationale umwelt-, sozial- und arbeitsrechtliche Vorschriften, die in Anhang X der Richtlinie 2014/24/EU angeführt sind, festgelegt sind. </w:t>
            </w:r>
          </w:p>
          <w:p w14:paraId="66CF5568" w14:textId="77777777" w:rsidR="00190DE6" w:rsidRPr="00190DE6" w:rsidRDefault="00190DE6" w:rsidP="00766C9D">
            <w:pPr>
              <w:pStyle w:val="Textblock-1"/>
              <w:tabs>
                <w:tab w:val="left" w:pos="360"/>
              </w:tabs>
              <w:suppressAutoHyphens w:val="0"/>
              <w:ind w:left="0"/>
              <w:rPr>
                <w:rFonts w:cs="Arial"/>
                <w:i/>
                <w:vanish/>
                <w:color w:val="FF6600"/>
                <w:sz w:val="20"/>
              </w:rPr>
            </w:pPr>
          </w:p>
        </w:tc>
        <w:tc>
          <w:tcPr>
            <w:tcW w:w="5095" w:type="dxa"/>
            <w:shd w:val="clear" w:color="auto" w:fill="auto"/>
          </w:tcPr>
          <w:p w14:paraId="3B0C598A" w14:textId="77777777" w:rsidR="00190DE6" w:rsidRPr="00190DE6" w:rsidRDefault="00190DE6" w:rsidP="00766C9D">
            <w:pPr>
              <w:widowControl w:val="0"/>
              <w:tabs>
                <w:tab w:val="num" w:pos="360"/>
              </w:tabs>
              <w:jc w:val="both"/>
              <w:rPr>
                <w:rFonts w:ascii="Arial" w:hAnsi="Arial" w:cs="Arial"/>
                <w:color w:val="FF6600"/>
                <w:sz w:val="20"/>
              </w:rPr>
            </w:pPr>
            <w:r w:rsidRPr="00190DE6">
              <w:rPr>
                <w:rFonts w:ascii="Arial" w:hAnsi="Arial" w:cs="Arial"/>
                <w:color w:val="FF6600"/>
                <w:sz w:val="20"/>
              </w:rPr>
              <w:t>Con la partecipazione i concorrenti si impegnano in caso di aggiudicazione, ad eseguire tutte le prestazioni di cui al punto 5 e garantiscono il rispetto degli obblighi vigenti in materia di diritto ambientale, sociale e del la</w:t>
            </w:r>
            <w:r w:rsidR="00CB20E9">
              <w:rPr>
                <w:rFonts w:ascii="Arial" w:hAnsi="Arial" w:cs="Arial"/>
                <w:color w:val="FF6600"/>
                <w:sz w:val="20"/>
              </w:rPr>
              <w:softHyphen/>
            </w:r>
            <w:r w:rsidRPr="00190DE6">
              <w:rPr>
                <w:rFonts w:ascii="Arial" w:hAnsi="Arial" w:cs="Arial"/>
                <w:color w:val="FF6600"/>
                <w:sz w:val="20"/>
              </w:rPr>
              <w:t>voro stabiliti dal diritto dell’Unione, dal diritto nazionale o dalla normativa provinciale, da contratti collettivi, sia di settore che interconfederali nazionali e territoriali, o dalle disposizioni internazionali in materia di diritto am</w:t>
            </w:r>
            <w:r w:rsidR="00CB20E9">
              <w:rPr>
                <w:rFonts w:ascii="Arial" w:hAnsi="Arial" w:cs="Arial"/>
                <w:color w:val="FF6600"/>
                <w:sz w:val="20"/>
              </w:rPr>
              <w:softHyphen/>
            </w:r>
            <w:r w:rsidRPr="00190DE6">
              <w:rPr>
                <w:rFonts w:ascii="Arial" w:hAnsi="Arial" w:cs="Arial"/>
                <w:color w:val="FF6600"/>
                <w:sz w:val="20"/>
              </w:rPr>
              <w:t>bientale, sociale e del lavoro elencate nell’allegato X della direttiva 2014/24/UE.</w:t>
            </w:r>
          </w:p>
          <w:p w14:paraId="63D3C60B" w14:textId="77777777" w:rsidR="00190DE6" w:rsidRPr="00190DE6" w:rsidRDefault="00190DE6" w:rsidP="00766C9D">
            <w:pPr>
              <w:widowControl w:val="0"/>
              <w:tabs>
                <w:tab w:val="num" w:pos="360"/>
              </w:tabs>
              <w:jc w:val="both"/>
              <w:rPr>
                <w:rFonts w:ascii="Arial" w:hAnsi="Arial" w:cs="Arial"/>
                <w:i/>
                <w:vanish/>
                <w:color w:val="FF6600"/>
                <w:sz w:val="20"/>
              </w:rPr>
            </w:pPr>
          </w:p>
        </w:tc>
      </w:tr>
      <w:tr w:rsidR="00190DE6" w:rsidRPr="000867CA" w14:paraId="65927611" w14:textId="77777777" w:rsidTr="00190DE6">
        <w:trPr>
          <w:hidden/>
        </w:trPr>
        <w:tc>
          <w:tcPr>
            <w:tcW w:w="5094" w:type="dxa"/>
            <w:shd w:val="clear" w:color="auto" w:fill="auto"/>
          </w:tcPr>
          <w:p w14:paraId="0BED4ED7" w14:textId="77777777" w:rsidR="00190DE6" w:rsidRPr="00E0757B" w:rsidRDefault="00190DE6" w:rsidP="00766C9D">
            <w:pPr>
              <w:pStyle w:val="Textblock-1"/>
              <w:tabs>
                <w:tab w:val="left" w:pos="360"/>
              </w:tabs>
              <w:suppressAutoHyphens w:val="0"/>
              <w:ind w:left="0"/>
              <w:rPr>
                <w:rFonts w:cs="Arial"/>
                <w:i/>
                <w:vanish/>
                <w:color w:val="008000"/>
                <w:sz w:val="20"/>
                <w:lang w:val="it-IT"/>
              </w:rPr>
            </w:pPr>
            <w:r w:rsidRPr="00E0757B">
              <w:rPr>
                <w:rFonts w:cs="Arial"/>
                <w:i/>
                <w:vanish/>
                <w:color w:val="008000"/>
                <w:sz w:val="20"/>
                <w:lang w:val="it-IT"/>
              </w:rPr>
              <w:t>Planung und Bauleitung</w:t>
            </w:r>
          </w:p>
        </w:tc>
        <w:tc>
          <w:tcPr>
            <w:tcW w:w="5095" w:type="dxa"/>
            <w:shd w:val="clear" w:color="auto" w:fill="auto"/>
          </w:tcPr>
          <w:p w14:paraId="29F6366B" w14:textId="77777777" w:rsidR="00190DE6" w:rsidRPr="00190DE6" w:rsidRDefault="00190DE6" w:rsidP="00766C9D">
            <w:pPr>
              <w:pStyle w:val="Textblock-1"/>
              <w:tabs>
                <w:tab w:val="left" w:pos="360"/>
              </w:tabs>
              <w:suppressAutoHyphens w:val="0"/>
              <w:ind w:left="0"/>
              <w:rPr>
                <w:rFonts w:cs="Arial"/>
                <w:i/>
                <w:vanish/>
                <w:color w:val="008000"/>
                <w:sz w:val="20"/>
                <w:lang w:val="it-IT"/>
              </w:rPr>
            </w:pPr>
            <w:r w:rsidRPr="00190DE6">
              <w:rPr>
                <w:rFonts w:cs="Arial"/>
                <w:i/>
                <w:vanish/>
                <w:color w:val="008000"/>
                <w:sz w:val="20"/>
                <w:lang w:val="it-IT"/>
              </w:rPr>
              <w:t>Progettazione e direzione lavori</w:t>
            </w:r>
          </w:p>
        </w:tc>
      </w:tr>
      <w:tr w:rsidR="00190DE6" w:rsidRPr="000867CA" w14:paraId="40C0E416" w14:textId="77777777" w:rsidTr="00190DE6">
        <w:tc>
          <w:tcPr>
            <w:tcW w:w="5094" w:type="dxa"/>
            <w:shd w:val="clear" w:color="auto" w:fill="auto"/>
          </w:tcPr>
          <w:p w14:paraId="3EC86A27" w14:textId="77777777" w:rsidR="00190DE6" w:rsidRPr="00190DE6" w:rsidRDefault="00190DE6" w:rsidP="00766C9D">
            <w:pPr>
              <w:widowControl w:val="0"/>
              <w:jc w:val="both"/>
              <w:rPr>
                <w:rFonts w:ascii="Arial" w:hAnsi="Arial" w:cs="Arial"/>
                <w:color w:val="008000"/>
                <w:spacing w:val="-2"/>
                <w:sz w:val="20"/>
                <w:lang w:val="de-DE"/>
              </w:rPr>
            </w:pPr>
            <w:r w:rsidRPr="00190DE6">
              <w:rPr>
                <w:rFonts w:ascii="Arial" w:hAnsi="Arial" w:cs="Arial"/>
                <w:color w:val="008000"/>
                <w:spacing w:val="-2"/>
                <w:sz w:val="20"/>
                <w:lang w:val="de-DE"/>
              </w:rPr>
              <w:t>Mit der Teilnahme an der Ausschreibung verpflichten sich die Teilnehmer, im Falle des Zuschlags, alle unter Punkt 5 aufgelisteten Leistungen zu erbringen, und sie gewähr</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leisten die Einhaltung der geltenden umwelt-, sozial- und arbeitsrechtlichen Verpflichtungen, die durch Rechtsvor</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schriften der Union, des Staates oder des Landes Südti</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rol, Bereichsverträge oder bereichsübergreifende Kollek</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tivverträge, sei es auf gesamtstaatlicher sei es auf lokaler Ebene, oder durch internationale umwelt-, sozial- und ar</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beitsrechtliche Vorschriften, die in Anhang X der Richtli</w:t>
            </w:r>
            <w:r w:rsidR="00CB20E9">
              <w:rPr>
                <w:rFonts w:ascii="Arial" w:hAnsi="Arial" w:cs="Arial"/>
                <w:color w:val="008000"/>
                <w:spacing w:val="-2"/>
                <w:sz w:val="20"/>
                <w:lang w:val="de-DE"/>
              </w:rPr>
              <w:softHyphen/>
            </w:r>
            <w:r w:rsidRPr="00190DE6">
              <w:rPr>
                <w:rFonts w:ascii="Arial" w:hAnsi="Arial" w:cs="Arial"/>
                <w:color w:val="008000"/>
                <w:spacing w:val="-2"/>
                <w:sz w:val="20"/>
                <w:lang w:val="de-DE"/>
              </w:rPr>
              <w:t xml:space="preserve">nie 2014/24/EU angeführt sind, festgelegt sind. </w:t>
            </w:r>
          </w:p>
          <w:p w14:paraId="299D3D4D" w14:textId="77777777" w:rsidR="00190DE6" w:rsidRPr="00190DE6" w:rsidRDefault="00190DE6" w:rsidP="00766C9D">
            <w:pPr>
              <w:widowControl w:val="0"/>
              <w:jc w:val="both"/>
              <w:rPr>
                <w:rFonts w:ascii="Arial" w:hAnsi="Arial" w:cs="Arial"/>
                <w:color w:val="008000"/>
                <w:sz w:val="20"/>
                <w:lang w:val="de-DE"/>
              </w:rPr>
            </w:pPr>
          </w:p>
        </w:tc>
        <w:tc>
          <w:tcPr>
            <w:tcW w:w="5095" w:type="dxa"/>
            <w:shd w:val="clear" w:color="auto" w:fill="auto"/>
          </w:tcPr>
          <w:p w14:paraId="1045725D" w14:textId="77777777" w:rsidR="00190DE6" w:rsidRPr="00190DE6" w:rsidRDefault="00190DE6" w:rsidP="00766C9D">
            <w:pPr>
              <w:widowControl w:val="0"/>
              <w:tabs>
                <w:tab w:val="num" w:pos="360"/>
              </w:tabs>
              <w:jc w:val="both"/>
              <w:rPr>
                <w:rFonts w:ascii="Arial" w:hAnsi="Arial" w:cs="Arial"/>
                <w:color w:val="008000"/>
                <w:sz w:val="20"/>
              </w:rPr>
            </w:pPr>
            <w:r w:rsidRPr="00190DE6">
              <w:rPr>
                <w:rFonts w:ascii="Arial" w:hAnsi="Arial" w:cs="Arial"/>
                <w:color w:val="008000"/>
                <w:sz w:val="20"/>
              </w:rPr>
              <w:t>Con la partecipazione i concorrenti si impegnano in caso di aggiudicazione, ad eseguire tutte le prestazioni di cui al punto 5 e garantiscono il rispetto degli obblighi vigenti in materia di diritto ambientale, sociale e del la</w:t>
            </w:r>
            <w:r w:rsidR="00CB20E9">
              <w:rPr>
                <w:rFonts w:ascii="Arial" w:hAnsi="Arial" w:cs="Arial"/>
                <w:color w:val="008000"/>
                <w:sz w:val="20"/>
              </w:rPr>
              <w:softHyphen/>
            </w:r>
            <w:r w:rsidRPr="00190DE6">
              <w:rPr>
                <w:rFonts w:ascii="Arial" w:hAnsi="Arial" w:cs="Arial"/>
                <w:color w:val="008000"/>
                <w:sz w:val="20"/>
              </w:rPr>
              <w:t>voro stabiliti dal diritto dell’Unione, dal diritto nazionale o dalla normativa provinciale, da contratti collettivi, sia di settore che interconfederali nazionali e territoriali, o dalle disposizioni internazionali in materia di diritto am</w:t>
            </w:r>
            <w:r w:rsidR="00CB20E9">
              <w:rPr>
                <w:rFonts w:ascii="Arial" w:hAnsi="Arial" w:cs="Arial"/>
                <w:color w:val="008000"/>
                <w:sz w:val="20"/>
              </w:rPr>
              <w:softHyphen/>
            </w:r>
            <w:r w:rsidRPr="00190DE6">
              <w:rPr>
                <w:rFonts w:ascii="Arial" w:hAnsi="Arial" w:cs="Arial"/>
                <w:color w:val="008000"/>
                <w:sz w:val="20"/>
              </w:rPr>
              <w:t>bientale, sociale e del lavoro elencate nell’allegato X della direttiva 2014/24/UE.</w:t>
            </w:r>
          </w:p>
          <w:p w14:paraId="534126E3" w14:textId="77777777" w:rsidR="00190DE6" w:rsidRPr="00190DE6" w:rsidRDefault="00190DE6" w:rsidP="00766C9D">
            <w:pPr>
              <w:widowControl w:val="0"/>
              <w:tabs>
                <w:tab w:val="num" w:pos="360"/>
              </w:tabs>
              <w:jc w:val="both"/>
              <w:rPr>
                <w:rFonts w:ascii="Arial" w:hAnsi="Arial" w:cs="Arial"/>
                <w:color w:val="008000"/>
                <w:sz w:val="20"/>
              </w:rPr>
            </w:pPr>
          </w:p>
          <w:p w14:paraId="057DA8C9" w14:textId="77777777" w:rsidR="00190DE6" w:rsidRPr="00190DE6" w:rsidRDefault="00190DE6" w:rsidP="00766C9D">
            <w:pPr>
              <w:widowControl w:val="0"/>
              <w:tabs>
                <w:tab w:val="num" w:pos="360"/>
              </w:tabs>
              <w:jc w:val="both"/>
              <w:rPr>
                <w:rFonts w:ascii="Arial" w:hAnsi="Arial" w:cs="Arial"/>
                <w:color w:val="008000"/>
                <w:sz w:val="20"/>
              </w:rPr>
            </w:pPr>
          </w:p>
        </w:tc>
      </w:tr>
      <w:tr w:rsidR="00190DE6" w:rsidRPr="000867CA" w14:paraId="5D7B789D" w14:textId="77777777" w:rsidTr="00190DE6">
        <w:tc>
          <w:tcPr>
            <w:tcW w:w="5094" w:type="dxa"/>
            <w:shd w:val="clear" w:color="auto" w:fill="auto"/>
          </w:tcPr>
          <w:p w14:paraId="42FAFB41" w14:textId="77777777" w:rsidR="00190DE6" w:rsidRPr="00190DE6" w:rsidRDefault="00190DE6" w:rsidP="00766C9D">
            <w:pPr>
              <w:widowControl w:val="0"/>
              <w:jc w:val="both"/>
              <w:rPr>
                <w:rFonts w:ascii="Arial" w:hAnsi="Arial" w:cs="Arial"/>
                <w:color w:val="008000"/>
                <w:sz w:val="20"/>
                <w:lang w:val="de-DE"/>
              </w:rPr>
            </w:pPr>
            <w:r w:rsidRPr="00190DE6">
              <w:rPr>
                <w:rFonts w:ascii="Arial" w:hAnsi="Arial" w:cs="Arial"/>
                <w:color w:val="008000"/>
                <w:sz w:val="20"/>
                <w:lang w:val="de-DE"/>
              </w:rPr>
              <w:t>Weiters verpflichten sich die Teilnehmer, Folgendes zu veranlassen:</w:t>
            </w:r>
          </w:p>
          <w:p w14:paraId="3185CF98" w14:textId="77777777" w:rsidR="00190DE6" w:rsidRPr="00190DE6" w:rsidRDefault="00190DE6" w:rsidP="00766C9D">
            <w:pPr>
              <w:widowControl w:val="0"/>
              <w:jc w:val="both"/>
              <w:rPr>
                <w:rFonts w:ascii="Arial" w:hAnsi="Arial" w:cs="Arial"/>
                <w:color w:val="008000"/>
                <w:spacing w:val="-3"/>
                <w:sz w:val="20"/>
                <w:lang w:val="de-DE"/>
              </w:rPr>
            </w:pPr>
          </w:p>
        </w:tc>
        <w:tc>
          <w:tcPr>
            <w:tcW w:w="5095" w:type="dxa"/>
            <w:shd w:val="clear" w:color="auto" w:fill="auto"/>
          </w:tcPr>
          <w:p w14:paraId="7579D208" w14:textId="77777777" w:rsidR="00190DE6" w:rsidRPr="00190DE6" w:rsidRDefault="00190DE6" w:rsidP="00766C9D">
            <w:pPr>
              <w:widowControl w:val="0"/>
              <w:tabs>
                <w:tab w:val="num" w:pos="360"/>
              </w:tabs>
              <w:jc w:val="both"/>
              <w:rPr>
                <w:rFonts w:ascii="Arial" w:hAnsi="Arial" w:cs="Arial"/>
                <w:color w:val="008000"/>
                <w:sz w:val="20"/>
              </w:rPr>
            </w:pPr>
            <w:r w:rsidRPr="00190DE6">
              <w:rPr>
                <w:rFonts w:ascii="Arial" w:hAnsi="Arial" w:cs="Arial"/>
                <w:color w:val="008000"/>
                <w:sz w:val="20"/>
              </w:rPr>
              <w:t>Inoltre i concorrenti si impegnano a provvedere a quanto segue:</w:t>
            </w:r>
          </w:p>
        </w:tc>
      </w:tr>
      <w:tr w:rsidR="00190DE6" w:rsidRPr="000867CA" w14:paraId="4C4360C8" w14:textId="77777777" w:rsidTr="00190DE6">
        <w:tc>
          <w:tcPr>
            <w:tcW w:w="5105" w:type="dxa"/>
            <w:tcBorders>
              <w:top w:val="nil"/>
              <w:left w:val="nil"/>
              <w:bottom w:val="nil"/>
              <w:right w:val="nil"/>
            </w:tcBorders>
            <w:shd w:val="clear" w:color="auto" w:fill="auto"/>
          </w:tcPr>
          <w:p w14:paraId="64CEF4AD"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der Techniker, der als Generalplaner und General</w:t>
            </w:r>
            <w:r w:rsidR="00CB20E9">
              <w:rPr>
                <w:rFonts w:ascii="Arial" w:hAnsi="Arial" w:cs="Arial"/>
                <w:color w:val="008000"/>
                <w:sz w:val="20"/>
                <w:lang w:val="de-DE"/>
              </w:rPr>
              <w:softHyphen/>
            </w:r>
            <w:r w:rsidRPr="00190DE6">
              <w:rPr>
                <w:rFonts w:ascii="Arial" w:hAnsi="Arial" w:cs="Arial"/>
                <w:color w:val="008000"/>
                <w:sz w:val="20"/>
                <w:lang w:val="de-DE"/>
              </w:rPr>
              <w:t>bauleiter in der Arbeitsgruppe angegeben ist, wird unmittelbar nach der Auftragserteilung einen Ar</w:t>
            </w:r>
            <w:r w:rsidR="00CB20E9">
              <w:rPr>
                <w:rFonts w:ascii="Arial" w:hAnsi="Arial" w:cs="Arial"/>
                <w:color w:val="008000"/>
                <w:sz w:val="20"/>
                <w:lang w:val="de-DE"/>
              </w:rPr>
              <w:softHyphen/>
            </w:r>
            <w:r w:rsidRPr="00190DE6">
              <w:rPr>
                <w:rFonts w:ascii="Arial" w:hAnsi="Arial" w:cs="Arial"/>
                <w:color w:val="008000"/>
                <w:sz w:val="20"/>
                <w:lang w:val="de-DE"/>
              </w:rPr>
              <w:t>beitssitz in der Provinz Bozen errichten (sollte er ihn noch nicht haben), der während der gesamten Ar</w:t>
            </w:r>
            <w:r w:rsidR="00CB20E9">
              <w:rPr>
                <w:rFonts w:ascii="Arial" w:hAnsi="Arial" w:cs="Arial"/>
                <w:color w:val="008000"/>
                <w:sz w:val="20"/>
                <w:lang w:val="de-DE"/>
              </w:rPr>
              <w:softHyphen/>
            </w:r>
            <w:r w:rsidRPr="00190DE6">
              <w:rPr>
                <w:rFonts w:ascii="Arial" w:hAnsi="Arial" w:cs="Arial"/>
                <w:color w:val="008000"/>
                <w:sz w:val="20"/>
                <w:lang w:val="de-DE"/>
              </w:rPr>
              <w:t>beitswoche geöffnet bleibt und in dem kontinuierlich die Anwesenheit von mindestens einem qualifizier</w:t>
            </w:r>
            <w:r w:rsidR="00CB20E9">
              <w:rPr>
                <w:rFonts w:ascii="Arial" w:hAnsi="Arial" w:cs="Arial"/>
                <w:color w:val="008000"/>
                <w:sz w:val="20"/>
                <w:lang w:val="de-DE"/>
              </w:rPr>
              <w:softHyphen/>
            </w:r>
            <w:r w:rsidRPr="00190DE6">
              <w:rPr>
                <w:rFonts w:ascii="Arial" w:hAnsi="Arial" w:cs="Arial"/>
                <w:color w:val="008000"/>
                <w:sz w:val="20"/>
                <w:lang w:val="de-DE"/>
              </w:rPr>
              <w:t>ten Techniker gewährleistet ist. Der Sitz wird mit den erforderlichen Mitteln der Informatik, Telefon</w:t>
            </w:r>
            <w:r w:rsidR="00CB20E9">
              <w:rPr>
                <w:rFonts w:ascii="Arial" w:hAnsi="Arial" w:cs="Arial"/>
                <w:color w:val="008000"/>
                <w:sz w:val="20"/>
                <w:lang w:val="de-DE"/>
              </w:rPr>
              <w:softHyphen/>
            </w:r>
            <w:r w:rsidRPr="00190DE6">
              <w:rPr>
                <w:rFonts w:ascii="Arial" w:hAnsi="Arial" w:cs="Arial"/>
                <w:color w:val="008000"/>
                <w:sz w:val="20"/>
                <w:lang w:val="de-DE"/>
              </w:rPr>
              <w:t>anschluss, Fax, E-Mail, welche auf den General</w:t>
            </w:r>
            <w:r w:rsidR="00CB20E9">
              <w:rPr>
                <w:rFonts w:ascii="Arial" w:hAnsi="Arial" w:cs="Arial"/>
                <w:color w:val="008000"/>
                <w:sz w:val="20"/>
                <w:lang w:val="de-DE"/>
              </w:rPr>
              <w:softHyphen/>
            </w:r>
            <w:r w:rsidRPr="00190DE6">
              <w:rPr>
                <w:rFonts w:ascii="Arial" w:hAnsi="Arial" w:cs="Arial"/>
                <w:color w:val="008000"/>
                <w:sz w:val="20"/>
                <w:lang w:val="de-DE"/>
              </w:rPr>
              <w:t>bauleiter lauten müssen, ausgestattet sein. Der Ge</w:t>
            </w:r>
            <w:r w:rsidR="00CB20E9">
              <w:rPr>
                <w:rFonts w:ascii="Arial" w:hAnsi="Arial" w:cs="Arial"/>
                <w:color w:val="008000"/>
                <w:sz w:val="20"/>
                <w:lang w:val="de-DE"/>
              </w:rPr>
              <w:softHyphen/>
            </w:r>
            <w:r w:rsidRPr="00190DE6">
              <w:rPr>
                <w:rFonts w:ascii="Arial" w:hAnsi="Arial" w:cs="Arial"/>
                <w:color w:val="008000"/>
                <w:sz w:val="20"/>
                <w:lang w:val="de-DE"/>
              </w:rPr>
              <w:t>neralbauleiter verpflichtet sich, die persönliche An</w:t>
            </w:r>
            <w:r w:rsidR="00CB20E9">
              <w:rPr>
                <w:rFonts w:ascii="Arial" w:hAnsi="Arial" w:cs="Arial"/>
                <w:color w:val="008000"/>
                <w:sz w:val="20"/>
                <w:lang w:val="de-DE"/>
              </w:rPr>
              <w:softHyphen/>
            </w:r>
            <w:r w:rsidRPr="00190DE6">
              <w:rPr>
                <w:rFonts w:ascii="Arial" w:hAnsi="Arial" w:cs="Arial"/>
                <w:color w:val="008000"/>
                <w:sz w:val="20"/>
                <w:lang w:val="de-DE"/>
              </w:rPr>
              <w:t>wesenheit auf der Baustelle mindestens dreimal wöchentlich, sowie falls notwendig oder auf Antrag des Auftraggebers die Anwesenheit innerhalb von zwei Stunden ab Anforderung zu gewähren,</w:t>
            </w:r>
          </w:p>
          <w:p w14:paraId="728D8249"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39CC2ADF"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Il professionista indicato come progettista generale e direttore lavori generale nel gruppo di lavoro isti</w:t>
            </w:r>
            <w:r w:rsidR="00CB20E9">
              <w:rPr>
                <w:rFonts w:ascii="Arial" w:hAnsi="Arial" w:cs="Arial"/>
                <w:color w:val="008000"/>
                <w:sz w:val="20"/>
              </w:rPr>
              <w:softHyphen/>
            </w:r>
            <w:r w:rsidRPr="00190DE6">
              <w:rPr>
                <w:rFonts w:ascii="Arial" w:hAnsi="Arial" w:cs="Arial"/>
                <w:color w:val="008000"/>
                <w:sz w:val="20"/>
              </w:rPr>
              <w:t>tuirà immediatamente dopo il conferimento dell’in</w:t>
            </w:r>
            <w:r w:rsidR="00CB20E9">
              <w:rPr>
                <w:rFonts w:ascii="Arial" w:hAnsi="Arial" w:cs="Arial"/>
                <w:color w:val="008000"/>
                <w:sz w:val="20"/>
              </w:rPr>
              <w:softHyphen/>
            </w:r>
            <w:r w:rsidRPr="00190DE6">
              <w:rPr>
                <w:rFonts w:ascii="Arial" w:hAnsi="Arial" w:cs="Arial"/>
                <w:color w:val="008000"/>
                <w:sz w:val="20"/>
              </w:rPr>
              <w:t>carico una sede di lavoro nella Provincia di Bol</w:t>
            </w:r>
            <w:r w:rsidR="00CB20E9">
              <w:rPr>
                <w:rFonts w:ascii="Arial" w:hAnsi="Arial" w:cs="Arial"/>
                <w:color w:val="008000"/>
                <w:sz w:val="20"/>
              </w:rPr>
              <w:softHyphen/>
            </w:r>
            <w:r w:rsidRPr="00190DE6">
              <w:rPr>
                <w:rFonts w:ascii="Arial" w:hAnsi="Arial" w:cs="Arial"/>
                <w:color w:val="008000"/>
                <w:sz w:val="20"/>
              </w:rPr>
              <w:t>zano (qualora non già esistente) aperta tutta la set</w:t>
            </w:r>
            <w:r w:rsidR="00CB20E9">
              <w:rPr>
                <w:rFonts w:ascii="Arial" w:hAnsi="Arial" w:cs="Arial"/>
                <w:color w:val="008000"/>
                <w:sz w:val="20"/>
              </w:rPr>
              <w:softHyphen/>
            </w:r>
            <w:r w:rsidRPr="00190DE6">
              <w:rPr>
                <w:rFonts w:ascii="Arial" w:hAnsi="Arial" w:cs="Arial"/>
                <w:color w:val="008000"/>
                <w:sz w:val="20"/>
              </w:rPr>
              <w:t>timana lavorativa e in cui sarà garantita la pre</w:t>
            </w:r>
            <w:r w:rsidR="00CB20E9">
              <w:rPr>
                <w:rFonts w:ascii="Arial" w:hAnsi="Arial" w:cs="Arial"/>
                <w:color w:val="008000"/>
                <w:sz w:val="20"/>
              </w:rPr>
              <w:softHyphen/>
            </w:r>
            <w:r w:rsidRPr="00190DE6">
              <w:rPr>
                <w:rFonts w:ascii="Arial" w:hAnsi="Arial" w:cs="Arial"/>
                <w:color w:val="008000"/>
                <w:sz w:val="20"/>
              </w:rPr>
              <w:t>senza continua di almeno un tecnico qualificato. La sede sarà dotata di mezzi informatici di tipo ade</w:t>
            </w:r>
            <w:r w:rsidR="00CB20E9">
              <w:rPr>
                <w:rFonts w:ascii="Arial" w:hAnsi="Arial" w:cs="Arial"/>
                <w:color w:val="008000"/>
                <w:sz w:val="20"/>
              </w:rPr>
              <w:softHyphen/>
            </w:r>
            <w:r w:rsidRPr="00190DE6">
              <w:rPr>
                <w:rFonts w:ascii="Arial" w:hAnsi="Arial" w:cs="Arial"/>
                <w:color w:val="008000"/>
                <w:sz w:val="20"/>
              </w:rPr>
              <w:t>guato con linea telefonica, fax, posta elettronica, intestati al direttore lavori generale. Il direttore la</w:t>
            </w:r>
            <w:r w:rsidR="00CB20E9">
              <w:rPr>
                <w:rFonts w:ascii="Arial" w:hAnsi="Arial" w:cs="Arial"/>
                <w:color w:val="008000"/>
                <w:sz w:val="20"/>
              </w:rPr>
              <w:softHyphen/>
            </w:r>
            <w:r w:rsidRPr="00190DE6">
              <w:rPr>
                <w:rFonts w:ascii="Arial" w:hAnsi="Arial" w:cs="Arial"/>
                <w:color w:val="008000"/>
                <w:sz w:val="20"/>
              </w:rPr>
              <w:t>vori generale si impegna a garantire la sua pre</w:t>
            </w:r>
            <w:r w:rsidR="00CB20E9">
              <w:rPr>
                <w:rFonts w:ascii="Arial" w:hAnsi="Arial" w:cs="Arial"/>
                <w:color w:val="008000"/>
                <w:sz w:val="20"/>
              </w:rPr>
              <w:softHyphen/>
            </w:r>
            <w:r w:rsidRPr="00190DE6">
              <w:rPr>
                <w:rFonts w:ascii="Arial" w:hAnsi="Arial" w:cs="Arial"/>
                <w:color w:val="008000"/>
                <w:sz w:val="20"/>
              </w:rPr>
              <w:t>senza in cantiere almeno tre volte alla settimana e comunque in caso di necessità o su richiesta dell’amministrazione, la presenza in loco, entro due ore dalla richiesta;</w:t>
            </w:r>
          </w:p>
          <w:p w14:paraId="68958CB1" w14:textId="77777777" w:rsidR="00190DE6" w:rsidRPr="00190DE6" w:rsidRDefault="00190DE6" w:rsidP="00766C9D">
            <w:pPr>
              <w:widowControl w:val="0"/>
              <w:ind w:left="66" w:firstLine="6"/>
              <w:jc w:val="both"/>
              <w:rPr>
                <w:rFonts w:ascii="Arial" w:hAnsi="Arial" w:cs="Arial"/>
                <w:color w:val="008000"/>
                <w:sz w:val="20"/>
              </w:rPr>
            </w:pPr>
          </w:p>
        </w:tc>
      </w:tr>
      <w:tr w:rsidR="00190DE6" w:rsidRPr="000867CA" w14:paraId="10264788" w14:textId="77777777" w:rsidTr="00190DE6">
        <w:tc>
          <w:tcPr>
            <w:tcW w:w="5105" w:type="dxa"/>
            <w:tcBorders>
              <w:top w:val="nil"/>
              <w:left w:val="nil"/>
              <w:bottom w:val="nil"/>
              <w:right w:val="nil"/>
            </w:tcBorders>
            <w:shd w:val="clear" w:color="auto" w:fill="auto"/>
          </w:tcPr>
          <w:p w14:paraId="4FE4A382"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Baustellenprotokolle in der/den von den Unter</w:t>
            </w:r>
            <w:r w:rsidR="00CB20E9">
              <w:rPr>
                <w:rFonts w:ascii="Arial" w:hAnsi="Arial" w:cs="Arial"/>
                <w:color w:val="008000"/>
                <w:sz w:val="20"/>
                <w:lang w:val="de-DE"/>
              </w:rPr>
              <w:softHyphen/>
            </w:r>
            <w:r w:rsidRPr="00190DE6">
              <w:rPr>
                <w:rFonts w:ascii="Arial" w:hAnsi="Arial" w:cs="Arial"/>
                <w:color w:val="008000"/>
                <w:sz w:val="20"/>
                <w:lang w:val="de-DE"/>
              </w:rPr>
              <w:lastRenderedPageBreak/>
              <w:t>nehmen gewünschten Landessprache/Landesspra</w:t>
            </w:r>
            <w:r w:rsidR="00CB20E9">
              <w:rPr>
                <w:rFonts w:ascii="Arial" w:hAnsi="Arial" w:cs="Arial"/>
                <w:color w:val="008000"/>
                <w:sz w:val="20"/>
                <w:lang w:val="de-DE"/>
              </w:rPr>
              <w:softHyphen/>
            </w:r>
            <w:r w:rsidRPr="00190DE6">
              <w:rPr>
                <w:rFonts w:ascii="Arial" w:hAnsi="Arial" w:cs="Arial"/>
                <w:color w:val="008000"/>
                <w:sz w:val="20"/>
                <w:lang w:val="de-DE"/>
              </w:rPr>
              <w:t>chen zu verfassen und an alle interessierten Sub</w:t>
            </w:r>
            <w:r w:rsidR="00CB20E9">
              <w:rPr>
                <w:rFonts w:ascii="Arial" w:hAnsi="Arial" w:cs="Arial"/>
                <w:color w:val="008000"/>
                <w:sz w:val="20"/>
                <w:lang w:val="de-DE"/>
              </w:rPr>
              <w:softHyphen/>
            </w:r>
            <w:r w:rsidRPr="00190DE6">
              <w:rPr>
                <w:rFonts w:ascii="Arial" w:hAnsi="Arial" w:cs="Arial"/>
                <w:color w:val="008000"/>
                <w:sz w:val="20"/>
                <w:lang w:val="de-DE"/>
              </w:rPr>
              <w:t>jekte termingerecht zu verteilen,</w:t>
            </w:r>
          </w:p>
          <w:p w14:paraId="11619DAD"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68EABB74"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lastRenderedPageBreak/>
              <w:t>redigere i verbali di cantiere nella lingua/nelle lin</w:t>
            </w:r>
            <w:r w:rsidR="00CB20E9">
              <w:rPr>
                <w:rFonts w:ascii="Arial" w:hAnsi="Arial" w:cs="Arial"/>
                <w:color w:val="008000"/>
                <w:sz w:val="20"/>
              </w:rPr>
              <w:softHyphen/>
            </w:r>
            <w:r w:rsidRPr="00190DE6">
              <w:rPr>
                <w:rFonts w:ascii="Arial" w:hAnsi="Arial" w:cs="Arial"/>
                <w:color w:val="008000"/>
                <w:sz w:val="20"/>
              </w:rPr>
              <w:t xml:space="preserve">gue indicate dalle imprese e di provvedere all’invio </w:t>
            </w:r>
            <w:r w:rsidRPr="00190DE6">
              <w:rPr>
                <w:rFonts w:ascii="Arial" w:hAnsi="Arial" w:cs="Arial"/>
                <w:color w:val="008000"/>
                <w:sz w:val="20"/>
              </w:rPr>
              <w:lastRenderedPageBreak/>
              <w:t>nei tempi stabiliti degli stessi a tutti i soggetti inte</w:t>
            </w:r>
            <w:r w:rsidR="00CB20E9">
              <w:rPr>
                <w:rFonts w:ascii="Arial" w:hAnsi="Arial" w:cs="Arial"/>
                <w:color w:val="008000"/>
                <w:sz w:val="20"/>
              </w:rPr>
              <w:softHyphen/>
            </w:r>
            <w:r w:rsidRPr="00190DE6">
              <w:rPr>
                <w:rFonts w:ascii="Arial" w:hAnsi="Arial" w:cs="Arial"/>
                <w:color w:val="008000"/>
                <w:sz w:val="20"/>
              </w:rPr>
              <w:t>ressati;</w:t>
            </w:r>
          </w:p>
        </w:tc>
      </w:tr>
      <w:tr w:rsidR="00190DE6" w:rsidRPr="000867CA" w14:paraId="6D08EA33" w14:textId="77777777" w:rsidTr="00190DE6">
        <w:tc>
          <w:tcPr>
            <w:tcW w:w="5105" w:type="dxa"/>
            <w:tcBorders>
              <w:top w:val="nil"/>
              <w:left w:val="nil"/>
              <w:bottom w:val="nil"/>
              <w:right w:val="nil"/>
            </w:tcBorders>
            <w:shd w:val="clear" w:color="auto" w:fill="auto"/>
          </w:tcPr>
          <w:p w14:paraId="2792DF96"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lastRenderedPageBreak/>
              <w:t>wöchentlich die Terminabweichungen der Unter</w:t>
            </w:r>
            <w:r w:rsidR="00CB20E9">
              <w:rPr>
                <w:rFonts w:ascii="Arial" w:hAnsi="Arial" w:cs="Arial"/>
                <w:color w:val="008000"/>
                <w:sz w:val="20"/>
                <w:lang w:val="de-DE"/>
              </w:rPr>
              <w:softHyphen/>
            </w:r>
            <w:r w:rsidRPr="00190DE6">
              <w:rPr>
                <w:rFonts w:ascii="Arial" w:hAnsi="Arial" w:cs="Arial"/>
                <w:color w:val="008000"/>
                <w:sz w:val="20"/>
                <w:lang w:val="de-DE"/>
              </w:rPr>
              <w:t>nehmen gegenüber dem Zeitplan zu erheben,</w:t>
            </w:r>
          </w:p>
          <w:p w14:paraId="4898334A"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11F487C2"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accertare settimanalmente gli scostamenti tempo</w:t>
            </w:r>
            <w:r w:rsidR="00CB20E9">
              <w:rPr>
                <w:rFonts w:ascii="Arial" w:hAnsi="Arial" w:cs="Arial"/>
                <w:color w:val="008000"/>
                <w:sz w:val="20"/>
              </w:rPr>
              <w:softHyphen/>
            </w:r>
            <w:r w:rsidRPr="00190DE6">
              <w:rPr>
                <w:rFonts w:ascii="Arial" w:hAnsi="Arial" w:cs="Arial"/>
                <w:color w:val="008000"/>
                <w:sz w:val="20"/>
              </w:rPr>
              <w:t>rali delle imprese rispetto al cronoprogramma;</w:t>
            </w:r>
          </w:p>
        </w:tc>
      </w:tr>
      <w:tr w:rsidR="00190DE6" w:rsidRPr="000867CA" w14:paraId="511AFF24" w14:textId="77777777" w:rsidTr="00190DE6">
        <w:tc>
          <w:tcPr>
            <w:tcW w:w="5105" w:type="dxa"/>
            <w:tcBorders>
              <w:top w:val="nil"/>
              <w:left w:val="nil"/>
              <w:bottom w:val="nil"/>
              <w:right w:val="nil"/>
            </w:tcBorders>
            <w:shd w:val="clear" w:color="auto" w:fill="auto"/>
          </w:tcPr>
          <w:p w14:paraId="0A0DA6BC"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monatlich den schriftlichen Bericht über die Baustel</w:t>
            </w:r>
            <w:r w:rsidR="00CB20E9">
              <w:rPr>
                <w:rFonts w:ascii="Arial" w:hAnsi="Arial" w:cs="Arial"/>
                <w:color w:val="008000"/>
                <w:sz w:val="20"/>
                <w:lang w:val="de-DE"/>
              </w:rPr>
              <w:softHyphen/>
            </w:r>
            <w:r w:rsidRPr="00190DE6">
              <w:rPr>
                <w:rFonts w:ascii="Arial" w:hAnsi="Arial" w:cs="Arial"/>
                <w:color w:val="008000"/>
                <w:sz w:val="20"/>
                <w:lang w:val="de-DE"/>
              </w:rPr>
              <w:t>lensituation, insbesondere über den geleisteten Baufortschritt vorzulegen (Beträge und Termine u. a. ausgedrückt in Prozentanteilen an dem zu ver</w:t>
            </w:r>
            <w:r w:rsidR="00CB20E9">
              <w:rPr>
                <w:rFonts w:ascii="Arial" w:hAnsi="Arial" w:cs="Arial"/>
                <w:color w:val="008000"/>
                <w:sz w:val="20"/>
                <w:lang w:val="de-DE"/>
              </w:rPr>
              <w:softHyphen/>
            </w:r>
            <w:r w:rsidRPr="00190DE6">
              <w:rPr>
                <w:rFonts w:ascii="Arial" w:hAnsi="Arial" w:cs="Arial"/>
                <w:color w:val="008000"/>
                <w:sz w:val="20"/>
                <w:lang w:val="de-DE"/>
              </w:rPr>
              <w:t>bauenden Gesamtwert und Gesamtzeitraum),</w:t>
            </w:r>
          </w:p>
          <w:p w14:paraId="48C225AE"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5B2C6491"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presentare mensilmente la relazione scritta sulla situazione del cantiere, in particolare sullo stato di avanzamento dello stesso (importi e termini, espressi in percentuale rispetto al valore comples</w:t>
            </w:r>
            <w:r w:rsidR="00CB20E9">
              <w:rPr>
                <w:rFonts w:ascii="Arial" w:hAnsi="Arial" w:cs="Arial"/>
                <w:color w:val="008000"/>
                <w:sz w:val="20"/>
              </w:rPr>
              <w:softHyphen/>
            </w:r>
            <w:r w:rsidRPr="00190DE6">
              <w:rPr>
                <w:rFonts w:ascii="Arial" w:hAnsi="Arial" w:cs="Arial"/>
                <w:color w:val="008000"/>
                <w:sz w:val="20"/>
              </w:rPr>
              <w:t>sivo e tempo previsto);</w:t>
            </w:r>
          </w:p>
        </w:tc>
      </w:tr>
      <w:tr w:rsidR="00190DE6" w:rsidRPr="000867CA" w14:paraId="2F174FE7" w14:textId="77777777" w:rsidTr="00190DE6">
        <w:tc>
          <w:tcPr>
            <w:tcW w:w="5105" w:type="dxa"/>
            <w:tcBorders>
              <w:top w:val="nil"/>
              <w:left w:val="nil"/>
              <w:bottom w:val="nil"/>
              <w:right w:val="nil"/>
            </w:tcBorders>
            <w:shd w:val="clear" w:color="auto" w:fill="auto"/>
          </w:tcPr>
          <w:p w14:paraId="13BAFA92"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mindestens wöchentlich die Baustelle fotografisch zu dokumentieren und die Fotodokumentation digi</w:t>
            </w:r>
            <w:r w:rsidR="00CB20E9">
              <w:rPr>
                <w:rFonts w:ascii="Arial" w:hAnsi="Arial" w:cs="Arial"/>
                <w:color w:val="008000"/>
                <w:sz w:val="20"/>
                <w:lang w:val="de-DE"/>
              </w:rPr>
              <w:softHyphen/>
            </w:r>
            <w:r w:rsidRPr="00190DE6">
              <w:rPr>
                <w:rFonts w:ascii="Arial" w:hAnsi="Arial" w:cs="Arial"/>
                <w:color w:val="008000"/>
                <w:sz w:val="20"/>
                <w:lang w:val="de-DE"/>
              </w:rPr>
              <w:t>tal (Format jpg/pdf), versehen mit dem Inhaltsver</w:t>
            </w:r>
            <w:r w:rsidR="00CB20E9">
              <w:rPr>
                <w:rFonts w:ascii="Arial" w:hAnsi="Arial" w:cs="Arial"/>
                <w:color w:val="008000"/>
                <w:sz w:val="20"/>
                <w:lang w:val="de-DE"/>
              </w:rPr>
              <w:softHyphen/>
            </w:r>
            <w:r w:rsidRPr="00190DE6">
              <w:rPr>
                <w:rFonts w:ascii="Arial" w:hAnsi="Arial" w:cs="Arial"/>
                <w:color w:val="008000"/>
                <w:sz w:val="20"/>
                <w:lang w:val="de-DE"/>
              </w:rPr>
              <w:t>zeichnis, auf CD-ROM/</w:t>
            </w:r>
            <w:smartTag w:uri="urn:schemas-microsoft-com:office:smarttags" w:element="stockticker">
              <w:r w:rsidRPr="00190DE6">
                <w:rPr>
                  <w:rFonts w:ascii="Arial" w:hAnsi="Arial" w:cs="Arial"/>
                  <w:color w:val="008000"/>
                  <w:sz w:val="20"/>
                  <w:lang w:val="de-DE"/>
                </w:rPr>
                <w:t>DVD</w:t>
              </w:r>
            </w:smartTag>
            <w:r w:rsidRPr="00190DE6">
              <w:rPr>
                <w:rFonts w:ascii="Arial" w:hAnsi="Arial" w:cs="Arial"/>
                <w:color w:val="008000"/>
                <w:sz w:val="20"/>
                <w:lang w:val="de-DE"/>
              </w:rPr>
              <w:t xml:space="preserve"> dem Auftraggeber auf Anfrage, spätestens nach Fertigstellung der Arbei</w:t>
            </w:r>
            <w:r w:rsidR="00CB20E9">
              <w:rPr>
                <w:rFonts w:ascii="Arial" w:hAnsi="Arial" w:cs="Arial"/>
                <w:color w:val="008000"/>
                <w:sz w:val="20"/>
                <w:lang w:val="de-DE"/>
              </w:rPr>
              <w:softHyphen/>
            </w:r>
            <w:r w:rsidRPr="00190DE6">
              <w:rPr>
                <w:rFonts w:ascii="Arial" w:hAnsi="Arial" w:cs="Arial"/>
                <w:color w:val="008000"/>
                <w:sz w:val="20"/>
                <w:lang w:val="de-DE"/>
              </w:rPr>
              <w:t>ten zu übergeben,</w:t>
            </w:r>
          </w:p>
        </w:tc>
        <w:tc>
          <w:tcPr>
            <w:tcW w:w="5095" w:type="dxa"/>
            <w:tcBorders>
              <w:top w:val="nil"/>
              <w:left w:val="nil"/>
              <w:bottom w:val="nil"/>
              <w:right w:val="nil"/>
            </w:tcBorders>
            <w:shd w:val="clear" w:color="auto" w:fill="auto"/>
          </w:tcPr>
          <w:p w14:paraId="072B7B80"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provvedere con cadenza minima settimanale al ri</w:t>
            </w:r>
            <w:r w:rsidR="00CB20E9">
              <w:rPr>
                <w:rFonts w:ascii="Arial" w:hAnsi="Arial" w:cs="Arial"/>
                <w:color w:val="008000"/>
                <w:sz w:val="20"/>
              </w:rPr>
              <w:softHyphen/>
            </w:r>
            <w:r w:rsidRPr="00190DE6">
              <w:rPr>
                <w:rFonts w:ascii="Arial" w:hAnsi="Arial" w:cs="Arial"/>
                <w:color w:val="008000"/>
                <w:sz w:val="20"/>
              </w:rPr>
              <w:t>lievo fotografico del cantiere e di consegnare tale documentazione, includendo un indice del conte</w:t>
            </w:r>
            <w:r w:rsidR="00CB20E9">
              <w:rPr>
                <w:rFonts w:ascii="Arial" w:hAnsi="Arial" w:cs="Arial"/>
                <w:color w:val="008000"/>
                <w:sz w:val="20"/>
              </w:rPr>
              <w:softHyphen/>
            </w:r>
            <w:r w:rsidRPr="00190DE6">
              <w:rPr>
                <w:rFonts w:ascii="Arial" w:hAnsi="Arial" w:cs="Arial"/>
                <w:color w:val="008000"/>
                <w:sz w:val="20"/>
              </w:rPr>
              <w:t>nuto, su CD-ROM/</w:t>
            </w:r>
            <w:smartTag w:uri="urn:schemas-microsoft-com:office:smarttags" w:element="stockticker">
              <w:r w:rsidRPr="00190DE6">
                <w:rPr>
                  <w:rFonts w:ascii="Arial" w:hAnsi="Arial" w:cs="Arial"/>
                  <w:color w:val="008000"/>
                  <w:sz w:val="20"/>
                </w:rPr>
                <w:t>DVD</w:t>
              </w:r>
            </w:smartTag>
            <w:r w:rsidRPr="00190DE6">
              <w:rPr>
                <w:rFonts w:ascii="Arial" w:hAnsi="Arial" w:cs="Arial"/>
                <w:color w:val="008000"/>
                <w:sz w:val="20"/>
              </w:rPr>
              <w:t xml:space="preserve"> (formato jpg/pdf), su richie</w:t>
            </w:r>
            <w:r w:rsidR="00CB20E9">
              <w:rPr>
                <w:rFonts w:ascii="Arial" w:hAnsi="Arial" w:cs="Arial"/>
                <w:color w:val="008000"/>
                <w:sz w:val="20"/>
              </w:rPr>
              <w:softHyphen/>
            </w:r>
            <w:r w:rsidRPr="00190DE6">
              <w:rPr>
                <w:rFonts w:ascii="Arial" w:hAnsi="Arial" w:cs="Arial"/>
                <w:color w:val="008000"/>
                <w:sz w:val="20"/>
              </w:rPr>
              <w:t>sta dell’amministrazione, ma comunque in ogni caso dopo l’ultimazione dell’opera;</w:t>
            </w:r>
          </w:p>
          <w:p w14:paraId="2A2D836A" w14:textId="77777777" w:rsidR="00190DE6" w:rsidRPr="00190DE6" w:rsidRDefault="00190DE6" w:rsidP="00766C9D">
            <w:pPr>
              <w:widowControl w:val="0"/>
              <w:jc w:val="both"/>
              <w:rPr>
                <w:rFonts w:ascii="Arial" w:hAnsi="Arial" w:cs="Arial"/>
                <w:color w:val="008000"/>
                <w:sz w:val="20"/>
              </w:rPr>
            </w:pPr>
          </w:p>
        </w:tc>
      </w:tr>
      <w:tr w:rsidR="00190DE6" w:rsidRPr="000867CA" w14:paraId="33A17663" w14:textId="77777777" w:rsidTr="00190DE6">
        <w:tc>
          <w:tcPr>
            <w:tcW w:w="5105" w:type="dxa"/>
            <w:tcBorders>
              <w:top w:val="nil"/>
              <w:left w:val="nil"/>
              <w:bottom w:val="nil"/>
              <w:right w:val="nil"/>
            </w:tcBorders>
            <w:shd w:val="clear" w:color="auto" w:fill="auto"/>
          </w:tcPr>
          <w:p w14:paraId="2C6114F4"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erforderlichen Unterlagen und Informationen in beiden Landessprachen vorzubereiten und an Ver</w:t>
            </w:r>
            <w:r w:rsidR="00CB20E9">
              <w:rPr>
                <w:rFonts w:ascii="Arial" w:hAnsi="Arial" w:cs="Arial"/>
                <w:color w:val="008000"/>
                <w:sz w:val="20"/>
                <w:lang w:val="de-DE"/>
              </w:rPr>
              <w:softHyphen/>
            </w:r>
            <w:r w:rsidRPr="00190DE6">
              <w:rPr>
                <w:rFonts w:ascii="Arial" w:hAnsi="Arial" w:cs="Arial"/>
                <w:color w:val="008000"/>
                <w:sz w:val="20"/>
                <w:lang w:val="de-DE"/>
              </w:rPr>
              <w:t>anstaltungen, an Treffen mit Anrainern, Behörden usw. teilzunehmen,</w:t>
            </w:r>
          </w:p>
          <w:p w14:paraId="236DABC9"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4163FB03"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predisporre tutti i documenti e le informazioni oc</w:t>
            </w:r>
            <w:r w:rsidR="00CB20E9">
              <w:rPr>
                <w:rFonts w:ascii="Arial" w:hAnsi="Arial" w:cs="Arial"/>
                <w:color w:val="008000"/>
                <w:sz w:val="20"/>
              </w:rPr>
              <w:softHyphen/>
            </w:r>
            <w:r w:rsidRPr="00190DE6">
              <w:rPr>
                <w:rFonts w:ascii="Arial" w:hAnsi="Arial" w:cs="Arial"/>
                <w:color w:val="008000"/>
                <w:sz w:val="20"/>
              </w:rPr>
              <w:t>correnti in entrambe le lingue e la partecipazione alle manifestazioni, agli incontri con le autorità, i vi</w:t>
            </w:r>
            <w:r w:rsidR="00CB20E9">
              <w:rPr>
                <w:rFonts w:ascii="Arial" w:hAnsi="Arial" w:cs="Arial"/>
                <w:color w:val="008000"/>
                <w:sz w:val="20"/>
              </w:rPr>
              <w:softHyphen/>
            </w:r>
            <w:r w:rsidRPr="00190DE6">
              <w:rPr>
                <w:rFonts w:ascii="Arial" w:hAnsi="Arial" w:cs="Arial"/>
                <w:color w:val="008000"/>
                <w:sz w:val="20"/>
              </w:rPr>
              <w:t>cini ecc.;</w:t>
            </w:r>
          </w:p>
        </w:tc>
      </w:tr>
      <w:tr w:rsidR="00190DE6" w:rsidRPr="000867CA" w14:paraId="1A48FCB3" w14:textId="77777777" w:rsidTr="00190DE6">
        <w:tc>
          <w:tcPr>
            <w:tcW w:w="5105" w:type="dxa"/>
            <w:tcBorders>
              <w:top w:val="nil"/>
              <w:left w:val="nil"/>
              <w:bottom w:val="nil"/>
              <w:right w:val="nil"/>
            </w:tcBorders>
            <w:shd w:val="clear" w:color="auto" w:fill="auto"/>
          </w:tcPr>
          <w:p w14:paraId="544774B4"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Ansprechperson für den Verfahrensverantwort</w:t>
            </w:r>
            <w:r w:rsidR="00CB20E9">
              <w:rPr>
                <w:rFonts w:ascii="Arial" w:hAnsi="Arial" w:cs="Arial"/>
                <w:color w:val="008000"/>
                <w:sz w:val="20"/>
                <w:lang w:val="de-DE"/>
              </w:rPr>
              <w:softHyphen/>
            </w:r>
            <w:r w:rsidRPr="00190DE6">
              <w:rPr>
                <w:rFonts w:ascii="Arial" w:hAnsi="Arial" w:cs="Arial"/>
                <w:color w:val="008000"/>
                <w:sz w:val="20"/>
                <w:lang w:val="de-DE"/>
              </w:rPr>
              <w:t>lichen (RUP) zu sein und mit diesem zusammenzu</w:t>
            </w:r>
            <w:r w:rsidR="00CB20E9">
              <w:rPr>
                <w:rFonts w:ascii="Arial" w:hAnsi="Arial" w:cs="Arial"/>
                <w:color w:val="008000"/>
                <w:sz w:val="20"/>
                <w:lang w:val="de-DE"/>
              </w:rPr>
              <w:softHyphen/>
            </w:r>
            <w:r w:rsidRPr="00190DE6">
              <w:rPr>
                <w:rFonts w:ascii="Arial" w:hAnsi="Arial" w:cs="Arial"/>
                <w:color w:val="008000"/>
                <w:sz w:val="20"/>
                <w:lang w:val="de-DE"/>
              </w:rPr>
              <w:t>arbeiten,</w:t>
            </w:r>
          </w:p>
          <w:p w14:paraId="5454F4D5"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5A41683E"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essere la persona di riferimento per il responsabile di procedimento (RUP) e di collaborare con esso;</w:t>
            </w:r>
          </w:p>
        </w:tc>
      </w:tr>
      <w:tr w:rsidR="00190DE6" w:rsidRPr="000867CA" w14:paraId="0410F7F0" w14:textId="77777777" w:rsidTr="00190DE6">
        <w:tc>
          <w:tcPr>
            <w:tcW w:w="5105" w:type="dxa"/>
            <w:tcBorders>
              <w:top w:val="nil"/>
              <w:left w:val="nil"/>
              <w:bottom w:val="nil"/>
              <w:right w:val="nil"/>
            </w:tcBorders>
            <w:shd w:val="clear" w:color="auto" w:fill="auto"/>
          </w:tcPr>
          <w:p w14:paraId="7D132143"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Terminpläne für die Ausführungsphasen anzu</w:t>
            </w:r>
            <w:r w:rsidR="00CB20E9">
              <w:rPr>
                <w:rFonts w:ascii="Arial" w:hAnsi="Arial" w:cs="Arial"/>
                <w:color w:val="008000"/>
                <w:sz w:val="20"/>
                <w:lang w:val="de-DE"/>
              </w:rPr>
              <w:softHyphen/>
            </w:r>
            <w:r w:rsidRPr="00190DE6">
              <w:rPr>
                <w:rFonts w:ascii="Arial" w:hAnsi="Arial" w:cs="Arial"/>
                <w:color w:val="008000"/>
                <w:sz w:val="20"/>
                <w:lang w:val="de-DE"/>
              </w:rPr>
              <w:t>passen,</w:t>
            </w:r>
          </w:p>
          <w:p w14:paraId="61EFF70E"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4DE5CDB2"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adeguare i piani di lavoro per le fasi di esecuzione;</w:t>
            </w:r>
          </w:p>
        </w:tc>
      </w:tr>
      <w:tr w:rsidR="00190DE6" w:rsidRPr="000867CA" w14:paraId="742CD5BE" w14:textId="77777777" w:rsidTr="00190DE6">
        <w:tc>
          <w:tcPr>
            <w:tcW w:w="5105" w:type="dxa"/>
            <w:tcBorders>
              <w:top w:val="nil"/>
              <w:left w:val="nil"/>
              <w:bottom w:val="nil"/>
              <w:right w:val="nil"/>
            </w:tcBorders>
            <w:shd w:val="clear" w:color="auto" w:fill="auto"/>
          </w:tcPr>
          <w:p w14:paraId="1A04769A"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Kostenkontrolle und Kostenabrechnung sicher</w:t>
            </w:r>
            <w:r w:rsidR="00CB20E9">
              <w:rPr>
                <w:rFonts w:ascii="Arial" w:hAnsi="Arial" w:cs="Arial"/>
                <w:color w:val="008000"/>
                <w:sz w:val="20"/>
                <w:lang w:val="de-DE"/>
              </w:rPr>
              <w:softHyphen/>
            </w:r>
            <w:r w:rsidRPr="00190DE6">
              <w:rPr>
                <w:rFonts w:ascii="Arial" w:hAnsi="Arial" w:cs="Arial"/>
                <w:color w:val="008000"/>
                <w:sz w:val="20"/>
                <w:lang w:val="de-DE"/>
              </w:rPr>
              <w:t>zustellen (z.B. Vergleich Projektmengen/Abrech</w:t>
            </w:r>
            <w:r w:rsidR="00CB20E9">
              <w:rPr>
                <w:rFonts w:ascii="Arial" w:hAnsi="Arial" w:cs="Arial"/>
                <w:color w:val="008000"/>
                <w:sz w:val="20"/>
                <w:lang w:val="de-DE"/>
              </w:rPr>
              <w:softHyphen/>
            </w:r>
            <w:r w:rsidRPr="00190DE6">
              <w:rPr>
                <w:rFonts w:ascii="Arial" w:hAnsi="Arial" w:cs="Arial"/>
                <w:color w:val="008000"/>
                <w:sz w:val="20"/>
                <w:lang w:val="de-DE"/>
              </w:rPr>
              <w:t>nungsmengen bei Baufortschritten, usw.),</w:t>
            </w:r>
          </w:p>
        </w:tc>
        <w:tc>
          <w:tcPr>
            <w:tcW w:w="5095" w:type="dxa"/>
            <w:tcBorders>
              <w:top w:val="nil"/>
              <w:left w:val="nil"/>
              <w:bottom w:val="nil"/>
              <w:right w:val="nil"/>
            </w:tcBorders>
            <w:shd w:val="clear" w:color="auto" w:fill="auto"/>
          </w:tcPr>
          <w:p w14:paraId="38469F34"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garantire il controllo dei costi e della documenta</w:t>
            </w:r>
            <w:r w:rsidR="00CB20E9">
              <w:rPr>
                <w:rFonts w:ascii="Arial" w:hAnsi="Arial" w:cs="Arial"/>
                <w:color w:val="008000"/>
                <w:sz w:val="20"/>
              </w:rPr>
              <w:softHyphen/>
            </w:r>
            <w:r w:rsidRPr="00190DE6">
              <w:rPr>
                <w:rFonts w:ascii="Arial" w:hAnsi="Arial" w:cs="Arial"/>
                <w:color w:val="008000"/>
                <w:sz w:val="20"/>
              </w:rPr>
              <w:t>zione dei rendiconti (per es. tabelle comparative delle quantità progettuali/contabilizzate negli stati di avanzamento lavori, ecc.);</w:t>
            </w:r>
          </w:p>
          <w:p w14:paraId="08565CA5" w14:textId="77777777" w:rsidR="00190DE6" w:rsidRPr="00190DE6" w:rsidRDefault="00190DE6" w:rsidP="00766C9D">
            <w:pPr>
              <w:widowControl w:val="0"/>
              <w:jc w:val="both"/>
              <w:rPr>
                <w:rFonts w:ascii="Arial" w:hAnsi="Arial" w:cs="Arial"/>
                <w:color w:val="008000"/>
                <w:sz w:val="20"/>
              </w:rPr>
            </w:pPr>
          </w:p>
        </w:tc>
      </w:tr>
      <w:tr w:rsidR="00190DE6" w:rsidRPr="000867CA" w14:paraId="18CBECBD" w14:textId="77777777" w:rsidTr="00190DE6">
        <w:tc>
          <w:tcPr>
            <w:tcW w:w="5105" w:type="dxa"/>
            <w:tcBorders>
              <w:top w:val="nil"/>
              <w:left w:val="nil"/>
              <w:bottom w:val="nil"/>
              <w:right w:val="nil"/>
            </w:tcBorders>
            <w:shd w:val="clear" w:color="auto" w:fill="auto"/>
          </w:tcPr>
          <w:p w14:paraId="7710D5E0"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den Instandhaltungsplan auf seine Gültigkeit hin zu überprüfen,</w:t>
            </w:r>
          </w:p>
        </w:tc>
        <w:tc>
          <w:tcPr>
            <w:tcW w:w="5095" w:type="dxa"/>
            <w:tcBorders>
              <w:top w:val="nil"/>
              <w:left w:val="nil"/>
              <w:bottom w:val="nil"/>
              <w:right w:val="nil"/>
            </w:tcBorders>
            <w:shd w:val="clear" w:color="auto" w:fill="auto"/>
          </w:tcPr>
          <w:p w14:paraId="5BE9FC51"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verificare periodicamente la conformità del piano di manutenzione;</w:t>
            </w:r>
          </w:p>
          <w:p w14:paraId="3A8198B3" w14:textId="77777777" w:rsidR="00190DE6" w:rsidRPr="00190DE6" w:rsidRDefault="00190DE6" w:rsidP="00766C9D">
            <w:pPr>
              <w:widowControl w:val="0"/>
              <w:jc w:val="both"/>
              <w:rPr>
                <w:rFonts w:ascii="Arial" w:hAnsi="Arial" w:cs="Arial"/>
                <w:color w:val="008000"/>
                <w:sz w:val="20"/>
              </w:rPr>
            </w:pPr>
          </w:p>
        </w:tc>
      </w:tr>
      <w:tr w:rsidR="00190DE6" w:rsidRPr="000867CA" w14:paraId="7A97CFAE" w14:textId="77777777" w:rsidTr="00190DE6">
        <w:tc>
          <w:tcPr>
            <w:tcW w:w="5105" w:type="dxa"/>
            <w:tcBorders>
              <w:top w:val="nil"/>
              <w:left w:val="nil"/>
              <w:bottom w:val="nil"/>
              <w:right w:val="nil"/>
            </w:tcBorders>
            <w:shd w:val="clear" w:color="auto" w:fill="auto"/>
          </w:tcPr>
          <w:p w14:paraId="6245BCBD"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 xml:space="preserve">an allen projektrelevanten Sitzungen teilzunehmen und mitzuarbeiten, </w:t>
            </w:r>
          </w:p>
        </w:tc>
        <w:tc>
          <w:tcPr>
            <w:tcW w:w="5095" w:type="dxa"/>
            <w:tcBorders>
              <w:top w:val="nil"/>
              <w:left w:val="nil"/>
              <w:bottom w:val="nil"/>
              <w:right w:val="nil"/>
            </w:tcBorders>
            <w:shd w:val="clear" w:color="auto" w:fill="auto"/>
          </w:tcPr>
          <w:p w14:paraId="286693B3"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partecipare e collaborare in tutte le riunioni perti</w:t>
            </w:r>
            <w:r w:rsidR="00CB20E9">
              <w:rPr>
                <w:rFonts w:ascii="Arial" w:hAnsi="Arial" w:cs="Arial"/>
                <w:color w:val="008000"/>
                <w:sz w:val="20"/>
              </w:rPr>
              <w:softHyphen/>
            </w:r>
            <w:r w:rsidRPr="00190DE6">
              <w:rPr>
                <w:rFonts w:ascii="Arial" w:hAnsi="Arial" w:cs="Arial"/>
                <w:color w:val="008000"/>
                <w:sz w:val="20"/>
              </w:rPr>
              <w:t>nenti con il progetto;</w:t>
            </w:r>
          </w:p>
          <w:p w14:paraId="023D093B" w14:textId="77777777" w:rsidR="00190DE6" w:rsidRPr="00190DE6" w:rsidRDefault="00190DE6" w:rsidP="00766C9D">
            <w:pPr>
              <w:widowControl w:val="0"/>
              <w:jc w:val="both"/>
              <w:rPr>
                <w:rFonts w:ascii="Arial" w:hAnsi="Arial" w:cs="Arial"/>
                <w:color w:val="008000"/>
                <w:sz w:val="20"/>
              </w:rPr>
            </w:pPr>
          </w:p>
        </w:tc>
      </w:tr>
      <w:tr w:rsidR="00190DE6" w:rsidRPr="000867CA" w14:paraId="7DA4EB90" w14:textId="77777777" w:rsidTr="00190DE6">
        <w:tc>
          <w:tcPr>
            <w:tcW w:w="5105" w:type="dxa"/>
            <w:tcBorders>
              <w:top w:val="nil"/>
              <w:left w:val="nil"/>
              <w:bottom w:val="nil"/>
              <w:right w:val="nil"/>
            </w:tcBorders>
            <w:shd w:val="clear" w:color="auto" w:fill="auto"/>
          </w:tcPr>
          <w:p w14:paraId="2D074FB5"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vor Baubeginn festzustellen, dass:</w:t>
            </w:r>
          </w:p>
          <w:p w14:paraId="0C89A926" w14:textId="77777777" w:rsidR="00190DE6" w:rsidRPr="00190DE6" w:rsidRDefault="00190DE6" w:rsidP="00766C9D">
            <w:pPr>
              <w:widowControl w:val="0"/>
              <w:ind w:left="600" w:hanging="228"/>
              <w:jc w:val="both"/>
              <w:rPr>
                <w:rFonts w:ascii="Arial" w:hAnsi="Arial" w:cs="Arial"/>
                <w:color w:val="008000"/>
                <w:sz w:val="20"/>
                <w:lang w:val="de-DE"/>
              </w:rPr>
            </w:pPr>
            <w:r w:rsidRPr="00190DE6">
              <w:rPr>
                <w:rFonts w:ascii="Arial" w:hAnsi="Arial" w:cs="Arial"/>
                <w:color w:val="008000"/>
                <w:sz w:val="20"/>
                <w:lang w:val="de-DE"/>
              </w:rPr>
              <w:t>-</w:t>
            </w:r>
            <w:r w:rsidRPr="00190DE6">
              <w:rPr>
                <w:rFonts w:ascii="Arial" w:hAnsi="Arial" w:cs="Arial"/>
                <w:color w:val="008000"/>
                <w:sz w:val="20"/>
                <w:lang w:val="de-DE"/>
              </w:rPr>
              <w:tab/>
              <w:t>eine eventuelle Beeinträchtigung von Gebäuden usw. durch die Bauausführung geprüft und die erforderliche Beweissicherung erfolgt ist,</w:t>
            </w:r>
          </w:p>
          <w:p w14:paraId="182ADAD8" w14:textId="77777777" w:rsidR="00190DE6" w:rsidRPr="00190DE6" w:rsidRDefault="00190DE6" w:rsidP="00766C9D">
            <w:pPr>
              <w:widowControl w:val="0"/>
              <w:ind w:left="600" w:hanging="228"/>
              <w:jc w:val="both"/>
              <w:rPr>
                <w:rFonts w:ascii="Arial" w:hAnsi="Arial" w:cs="Arial"/>
                <w:color w:val="008000"/>
                <w:sz w:val="20"/>
                <w:lang w:val="de-DE"/>
              </w:rPr>
            </w:pPr>
            <w:r w:rsidRPr="00190DE6">
              <w:rPr>
                <w:rFonts w:ascii="Arial" w:hAnsi="Arial" w:cs="Arial"/>
                <w:color w:val="008000"/>
                <w:sz w:val="20"/>
                <w:lang w:val="de-DE"/>
              </w:rPr>
              <w:t>-</w:t>
            </w:r>
            <w:r w:rsidRPr="00190DE6">
              <w:rPr>
                <w:rFonts w:ascii="Arial" w:hAnsi="Arial" w:cs="Arial"/>
                <w:color w:val="008000"/>
                <w:sz w:val="20"/>
                <w:lang w:val="de-DE"/>
              </w:rPr>
              <w:tab/>
              <w:t>sämtliche Versorgungsleitungen (Strom, Tele</w:t>
            </w:r>
            <w:r w:rsidR="00CB20E9">
              <w:rPr>
                <w:rFonts w:ascii="Arial" w:hAnsi="Arial" w:cs="Arial"/>
                <w:color w:val="008000"/>
                <w:sz w:val="20"/>
                <w:lang w:val="de-DE"/>
              </w:rPr>
              <w:softHyphen/>
            </w:r>
            <w:r w:rsidRPr="00190DE6">
              <w:rPr>
                <w:rFonts w:ascii="Arial" w:hAnsi="Arial" w:cs="Arial"/>
                <w:color w:val="008000"/>
                <w:sz w:val="20"/>
                <w:lang w:val="de-DE"/>
              </w:rPr>
              <w:t>fon, Gas, Wasser und Abwasser) mit den Versor</w:t>
            </w:r>
            <w:r w:rsidR="00CB20E9">
              <w:rPr>
                <w:rFonts w:ascii="Arial" w:hAnsi="Arial" w:cs="Arial"/>
                <w:color w:val="008000"/>
                <w:sz w:val="20"/>
                <w:lang w:val="de-DE"/>
              </w:rPr>
              <w:softHyphen/>
            </w:r>
            <w:r w:rsidRPr="00190DE6">
              <w:rPr>
                <w:rFonts w:ascii="Arial" w:hAnsi="Arial" w:cs="Arial"/>
                <w:color w:val="008000"/>
                <w:sz w:val="20"/>
                <w:lang w:val="de-DE"/>
              </w:rPr>
              <w:t>gungsunternehmen erhoben worden sind,</w:t>
            </w:r>
          </w:p>
          <w:p w14:paraId="3F1A413F" w14:textId="77777777" w:rsidR="00190DE6" w:rsidRPr="00190DE6" w:rsidRDefault="00190DE6" w:rsidP="00766C9D">
            <w:pPr>
              <w:widowControl w:val="0"/>
              <w:ind w:left="600" w:hanging="228"/>
              <w:jc w:val="both"/>
              <w:rPr>
                <w:rFonts w:ascii="Arial" w:hAnsi="Arial" w:cs="Arial"/>
                <w:color w:val="008000"/>
                <w:sz w:val="20"/>
                <w:lang w:val="de-DE"/>
              </w:rPr>
            </w:pPr>
            <w:r w:rsidRPr="00190DE6">
              <w:rPr>
                <w:rFonts w:ascii="Arial" w:hAnsi="Arial" w:cs="Arial"/>
                <w:color w:val="008000"/>
                <w:sz w:val="20"/>
                <w:lang w:val="de-DE"/>
              </w:rPr>
              <w:t>-</w:t>
            </w:r>
            <w:r w:rsidRPr="00190DE6">
              <w:rPr>
                <w:rFonts w:ascii="Arial" w:hAnsi="Arial" w:cs="Arial"/>
                <w:color w:val="008000"/>
                <w:sz w:val="20"/>
                <w:lang w:val="de-DE"/>
              </w:rPr>
              <w:tab/>
              <w:t>die freie Zugänglichkeit der von den Bauarbeiten betroffenen Liegenschaften gegeben ist.</w:t>
            </w:r>
          </w:p>
          <w:p w14:paraId="6D45F13D" w14:textId="77777777" w:rsidR="00190DE6" w:rsidRPr="00190DE6" w:rsidRDefault="00190DE6" w:rsidP="00766C9D">
            <w:pPr>
              <w:widowControl w:val="0"/>
              <w:ind w:left="240"/>
              <w:jc w:val="both"/>
              <w:rPr>
                <w:rFonts w:ascii="Arial" w:hAnsi="Arial" w:cs="Arial"/>
                <w:color w:val="008000"/>
                <w:sz w:val="20"/>
                <w:lang w:val="de-DE"/>
              </w:rPr>
            </w:pPr>
            <w:r w:rsidRPr="00190DE6">
              <w:rPr>
                <w:rFonts w:ascii="Arial" w:hAnsi="Arial" w:cs="Arial"/>
                <w:color w:val="008000"/>
                <w:sz w:val="20"/>
                <w:lang w:val="de-DE"/>
              </w:rPr>
              <w:t>Zudem muss er sofort die Protokolle der Feststellung der durch höhere Gewalt entstandenen Schäden er</w:t>
            </w:r>
            <w:r w:rsidR="00CB20E9">
              <w:rPr>
                <w:rFonts w:ascii="Arial" w:hAnsi="Arial" w:cs="Arial"/>
                <w:color w:val="008000"/>
                <w:sz w:val="20"/>
                <w:lang w:val="de-DE"/>
              </w:rPr>
              <w:softHyphen/>
            </w:r>
            <w:r w:rsidRPr="00190DE6">
              <w:rPr>
                <w:rFonts w:ascii="Arial" w:hAnsi="Arial" w:cs="Arial"/>
                <w:color w:val="008000"/>
                <w:sz w:val="20"/>
                <w:lang w:val="de-DE"/>
              </w:rPr>
              <w:t>stellen,</w:t>
            </w:r>
          </w:p>
        </w:tc>
        <w:tc>
          <w:tcPr>
            <w:tcW w:w="5095" w:type="dxa"/>
            <w:tcBorders>
              <w:top w:val="nil"/>
              <w:left w:val="nil"/>
              <w:bottom w:val="nil"/>
              <w:right w:val="nil"/>
            </w:tcBorders>
            <w:shd w:val="clear" w:color="auto" w:fill="auto"/>
          </w:tcPr>
          <w:p w14:paraId="2F44ABD2"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t>prima dell’inizio dei lavori, di accertare:</w:t>
            </w:r>
          </w:p>
          <w:p w14:paraId="78805819" w14:textId="77777777" w:rsidR="00190DE6" w:rsidRPr="00190DE6" w:rsidRDefault="00190DE6" w:rsidP="00766C9D">
            <w:pPr>
              <w:widowControl w:val="0"/>
              <w:tabs>
                <w:tab w:val="left" w:pos="666"/>
              </w:tabs>
              <w:ind w:left="666" w:hanging="240"/>
              <w:jc w:val="both"/>
              <w:rPr>
                <w:rFonts w:ascii="Arial" w:hAnsi="Arial" w:cs="Arial"/>
                <w:color w:val="008000"/>
                <w:sz w:val="20"/>
              </w:rPr>
            </w:pPr>
            <w:r w:rsidRPr="00190DE6">
              <w:rPr>
                <w:rFonts w:ascii="Arial" w:hAnsi="Arial" w:cs="Arial"/>
                <w:color w:val="008000"/>
                <w:sz w:val="20"/>
              </w:rPr>
              <w:t>-</w:t>
            </w:r>
            <w:r w:rsidRPr="00190DE6">
              <w:rPr>
                <w:rFonts w:ascii="Arial" w:hAnsi="Arial" w:cs="Arial"/>
                <w:color w:val="008000"/>
                <w:sz w:val="20"/>
              </w:rPr>
              <w:tab/>
              <w:t>se sono stati valutati eventuali danni che gli in</w:t>
            </w:r>
            <w:r w:rsidR="00CB20E9">
              <w:rPr>
                <w:rFonts w:ascii="Arial" w:hAnsi="Arial" w:cs="Arial"/>
                <w:color w:val="008000"/>
                <w:sz w:val="20"/>
              </w:rPr>
              <w:softHyphen/>
            </w:r>
            <w:r w:rsidRPr="00190DE6">
              <w:rPr>
                <w:rFonts w:ascii="Arial" w:hAnsi="Arial" w:cs="Arial"/>
                <w:color w:val="008000"/>
                <w:sz w:val="20"/>
              </w:rPr>
              <w:t>terventi possono produrre agli edifici ecc. e se sono stati condotti i relativi accertamenti proba</w:t>
            </w:r>
            <w:r w:rsidR="00CB20E9">
              <w:rPr>
                <w:rFonts w:ascii="Arial" w:hAnsi="Arial" w:cs="Arial"/>
                <w:color w:val="008000"/>
                <w:sz w:val="20"/>
              </w:rPr>
              <w:softHyphen/>
            </w:r>
            <w:r w:rsidRPr="00190DE6">
              <w:rPr>
                <w:rFonts w:ascii="Arial" w:hAnsi="Arial" w:cs="Arial"/>
                <w:color w:val="008000"/>
                <w:sz w:val="20"/>
              </w:rPr>
              <w:t>tori;</w:t>
            </w:r>
          </w:p>
          <w:p w14:paraId="6EC0BBDA" w14:textId="77777777" w:rsidR="00190DE6" w:rsidRPr="00190DE6" w:rsidRDefault="00190DE6" w:rsidP="00766C9D">
            <w:pPr>
              <w:widowControl w:val="0"/>
              <w:tabs>
                <w:tab w:val="left" w:pos="666"/>
              </w:tabs>
              <w:ind w:left="666" w:hanging="240"/>
              <w:jc w:val="both"/>
              <w:rPr>
                <w:rFonts w:ascii="Arial" w:hAnsi="Arial" w:cs="Arial"/>
                <w:color w:val="008000"/>
                <w:sz w:val="20"/>
              </w:rPr>
            </w:pPr>
            <w:r w:rsidRPr="00190DE6">
              <w:rPr>
                <w:rFonts w:ascii="Arial" w:hAnsi="Arial" w:cs="Arial"/>
                <w:color w:val="008000"/>
                <w:sz w:val="20"/>
              </w:rPr>
              <w:t>-</w:t>
            </w:r>
            <w:r w:rsidRPr="00190DE6">
              <w:rPr>
                <w:rFonts w:ascii="Arial" w:hAnsi="Arial" w:cs="Arial"/>
                <w:color w:val="008000"/>
                <w:sz w:val="20"/>
              </w:rPr>
              <w:tab/>
              <w:t>se sono state censite congiuntamente alle aziende erogatrici tutte le linee di servizi esi</w:t>
            </w:r>
            <w:r w:rsidR="00CB20E9">
              <w:rPr>
                <w:rFonts w:ascii="Arial" w:hAnsi="Arial" w:cs="Arial"/>
                <w:color w:val="008000"/>
                <w:sz w:val="20"/>
              </w:rPr>
              <w:softHyphen/>
            </w:r>
            <w:r w:rsidRPr="00190DE6">
              <w:rPr>
                <w:rFonts w:ascii="Arial" w:hAnsi="Arial" w:cs="Arial"/>
                <w:color w:val="008000"/>
                <w:sz w:val="20"/>
              </w:rPr>
              <w:t>stenti, quali linee elettriche e telefoniche, tuba</w:t>
            </w:r>
            <w:r w:rsidR="00CB20E9">
              <w:rPr>
                <w:rFonts w:ascii="Arial" w:hAnsi="Arial" w:cs="Arial"/>
                <w:color w:val="008000"/>
                <w:sz w:val="20"/>
              </w:rPr>
              <w:softHyphen/>
            </w:r>
            <w:r w:rsidRPr="00190DE6">
              <w:rPr>
                <w:rFonts w:ascii="Arial" w:hAnsi="Arial" w:cs="Arial"/>
                <w:color w:val="008000"/>
                <w:sz w:val="20"/>
              </w:rPr>
              <w:t>zioni dell’acqua e del gas, canalizzazioni;</w:t>
            </w:r>
          </w:p>
          <w:p w14:paraId="72F3954D" w14:textId="77777777" w:rsidR="00190DE6" w:rsidRPr="00190DE6" w:rsidRDefault="00190DE6" w:rsidP="00766C9D">
            <w:pPr>
              <w:widowControl w:val="0"/>
              <w:tabs>
                <w:tab w:val="left" w:pos="666"/>
              </w:tabs>
              <w:ind w:left="666" w:hanging="240"/>
              <w:jc w:val="both"/>
              <w:rPr>
                <w:rFonts w:ascii="Arial" w:hAnsi="Arial" w:cs="Arial"/>
                <w:color w:val="008000"/>
                <w:sz w:val="20"/>
              </w:rPr>
            </w:pPr>
            <w:r w:rsidRPr="00190DE6">
              <w:rPr>
                <w:rFonts w:ascii="Arial" w:hAnsi="Arial" w:cs="Arial"/>
                <w:color w:val="008000"/>
                <w:sz w:val="20"/>
              </w:rPr>
              <w:t>-</w:t>
            </w:r>
            <w:r w:rsidRPr="00190DE6">
              <w:rPr>
                <w:rFonts w:ascii="Arial" w:hAnsi="Arial" w:cs="Arial"/>
                <w:color w:val="008000"/>
                <w:sz w:val="20"/>
              </w:rPr>
              <w:tab/>
              <w:t>se è assicurata la piena accessibilità degli im</w:t>
            </w:r>
            <w:r w:rsidR="00CB20E9">
              <w:rPr>
                <w:rFonts w:ascii="Arial" w:hAnsi="Arial" w:cs="Arial"/>
                <w:color w:val="008000"/>
                <w:sz w:val="20"/>
              </w:rPr>
              <w:softHyphen/>
            </w:r>
            <w:r w:rsidRPr="00190DE6">
              <w:rPr>
                <w:rFonts w:ascii="Arial" w:hAnsi="Arial" w:cs="Arial"/>
                <w:color w:val="008000"/>
                <w:sz w:val="20"/>
              </w:rPr>
              <w:t>mobili interessati ai lavori.</w:t>
            </w:r>
          </w:p>
          <w:p w14:paraId="05B39599" w14:textId="77777777" w:rsidR="00190DE6" w:rsidRPr="00190DE6" w:rsidRDefault="00190DE6" w:rsidP="00766C9D">
            <w:pPr>
              <w:widowControl w:val="0"/>
              <w:ind w:left="426"/>
              <w:jc w:val="both"/>
              <w:rPr>
                <w:rFonts w:ascii="Arial" w:hAnsi="Arial" w:cs="Arial"/>
                <w:color w:val="008000"/>
                <w:sz w:val="20"/>
              </w:rPr>
            </w:pPr>
            <w:r w:rsidRPr="00190DE6">
              <w:rPr>
                <w:rFonts w:ascii="Arial" w:hAnsi="Arial" w:cs="Arial"/>
                <w:color w:val="008000"/>
                <w:sz w:val="20"/>
              </w:rPr>
              <w:t>Inoltre deve redigere immediatamente i verbali di constatazione dei danni occorsi per cause di forza maggiore;</w:t>
            </w:r>
          </w:p>
          <w:p w14:paraId="557ED457" w14:textId="77777777" w:rsidR="00190DE6" w:rsidRPr="00190DE6" w:rsidRDefault="00190DE6" w:rsidP="00766C9D">
            <w:pPr>
              <w:widowControl w:val="0"/>
              <w:ind w:left="426"/>
              <w:jc w:val="both"/>
              <w:rPr>
                <w:rFonts w:ascii="Arial" w:hAnsi="Arial" w:cs="Arial"/>
                <w:color w:val="008000"/>
                <w:sz w:val="20"/>
              </w:rPr>
            </w:pPr>
          </w:p>
        </w:tc>
      </w:tr>
      <w:tr w:rsidR="00190DE6" w:rsidRPr="000867CA" w14:paraId="55598749" w14:textId="77777777" w:rsidTr="00190DE6">
        <w:tc>
          <w:tcPr>
            <w:tcW w:w="5105" w:type="dxa"/>
            <w:tcBorders>
              <w:top w:val="nil"/>
              <w:left w:val="nil"/>
              <w:bottom w:val="nil"/>
              <w:right w:val="nil"/>
            </w:tcBorders>
            <w:shd w:val="clear" w:color="auto" w:fill="auto"/>
          </w:tcPr>
          <w:p w14:paraId="3AEDEAF9"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t>die notwendigen baulichen Unterlagen für die künf</w:t>
            </w:r>
            <w:r w:rsidR="00CB20E9">
              <w:rPr>
                <w:rFonts w:ascii="Arial" w:hAnsi="Arial" w:cs="Arial"/>
                <w:color w:val="008000"/>
                <w:sz w:val="20"/>
                <w:lang w:val="de-DE"/>
              </w:rPr>
              <w:softHyphen/>
            </w:r>
            <w:r w:rsidRPr="00190DE6">
              <w:rPr>
                <w:rFonts w:ascii="Arial" w:hAnsi="Arial" w:cs="Arial"/>
                <w:color w:val="008000"/>
                <w:sz w:val="20"/>
                <w:lang w:val="de-DE"/>
              </w:rPr>
              <w:t>tigen Nutzer bereitzustellen</w:t>
            </w:r>
          </w:p>
          <w:p w14:paraId="545C2F71" w14:textId="77777777" w:rsidR="00190DE6" w:rsidRPr="00190DE6" w:rsidRDefault="00190DE6" w:rsidP="00766C9D">
            <w:pPr>
              <w:widowControl w:val="0"/>
              <w:ind w:left="360"/>
              <w:jc w:val="both"/>
              <w:rPr>
                <w:rFonts w:ascii="Arial" w:hAnsi="Arial" w:cs="Arial"/>
                <w:color w:val="008000"/>
                <w:sz w:val="20"/>
                <w:lang w:val="de-DE"/>
              </w:rPr>
            </w:pPr>
            <w:r w:rsidRPr="00190DE6">
              <w:rPr>
                <w:rFonts w:ascii="Arial" w:hAnsi="Arial" w:cs="Arial"/>
                <w:color w:val="008000"/>
                <w:sz w:val="20"/>
                <w:lang w:val="de-DE"/>
              </w:rPr>
              <w:t>wie zum Beispiel:</w:t>
            </w:r>
          </w:p>
          <w:p w14:paraId="6F94EBD9"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lastRenderedPageBreak/>
              <w:t>Unterlagen für das Einholen der Benutzungsge</w:t>
            </w:r>
            <w:r w:rsidR="00CB20E9">
              <w:rPr>
                <w:rFonts w:ascii="Arial" w:hAnsi="Arial" w:cs="Arial"/>
                <w:color w:val="008000"/>
                <w:sz w:val="20"/>
                <w:lang w:val="de-DE"/>
              </w:rPr>
              <w:softHyphen/>
            </w:r>
            <w:r w:rsidRPr="00190DE6">
              <w:rPr>
                <w:rFonts w:ascii="Arial" w:hAnsi="Arial" w:cs="Arial"/>
                <w:color w:val="008000"/>
                <w:sz w:val="20"/>
                <w:lang w:val="de-DE"/>
              </w:rPr>
              <w:t>nehmigung</w:t>
            </w:r>
          </w:p>
          <w:p w14:paraId="3F28CFF4"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aktualisierte Bestandspläne des ausgeführten Bauvorhabens (+ CD ROM)</w:t>
            </w:r>
          </w:p>
          <w:p w14:paraId="1BBEA1AE"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Technische Unterlagen der Anlagen</w:t>
            </w:r>
          </w:p>
          <w:p w14:paraId="7B4D421C"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Betriebs-, Bedienungs- und Wartungsanleitun</w:t>
            </w:r>
            <w:r w:rsidR="00CB20E9">
              <w:rPr>
                <w:rFonts w:ascii="Arial" w:hAnsi="Arial" w:cs="Arial"/>
                <w:color w:val="008000"/>
                <w:sz w:val="20"/>
                <w:lang w:val="de-DE"/>
              </w:rPr>
              <w:softHyphen/>
            </w:r>
            <w:r w:rsidRPr="00190DE6">
              <w:rPr>
                <w:rFonts w:ascii="Arial" w:hAnsi="Arial" w:cs="Arial"/>
                <w:color w:val="008000"/>
                <w:sz w:val="20"/>
                <w:lang w:val="de-DE"/>
              </w:rPr>
              <w:t>gen</w:t>
            </w:r>
          </w:p>
          <w:p w14:paraId="5DEE2B53"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Garantiebescheinigungen, Konformitätsbeschei</w:t>
            </w:r>
            <w:r w:rsidR="00CB20E9">
              <w:rPr>
                <w:rFonts w:ascii="Arial" w:hAnsi="Arial" w:cs="Arial"/>
                <w:color w:val="008000"/>
                <w:sz w:val="20"/>
                <w:lang w:val="de-DE"/>
              </w:rPr>
              <w:softHyphen/>
            </w:r>
            <w:r w:rsidRPr="00190DE6">
              <w:rPr>
                <w:rFonts w:ascii="Arial" w:hAnsi="Arial" w:cs="Arial"/>
                <w:color w:val="008000"/>
                <w:sz w:val="20"/>
                <w:lang w:val="de-DE"/>
              </w:rPr>
              <w:t>nigungen</w:t>
            </w:r>
          </w:p>
          <w:p w14:paraId="1500F26F"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Unterlagen für Abrech</w:t>
            </w:r>
            <w:r w:rsidR="001F6FBC">
              <w:rPr>
                <w:rFonts w:ascii="Arial" w:hAnsi="Arial" w:cs="Arial"/>
                <w:color w:val="008000"/>
                <w:sz w:val="20"/>
                <w:lang w:val="de-DE"/>
              </w:rPr>
              <w:t>n</w:t>
            </w:r>
            <w:r w:rsidRPr="00190DE6">
              <w:rPr>
                <w:rFonts w:ascii="Arial" w:hAnsi="Arial" w:cs="Arial"/>
                <w:color w:val="008000"/>
                <w:sz w:val="20"/>
                <w:lang w:val="de-DE"/>
              </w:rPr>
              <w:t>ung und Inventarisierung der Einrichtung und Ausstattung</w:t>
            </w:r>
          </w:p>
          <w:p w14:paraId="606159A6"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8000"/>
                <w:sz w:val="20"/>
                <w:lang w:val="de-DE"/>
              </w:rPr>
            </w:pPr>
            <w:r w:rsidRPr="00190DE6">
              <w:rPr>
                <w:rFonts w:ascii="Arial" w:hAnsi="Arial" w:cs="Arial"/>
                <w:color w:val="008000"/>
                <w:sz w:val="20"/>
                <w:lang w:val="de-DE"/>
              </w:rPr>
              <w:t>Endabrechnungen und Ausstellung der Beschei</w:t>
            </w:r>
            <w:r w:rsidR="008F1E0E">
              <w:rPr>
                <w:rFonts w:ascii="Arial" w:hAnsi="Arial" w:cs="Arial"/>
                <w:color w:val="008000"/>
                <w:sz w:val="20"/>
                <w:lang w:val="de-DE"/>
              </w:rPr>
              <w:softHyphen/>
            </w:r>
            <w:r w:rsidRPr="00190DE6">
              <w:rPr>
                <w:rFonts w:ascii="Arial" w:hAnsi="Arial" w:cs="Arial"/>
                <w:color w:val="008000"/>
                <w:sz w:val="20"/>
                <w:lang w:val="de-DE"/>
              </w:rPr>
              <w:t>nigung über die ordnungsgemäße Ausführung der Arbeiten/Lieferungen</w:t>
            </w:r>
          </w:p>
          <w:p w14:paraId="11B92088" w14:textId="77777777" w:rsidR="00190DE6" w:rsidRPr="00190DE6" w:rsidRDefault="00190DE6" w:rsidP="00766C9D">
            <w:pPr>
              <w:widowControl w:val="0"/>
              <w:numPr>
                <w:ilvl w:val="0"/>
                <w:numId w:val="4"/>
              </w:numPr>
              <w:tabs>
                <w:tab w:val="clear" w:pos="1494"/>
              </w:tabs>
              <w:ind w:left="600" w:hanging="240"/>
              <w:jc w:val="both"/>
              <w:rPr>
                <w:rFonts w:ascii="Arial" w:hAnsi="Arial" w:cs="Arial"/>
                <w:color w:val="008000"/>
                <w:sz w:val="20"/>
                <w:lang w:val="de-DE"/>
              </w:rPr>
            </w:pPr>
            <w:r w:rsidRPr="00190DE6">
              <w:rPr>
                <w:rFonts w:ascii="Arial" w:hAnsi="Arial" w:cs="Arial"/>
                <w:color w:val="008000"/>
                <w:sz w:val="20"/>
                <w:lang w:val="de-DE"/>
              </w:rPr>
              <w:t>Mitarbeit und Beratung bei Erstellung des Plans über die Betriebsaufnahme, Organisation der Be</w:t>
            </w:r>
            <w:r w:rsidR="008F1E0E">
              <w:rPr>
                <w:rFonts w:ascii="Arial" w:hAnsi="Arial" w:cs="Arial"/>
                <w:color w:val="008000"/>
                <w:sz w:val="20"/>
                <w:lang w:val="de-DE"/>
              </w:rPr>
              <w:softHyphen/>
            </w:r>
            <w:r w:rsidRPr="00190DE6">
              <w:rPr>
                <w:rFonts w:ascii="Arial" w:hAnsi="Arial" w:cs="Arial"/>
                <w:color w:val="008000"/>
                <w:sz w:val="20"/>
                <w:lang w:val="de-DE"/>
              </w:rPr>
              <w:t>triebsaufnahme, Information und Schulung des Personals,</w:t>
            </w:r>
          </w:p>
          <w:p w14:paraId="0621B21D" w14:textId="77777777" w:rsidR="00190DE6" w:rsidRPr="00190DE6" w:rsidRDefault="00190DE6" w:rsidP="00766C9D">
            <w:pPr>
              <w:widowControl w:val="0"/>
              <w:ind w:left="36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55BAB88F" w14:textId="77777777" w:rsidR="00190DE6" w:rsidRPr="00190DE6" w:rsidRDefault="00190DE6" w:rsidP="00766C9D">
            <w:pPr>
              <w:widowControl w:val="0"/>
              <w:numPr>
                <w:ilvl w:val="0"/>
                <w:numId w:val="9"/>
              </w:numPr>
              <w:tabs>
                <w:tab w:val="clear" w:pos="1069"/>
              </w:tabs>
              <w:ind w:left="426" w:hanging="426"/>
              <w:jc w:val="both"/>
              <w:rPr>
                <w:rFonts w:ascii="Arial" w:hAnsi="Arial" w:cs="Arial"/>
                <w:color w:val="008000"/>
                <w:sz w:val="20"/>
              </w:rPr>
            </w:pPr>
            <w:r w:rsidRPr="00190DE6">
              <w:rPr>
                <w:rFonts w:ascii="Arial" w:hAnsi="Arial" w:cs="Arial"/>
                <w:color w:val="008000"/>
                <w:sz w:val="20"/>
              </w:rPr>
              <w:lastRenderedPageBreak/>
              <w:t>predisporre la necessaria documentazione tecnica per i futuri utenti</w:t>
            </w:r>
          </w:p>
          <w:p w14:paraId="77471E5D" w14:textId="77777777" w:rsidR="00190DE6" w:rsidRPr="00190DE6" w:rsidRDefault="00190DE6" w:rsidP="00766C9D">
            <w:pPr>
              <w:widowControl w:val="0"/>
              <w:ind w:left="425"/>
              <w:jc w:val="both"/>
              <w:rPr>
                <w:rFonts w:ascii="Arial" w:hAnsi="Arial" w:cs="Arial"/>
                <w:color w:val="008000"/>
                <w:sz w:val="20"/>
              </w:rPr>
            </w:pPr>
            <w:r w:rsidRPr="00190DE6">
              <w:rPr>
                <w:rFonts w:ascii="Arial" w:hAnsi="Arial" w:cs="Arial"/>
                <w:color w:val="008000"/>
                <w:sz w:val="20"/>
              </w:rPr>
              <w:t>come per esempio:</w:t>
            </w:r>
          </w:p>
          <w:p w14:paraId="7E64BC82" w14:textId="77777777" w:rsidR="00190DE6" w:rsidRPr="00190DE6" w:rsidRDefault="00190DE6" w:rsidP="00766C9D">
            <w:pPr>
              <w:widowControl w:val="0"/>
              <w:tabs>
                <w:tab w:val="left" w:pos="666"/>
              </w:tabs>
              <w:ind w:left="666" w:hanging="240"/>
              <w:jc w:val="both"/>
              <w:rPr>
                <w:rFonts w:ascii="Arial" w:hAnsi="Arial" w:cs="Arial"/>
                <w:color w:val="008000"/>
                <w:sz w:val="20"/>
              </w:rPr>
            </w:pPr>
            <w:r w:rsidRPr="00190DE6">
              <w:rPr>
                <w:rFonts w:ascii="Arial" w:hAnsi="Arial" w:cs="Arial"/>
                <w:color w:val="008000"/>
                <w:sz w:val="20"/>
              </w:rPr>
              <w:t>-</w:t>
            </w:r>
            <w:r w:rsidRPr="00190DE6">
              <w:rPr>
                <w:rFonts w:ascii="Arial" w:hAnsi="Arial" w:cs="Arial"/>
                <w:color w:val="008000"/>
                <w:sz w:val="20"/>
              </w:rPr>
              <w:tab/>
              <w:t>documenti per il rilascio della licenza d’uso;</w:t>
            </w:r>
          </w:p>
          <w:p w14:paraId="79A0C8A0" w14:textId="77777777" w:rsidR="00190DE6" w:rsidRPr="00190DE6" w:rsidRDefault="00190DE6" w:rsidP="00766C9D">
            <w:pPr>
              <w:pStyle w:val="Kritzmit"/>
              <w:widowControl w:val="0"/>
              <w:tabs>
                <w:tab w:val="clear" w:pos="360"/>
                <w:tab w:val="left" w:pos="666"/>
              </w:tabs>
              <w:spacing w:after="0"/>
              <w:ind w:left="426" w:firstLine="0"/>
              <w:rPr>
                <w:rFonts w:ascii="Arial" w:hAnsi="Arial" w:cs="Arial"/>
                <w:color w:val="008000"/>
                <w:lang w:val="it-IT"/>
              </w:rPr>
            </w:pPr>
          </w:p>
          <w:p w14:paraId="283D96A4"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planimetrie aggiornate dello stato di fatto dell’opera realizzata (+ CD-ROM);</w:t>
            </w:r>
          </w:p>
          <w:p w14:paraId="5DC8D670" w14:textId="77777777" w:rsidR="00190DE6" w:rsidRPr="00190DE6" w:rsidRDefault="00190DE6" w:rsidP="00766C9D">
            <w:pPr>
              <w:pStyle w:val="Kritzmit"/>
              <w:widowControl w:val="0"/>
              <w:tabs>
                <w:tab w:val="clear" w:pos="360"/>
                <w:tab w:val="left" w:pos="666"/>
              </w:tabs>
              <w:spacing w:after="0"/>
              <w:ind w:left="0" w:firstLine="0"/>
              <w:rPr>
                <w:rFonts w:ascii="Arial" w:hAnsi="Arial" w:cs="Arial"/>
                <w:color w:val="008000"/>
                <w:lang w:val="it-IT"/>
              </w:rPr>
            </w:pPr>
          </w:p>
          <w:p w14:paraId="7CD75DC0" w14:textId="77777777" w:rsidR="00190DE6" w:rsidRPr="00190DE6" w:rsidRDefault="00190DE6" w:rsidP="00766C9D">
            <w:pPr>
              <w:pStyle w:val="Kritzmit"/>
              <w:widowControl w:val="0"/>
              <w:tabs>
                <w:tab w:val="clear" w:pos="360"/>
                <w:tab w:val="left" w:pos="666"/>
                <w:tab w:val="num" w:pos="1418"/>
              </w:tabs>
              <w:spacing w:after="0"/>
              <w:ind w:left="666" w:hanging="240"/>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documentazione tecnica degli impianti;</w:t>
            </w:r>
          </w:p>
          <w:p w14:paraId="6D34917F"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istruzioni per l’uso, l’esercizio e la manuten</w:t>
            </w:r>
            <w:r w:rsidR="008F1E0E">
              <w:rPr>
                <w:rFonts w:ascii="Arial" w:hAnsi="Arial" w:cs="Arial"/>
                <w:color w:val="008000"/>
                <w:lang w:val="it-IT"/>
              </w:rPr>
              <w:softHyphen/>
            </w:r>
            <w:r w:rsidRPr="00190DE6">
              <w:rPr>
                <w:rFonts w:ascii="Arial" w:hAnsi="Arial" w:cs="Arial"/>
                <w:color w:val="008000"/>
                <w:lang w:val="it-IT"/>
              </w:rPr>
              <w:t>zione;</w:t>
            </w:r>
          </w:p>
          <w:p w14:paraId="14BEB3FE"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certificati di garanzia, certificati di conformità;</w:t>
            </w:r>
          </w:p>
          <w:p w14:paraId="730BDEAD" w14:textId="77777777" w:rsidR="00190DE6" w:rsidRPr="00190DE6" w:rsidRDefault="00190DE6" w:rsidP="00766C9D">
            <w:pPr>
              <w:pStyle w:val="Kritzmit"/>
              <w:widowControl w:val="0"/>
              <w:tabs>
                <w:tab w:val="clear" w:pos="360"/>
                <w:tab w:val="left" w:pos="666"/>
                <w:tab w:val="num" w:pos="1418"/>
              </w:tabs>
              <w:spacing w:after="0"/>
              <w:ind w:left="666" w:right="-108" w:hanging="240"/>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documentazione relativa alla rendicontazione e all’inventario dell’arredamento e delle dotazioni;</w:t>
            </w:r>
          </w:p>
          <w:p w14:paraId="296A9706"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conteggi finali e l’emissione del certificato di re</w:t>
            </w:r>
            <w:r w:rsidR="008F1E0E">
              <w:rPr>
                <w:rFonts w:ascii="Arial" w:hAnsi="Arial" w:cs="Arial"/>
                <w:color w:val="008000"/>
                <w:lang w:val="it-IT"/>
              </w:rPr>
              <w:softHyphen/>
            </w:r>
            <w:r w:rsidRPr="00190DE6">
              <w:rPr>
                <w:rFonts w:ascii="Arial" w:hAnsi="Arial" w:cs="Arial"/>
                <w:color w:val="008000"/>
                <w:lang w:val="it-IT"/>
              </w:rPr>
              <w:t>golare esecuzione dei lavori/forniture;</w:t>
            </w:r>
          </w:p>
          <w:p w14:paraId="79308489"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190DE6">
              <w:rPr>
                <w:rFonts w:ascii="Arial" w:hAnsi="Arial" w:cs="Arial"/>
                <w:color w:val="008000"/>
                <w:lang w:val="it-IT"/>
              </w:rPr>
              <w:t>-</w:t>
            </w:r>
            <w:r w:rsidRPr="00190DE6">
              <w:rPr>
                <w:rFonts w:ascii="Arial" w:hAnsi="Arial" w:cs="Arial"/>
                <w:color w:val="008000"/>
                <w:lang w:val="it-IT"/>
              </w:rPr>
              <w:tab/>
              <w:t>collaborazione e consulenza nell’elaborazione del piano di messa in esercizio, organizzazione della messa in esercizio, informazione e istru</w:t>
            </w:r>
            <w:r w:rsidR="008F1E0E">
              <w:rPr>
                <w:rFonts w:ascii="Arial" w:hAnsi="Arial" w:cs="Arial"/>
                <w:color w:val="008000"/>
                <w:lang w:val="it-IT"/>
              </w:rPr>
              <w:softHyphen/>
            </w:r>
            <w:r w:rsidRPr="00190DE6">
              <w:rPr>
                <w:rFonts w:ascii="Arial" w:hAnsi="Arial" w:cs="Arial"/>
                <w:color w:val="008000"/>
                <w:lang w:val="it-IT"/>
              </w:rPr>
              <w:t>zione del personale;</w:t>
            </w:r>
          </w:p>
        </w:tc>
      </w:tr>
      <w:tr w:rsidR="00190DE6" w:rsidRPr="000867CA" w14:paraId="125B5D1C" w14:textId="77777777" w:rsidTr="00190DE6">
        <w:tc>
          <w:tcPr>
            <w:tcW w:w="5105" w:type="dxa"/>
            <w:tcBorders>
              <w:top w:val="nil"/>
              <w:left w:val="nil"/>
              <w:bottom w:val="nil"/>
              <w:right w:val="nil"/>
            </w:tcBorders>
            <w:shd w:val="clear" w:color="auto" w:fill="auto"/>
          </w:tcPr>
          <w:p w14:paraId="66A7DDC0" w14:textId="77777777" w:rsidR="00190DE6" w:rsidRPr="00190DE6" w:rsidRDefault="00190DE6" w:rsidP="00766C9D">
            <w:pPr>
              <w:widowControl w:val="0"/>
              <w:numPr>
                <w:ilvl w:val="1"/>
                <w:numId w:val="10"/>
              </w:numPr>
              <w:tabs>
                <w:tab w:val="clear" w:pos="567"/>
                <w:tab w:val="num" w:pos="360"/>
              </w:tabs>
              <w:ind w:left="360" w:hanging="360"/>
              <w:jc w:val="both"/>
              <w:rPr>
                <w:rFonts w:ascii="Arial" w:hAnsi="Arial" w:cs="Arial"/>
                <w:color w:val="008000"/>
                <w:sz w:val="20"/>
                <w:lang w:val="de-DE"/>
              </w:rPr>
            </w:pPr>
            <w:r w:rsidRPr="00190DE6">
              <w:rPr>
                <w:rFonts w:ascii="Arial" w:hAnsi="Arial" w:cs="Arial"/>
                <w:color w:val="008000"/>
                <w:sz w:val="20"/>
                <w:lang w:val="de-DE"/>
              </w:rPr>
              <w:lastRenderedPageBreak/>
              <w:t>alle für die ordnungsgemäße Erfüllung des Auftrags notwendigen Maßnahmen im Interesse des öffentli</w:t>
            </w:r>
            <w:r w:rsidR="008F1E0E">
              <w:rPr>
                <w:rFonts w:ascii="Arial" w:hAnsi="Arial" w:cs="Arial"/>
                <w:color w:val="008000"/>
                <w:sz w:val="20"/>
                <w:lang w:val="de-DE"/>
              </w:rPr>
              <w:softHyphen/>
            </w:r>
            <w:r w:rsidRPr="00190DE6">
              <w:rPr>
                <w:rFonts w:ascii="Arial" w:hAnsi="Arial" w:cs="Arial"/>
                <w:color w:val="008000"/>
                <w:sz w:val="20"/>
                <w:lang w:val="de-DE"/>
              </w:rPr>
              <w:t>chen Auftraggebers zu erfüllen, einschließlich der Maßnahmen zur Behebung der erhobenen Mängel.</w:t>
            </w:r>
          </w:p>
          <w:p w14:paraId="50F2ED9C" w14:textId="77777777" w:rsidR="00190DE6" w:rsidRPr="00190DE6" w:rsidRDefault="00190DE6" w:rsidP="00766C9D">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129251DE" w14:textId="77777777" w:rsidR="00190DE6" w:rsidRPr="00190DE6" w:rsidRDefault="00190DE6" w:rsidP="00766C9D">
            <w:pPr>
              <w:widowControl w:val="0"/>
              <w:numPr>
                <w:ilvl w:val="0"/>
                <w:numId w:val="9"/>
              </w:numPr>
              <w:tabs>
                <w:tab w:val="left" w:pos="306"/>
                <w:tab w:val="left" w:pos="993"/>
              </w:tabs>
              <w:ind w:left="360"/>
              <w:jc w:val="both"/>
              <w:rPr>
                <w:rFonts w:ascii="Arial" w:hAnsi="Arial" w:cs="Arial"/>
                <w:color w:val="008000"/>
                <w:sz w:val="20"/>
              </w:rPr>
            </w:pPr>
            <w:r w:rsidRPr="00190DE6">
              <w:rPr>
                <w:rFonts w:ascii="Arial" w:hAnsi="Arial" w:cs="Arial"/>
                <w:color w:val="008000"/>
                <w:sz w:val="20"/>
              </w:rPr>
              <w:t>intraprendere tutti provvedimenti necessari per la re</w:t>
            </w:r>
            <w:r w:rsidR="008F1E0E">
              <w:rPr>
                <w:rFonts w:ascii="Arial" w:hAnsi="Arial" w:cs="Arial"/>
                <w:color w:val="008000"/>
                <w:sz w:val="20"/>
              </w:rPr>
              <w:softHyphen/>
            </w:r>
            <w:r w:rsidRPr="00190DE6">
              <w:rPr>
                <w:rFonts w:ascii="Arial" w:hAnsi="Arial" w:cs="Arial"/>
                <w:color w:val="008000"/>
                <w:sz w:val="20"/>
              </w:rPr>
              <w:t>golare esecuzione del presente incarico nell’inte</w:t>
            </w:r>
            <w:r w:rsidR="008F1E0E">
              <w:rPr>
                <w:rFonts w:ascii="Arial" w:hAnsi="Arial" w:cs="Arial"/>
                <w:color w:val="008000"/>
                <w:sz w:val="20"/>
              </w:rPr>
              <w:softHyphen/>
            </w:r>
            <w:r w:rsidRPr="00190DE6">
              <w:rPr>
                <w:rFonts w:ascii="Arial" w:hAnsi="Arial" w:cs="Arial"/>
                <w:color w:val="008000"/>
                <w:sz w:val="20"/>
              </w:rPr>
              <w:t>resse dell’amministrazione aggiudicatrice, com</w:t>
            </w:r>
            <w:r w:rsidR="008F1E0E">
              <w:rPr>
                <w:rFonts w:ascii="Arial" w:hAnsi="Arial" w:cs="Arial"/>
                <w:color w:val="008000"/>
                <w:sz w:val="20"/>
              </w:rPr>
              <w:softHyphen/>
            </w:r>
            <w:r w:rsidRPr="00190DE6">
              <w:rPr>
                <w:rFonts w:ascii="Arial" w:hAnsi="Arial" w:cs="Arial"/>
                <w:color w:val="008000"/>
                <w:sz w:val="20"/>
              </w:rPr>
              <w:t>presi i provvedimenti per eliminare i difetti rilevati.</w:t>
            </w:r>
          </w:p>
        </w:tc>
      </w:tr>
      <w:tr w:rsidR="00190DE6" w:rsidRPr="000867CA" w14:paraId="1171AF88" w14:textId="77777777" w:rsidTr="00190DE6">
        <w:trPr>
          <w:hidden/>
        </w:trPr>
        <w:tc>
          <w:tcPr>
            <w:tcW w:w="5094" w:type="dxa"/>
            <w:shd w:val="clear" w:color="auto" w:fill="auto"/>
          </w:tcPr>
          <w:p w14:paraId="560FBC22" w14:textId="77777777" w:rsidR="00190DE6" w:rsidRPr="00E0757B" w:rsidRDefault="00190DE6" w:rsidP="00766C9D">
            <w:pPr>
              <w:pStyle w:val="Textblock-1"/>
              <w:tabs>
                <w:tab w:val="left" w:pos="360"/>
              </w:tabs>
              <w:suppressAutoHyphens w:val="0"/>
              <w:ind w:left="0"/>
              <w:rPr>
                <w:rFonts w:cs="Arial"/>
                <w:b/>
                <w:i/>
                <w:vanish/>
                <w:color w:val="0000FF"/>
                <w:sz w:val="20"/>
                <w:lang w:val="it-IT"/>
              </w:rPr>
            </w:pPr>
            <w:r w:rsidRPr="00E0757B">
              <w:rPr>
                <w:rFonts w:cs="Arial"/>
                <w:b/>
                <w:i/>
                <w:vanish/>
                <w:color w:val="0000FF"/>
                <w:sz w:val="20"/>
                <w:lang w:val="it-IT"/>
              </w:rPr>
              <w:t xml:space="preserve">Bauleitung </w:t>
            </w:r>
          </w:p>
        </w:tc>
        <w:tc>
          <w:tcPr>
            <w:tcW w:w="5095" w:type="dxa"/>
            <w:shd w:val="clear" w:color="auto" w:fill="auto"/>
          </w:tcPr>
          <w:p w14:paraId="34B150B3" w14:textId="77777777" w:rsidR="00190DE6" w:rsidRPr="00190DE6" w:rsidRDefault="00190DE6" w:rsidP="00766C9D">
            <w:pPr>
              <w:widowControl w:val="0"/>
              <w:tabs>
                <w:tab w:val="num" w:pos="360"/>
              </w:tabs>
              <w:jc w:val="both"/>
              <w:rPr>
                <w:rFonts w:ascii="Arial" w:hAnsi="Arial" w:cs="Arial"/>
                <w:b/>
                <w:i/>
                <w:vanish/>
                <w:color w:val="0000FF"/>
                <w:sz w:val="20"/>
              </w:rPr>
            </w:pPr>
            <w:r w:rsidRPr="00190DE6">
              <w:rPr>
                <w:rFonts w:ascii="Arial" w:hAnsi="Arial" w:cs="Arial"/>
                <w:b/>
                <w:i/>
                <w:vanish/>
                <w:color w:val="0000FF"/>
                <w:sz w:val="20"/>
              </w:rPr>
              <w:t xml:space="preserve">Direzione lavori </w:t>
            </w:r>
          </w:p>
        </w:tc>
      </w:tr>
      <w:tr w:rsidR="00190DE6" w:rsidRPr="000867CA" w14:paraId="7024512E" w14:textId="77777777" w:rsidTr="00190DE6">
        <w:tc>
          <w:tcPr>
            <w:tcW w:w="5094" w:type="dxa"/>
            <w:shd w:val="clear" w:color="auto" w:fill="auto"/>
          </w:tcPr>
          <w:p w14:paraId="5167B957" w14:textId="77777777" w:rsidR="00190DE6" w:rsidRPr="00190DE6" w:rsidRDefault="00190DE6" w:rsidP="00766C9D">
            <w:pPr>
              <w:widowControl w:val="0"/>
              <w:jc w:val="both"/>
              <w:rPr>
                <w:rFonts w:ascii="Arial" w:hAnsi="Arial" w:cs="Arial"/>
                <w:color w:val="0000FF"/>
                <w:spacing w:val="-2"/>
                <w:sz w:val="20"/>
                <w:lang w:val="de-DE"/>
              </w:rPr>
            </w:pPr>
            <w:r w:rsidRPr="00190DE6">
              <w:rPr>
                <w:rFonts w:ascii="Arial" w:hAnsi="Arial" w:cs="Arial"/>
                <w:color w:val="0000FF"/>
                <w:spacing w:val="-2"/>
                <w:sz w:val="20"/>
                <w:lang w:val="de-DE"/>
              </w:rPr>
              <w:t>Mit der Teilnahme an der Ausschreibung verpflichten sich die Teilnehmer, im Falle des Zuschlags, alle unter Punkt 5 aufgelisteten Leistungen zu erbringen, und sie gewähr</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leisten die Einhaltung der geltenden umwelt-, sozial- und arbeitsrechtlichen Verpflichtungen, die durch Rechtsvor</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schriften der Union, des Staates oder des Landes Südti</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rol, Bereichsverträge oder bereichsübergreifende Kollek</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tivverträge, sei es auf gesamtstaatlicher sei es auf lokaler Ebene, oder durch internationale umwelt-, sozial- und ar</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beitsrechtliche Vorschriften, die in Anhang X der Richtli</w:t>
            </w:r>
            <w:r w:rsidR="008F1E0E">
              <w:rPr>
                <w:rFonts w:ascii="Arial" w:hAnsi="Arial" w:cs="Arial"/>
                <w:color w:val="0000FF"/>
                <w:spacing w:val="-2"/>
                <w:sz w:val="20"/>
                <w:lang w:val="de-DE"/>
              </w:rPr>
              <w:softHyphen/>
            </w:r>
            <w:r w:rsidRPr="00190DE6">
              <w:rPr>
                <w:rFonts w:ascii="Arial" w:hAnsi="Arial" w:cs="Arial"/>
                <w:color w:val="0000FF"/>
                <w:spacing w:val="-2"/>
                <w:sz w:val="20"/>
                <w:lang w:val="de-DE"/>
              </w:rPr>
              <w:t>nie 2014/24/EU angeführt sind, festgelegt sind.</w:t>
            </w:r>
          </w:p>
          <w:p w14:paraId="133E1CA5" w14:textId="77777777" w:rsidR="00190DE6" w:rsidRPr="00190DE6" w:rsidRDefault="00190DE6" w:rsidP="00766C9D">
            <w:pPr>
              <w:widowControl w:val="0"/>
              <w:jc w:val="both"/>
              <w:rPr>
                <w:rFonts w:ascii="Arial" w:hAnsi="Arial" w:cs="Arial"/>
                <w:color w:val="0000FF"/>
                <w:spacing w:val="-2"/>
                <w:sz w:val="20"/>
                <w:highlight w:val="yellow"/>
                <w:lang w:val="de-DE"/>
              </w:rPr>
            </w:pPr>
          </w:p>
        </w:tc>
        <w:tc>
          <w:tcPr>
            <w:tcW w:w="5095" w:type="dxa"/>
            <w:shd w:val="clear" w:color="auto" w:fill="auto"/>
          </w:tcPr>
          <w:p w14:paraId="50DD97D8" w14:textId="77777777" w:rsidR="00190DE6" w:rsidRPr="00190DE6" w:rsidRDefault="00190DE6" w:rsidP="00766C9D">
            <w:pPr>
              <w:widowControl w:val="0"/>
              <w:tabs>
                <w:tab w:val="num" w:pos="360"/>
              </w:tabs>
              <w:jc w:val="both"/>
              <w:rPr>
                <w:rFonts w:ascii="Arial" w:hAnsi="Arial" w:cs="Arial"/>
                <w:color w:val="0000FF"/>
                <w:sz w:val="20"/>
              </w:rPr>
            </w:pPr>
            <w:r w:rsidRPr="00190DE6">
              <w:rPr>
                <w:rFonts w:ascii="Arial" w:hAnsi="Arial" w:cs="Arial"/>
                <w:color w:val="0000FF"/>
                <w:sz w:val="20"/>
              </w:rPr>
              <w:t>Con la partecipazione i concorrenti si impegnano in caso di aggiudicazione, ad eseguire tutte le prestazioni di cui al punto 5 e garantiscono il rispetto degli obblighi vigenti in materia di diritto ambientale, sociale e del la</w:t>
            </w:r>
            <w:r w:rsidR="008F1E0E">
              <w:rPr>
                <w:rFonts w:ascii="Arial" w:hAnsi="Arial" w:cs="Arial"/>
                <w:color w:val="0000FF"/>
                <w:sz w:val="20"/>
              </w:rPr>
              <w:softHyphen/>
            </w:r>
            <w:r w:rsidRPr="00190DE6">
              <w:rPr>
                <w:rFonts w:ascii="Arial" w:hAnsi="Arial" w:cs="Arial"/>
                <w:color w:val="0000FF"/>
                <w:sz w:val="20"/>
              </w:rPr>
              <w:t>voro stabiliti dal diritto dell’Unione, dal diritto nazionale o dalla normativa provinciale, da contratti collettivi, sia di settore che interconfederali nazionali e territoriali, o dalle disposizioni internazionali in materia di diritto am</w:t>
            </w:r>
            <w:r w:rsidR="008F1E0E">
              <w:rPr>
                <w:rFonts w:ascii="Arial" w:hAnsi="Arial" w:cs="Arial"/>
                <w:color w:val="0000FF"/>
                <w:sz w:val="20"/>
              </w:rPr>
              <w:softHyphen/>
            </w:r>
            <w:r w:rsidRPr="00190DE6">
              <w:rPr>
                <w:rFonts w:ascii="Arial" w:hAnsi="Arial" w:cs="Arial"/>
                <w:color w:val="0000FF"/>
                <w:sz w:val="20"/>
              </w:rPr>
              <w:t>bientale, sociale e del lavoro elencate nell’allegato X della direttiva 2014/24/UE.</w:t>
            </w:r>
          </w:p>
          <w:p w14:paraId="60171242" w14:textId="77777777" w:rsidR="00190DE6" w:rsidRPr="00190DE6" w:rsidRDefault="00190DE6" w:rsidP="00766C9D">
            <w:pPr>
              <w:widowControl w:val="0"/>
              <w:tabs>
                <w:tab w:val="num" w:pos="360"/>
              </w:tabs>
              <w:jc w:val="both"/>
              <w:rPr>
                <w:rFonts w:ascii="Arial" w:hAnsi="Arial" w:cs="Arial"/>
                <w:color w:val="0000FF"/>
                <w:sz w:val="20"/>
              </w:rPr>
            </w:pPr>
          </w:p>
        </w:tc>
      </w:tr>
      <w:tr w:rsidR="00190DE6" w:rsidRPr="000867CA" w14:paraId="6C479A57" w14:textId="77777777" w:rsidTr="00190DE6">
        <w:tc>
          <w:tcPr>
            <w:tcW w:w="5094" w:type="dxa"/>
            <w:shd w:val="clear" w:color="auto" w:fill="auto"/>
          </w:tcPr>
          <w:p w14:paraId="3C4B3E6F" w14:textId="77777777" w:rsidR="00190DE6" w:rsidRPr="00190DE6" w:rsidRDefault="00190DE6" w:rsidP="00766C9D">
            <w:pPr>
              <w:widowControl w:val="0"/>
              <w:jc w:val="both"/>
              <w:rPr>
                <w:rFonts w:ascii="Arial" w:hAnsi="Arial" w:cs="Arial"/>
                <w:color w:val="0000FF"/>
                <w:spacing w:val="-2"/>
                <w:sz w:val="20"/>
                <w:lang w:val="de-DE"/>
              </w:rPr>
            </w:pPr>
            <w:r w:rsidRPr="00190DE6">
              <w:rPr>
                <w:rFonts w:ascii="Arial" w:hAnsi="Arial" w:cs="Arial"/>
                <w:color w:val="0000FF"/>
                <w:spacing w:val="-2"/>
                <w:sz w:val="20"/>
                <w:lang w:val="de-DE"/>
              </w:rPr>
              <w:t>Weiters verpflichten sich die Teilnehmer, Folgendes zu veranlassen:</w:t>
            </w:r>
          </w:p>
          <w:p w14:paraId="2DA6F161" w14:textId="77777777" w:rsidR="00190DE6" w:rsidRPr="00190DE6" w:rsidRDefault="00190DE6" w:rsidP="00766C9D">
            <w:pPr>
              <w:widowControl w:val="0"/>
              <w:jc w:val="both"/>
              <w:rPr>
                <w:rFonts w:ascii="Arial" w:hAnsi="Arial" w:cs="Arial"/>
                <w:color w:val="0000FF"/>
                <w:spacing w:val="-2"/>
                <w:sz w:val="20"/>
                <w:lang w:val="de-DE"/>
              </w:rPr>
            </w:pPr>
          </w:p>
        </w:tc>
        <w:tc>
          <w:tcPr>
            <w:tcW w:w="5095" w:type="dxa"/>
            <w:shd w:val="clear" w:color="auto" w:fill="auto"/>
          </w:tcPr>
          <w:p w14:paraId="7886F3E5" w14:textId="77777777" w:rsidR="00190DE6" w:rsidRPr="00190DE6" w:rsidRDefault="00190DE6" w:rsidP="00766C9D">
            <w:pPr>
              <w:widowControl w:val="0"/>
              <w:tabs>
                <w:tab w:val="num" w:pos="360"/>
              </w:tabs>
              <w:jc w:val="both"/>
              <w:rPr>
                <w:rFonts w:ascii="Arial" w:hAnsi="Arial" w:cs="Arial"/>
                <w:color w:val="0000FF"/>
                <w:sz w:val="20"/>
              </w:rPr>
            </w:pPr>
            <w:r w:rsidRPr="00190DE6">
              <w:rPr>
                <w:rFonts w:ascii="Arial" w:hAnsi="Arial" w:cs="Arial"/>
                <w:color w:val="0000FF"/>
                <w:sz w:val="20"/>
              </w:rPr>
              <w:t>Inoltre i concorrenti si impegnano a provvedere a quanto segue:</w:t>
            </w:r>
          </w:p>
        </w:tc>
      </w:tr>
      <w:tr w:rsidR="00190DE6" w:rsidRPr="000867CA" w14:paraId="4D8429B9" w14:textId="77777777" w:rsidTr="00190DE6">
        <w:tc>
          <w:tcPr>
            <w:tcW w:w="5094" w:type="dxa"/>
            <w:shd w:val="clear" w:color="auto" w:fill="auto"/>
          </w:tcPr>
          <w:p w14:paraId="11F8E914"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der Techniker, der als Generalbauleiter in der Ar</w:t>
            </w:r>
            <w:r w:rsidR="008F1E0E">
              <w:rPr>
                <w:rFonts w:ascii="Arial" w:hAnsi="Arial" w:cs="Arial"/>
                <w:color w:val="0000FF"/>
                <w:sz w:val="20"/>
                <w:lang w:val="de-DE"/>
              </w:rPr>
              <w:softHyphen/>
            </w:r>
            <w:r w:rsidRPr="00190DE6">
              <w:rPr>
                <w:rFonts w:ascii="Arial" w:hAnsi="Arial" w:cs="Arial"/>
                <w:color w:val="0000FF"/>
                <w:sz w:val="20"/>
                <w:lang w:val="de-DE"/>
              </w:rPr>
              <w:t>beitsgruppe angegeben ist, muss unmittelbar nach der Auftragserteilung einen Arbeitssitz in der Pro</w:t>
            </w:r>
            <w:r w:rsidR="008F1E0E">
              <w:rPr>
                <w:rFonts w:ascii="Arial" w:hAnsi="Arial" w:cs="Arial"/>
                <w:color w:val="0000FF"/>
                <w:sz w:val="20"/>
                <w:lang w:val="de-DE"/>
              </w:rPr>
              <w:softHyphen/>
            </w:r>
            <w:r w:rsidRPr="00190DE6">
              <w:rPr>
                <w:rFonts w:ascii="Arial" w:hAnsi="Arial" w:cs="Arial"/>
                <w:color w:val="0000FF"/>
                <w:sz w:val="20"/>
                <w:lang w:val="de-DE"/>
              </w:rPr>
              <w:t>vinz Bozen errichten (sollte er ihn noch nicht ha</w:t>
            </w:r>
            <w:r w:rsidR="008F1E0E">
              <w:rPr>
                <w:rFonts w:ascii="Arial" w:hAnsi="Arial" w:cs="Arial"/>
                <w:color w:val="0000FF"/>
                <w:sz w:val="20"/>
                <w:lang w:val="de-DE"/>
              </w:rPr>
              <w:softHyphen/>
            </w:r>
            <w:r w:rsidRPr="00190DE6">
              <w:rPr>
                <w:rFonts w:ascii="Arial" w:hAnsi="Arial" w:cs="Arial"/>
                <w:color w:val="0000FF"/>
                <w:sz w:val="20"/>
                <w:lang w:val="de-DE"/>
              </w:rPr>
              <w:t>ben), der während der gesamten Arbeitswoche ge</w:t>
            </w:r>
            <w:r w:rsidR="008F1E0E">
              <w:rPr>
                <w:rFonts w:ascii="Arial" w:hAnsi="Arial" w:cs="Arial"/>
                <w:color w:val="0000FF"/>
                <w:sz w:val="20"/>
                <w:lang w:val="de-DE"/>
              </w:rPr>
              <w:softHyphen/>
            </w:r>
            <w:r w:rsidRPr="00190DE6">
              <w:rPr>
                <w:rFonts w:ascii="Arial" w:hAnsi="Arial" w:cs="Arial"/>
                <w:color w:val="0000FF"/>
                <w:sz w:val="20"/>
                <w:lang w:val="de-DE"/>
              </w:rPr>
              <w:t>öffnet bleibt und in dem kontinuierlich die Anwesen</w:t>
            </w:r>
            <w:r w:rsidR="008F1E0E">
              <w:rPr>
                <w:rFonts w:ascii="Arial" w:hAnsi="Arial" w:cs="Arial"/>
                <w:color w:val="0000FF"/>
                <w:sz w:val="20"/>
                <w:lang w:val="de-DE"/>
              </w:rPr>
              <w:softHyphen/>
            </w:r>
            <w:r w:rsidRPr="00190DE6">
              <w:rPr>
                <w:rFonts w:ascii="Arial" w:hAnsi="Arial" w:cs="Arial"/>
                <w:color w:val="0000FF"/>
                <w:sz w:val="20"/>
                <w:lang w:val="de-DE"/>
              </w:rPr>
              <w:t>heit von mindestens einem qualifizierten Techniker gewährleistet ist. Der Sitz muss mit den erforderli</w:t>
            </w:r>
            <w:r w:rsidR="008F1E0E">
              <w:rPr>
                <w:rFonts w:ascii="Arial" w:hAnsi="Arial" w:cs="Arial"/>
                <w:color w:val="0000FF"/>
                <w:sz w:val="20"/>
                <w:lang w:val="de-DE"/>
              </w:rPr>
              <w:softHyphen/>
            </w:r>
            <w:r w:rsidRPr="00190DE6">
              <w:rPr>
                <w:rFonts w:ascii="Arial" w:hAnsi="Arial" w:cs="Arial"/>
                <w:color w:val="0000FF"/>
                <w:sz w:val="20"/>
                <w:lang w:val="de-DE"/>
              </w:rPr>
              <w:t>chen Mitteln der Informatik, Telefonanschluss, Fax, E-Mail, welche auf den Generalbauleiter lauten müssen, ausgestattet sein. Der Generalbauleiter muss die persönliche Anwesenheit auf der Bau</w:t>
            </w:r>
            <w:r w:rsidR="008F1E0E">
              <w:rPr>
                <w:rFonts w:ascii="Arial" w:hAnsi="Arial" w:cs="Arial"/>
                <w:color w:val="0000FF"/>
                <w:sz w:val="20"/>
                <w:lang w:val="de-DE"/>
              </w:rPr>
              <w:softHyphen/>
            </w:r>
            <w:r w:rsidRPr="00190DE6">
              <w:rPr>
                <w:rFonts w:ascii="Arial" w:hAnsi="Arial" w:cs="Arial"/>
                <w:color w:val="0000FF"/>
                <w:sz w:val="20"/>
                <w:lang w:val="de-DE"/>
              </w:rPr>
              <w:t>stelle mindestens dreimal wöchentlich, sowie falls notwendig oder auf Antrag des Auftraggebers die Anwesenheit innerhalb von zwei Stunden ab Anfor</w:t>
            </w:r>
            <w:r w:rsidR="008F1E0E">
              <w:rPr>
                <w:rFonts w:ascii="Arial" w:hAnsi="Arial" w:cs="Arial"/>
                <w:color w:val="0000FF"/>
                <w:sz w:val="20"/>
                <w:lang w:val="de-DE"/>
              </w:rPr>
              <w:softHyphen/>
            </w:r>
            <w:r w:rsidRPr="00190DE6">
              <w:rPr>
                <w:rFonts w:ascii="Arial" w:hAnsi="Arial" w:cs="Arial"/>
                <w:color w:val="0000FF"/>
                <w:sz w:val="20"/>
                <w:lang w:val="de-DE"/>
              </w:rPr>
              <w:t>derung gewährleisten,</w:t>
            </w:r>
          </w:p>
          <w:p w14:paraId="15126648" w14:textId="77777777" w:rsidR="00190DE6" w:rsidRPr="00190DE6" w:rsidRDefault="00190DE6" w:rsidP="00766C9D">
            <w:pPr>
              <w:widowControl w:val="0"/>
              <w:jc w:val="both"/>
              <w:rPr>
                <w:rFonts w:ascii="Arial" w:hAnsi="Arial" w:cs="Arial"/>
                <w:color w:val="0000FF"/>
                <w:sz w:val="20"/>
                <w:lang w:val="de-DE"/>
              </w:rPr>
            </w:pPr>
          </w:p>
        </w:tc>
        <w:tc>
          <w:tcPr>
            <w:tcW w:w="5095" w:type="dxa"/>
            <w:shd w:val="clear" w:color="auto" w:fill="auto"/>
          </w:tcPr>
          <w:p w14:paraId="7DEA8C9A"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Il professionista indicato come direttore lavori ge</w:t>
            </w:r>
            <w:r w:rsidR="008F1E0E">
              <w:rPr>
                <w:rFonts w:ascii="Arial" w:hAnsi="Arial" w:cs="Arial"/>
                <w:color w:val="0000FF"/>
                <w:sz w:val="20"/>
              </w:rPr>
              <w:softHyphen/>
            </w:r>
            <w:r w:rsidRPr="00190DE6">
              <w:rPr>
                <w:rFonts w:ascii="Arial" w:hAnsi="Arial" w:cs="Arial"/>
                <w:color w:val="0000FF"/>
                <w:sz w:val="20"/>
              </w:rPr>
              <w:t>nerale nel gruppo di lavoro deve istituire immedia</w:t>
            </w:r>
            <w:r w:rsidR="008F1E0E">
              <w:rPr>
                <w:rFonts w:ascii="Arial" w:hAnsi="Arial" w:cs="Arial"/>
                <w:color w:val="0000FF"/>
                <w:sz w:val="20"/>
              </w:rPr>
              <w:softHyphen/>
            </w:r>
            <w:r w:rsidRPr="00190DE6">
              <w:rPr>
                <w:rFonts w:ascii="Arial" w:hAnsi="Arial" w:cs="Arial"/>
                <w:color w:val="0000FF"/>
                <w:sz w:val="20"/>
              </w:rPr>
              <w:t>tamente dopo il conferimento dell’incarico una sede di lavoro nella Provincia di Bolzano (qualora non già esistente) aperta tutta la settimana lavora</w:t>
            </w:r>
            <w:r w:rsidR="008F1E0E">
              <w:rPr>
                <w:rFonts w:ascii="Arial" w:hAnsi="Arial" w:cs="Arial"/>
                <w:color w:val="0000FF"/>
                <w:sz w:val="20"/>
              </w:rPr>
              <w:softHyphen/>
            </w:r>
            <w:r w:rsidRPr="00190DE6">
              <w:rPr>
                <w:rFonts w:ascii="Arial" w:hAnsi="Arial" w:cs="Arial"/>
                <w:color w:val="0000FF"/>
                <w:sz w:val="20"/>
              </w:rPr>
              <w:t>tiva e in cui sia garantita la presenza continua di almeno un tecnico qualificato. La sede deve essere dotata di mezzi informatici di tipo adeguato con li</w:t>
            </w:r>
            <w:r w:rsidR="008F1E0E">
              <w:rPr>
                <w:rFonts w:ascii="Arial" w:hAnsi="Arial" w:cs="Arial"/>
                <w:color w:val="0000FF"/>
                <w:sz w:val="20"/>
              </w:rPr>
              <w:softHyphen/>
            </w:r>
            <w:r w:rsidRPr="00190DE6">
              <w:rPr>
                <w:rFonts w:ascii="Arial" w:hAnsi="Arial" w:cs="Arial"/>
                <w:color w:val="0000FF"/>
                <w:sz w:val="20"/>
              </w:rPr>
              <w:t>nea telefonica, fax, posta elettronica, intestati al di</w:t>
            </w:r>
            <w:r w:rsidR="008F1E0E">
              <w:rPr>
                <w:rFonts w:ascii="Arial" w:hAnsi="Arial" w:cs="Arial"/>
                <w:color w:val="0000FF"/>
                <w:sz w:val="20"/>
              </w:rPr>
              <w:softHyphen/>
            </w:r>
            <w:r w:rsidRPr="00190DE6">
              <w:rPr>
                <w:rFonts w:ascii="Arial" w:hAnsi="Arial" w:cs="Arial"/>
                <w:color w:val="0000FF"/>
                <w:sz w:val="20"/>
              </w:rPr>
              <w:t>rettore lavori generale. Il direttore lavori generale si impegna a garantire la sua presenza in cantiere al</w:t>
            </w:r>
            <w:r w:rsidR="008F1E0E">
              <w:rPr>
                <w:rFonts w:ascii="Arial" w:hAnsi="Arial" w:cs="Arial"/>
                <w:color w:val="0000FF"/>
                <w:sz w:val="20"/>
              </w:rPr>
              <w:softHyphen/>
            </w:r>
            <w:r w:rsidRPr="00190DE6">
              <w:rPr>
                <w:rFonts w:ascii="Arial" w:hAnsi="Arial" w:cs="Arial"/>
                <w:color w:val="0000FF"/>
                <w:sz w:val="20"/>
              </w:rPr>
              <w:t>meno tre volte alla settimana e comunque in caso di necessità o su richiesta dell’amministrazione, la presenza in loco, entro due ore dalla richiesta;</w:t>
            </w:r>
          </w:p>
          <w:p w14:paraId="2A20F5D8" w14:textId="77777777" w:rsidR="00190DE6" w:rsidRPr="00190DE6" w:rsidRDefault="00190DE6" w:rsidP="00766C9D">
            <w:pPr>
              <w:widowControl w:val="0"/>
              <w:ind w:left="66" w:firstLine="6"/>
              <w:jc w:val="both"/>
              <w:rPr>
                <w:rFonts w:ascii="Arial" w:hAnsi="Arial" w:cs="Arial"/>
                <w:color w:val="0000FF"/>
                <w:sz w:val="20"/>
              </w:rPr>
            </w:pPr>
          </w:p>
        </w:tc>
      </w:tr>
      <w:tr w:rsidR="00190DE6" w:rsidRPr="000867CA" w14:paraId="7306E471" w14:textId="77777777" w:rsidTr="00190DE6">
        <w:tc>
          <w:tcPr>
            <w:tcW w:w="5105" w:type="dxa"/>
            <w:tcBorders>
              <w:top w:val="nil"/>
              <w:left w:val="nil"/>
              <w:bottom w:val="nil"/>
              <w:right w:val="nil"/>
            </w:tcBorders>
            <w:shd w:val="clear" w:color="auto" w:fill="auto"/>
          </w:tcPr>
          <w:p w14:paraId="62417845"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Baustellenprotokolle in der/den von den Unter</w:t>
            </w:r>
            <w:r w:rsidR="008F1E0E">
              <w:rPr>
                <w:rFonts w:ascii="Arial" w:hAnsi="Arial" w:cs="Arial"/>
                <w:color w:val="0000FF"/>
                <w:sz w:val="20"/>
                <w:lang w:val="de-DE"/>
              </w:rPr>
              <w:softHyphen/>
            </w:r>
            <w:r w:rsidRPr="00190DE6">
              <w:rPr>
                <w:rFonts w:ascii="Arial" w:hAnsi="Arial" w:cs="Arial"/>
                <w:color w:val="0000FF"/>
                <w:sz w:val="20"/>
                <w:lang w:val="de-DE"/>
              </w:rPr>
              <w:t>nehmen gewünschten Landessprache/Landesspra</w:t>
            </w:r>
            <w:r w:rsidR="008F1E0E">
              <w:rPr>
                <w:rFonts w:ascii="Arial" w:hAnsi="Arial" w:cs="Arial"/>
                <w:color w:val="0000FF"/>
                <w:sz w:val="20"/>
                <w:lang w:val="de-DE"/>
              </w:rPr>
              <w:softHyphen/>
            </w:r>
            <w:r w:rsidRPr="00190DE6">
              <w:rPr>
                <w:rFonts w:ascii="Arial" w:hAnsi="Arial" w:cs="Arial"/>
                <w:color w:val="0000FF"/>
                <w:sz w:val="20"/>
                <w:lang w:val="de-DE"/>
              </w:rPr>
              <w:t>chen zu verfassen und an alle interessierten Sub</w:t>
            </w:r>
            <w:r w:rsidR="008F1E0E">
              <w:rPr>
                <w:rFonts w:ascii="Arial" w:hAnsi="Arial" w:cs="Arial"/>
                <w:color w:val="0000FF"/>
                <w:sz w:val="20"/>
                <w:lang w:val="de-DE"/>
              </w:rPr>
              <w:softHyphen/>
            </w:r>
            <w:r w:rsidRPr="00190DE6">
              <w:rPr>
                <w:rFonts w:ascii="Arial" w:hAnsi="Arial" w:cs="Arial"/>
                <w:color w:val="0000FF"/>
                <w:sz w:val="20"/>
                <w:lang w:val="de-DE"/>
              </w:rPr>
              <w:t>jekte termingerecht zu verteilen,</w:t>
            </w:r>
          </w:p>
          <w:p w14:paraId="04AFD5A6"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8A3E7F7"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redigere i verbali di cantiere nella lingua/nelle lin</w:t>
            </w:r>
            <w:r w:rsidR="008F1E0E">
              <w:rPr>
                <w:rFonts w:ascii="Arial" w:hAnsi="Arial" w:cs="Arial"/>
                <w:color w:val="0000FF"/>
                <w:sz w:val="20"/>
              </w:rPr>
              <w:softHyphen/>
            </w:r>
            <w:r w:rsidRPr="00190DE6">
              <w:rPr>
                <w:rFonts w:ascii="Arial" w:hAnsi="Arial" w:cs="Arial"/>
                <w:color w:val="0000FF"/>
                <w:sz w:val="20"/>
              </w:rPr>
              <w:t>gue indicate dalle imprese e di provvedere all’invio nei tempi stabiliti degli stessi a tutti i soggetti inte</w:t>
            </w:r>
            <w:r w:rsidR="008F1E0E">
              <w:rPr>
                <w:rFonts w:ascii="Arial" w:hAnsi="Arial" w:cs="Arial"/>
                <w:color w:val="0000FF"/>
                <w:sz w:val="20"/>
              </w:rPr>
              <w:softHyphen/>
            </w:r>
            <w:r w:rsidRPr="00190DE6">
              <w:rPr>
                <w:rFonts w:ascii="Arial" w:hAnsi="Arial" w:cs="Arial"/>
                <w:color w:val="0000FF"/>
                <w:sz w:val="20"/>
              </w:rPr>
              <w:t>ressati;</w:t>
            </w:r>
          </w:p>
        </w:tc>
      </w:tr>
      <w:tr w:rsidR="00190DE6" w:rsidRPr="000867CA" w14:paraId="4D1694F1" w14:textId="77777777" w:rsidTr="00190DE6">
        <w:tc>
          <w:tcPr>
            <w:tcW w:w="5105" w:type="dxa"/>
            <w:tcBorders>
              <w:top w:val="nil"/>
              <w:left w:val="nil"/>
              <w:bottom w:val="nil"/>
              <w:right w:val="nil"/>
            </w:tcBorders>
            <w:shd w:val="clear" w:color="auto" w:fill="auto"/>
          </w:tcPr>
          <w:p w14:paraId="6A76AA99"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lastRenderedPageBreak/>
              <w:t>wöchentlich die Terminabweichungen der Unter</w:t>
            </w:r>
            <w:r w:rsidR="008F1E0E">
              <w:rPr>
                <w:rFonts w:ascii="Arial" w:hAnsi="Arial" w:cs="Arial"/>
                <w:color w:val="0000FF"/>
                <w:sz w:val="20"/>
                <w:lang w:val="de-DE"/>
              </w:rPr>
              <w:softHyphen/>
            </w:r>
            <w:r w:rsidRPr="00190DE6">
              <w:rPr>
                <w:rFonts w:ascii="Arial" w:hAnsi="Arial" w:cs="Arial"/>
                <w:color w:val="0000FF"/>
                <w:sz w:val="20"/>
                <w:lang w:val="de-DE"/>
              </w:rPr>
              <w:t>nehmen gegenüber dem Zeitplan zu erheben,</w:t>
            </w:r>
          </w:p>
          <w:p w14:paraId="657BB0FB"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541819F"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accertare settimanalmente gli scostamenti tempo</w:t>
            </w:r>
            <w:r w:rsidR="008F1E0E">
              <w:rPr>
                <w:rFonts w:ascii="Arial" w:hAnsi="Arial" w:cs="Arial"/>
                <w:color w:val="0000FF"/>
                <w:sz w:val="20"/>
              </w:rPr>
              <w:softHyphen/>
            </w:r>
            <w:r w:rsidRPr="00190DE6">
              <w:rPr>
                <w:rFonts w:ascii="Arial" w:hAnsi="Arial" w:cs="Arial"/>
                <w:color w:val="0000FF"/>
                <w:sz w:val="20"/>
              </w:rPr>
              <w:t>rali delle imprese rispetto al cronoprogramma;</w:t>
            </w:r>
          </w:p>
        </w:tc>
      </w:tr>
      <w:tr w:rsidR="00190DE6" w:rsidRPr="000867CA" w14:paraId="44766537" w14:textId="77777777" w:rsidTr="00190DE6">
        <w:tc>
          <w:tcPr>
            <w:tcW w:w="5105" w:type="dxa"/>
            <w:tcBorders>
              <w:top w:val="nil"/>
              <w:left w:val="nil"/>
              <w:bottom w:val="nil"/>
              <w:right w:val="nil"/>
            </w:tcBorders>
            <w:shd w:val="clear" w:color="auto" w:fill="auto"/>
          </w:tcPr>
          <w:p w14:paraId="765CB5C4"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monatlich den schriftlichen Bericht über die Baustel</w:t>
            </w:r>
            <w:r w:rsidR="008F1E0E">
              <w:rPr>
                <w:rFonts w:ascii="Arial" w:hAnsi="Arial" w:cs="Arial"/>
                <w:color w:val="0000FF"/>
                <w:sz w:val="20"/>
                <w:lang w:val="de-DE"/>
              </w:rPr>
              <w:softHyphen/>
            </w:r>
            <w:r w:rsidRPr="00190DE6">
              <w:rPr>
                <w:rFonts w:ascii="Arial" w:hAnsi="Arial" w:cs="Arial"/>
                <w:color w:val="0000FF"/>
                <w:sz w:val="20"/>
                <w:lang w:val="de-DE"/>
              </w:rPr>
              <w:t>lensituation, insbesondere über den geleisteten Baufortschritt vorzulegen (Beträge und Termine u. a. ausgedrückt in Prozentanteilen an dem zu ver</w:t>
            </w:r>
            <w:r w:rsidR="008F1E0E">
              <w:rPr>
                <w:rFonts w:ascii="Arial" w:hAnsi="Arial" w:cs="Arial"/>
                <w:color w:val="0000FF"/>
                <w:sz w:val="20"/>
                <w:lang w:val="de-DE"/>
              </w:rPr>
              <w:softHyphen/>
            </w:r>
            <w:r w:rsidRPr="00190DE6">
              <w:rPr>
                <w:rFonts w:ascii="Arial" w:hAnsi="Arial" w:cs="Arial"/>
                <w:color w:val="0000FF"/>
                <w:sz w:val="20"/>
                <w:lang w:val="de-DE"/>
              </w:rPr>
              <w:t>bauenden Gesamtwert und Gesamtzeitraum),</w:t>
            </w:r>
          </w:p>
          <w:p w14:paraId="5DB626B3"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2FF77CAA"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presentare mensilmente la relazione scritta sulla situazione del cantiere, in particolare sullo stato di avanzamento dello stesso (importi e termini, espressi in percentuale rispetto al valore comples</w:t>
            </w:r>
            <w:r w:rsidR="008F1E0E">
              <w:rPr>
                <w:rFonts w:ascii="Arial" w:hAnsi="Arial" w:cs="Arial"/>
                <w:color w:val="0000FF"/>
                <w:sz w:val="20"/>
              </w:rPr>
              <w:softHyphen/>
            </w:r>
            <w:r w:rsidRPr="00190DE6">
              <w:rPr>
                <w:rFonts w:ascii="Arial" w:hAnsi="Arial" w:cs="Arial"/>
                <w:color w:val="0000FF"/>
                <w:sz w:val="20"/>
              </w:rPr>
              <w:t>sivo e tempo previsto);</w:t>
            </w:r>
          </w:p>
        </w:tc>
      </w:tr>
      <w:tr w:rsidR="00190DE6" w:rsidRPr="000867CA" w14:paraId="2E2E0249" w14:textId="77777777" w:rsidTr="00190DE6">
        <w:tc>
          <w:tcPr>
            <w:tcW w:w="5105" w:type="dxa"/>
            <w:tcBorders>
              <w:top w:val="nil"/>
              <w:left w:val="nil"/>
              <w:bottom w:val="nil"/>
              <w:right w:val="nil"/>
            </w:tcBorders>
            <w:shd w:val="clear" w:color="auto" w:fill="auto"/>
          </w:tcPr>
          <w:p w14:paraId="0D15D88F"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mindestens wöchentlich die Baustelle fotografisch zu dokumentieren und die Fotodokumentation digi</w:t>
            </w:r>
            <w:r w:rsidR="008F1E0E">
              <w:rPr>
                <w:rFonts w:ascii="Arial" w:hAnsi="Arial" w:cs="Arial"/>
                <w:color w:val="0000FF"/>
                <w:sz w:val="20"/>
                <w:lang w:val="de-DE"/>
              </w:rPr>
              <w:softHyphen/>
            </w:r>
            <w:r w:rsidRPr="00190DE6">
              <w:rPr>
                <w:rFonts w:ascii="Arial" w:hAnsi="Arial" w:cs="Arial"/>
                <w:color w:val="0000FF"/>
                <w:sz w:val="20"/>
                <w:lang w:val="de-DE"/>
              </w:rPr>
              <w:t>tal (Format jpg/pdf), versehen mit dem Inhaltsver</w:t>
            </w:r>
            <w:r w:rsidR="008F1E0E">
              <w:rPr>
                <w:rFonts w:ascii="Arial" w:hAnsi="Arial" w:cs="Arial"/>
                <w:color w:val="0000FF"/>
                <w:sz w:val="20"/>
                <w:lang w:val="de-DE"/>
              </w:rPr>
              <w:softHyphen/>
            </w:r>
            <w:r w:rsidRPr="00190DE6">
              <w:rPr>
                <w:rFonts w:ascii="Arial" w:hAnsi="Arial" w:cs="Arial"/>
                <w:color w:val="0000FF"/>
                <w:sz w:val="20"/>
                <w:lang w:val="de-DE"/>
              </w:rPr>
              <w:t>zeichnis, auf CD-ROM/</w:t>
            </w:r>
            <w:smartTag w:uri="urn:schemas-microsoft-com:office:smarttags" w:element="stockticker">
              <w:r w:rsidRPr="00190DE6">
                <w:rPr>
                  <w:rFonts w:ascii="Arial" w:hAnsi="Arial" w:cs="Arial"/>
                  <w:color w:val="0000FF"/>
                  <w:sz w:val="20"/>
                  <w:lang w:val="de-DE"/>
                </w:rPr>
                <w:t>DVD</w:t>
              </w:r>
            </w:smartTag>
            <w:r w:rsidRPr="00190DE6">
              <w:rPr>
                <w:rFonts w:ascii="Arial" w:hAnsi="Arial" w:cs="Arial"/>
                <w:color w:val="0000FF"/>
                <w:sz w:val="20"/>
                <w:lang w:val="de-DE"/>
              </w:rPr>
              <w:t xml:space="preserve"> dem Auftraggeber auf Anfrage, spätestens nach Fertigstellung der Arbei</w:t>
            </w:r>
            <w:r w:rsidR="008F1E0E">
              <w:rPr>
                <w:rFonts w:ascii="Arial" w:hAnsi="Arial" w:cs="Arial"/>
                <w:color w:val="0000FF"/>
                <w:sz w:val="20"/>
                <w:lang w:val="de-DE"/>
              </w:rPr>
              <w:softHyphen/>
            </w:r>
            <w:r w:rsidRPr="00190DE6">
              <w:rPr>
                <w:rFonts w:ascii="Arial" w:hAnsi="Arial" w:cs="Arial"/>
                <w:color w:val="0000FF"/>
                <w:sz w:val="20"/>
                <w:lang w:val="de-DE"/>
              </w:rPr>
              <w:t>ten zu übergeben,</w:t>
            </w:r>
          </w:p>
          <w:p w14:paraId="1A2196CE"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15A320CC"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provvedere con cadenza minima settimanale al ri</w:t>
            </w:r>
            <w:r w:rsidR="008F1E0E">
              <w:rPr>
                <w:rFonts w:ascii="Arial" w:hAnsi="Arial" w:cs="Arial"/>
                <w:color w:val="0000FF"/>
                <w:sz w:val="20"/>
              </w:rPr>
              <w:softHyphen/>
            </w:r>
            <w:r w:rsidRPr="00190DE6">
              <w:rPr>
                <w:rFonts w:ascii="Arial" w:hAnsi="Arial" w:cs="Arial"/>
                <w:color w:val="0000FF"/>
                <w:sz w:val="20"/>
              </w:rPr>
              <w:t>lievo fotografico del cantiere e di consegnare tale documentazione, includendo un indice del conte</w:t>
            </w:r>
            <w:r w:rsidR="008F1E0E">
              <w:rPr>
                <w:rFonts w:ascii="Arial" w:hAnsi="Arial" w:cs="Arial"/>
                <w:color w:val="0000FF"/>
                <w:sz w:val="20"/>
              </w:rPr>
              <w:softHyphen/>
            </w:r>
            <w:r w:rsidRPr="00190DE6">
              <w:rPr>
                <w:rFonts w:ascii="Arial" w:hAnsi="Arial" w:cs="Arial"/>
                <w:color w:val="0000FF"/>
                <w:sz w:val="20"/>
              </w:rPr>
              <w:t>nuto, su CD-ROM/</w:t>
            </w:r>
            <w:smartTag w:uri="urn:schemas-microsoft-com:office:smarttags" w:element="stockticker">
              <w:r w:rsidRPr="00190DE6">
                <w:rPr>
                  <w:rFonts w:ascii="Arial" w:hAnsi="Arial" w:cs="Arial"/>
                  <w:color w:val="0000FF"/>
                  <w:sz w:val="20"/>
                </w:rPr>
                <w:t>DVD</w:t>
              </w:r>
            </w:smartTag>
            <w:r w:rsidRPr="00190DE6">
              <w:rPr>
                <w:rFonts w:ascii="Arial" w:hAnsi="Arial" w:cs="Arial"/>
                <w:color w:val="0000FF"/>
                <w:sz w:val="20"/>
              </w:rPr>
              <w:t xml:space="preserve"> (formato jpg/pdf), su richie</w:t>
            </w:r>
            <w:r w:rsidR="008F1E0E">
              <w:rPr>
                <w:rFonts w:ascii="Arial" w:hAnsi="Arial" w:cs="Arial"/>
                <w:color w:val="0000FF"/>
                <w:sz w:val="20"/>
              </w:rPr>
              <w:softHyphen/>
            </w:r>
            <w:r w:rsidRPr="00190DE6">
              <w:rPr>
                <w:rFonts w:ascii="Arial" w:hAnsi="Arial" w:cs="Arial"/>
                <w:color w:val="0000FF"/>
                <w:sz w:val="20"/>
              </w:rPr>
              <w:t>sta dell’amministrazione, ma comunque in ogni caso dopo l’ultimazione dell’opera;</w:t>
            </w:r>
          </w:p>
        </w:tc>
      </w:tr>
      <w:tr w:rsidR="00190DE6" w:rsidRPr="000867CA" w14:paraId="438E4E7C" w14:textId="77777777" w:rsidTr="00190DE6">
        <w:tc>
          <w:tcPr>
            <w:tcW w:w="5105" w:type="dxa"/>
            <w:tcBorders>
              <w:top w:val="nil"/>
              <w:left w:val="nil"/>
              <w:bottom w:val="nil"/>
              <w:right w:val="nil"/>
            </w:tcBorders>
            <w:shd w:val="clear" w:color="auto" w:fill="auto"/>
          </w:tcPr>
          <w:p w14:paraId="361A6BA2"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erforderlichen Unterlagen und Informationen in beiden Landessprachen vorzubereiten und an Ver</w:t>
            </w:r>
            <w:r w:rsidR="008F1E0E">
              <w:rPr>
                <w:rFonts w:ascii="Arial" w:hAnsi="Arial" w:cs="Arial"/>
                <w:color w:val="0000FF"/>
                <w:sz w:val="20"/>
                <w:lang w:val="de-DE"/>
              </w:rPr>
              <w:softHyphen/>
            </w:r>
            <w:r w:rsidRPr="00190DE6">
              <w:rPr>
                <w:rFonts w:ascii="Arial" w:hAnsi="Arial" w:cs="Arial"/>
                <w:color w:val="0000FF"/>
                <w:sz w:val="20"/>
                <w:lang w:val="de-DE"/>
              </w:rPr>
              <w:t>anstaltungen, an Treffen mit Anrainern, Behörden usw. teilzunehmen,</w:t>
            </w:r>
          </w:p>
          <w:p w14:paraId="2E9FF9C6"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A3DE530"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predisporre tutti i documenti e le informazioni oc</w:t>
            </w:r>
            <w:r w:rsidR="008F1E0E">
              <w:rPr>
                <w:rFonts w:ascii="Arial" w:hAnsi="Arial" w:cs="Arial"/>
                <w:color w:val="0000FF"/>
                <w:sz w:val="20"/>
              </w:rPr>
              <w:softHyphen/>
            </w:r>
            <w:r w:rsidRPr="00190DE6">
              <w:rPr>
                <w:rFonts w:ascii="Arial" w:hAnsi="Arial" w:cs="Arial"/>
                <w:color w:val="0000FF"/>
                <w:sz w:val="20"/>
              </w:rPr>
              <w:t>correnti in entrambe le lingue e la partecipazione alle manifestazioni, agli incontri con le autorità, i vi</w:t>
            </w:r>
            <w:r w:rsidR="008F1E0E">
              <w:rPr>
                <w:rFonts w:ascii="Arial" w:hAnsi="Arial" w:cs="Arial"/>
                <w:color w:val="0000FF"/>
                <w:sz w:val="20"/>
              </w:rPr>
              <w:softHyphen/>
            </w:r>
            <w:r w:rsidRPr="00190DE6">
              <w:rPr>
                <w:rFonts w:ascii="Arial" w:hAnsi="Arial" w:cs="Arial"/>
                <w:color w:val="0000FF"/>
                <w:sz w:val="20"/>
              </w:rPr>
              <w:t>cini ecc.;</w:t>
            </w:r>
          </w:p>
        </w:tc>
      </w:tr>
      <w:tr w:rsidR="00190DE6" w:rsidRPr="000867CA" w14:paraId="20C08468" w14:textId="77777777" w:rsidTr="00190DE6">
        <w:tc>
          <w:tcPr>
            <w:tcW w:w="5105" w:type="dxa"/>
            <w:tcBorders>
              <w:top w:val="nil"/>
              <w:left w:val="nil"/>
              <w:bottom w:val="nil"/>
              <w:right w:val="nil"/>
            </w:tcBorders>
            <w:shd w:val="clear" w:color="auto" w:fill="auto"/>
          </w:tcPr>
          <w:p w14:paraId="4565C20A"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Ansprechperson für den Verfahrensverantwort</w:t>
            </w:r>
            <w:r w:rsidR="008F1E0E">
              <w:rPr>
                <w:rFonts w:ascii="Arial" w:hAnsi="Arial" w:cs="Arial"/>
                <w:color w:val="0000FF"/>
                <w:sz w:val="20"/>
                <w:lang w:val="de-DE"/>
              </w:rPr>
              <w:softHyphen/>
            </w:r>
            <w:r w:rsidRPr="00190DE6">
              <w:rPr>
                <w:rFonts w:ascii="Arial" w:hAnsi="Arial" w:cs="Arial"/>
                <w:color w:val="0000FF"/>
                <w:sz w:val="20"/>
                <w:lang w:val="de-DE"/>
              </w:rPr>
              <w:t>lichen (RUP) zu sein und mit diesem zusammenzu</w:t>
            </w:r>
            <w:r w:rsidR="008F1E0E">
              <w:rPr>
                <w:rFonts w:ascii="Arial" w:hAnsi="Arial" w:cs="Arial"/>
                <w:color w:val="0000FF"/>
                <w:sz w:val="20"/>
                <w:lang w:val="de-DE"/>
              </w:rPr>
              <w:softHyphen/>
            </w:r>
            <w:r w:rsidRPr="00190DE6">
              <w:rPr>
                <w:rFonts w:ascii="Arial" w:hAnsi="Arial" w:cs="Arial"/>
                <w:color w:val="0000FF"/>
                <w:sz w:val="20"/>
                <w:lang w:val="de-DE"/>
              </w:rPr>
              <w:t>arbeiten,</w:t>
            </w:r>
          </w:p>
          <w:p w14:paraId="6BD1CF0C"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B010242"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essere la persona di riferimento per il responsabile di procedimento (RUP) e di collaborare con esso;</w:t>
            </w:r>
          </w:p>
        </w:tc>
      </w:tr>
      <w:tr w:rsidR="00190DE6" w:rsidRPr="000867CA" w14:paraId="2524DD99" w14:textId="77777777" w:rsidTr="00190DE6">
        <w:tc>
          <w:tcPr>
            <w:tcW w:w="5105" w:type="dxa"/>
            <w:tcBorders>
              <w:top w:val="nil"/>
              <w:left w:val="nil"/>
              <w:bottom w:val="nil"/>
              <w:right w:val="nil"/>
            </w:tcBorders>
            <w:shd w:val="clear" w:color="auto" w:fill="auto"/>
          </w:tcPr>
          <w:p w14:paraId="14A448F3"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Terminpläne für die Ausführungsphasen anzu</w:t>
            </w:r>
            <w:r w:rsidR="008F1E0E">
              <w:rPr>
                <w:rFonts w:ascii="Arial" w:hAnsi="Arial" w:cs="Arial"/>
                <w:color w:val="0000FF"/>
                <w:sz w:val="20"/>
                <w:lang w:val="de-DE"/>
              </w:rPr>
              <w:softHyphen/>
            </w:r>
            <w:r w:rsidRPr="00190DE6">
              <w:rPr>
                <w:rFonts w:ascii="Arial" w:hAnsi="Arial" w:cs="Arial"/>
                <w:color w:val="0000FF"/>
                <w:sz w:val="20"/>
                <w:lang w:val="de-DE"/>
              </w:rPr>
              <w:t>passen,</w:t>
            </w:r>
          </w:p>
          <w:p w14:paraId="7D8F4A78"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7D28E6A2"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adeguare i piani di lavoro per le fasi di esecuzione;</w:t>
            </w:r>
          </w:p>
        </w:tc>
      </w:tr>
      <w:tr w:rsidR="00190DE6" w:rsidRPr="000867CA" w14:paraId="34CB1966" w14:textId="77777777" w:rsidTr="00190DE6">
        <w:tc>
          <w:tcPr>
            <w:tcW w:w="5105" w:type="dxa"/>
            <w:tcBorders>
              <w:top w:val="nil"/>
              <w:left w:val="nil"/>
              <w:bottom w:val="nil"/>
              <w:right w:val="nil"/>
            </w:tcBorders>
            <w:shd w:val="clear" w:color="auto" w:fill="auto"/>
          </w:tcPr>
          <w:p w14:paraId="1255FD18"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Kostenkontrolle und Kostenabrechnung sicher</w:t>
            </w:r>
            <w:r w:rsidR="008F1E0E">
              <w:rPr>
                <w:rFonts w:ascii="Arial" w:hAnsi="Arial" w:cs="Arial"/>
                <w:color w:val="0000FF"/>
                <w:sz w:val="20"/>
                <w:lang w:val="de-DE"/>
              </w:rPr>
              <w:softHyphen/>
            </w:r>
            <w:r w:rsidRPr="00190DE6">
              <w:rPr>
                <w:rFonts w:ascii="Arial" w:hAnsi="Arial" w:cs="Arial"/>
                <w:color w:val="0000FF"/>
                <w:sz w:val="20"/>
                <w:lang w:val="de-DE"/>
              </w:rPr>
              <w:t>zustellen (z.B. Vergleich Projektmengen/Abrech</w:t>
            </w:r>
            <w:r w:rsidR="008F1E0E">
              <w:rPr>
                <w:rFonts w:ascii="Arial" w:hAnsi="Arial" w:cs="Arial"/>
                <w:color w:val="0000FF"/>
                <w:sz w:val="20"/>
                <w:lang w:val="de-DE"/>
              </w:rPr>
              <w:softHyphen/>
            </w:r>
            <w:r w:rsidRPr="00190DE6">
              <w:rPr>
                <w:rFonts w:ascii="Arial" w:hAnsi="Arial" w:cs="Arial"/>
                <w:color w:val="0000FF"/>
                <w:sz w:val="20"/>
                <w:lang w:val="de-DE"/>
              </w:rPr>
              <w:t>nungsmengen bei Baufortschritten, usw.),</w:t>
            </w:r>
          </w:p>
        </w:tc>
        <w:tc>
          <w:tcPr>
            <w:tcW w:w="5095" w:type="dxa"/>
            <w:tcBorders>
              <w:top w:val="nil"/>
              <w:left w:val="nil"/>
              <w:bottom w:val="nil"/>
              <w:right w:val="nil"/>
            </w:tcBorders>
            <w:shd w:val="clear" w:color="auto" w:fill="auto"/>
          </w:tcPr>
          <w:p w14:paraId="07DB3247"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garantire il controllo dei costi e della documenta</w:t>
            </w:r>
            <w:r w:rsidR="008F1E0E">
              <w:rPr>
                <w:rFonts w:ascii="Arial" w:hAnsi="Arial" w:cs="Arial"/>
                <w:color w:val="0000FF"/>
                <w:sz w:val="20"/>
              </w:rPr>
              <w:softHyphen/>
            </w:r>
            <w:r w:rsidRPr="00190DE6">
              <w:rPr>
                <w:rFonts w:ascii="Arial" w:hAnsi="Arial" w:cs="Arial"/>
                <w:color w:val="0000FF"/>
                <w:sz w:val="20"/>
              </w:rPr>
              <w:t>zione dei rendiconti (per es. tabelle comparative delle quantità progettuali/contabilizzate negli stati di avanzamento lavori, ecc.);</w:t>
            </w:r>
          </w:p>
          <w:p w14:paraId="7F2475E0" w14:textId="77777777" w:rsidR="00190DE6" w:rsidRPr="00190DE6" w:rsidRDefault="00190DE6" w:rsidP="00766C9D">
            <w:pPr>
              <w:widowControl w:val="0"/>
              <w:ind w:left="16"/>
              <w:jc w:val="both"/>
              <w:rPr>
                <w:rFonts w:ascii="Arial" w:hAnsi="Arial" w:cs="Arial"/>
                <w:color w:val="0000FF"/>
                <w:sz w:val="20"/>
              </w:rPr>
            </w:pPr>
          </w:p>
        </w:tc>
      </w:tr>
      <w:tr w:rsidR="00190DE6" w:rsidRPr="000867CA" w14:paraId="4CE2F440" w14:textId="77777777" w:rsidTr="00190DE6">
        <w:tc>
          <w:tcPr>
            <w:tcW w:w="5105" w:type="dxa"/>
            <w:tcBorders>
              <w:top w:val="nil"/>
              <w:left w:val="nil"/>
              <w:bottom w:val="nil"/>
              <w:right w:val="nil"/>
            </w:tcBorders>
            <w:shd w:val="clear" w:color="auto" w:fill="auto"/>
          </w:tcPr>
          <w:p w14:paraId="6E9A1DD1"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den Instandhaltungsplan auf seine Gültigkeit hin zu überprüfen,</w:t>
            </w:r>
          </w:p>
          <w:p w14:paraId="2976CADF"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D518EE0"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verificare periodicamente la conformità del piano di manutenzione;</w:t>
            </w:r>
          </w:p>
        </w:tc>
      </w:tr>
      <w:tr w:rsidR="00190DE6" w:rsidRPr="000867CA" w14:paraId="2AD3E2C4" w14:textId="77777777" w:rsidTr="00190DE6">
        <w:tc>
          <w:tcPr>
            <w:tcW w:w="5105" w:type="dxa"/>
            <w:tcBorders>
              <w:top w:val="nil"/>
              <w:left w:val="nil"/>
              <w:bottom w:val="nil"/>
              <w:right w:val="nil"/>
            </w:tcBorders>
            <w:shd w:val="clear" w:color="auto" w:fill="auto"/>
          </w:tcPr>
          <w:p w14:paraId="39C12307"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 xml:space="preserve">an allen projektrelevanten Sitzungen teilzunehmen und mitzuarbeiten, </w:t>
            </w:r>
          </w:p>
          <w:p w14:paraId="41698CF9"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09520699"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partecipare e collaborare in tutte le riunioni perti</w:t>
            </w:r>
            <w:r w:rsidR="008F1E0E">
              <w:rPr>
                <w:rFonts w:ascii="Arial" w:hAnsi="Arial" w:cs="Arial"/>
                <w:color w:val="0000FF"/>
                <w:sz w:val="20"/>
              </w:rPr>
              <w:softHyphen/>
            </w:r>
            <w:r w:rsidRPr="00190DE6">
              <w:rPr>
                <w:rFonts w:ascii="Arial" w:hAnsi="Arial" w:cs="Arial"/>
                <w:color w:val="0000FF"/>
                <w:sz w:val="20"/>
              </w:rPr>
              <w:t>nenti con il progetto;</w:t>
            </w:r>
          </w:p>
        </w:tc>
      </w:tr>
      <w:tr w:rsidR="00190DE6" w:rsidRPr="000867CA" w14:paraId="45F285AB" w14:textId="77777777" w:rsidTr="00190DE6">
        <w:tc>
          <w:tcPr>
            <w:tcW w:w="5105" w:type="dxa"/>
            <w:tcBorders>
              <w:top w:val="nil"/>
              <w:left w:val="nil"/>
              <w:bottom w:val="nil"/>
              <w:right w:val="nil"/>
            </w:tcBorders>
            <w:shd w:val="clear" w:color="auto" w:fill="auto"/>
          </w:tcPr>
          <w:p w14:paraId="1DAF421C"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vor Baubeginn festzustellen, dass:</w:t>
            </w:r>
          </w:p>
          <w:p w14:paraId="6787FBE5" w14:textId="77777777" w:rsidR="00190DE6" w:rsidRPr="00190DE6" w:rsidRDefault="00190DE6" w:rsidP="00766C9D">
            <w:pPr>
              <w:widowControl w:val="0"/>
              <w:ind w:left="600" w:hanging="228"/>
              <w:jc w:val="both"/>
              <w:rPr>
                <w:rFonts w:ascii="Arial" w:hAnsi="Arial" w:cs="Arial"/>
                <w:color w:val="0000FF"/>
                <w:sz w:val="20"/>
                <w:lang w:val="de-DE"/>
              </w:rPr>
            </w:pPr>
            <w:r w:rsidRPr="00190DE6">
              <w:rPr>
                <w:rFonts w:ascii="Arial" w:hAnsi="Arial" w:cs="Arial"/>
                <w:color w:val="0000FF"/>
                <w:sz w:val="20"/>
                <w:lang w:val="de-DE"/>
              </w:rPr>
              <w:t>-</w:t>
            </w:r>
            <w:r w:rsidRPr="00190DE6">
              <w:rPr>
                <w:rFonts w:ascii="Arial" w:hAnsi="Arial" w:cs="Arial"/>
                <w:color w:val="0000FF"/>
                <w:sz w:val="20"/>
                <w:lang w:val="de-DE"/>
              </w:rPr>
              <w:tab/>
              <w:t>eine eventuelle Beeinträchtigung von Gebäuden usw. durch die Bauausführung geprüft und die erforderliche Beweissicherung erfolgt ist,</w:t>
            </w:r>
          </w:p>
          <w:p w14:paraId="66D76438" w14:textId="77777777" w:rsidR="00190DE6" w:rsidRPr="00190DE6" w:rsidRDefault="00190DE6" w:rsidP="00766C9D">
            <w:pPr>
              <w:widowControl w:val="0"/>
              <w:ind w:left="600" w:hanging="228"/>
              <w:jc w:val="both"/>
              <w:rPr>
                <w:rFonts w:ascii="Arial" w:hAnsi="Arial" w:cs="Arial"/>
                <w:color w:val="0000FF"/>
                <w:sz w:val="20"/>
                <w:lang w:val="de-DE"/>
              </w:rPr>
            </w:pPr>
            <w:r w:rsidRPr="00190DE6">
              <w:rPr>
                <w:rFonts w:ascii="Arial" w:hAnsi="Arial" w:cs="Arial"/>
                <w:color w:val="0000FF"/>
                <w:sz w:val="20"/>
                <w:lang w:val="de-DE"/>
              </w:rPr>
              <w:t>-</w:t>
            </w:r>
            <w:r w:rsidRPr="00190DE6">
              <w:rPr>
                <w:rFonts w:ascii="Arial" w:hAnsi="Arial" w:cs="Arial"/>
                <w:color w:val="0000FF"/>
                <w:sz w:val="20"/>
                <w:lang w:val="de-DE"/>
              </w:rPr>
              <w:tab/>
              <w:t>sämtliche Versorgungsleitungen (Strom, Tele</w:t>
            </w:r>
            <w:r w:rsidR="008F1E0E">
              <w:rPr>
                <w:rFonts w:ascii="Arial" w:hAnsi="Arial" w:cs="Arial"/>
                <w:color w:val="0000FF"/>
                <w:sz w:val="20"/>
                <w:lang w:val="de-DE"/>
              </w:rPr>
              <w:softHyphen/>
            </w:r>
            <w:r w:rsidRPr="00190DE6">
              <w:rPr>
                <w:rFonts w:ascii="Arial" w:hAnsi="Arial" w:cs="Arial"/>
                <w:color w:val="0000FF"/>
                <w:sz w:val="20"/>
                <w:lang w:val="de-DE"/>
              </w:rPr>
              <w:t>fon, Gas, Wasser und Abwasser) mit den Versor</w:t>
            </w:r>
            <w:r w:rsidR="008F1E0E">
              <w:rPr>
                <w:rFonts w:ascii="Arial" w:hAnsi="Arial" w:cs="Arial"/>
                <w:color w:val="0000FF"/>
                <w:sz w:val="20"/>
                <w:lang w:val="de-DE"/>
              </w:rPr>
              <w:softHyphen/>
            </w:r>
            <w:r w:rsidRPr="00190DE6">
              <w:rPr>
                <w:rFonts w:ascii="Arial" w:hAnsi="Arial" w:cs="Arial"/>
                <w:color w:val="0000FF"/>
                <w:sz w:val="20"/>
                <w:lang w:val="de-DE"/>
              </w:rPr>
              <w:t>gungsunternehmen erhoben worden sind,</w:t>
            </w:r>
          </w:p>
          <w:p w14:paraId="702CA4FD" w14:textId="77777777" w:rsidR="00190DE6" w:rsidRPr="00190DE6" w:rsidRDefault="00190DE6" w:rsidP="00766C9D">
            <w:pPr>
              <w:widowControl w:val="0"/>
              <w:ind w:left="600" w:hanging="228"/>
              <w:jc w:val="both"/>
              <w:rPr>
                <w:rFonts w:ascii="Arial" w:hAnsi="Arial" w:cs="Arial"/>
                <w:color w:val="0000FF"/>
                <w:sz w:val="20"/>
                <w:lang w:val="de-DE"/>
              </w:rPr>
            </w:pPr>
            <w:r w:rsidRPr="00190DE6">
              <w:rPr>
                <w:rFonts w:ascii="Arial" w:hAnsi="Arial" w:cs="Arial"/>
                <w:color w:val="0000FF"/>
                <w:sz w:val="20"/>
                <w:lang w:val="de-DE"/>
              </w:rPr>
              <w:t>-</w:t>
            </w:r>
            <w:r w:rsidRPr="00190DE6">
              <w:rPr>
                <w:rFonts w:ascii="Arial" w:hAnsi="Arial" w:cs="Arial"/>
                <w:color w:val="0000FF"/>
                <w:sz w:val="20"/>
                <w:lang w:val="de-DE"/>
              </w:rPr>
              <w:tab/>
              <w:t>die freie Zugänglichkeit der von den Bauarbeiten betroffenen Liegenschaften gegeben ist.</w:t>
            </w:r>
          </w:p>
          <w:p w14:paraId="7BC26648" w14:textId="77777777" w:rsidR="00190DE6" w:rsidRPr="00190DE6" w:rsidRDefault="00190DE6" w:rsidP="00766C9D">
            <w:pPr>
              <w:widowControl w:val="0"/>
              <w:ind w:left="240"/>
              <w:jc w:val="both"/>
              <w:rPr>
                <w:rFonts w:ascii="Arial" w:hAnsi="Arial" w:cs="Arial"/>
                <w:color w:val="0000FF"/>
                <w:sz w:val="20"/>
                <w:lang w:val="de-DE"/>
              </w:rPr>
            </w:pPr>
            <w:r w:rsidRPr="00190DE6">
              <w:rPr>
                <w:rFonts w:ascii="Arial" w:hAnsi="Arial" w:cs="Arial"/>
                <w:color w:val="0000FF"/>
                <w:sz w:val="20"/>
                <w:lang w:val="de-DE"/>
              </w:rPr>
              <w:t>Zudem muss er sofort die Protokolle der Feststellung der durch höhere Gewalt entstandenen Schäden er</w:t>
            </w:r>
            <w:r w:rsidR="008F1E0E">
              <w:rPr>
                <w:rFonts w:ascii="Arial" w:hAnsi="Arial" w:cs="Arial"/>
                <w:color w:val="0000FF"/>
                <w:sz w:val="20"/>
                <w:lang w:val="de-DE"/>
              </w:rPr>
              <w:softHyphen/>
            </w:r>
            <w:r w:rsidRPr="00190DE6">
              <w:rPr>
                <w:rFonts w:ascii="Arial" w:hAnsi="Arial" w:cs="Arial"/>
                <w:color w:val="0000FF"/>
                <w:sz w:val="20"/>
                <w:lang w:val="de-DE"/>
              </w:rPr>
              <w:t>stellen,</w:t>
            </w:r>
          </w:p>
        </w:tc>
        <w:tc>
          <w:tcPr>
            <w:tcW w:w="5095" w:type="dxa"/>
            <w:tcBorders>
              <w:top w:val="nil"/>
              <w:left w:val="nil"/>
              <w:bottom w:val="nil"/>
              <w:right w:val="nil"/>
            </w:tcBorders>
            <w:shd w:val="clear" w:color="auto" w:fill="auto"/>
          </w:tcPr>
          <w:p w14:paraId="6BDAD968"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prima dell’inizio dei lavori, di accertare:</w:t>
            </w:r>
          </w:p>
          <w:p w14:paraId="45D3515C" w14:textId="77777777" w:rsidR="00190DE6" w:rsidRPr="00190DE6" w:rsidRDefault="00190DE6" w:rsidP="00766C9D">
            <w:pPr>
              <w:widowControl w:val="0"/>
              <w:tabs>
                <w:tab w:val="left" w:pos="666"/>
              </w:tabs>
              <w:ind w:left="666" w:hanging="240"/>
              <w:jc w:val="both"/>
              <w:rPr>
                <w:rFonts w:ascii="Arial" w:hAnsi="Arial" w:cs="Arial"/>
                <w:color w:val="0000FF"/>
                <w:sz w:val="20"/>
              </w:rPr>
            </w:pPr>
            <w:r w:rsidRPr="00190DE6">
              <w:rPr>
                <w:rFonts w:ascii="Arial" w:hAnsi="Arial" w:cs="Arial"/>
                <w:color w:val="0000FF"/>
                <w:sz w:val="20"/>
              </w:rPr>
              <w:t>-</w:t>
            </w:r>
            <w:r w:rsidRPr="00190DE6">
              <w:rPr>
                <w:rFonts w:ascii="Arial" w:hAnsi="Arial" w:cs="Arial"/>
                <w:color w:val="0000FF"/>
                <w:sz w:val="20"/>
              </w:rPr>
              <w:tab/>
              <w:t>se sono stati valutati eventuali danni che gli in</w:t>
            </w:r>
            <w:r w:rsidR="008F1E0E">
              <w:rPr>
                <w:rFonts w:ascii="Arial" w:hAnsi="Arial" w:cs="Arial"/>
                <w:color w:val="0000FF"/>
                <w:sz w:val="20"/>
              </w:rPr>
              <w:softHyphen/>
            </w:r>
            <w:r w:rsidRPr="00190DE6">
              <w:rPr>
                <w:rFonts w:ascii="Arial" w:hAnsi="Arial" w:cs="Arial"/>
                <w:color w:val="0000FF"/>
                <w:sz w:val="20"/>
              </w:rPr>
              <w:t>terventi possono produrre agli edifici ecc. e se sono stati condotti i relativi accertamenti proba</w:t>
            </w:r>
            <w:r w:rsidR="008F1E0E">
              <w:rPr>
                <w:rFonts w:ascii="Arial" w:hAnsi="Arial" w:cs="Arial"/>
                <w:color w:val="0000FF"/>
                <w:sz w:val="20"/>
              </w:rPr>
              <w:softHyphen/>
            </w:r>
            <w:r w:rsidRPr="00190DE6">
              <w:rPr>
                <w:rFonts w:ascii="Arial" w:hAnsi="Arial" w:cs="Arial"/>
                <w:color w:val="0000FF"/>
                <w:sz w:val="20"/>
              </w:rPr>
              <w:t>tori;</w:t>
            </w:r>
          </w:p>
          <w:p w14:paraId="56E50386" w14:textId="77777777" w:rsidR="00190DE6" w:rsidRPr="00190DE6" w:rsidRDefault="00190DE6" w:rsidP="00766C9D">
            <w:pPr>
              <w:widowControl w:val="0"/>
              <w:tabs>
                <w:tab w:val="left" w:pos="666"/>
              </w:tabs>
              <w:ind w:left="666" w:hanging="240"/>
              <w:jc w:val="both"/>
              <w:rPr>
                <w:rFonts w:ascii="Arial" w:hAnsi="Arial" w:cs="Arial"/>
                <w:color w:val="0000FF"/>
                <w:sz w:val="20"/>
              </w:rPr>
            </w:pPr>
            <w:r w:rsidRPr="00190DE6">
              <w:rPr>
                <w:rFonts w:ascii="Arial" w:hAnsi="Arial" w:cs="Arial"/>
                <w:color w:val="0000FF"/>
                <w:sz w:val="20"/>
              </w:rPr>
              <w:t>-</w:t>
            </w:r>
            <w:r w:rsidRPr="00190DE6">
              <w:rPr>
                <w:rFonts w:ascii="Arial" w:hAnsi="Arial" w:cs="Arial"/>
                <w:color w:val="0000FF"/>
                <w:sz w:val="20"/>
              </w:rPr>
              <w:tab/>
              <w:t>se sono state censite congiuntamente alle aziende erogatrici tutte le linee di servizi esi</w:t>
            </w:r>
            <w:r w:rsidR="008F1E0E">
              <w:rPr>
                <w:rFonts w:ascii="Arial" w:hAnsi="Arial" w:cs="Arial"/>
                <w:color w:val="0000FF"/>
                <w:sz w:val="20"/>
              </w:rPr>
              <w:softHyphen/>
            </w:r>
            <w:r w:rsidRPr="00190DE6">
              <w:rPr>
                <w:rFonts w:ascii="Arial" w:hAnsi="Arial" w:cs="Arial"/>
                <w:color w:val="0000FF"/>
                <w:sz w:val="20"/>
              </w:rPr>
              <w:t>stenti, quali linee elettriche e telefoniche, tuba</w:t>
            </w:r>
            <w:r w:rsidR="008F1E0E">
              <w:rPr>
                <w:rFonts w:ascii="Arial" w:hAnsi="Arial" w:cs="Arial"/>
                <w:color w:val="0000FF"/>
                <w:sz w:val="20"/>
              </w:rPr>
              <w:softHyphen/>
            </w:r>
            <w:r w:rsidRPr="00190DE6">
              <w:rPr>
                <w:rFonts w:ascii="Arial" w:hAnsi="Arial" w:cs="Arial"/>
                <w:color w:val="0000FF"/>
                <w:sz w:val="20"/>
              </w:rPr>
              <w:t>zioni dell’acqua e del gas, canalizzazioni;</w:t>
            </w:r>
          </w:p>
          <w:p w14:paraId="2AC50200" w14:textId="77777777" w:rsidR="00190DE6" w:rsidRPr="00190DE6" w:rsidRDefault="00190DE6" w:rsidP="00766C9D">
            <w:pPr>
              <w:widowControl w:val="0"/>
              <w:tabs>
                <w:tab w:val="left" w:pos="666"/>
              </w:tabs>
              <w:ind w:left="666" w:hanging="240"/>
              <w:jc w:val="both"/>
              <w:rPr>
                <w:rFonts w:ascii="Arial" w:hAnsi="Arial" w:cs="Arial"/>
                <w:color w:val="0000FF"/>
                <w:sz w:val="20"/>
              </w:rPr>
            </w:pPr>
            <w:r w:rsidRPr="00190DE6">
              <w:rPr>
                <w:rFonts w:ascii="Arial" w:hAnsi="Arial" w:cs="Arial"/>
                <w:color w:val="0000FF"/>
                <w:sz w:val="20"/>
              </w:rPr>
              <w:t>-</w:t>
            </w:r>
            <w:r w:rsidRPr="00190DE6">
              <w:rPr>
                <w:rFonts w:ascii="Arial" w:hAnsi="Arial" w:cs="Arial"/>
                <w:color w:val="0000FF"/>
                <w:sz w:val="20"/>
              </w:rPr>
              <w:tab/>
              <w:t>se è assicurata la piena accessibilità degli im</w:t>
            </w:r>
            <w:r w:rsidR="008F1E0E">
              <w:rPr>
                <w:rFonts w:ascii="Arial" w:hAnsi="Arial" w:cs="Arial"/>
                <w:color w:val="0000FF"/>
                <w:sz w:val="20"/>
              </w:rPr>
              <w:softHyphen/>
            </w:r>
            <w:r w:rsidRPr="00190DE6">
              <w:rPr>
                <w:rFonts w:ascii="Arial" w:hAnsi="Arial" w:cs="Arial"/>
                <w:color w:val="0000FF"/>
                <w:sz w:val="20"/>
              </w:rPr>
              <w:t>mobili interessati ai lavori.</w:t>
            </w:r>
          </w:p>
          <w:p w14:paraId="62EA7711" w14:textId="77777777" w:rsidR="00190DE6" w:rsidRPr="00190DE6" w:rsidRDefault="00190DE6" w:rsidP="00766C9D">
            <w:pPr>
              <w:widowControl w:val="0"/>
              <w:ind w:left="426"/>
              <w:jc w:val="both"/>
              <w:rPr>
                <w:rFonts w:ascii="Arial" w:hAnsi="Arial" w:cs="Arial"/>
                <w:color w:val="0000FF"/>
                <w:sz w:val="20"/>
              </w:rPr>
            </w:pPr>
            <w:r w:rsidRPr="00190DE6">
              <w:rPr>
                <w:rFonts w:ascii="Arial" w:hAnsi="Arial" w:cs="Arial"/>
                <w:color w:val="0000FF"/>
                <w:sz w:val="20"/>
              </w:rPr>
              <w:t>Inoltre deve redigere immediatamente i verbali di constatazione dei danni occorsi per cause di forza maggiore;</w:t>
            </w:r>
          </w:p>
          <w:p w14:paraId="57E6A270" w14:textId="77777777" w:rsidR="00190DE6" w:rsidRPr="00190DE6" w:rsidRDefault="00190DE6" w:rsidP="00766C9D">
            <w:pPr>
              <w:widowControl w:val="0"/>
              <w:ind w:left="426"/>
              <w:jc w:val="both"/>
              <w:rPr>
                <w:rFonts w:ascii="Arial" w:hAnsi="Arial" w:cs="Arial"/>
                <w:color w:val="0000FF"/>
                <w:sz w:val="20"/>
              </w:rPr>
            </w:pPr>
          </w:p>
        </w:tc>
      </w:tr>
      <w:tr w:rsidR="00190DE6" w:rsidRPr="000867CA" w14:paraId="7EF431BB" w14:textId="77777777" w:rsidTr="00190DE6">
        <w:tc>
          <w:tcPr>
            <w:tcW w:w="5105" w:type="dxa"/>
            <w:tcBorders>
              <w:top w:val="nil"/>
              <w:left w:val="nil"/>
              <w:bottom w:val="nil"/>
              <w:right w:val="nil"/>
            </w:tcBorders>
            <w:shd w:val="clear" w:color="auto" w:fill="auto"/>
          </w:tcPr>
          <w:p w14:paraId="03FEC8F1"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t>die notwendigen baulichen Unterlagen für die künf</w:t>
            </w:r>
            <w:r w:rsidR="008F1E0E">
              <w:rPr>
                <w:rFonts w:ascii="Arial" w:hAnsi="Arial" w:cs="Arial"/>
                <w:color w:val="0000FF"/>
                <w:sz w:val="20"/>
                <w:lang w:val="de-DE"/>
              </w:rPr>
              <w:softHyphen/>
            </w:r>
            <w:r w:rsidRPr="00190DE6">
              <w:rPr>
                <w:rFonts w:ascii="Arial" w:hAnsi="Arial" w:cs="Arial"/>
                <w:color w:val="0000FF"/>
                <w:sz w:val="20"/>
                <w:lang w:val="de-DE"/>
              </w:rPr>
              <w:t>tigen Nutzer bereitzustellen</w:t>
            </w:r>
          </w:p>
          <w:p w14:paraId="606F7487" w14:textId="77777777" w:rsidR="00190DE6" w:rsidRPr="00190DE6" w:rsidRDefault="00190DE6" w:rsidP="00766C9D">
            <w:pPr>
              <w:widowControl w:val="0"/>
              <w:ind w:left="360"/>
              <w:jc w:val="both"/>
              <w:rPr>
                <w:rFonts w:ascii="Arial" w:hAnsi="Arial" w:cs="Arial"/>
                <w:color w:val="0000FF"/>
                <w:sz w:val="20"/>
                <w:lang w:val="de-DE"/>
              </w:rPr>
            </w:pPr>
            <w:r w:rsidRPr="00190DE6">
              <w:rPr>
                <w:rFonts w:ascii="Arial" w:hAnsi="Arial" w:cs="Arial"/>
                <w:color w:val="0000FF"/>
                <w:sz w:val="20"/>
                <w:lang w:val="de-DE"/>
              </w:rPr>
              <w:t>wie zum Beispiel:</w:t>
            </w:r>
          </w:p>
          <w:p w14:paraId="2ED65AFA"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Unterlagen für das Einholen der Benutzungsge</w:t>
            </w:r>
            <w:r w:rsidR="008F1E0E">
              <w:rPr>
                <w:rFonts w:ascii="Arial" w:hAnsi="Arial" w:cs="Arial"/>
                <w:color w:val="0000FF"/>
                <w:sz w:val="20"/>
                <w:lang w:val="de-DE"/>
              </w:rPr>
              <w:softHyphen/>
            </w:r>
            <w:r w:rsidRPr="00190DE6">
              <w:rPr>
                <w:rFonts w:ascii="Arial" w:hAnsi="Arial" w:cs="Arial"/>
                <w:color w:val="0000FF"/>
                <w:sz w:val="20"/>
                <w:lang w:val="de-DE"/>
              </w:rPr>
              <w:t>nehmigung</w:t>
            </w:r>
          </w:p>
          <w:p w14:paraId="706CECED"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aktualisierte Bestandspläne des ausgeführten Bauvorhabens (+ CD ROM)</w:t>
            </w:r>
          </w:p>
          <w:p w14:paraId="1DCA4493"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Technische Unterlagen der Anlagen</w:t>
            </w:r>
          </w:p>
          <w:p w14:paraId="73B57445"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lastRenderedPageBreak/>
              <w:t>Betriebs-, Bedienungs- und Wartungsanleitun</w:t>
            </w:r>
            <w:r w:rsidR="008F1E0E">
              <w:rPr>
                <w:rFonts w:ascii="Arial" w:hAnsi="Arial" w:cs="Arial"/>
                <w:color w:val="0000FF"/>
                <w:sz w:val="20"/>
                <w:lang w:val="de-DE"/>
              </w:rPr>
              <w:softHyphen/>
            </w:r>
            <w:r w:rsidRPr="00190DE6">
              <w:rPr>
                <w:rFonts w:ascii="Arial" w:hAnsi="Arial" w:cs="Arial"/>
                <w:color w:val="0000FF"/>
                <w:sz w:val="20"/>
                <w:lang w:val="de-DE"/>
              </w:rPr>
              <w:t>gen</w:t>
            </w:r>
          </w:p>
          <w:p w14:paraId="133A761A"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Garantiebescheinigungen, Konformitätsbeschei</w:t>
            </w:r>
            <w:r w:rsidR="008F1E0E">
              <w:rPr>
                <w:rFonts w:ascii="Arial" w:hAnsi="Arial" w:cs="Arial"/>
                <w:color w:val="0000FF"/>
                <w:sz w:val="20"/>
                <w:lang w:val="de-DE"/>
              </w:rPr>
              <w:softHyphen/>
            </w:r>
            <w:r w:rsidRPr="00190DE6">
              <w:rPr>
                <w:rFonts w:ascii="Arial" w:hAnsi="Arial" w:cs="Arial"/>
                <w:color w:val="0000FF"/>
                <w:sz w:val="20"/>
                <w:lang w:val="de-DE"/>
              </w:rPr>
              <w:t>nigungen</w:t>
            </w:r>
          </w:p>
          <w:p w14:paraId="44D180D0"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Unterlagen für Abrech</w:t>
            </w:r>
            <w:r w:rsidR="001F6FBC">
              <w:rPr>
                <w:rFonts w:ascii="Arial" w:hAnsi="Arial" w:cs="Arial"/>
                <w:color w:val="0000FF"/>
                <w:sz w:val="20"/>
                <w:lang w:val="de-DE"/>
              </w:rPr>
              <w:t>n</w:t>
            </w:r>
            <w:r w:rsidRPr="00190DE6">
              <w:rPr>
                <w:rFonts w:ascii="Arial" w:hAnsi="Arial" w:cs="Arial"/>
                <w:color w:val="0000FF"/>
                <w:sz w:val="20"/>
                <w:lang w:val="de-DE"/>
              </w:rPr>
              <w:t>ung und Inventarisierung der Einrichtung und Ausstattung</w:t>
            </w:r>
          </w:p>
          <w:p w14:paraId="34477C56" w14:textId="77777777" w:rsidR="00190DE6" w:rsidRPr="00190DE6" w:rsidRDefault="00190DE6" w:rsidP="00766C9D">
            <w:pPr>
              <w:widowControl w:val="0"/>
              <w:numPr>
                <w:ilvl w:val="0"/>
                <w:numId w:val="4"/>
              </w:numPr>
              <w:tabs>
                <w:tab w:val="clear" w:pos="1494"/>
                <w:tab w:val="num" w:pos="600"/>
              </w:tabs>
              <w:ind w:left="600" w:hanging="240"/>
              <w:jc w:val="both"/>
              <w:rPr>
                <w:rFonts w:ascii="Arial" w:hAnsi="Arial" w:cs="Arial"/>
                <w:color w:val="0000FF"/>
                <w:sz w:val="20"/>
                <w:lang w:val="de-DE"/>
              </w:rPr>
            </w:pPr>
            <w:r w:rsidRPr="00190DE6">
              <w:rPr>
                <w:rFonts w:ascii="Arial" w:hAnsi="Arial" w:cs="Arial"/>
                <w:color w:val="0000FF"/>
                <w:sz w:val="20"/>
                <w:lang w:val="de-DE"/>
              </w:rPr>
              <w:t>Endabrechnungen und Ausstellung der Beschei</w:t>
            </w:r>
            <w:r w:rsidR="008F1E0E">
              <w:rPr>
                <w:rFonts w:ascii="Arial" w:hAnsi="Arial" w:cs="Arial"/>
                <w:color w:val="0000FF"/>
                <w:sz w:val="20"/>
                <w:lang w:val="de-DE"/>
              </w:rPr>
              <w:softHyphen/>
            </w:r>
            <w:r w:rsidRPr="00190DE6">
              <w:rPr>
                <w:rFonts w:ascii="Arial" w:hAnsi="Arial" w:cs="Arial"/>
                <w:color w:val="0000FF"/>
                <w:sz w:val="20"/>
                <w:lang w:val="de-DE"/>
              </w:rPr>
              <w:t>nigung über die ordnungsgemäße Ausführung der Arbeiten/Lieferungen</w:t>
            </w:r>
          </w:p>
          <w:p w14:paraId="3579C1BD" w14:textId="77777777" w:rsidR="00190DE6" w:rsidRPr="00190DE6" w:rsidRDefault="00190DE6" w:rsidP="00766C9D">
            <w:pPr>
              <w:widowControl w:val="0"/>
              <w:numPr>
                <w:ilvl w:val="0"/>
                <w:numId w:val="4"/>
              </w:numPr>
              <w:tabs>
                <w:tab w:val="clear" w:pos="1494"/>
              </w:tabs>
              <w:ind w:left="600" w:hanging="240"/>
              <w:jc w:val="both"/>
              <w:rPr>
                <w:rFonts w:ascii="Arial" w:hAnsi="Arial" w:cs="Arial"/>
                <w:color w:val="0000FF"/>
                <w:sz w:val="20"/>
                <w:lang w:val="de-DE"/>
              </w:rPr>
            </w:pPr>
            <w:r w:rsidRPr="00190DE6">
              <w:rPr>
                <w:rFonts w:ascii="Arial" w:hAnsi="Arial" w:cs="Arial"/>
                <w:color w:val="0000FF"/>
                <w:sz w:val="20"/>
                <w:lang w:val="de-DE"/>
              </w:rPr>
              <w:t>Mitarbeit und Beratung bei Erstellung des Plans über die Betriebsaufnahme, Organisation der Be</w:t>
            </w:r>
            <w:r w:rsidR="008F1E0E">
              <w:rPr>
                <w:rFonts w:ascii="Arial" w:hAnsi="Arial" w:cs="Arial"/>
                <w:color w:val="0000FF"/>
                <w:sz w:val="20"/>
                <w:lang w:val="de-DE"/>
              </w:rPr>
              <w:softHyphen/>
            </w:r>
            <w:r w:rsidRPr="00190DE6">
              <w:rPr>
                <w:rFonts w:ascii="Arial" w:hAnsi="Arial" w:cs="Arial"/>
                <w:color w:val="0000FF"/>
                <w:sz w:val="20"/>
                <w:lang w:val="de-DE"/>
              </w:rPr>
              <w:t>triebsaufnahme, Information und Schulung des Personals,</w:t>
            </w:r>
          </w:p>
          <w:p w14:paraId="1B0A48FA" w14:textId="77777777" w:rsidR="00190DE6" w:rsidRPr="00190DE6" w:rsidRDefault="00190DE6" w:rsidP="00766C9D">
            <w:pPr>
              <w:widowControl w:val="0"/>
              <w:ind w:left="36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749E6613"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lastRenderedPageBreak/>
              <w:t>predisporre la necessaria documentazione tecnica per i futuri utenti</w:t>
            </w:r>
          </w:p>
          <w:p w14:paraId="7BBEDD23" w14:textId="77777777" w:rsidR="00190DE6" w:rsidRPr="00190DE6" w:rsidRDefault="00190DE6" w:rsidP="00766C9D">
            <w:pPr>
              <w:widowControl w:val="0"/>
              <w:ind w:left="425"/>
              <w:jc w:val="both"/>
              <w:rPr>
                <w:rFonts w:ascii="Arial" w:hAnsi="Arial" w:cs="Arial"/>
                <w:color w:val="0000FF"/>
                <w:sz w:val="20"/>
              </w:rPr>
            </w:pPr>
            <w:r w:rsidRPr="00190DE6">
              <w:rPr>
                <w:rFonts w:ascii="Arial" w:hAnsi="Arial" w:cs="Arial"/>
                <w:color w:val="0000FF"/>
                <w:sz w:val="20"/>
              </w:rPr>
              <w:t>come per esempio:</w:t>
            </w:r>
          </w:p>
          <w:p w14:paraId="643679D4" w14:textId="77777777" w:rsidR="00190DE6" w:rsidRPr="00190DE6" w:rsidRDefault="00190DE6" w:rsidP="00766C9D">
            <w:pPr>
              <w:widowControl w:val="0"/>
              <w:tabs>
                <w:tab w:val="left" w:pos="666"/>
              </w:tabs>
              <w:ind w:left="666" w:hanging="240"/>
              <w:jc w:val="both"/>
              <w:rPr>
                <w:rFonts w:ascii="Arial" w:hAnsi="Arial" w:cs="Arial"/>
                <w:color w:val="0000FF"/>
                <w:sz w:val="20"/>
              </w:rPr>
            </w:pPr>
            <w:r w:rsidRPr="00190DE6">
              <w:rPr>
                <w:rFonts w:ascii="Arial" w:hAnsi="Arial" w:cs="Arial"/>
                <w:color w:val="0000FF"/>
                <w:sz w:val="20"/>
              </w:rPr>
              <w:t>-</w:t>
            </w:r>
            <w:r w:rsidRPr="00190DE6">
              <w:rPr>
                <w:rFonts w:ascii="Arial" w:hAnsi="Arial" w:cs="Arial"/>
                <w:color w:val="0000FF"/>
                <w:sz w:val="20"/>
              </w:rPr>
              <w:tab/>
              <w:t>documenti per il rilascio della licenza d’uso;</w:t>
            </w:r>
          </w:p>
          <w:p w14:paraId="18ECAC6F" w14:textId="77777777" w:rsidR="00190DE6" w:rsidRPr="00190DE6" w:rsidRDefault="00190DE6" w:rsidP="00766C9D">
            <w:pPr>
              <w:pStyle w:val="Kritzmit"/>
              <w:widowControl w:val="0"/>
              <w:tabs>
                <w:tab w:val="clear" w:pos="360"/>
                <w:tab w:val="left" w:pos="666"/>
              </w:tabs>
              <w:spacing w:after="0"/>
              <w:ind w:left="426" w:firstLine="0"/>
              <w:rPr>
                <w:rFonts w:ascii="Arial" w:hAnsi="Arial" w:cs="Arial"/>
                <w:color w:val="0000FF"/>
                <w:lang w:val="it-IT"/>
              </w:rPr>
            </w:pPr>
          </w:p>
          <w:p w14:paraId="4A9FDFD0"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planimetrie aggiornate dello stato di fatto dell’opera realizzata (+ CD-ROM);</w:t>
            </w:r>
          </w:p>
          <w:p w14:paraId="7259FEF5" w14:textId="77777777" w:rsidR="00190DE6" w:rsidRPr="00190DE6" w:rsidRDefault="00190DE6" w:rsidP="00766C9D">
            <w:pPr>
              <w:pStyle w:val="Kritzmit"/>
              <w:widowControl w:val="0"/>
              <w:tabs>
                <w:tab w:val="clear" w:pos="360"/>
                <w:tab w:val="left" w:pos="666"/>
              </w:tabs>
              <w:spacing w:after="0"/>
              <w:ind w:left="0" w:firstLine="0"/>
              <w:rPr>
                <w:rFonts w:ascii="Arial" w:hAnsi="Arial" w:cs="Arial"/>
                <w:color w:val="0000FF"/>
                <w:lang w:val="it-IT"/>
              </w:rPr>
            </w:pPr>
          </w:p>
          <w:p w14:paraId="0196F964" w14:textId="77777777" w:rsidR="00190DE6" w:rsidRPr="00190DE6" w:rsidRDefault="00190DE6" w:rsidP="00766C9D">
            <w:pPr>
              <w:pStyle w:val="Kritzmit"/>
              <w:widowControl w:val="0"/>
              <w:tabs>
                <w:tab w:val="clear" w:pos="360"/>
                <w:tab w:val="left" w:pos="666"/>
                <w:tab w:val="num" w:pos="1418"/>
              </w:tabs>
              <w:spacing w:after="0"/>
              <w:ind w:left="666" w:hanging="240"/>
              <w:rPr>
                <w:rFonts w:ascii="Arial" w:hAnsi="Arial" w:cs="Arial"/>
                <w:color w:val="0000FF"/>
                <w:lang w:val="it-IT"/>
              </w:rPr>
            </w:pPr>
            <w:r w:rsidRPr="00190DE6">
              <w:rPr>
                <w:rFonts w:ascii="Arial" w:hAnsi="Arial" w:cs="Arial"/>
                <w:color w:val="0000FF"/>
                <w:lang w:val="it-IT"/>
              </w:rPr>
              <w:lastRenderedPageBreak/>
              <w:t>-</w:t>
            </w:r>
            <w:r w:rsidRPr="00190DE6">
              <w:rPr>
                <w:rFonts w:ascii="Arial" w:hAnsi="Arial" w:cs="Arial"/>
                <w:color w:val="0000FF"/>
                <w:lang w:val="it-IT"/>
              </w:rPr>
              <w:tab/>
              <w:t>documentazione tecnica degli impianti;</w:t>
            </w:r>
          </w:p>
          <w:p w14:paraId="17EA1286"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istruzioni per l’uso, l’esercizio e la manuten</w:t>
            </w:r>
            <w:r w:rsidR="008F1E0E">
              <w:rPr>
                <w:rFonts w:ascii="Arial" w:hAnsi="Arial" w:cs="Arial"/>
                <w:color w:val="0000FF"/>
                <w:lang w:val="it-IT"/>
              </w:rPr>
              <w:softHyphen/>
            </w:r>
            <w:r w:rsidRPr="00190DE6">
              <w:rPr>
                <w:rFonts w:ascii="Arial" w:hAnsi="Arial" w:cs="Arial"/>
                <w:color w:val="0000FF"/>
                <w:lang w:val="it-IT"/>
              </w:rPr>
              <w:t>zione;</w:t>
            </w:r>
          </w:p>
          <w:p w14:paraId="09D56411"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certificati di garanzia, certificati di conformità;</w:t>
            </w:r>
          </w:p>
          <w:p w14:paraId="5A6CA6CB" w14:textId="77777777" w:rsidR="00190DE6" w:rsidRPr="00190DE6" w:rsidRDefault="00190DE6" w:rsidP="00766C9D">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documentazione relativa alla rendicontazione e all’inventario dell’arredamento e delle dotazioni;</w:t>
            </w:r>
          </w:p>
          <w:p w14:paraId="1547AE4D"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conteggi finali e l’emissione del certificato di re</w:t>
            </w:r>
            <w:r w:rsidR="008F1E0E">
              <w:rPr>
                <w:rFonts w:ascii="Arial" w:hAnsi="Arial" w:cs="Arial"/>
                <w:color w:val="0000FF"/>
                <w:lang w:val="it-IT"/>
              </w:rPr>
              <w:softHyphen/>
            </w:r>
            <w:r w:rsidRPr="00190DE6">
              <w:rPr>
                <w:rFonts w:ascii="Arial" w:hAnsi="Arial" w:cs="Arial"/>
                <w:color w:val="0000FF"/>
                <w:lang w:val="it-IT"/>
              </w:rPr>
              <w:t>golare esecuzione dei lavori/forniture;</w:t>
            </w:r>
          </w:p>
          <w:p w14:paraId="79F67505"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190DE6">
              <w:rPr>
                <w:rFonts w:ascii="Arial" w:hAnsi="Arial" w:cs="Arial"/>
                <w:color w:val="0000FF"/>
                <w:lang w:val="it-IT"/>
              </w:rPr>
              <w:t>-</w:t>
            </w:r>
            <w:r w:rsidRPr="00190DE6">
              <w:rPr>
                <w:rFonts w:ascii="Arial" w:hAnsi="Arial" w:cs="Arial"/>
                <w:color w:val="0000FF"/>
                <w:lang w:val="it-IT"/>
              </w:rPr>
              <w:tab/>
              <w:t>collaborazione e consulenza nell’elaborazione del piano di messa in esercizio, organizzazione della messa in esercizio, informazione e istru</w:t>
            </w:r>
            <w:r w:rsidR="008F1E0E">
              <w:rPr>
                <w:rFonts w:ascii="Arial" w:hAnsi="Arial" w:cs="Arial"/>
                <w:color w:val="0000FF"/>
                <w:lang w:val="it-IT"/>
              </w:rPr>
              <w:softHyphen/>
            </w:r>
            <w:r w:rsidRPr="00190DE6">
              <w:rPr>
                <w:rFonts w:ascii="Arial" w:hAnsi="Arial" w:cs="Arial"/>
                <w:color w:val="0000FF"/>
                <w:lang w:val="it-IT"/>
              </w:rPr>
              <w:t>zione del personale;</w:t>
            </w:r>
          </w:p>
        </w:tc>
      </w:tr>
      <w:tr w:rsidR="00190DE6" w:rsidRPr="000867CA" w14:paraId="50706178" w14:textId="77777777" w:rsidTr="00190DE6">
        <w:tc>
          <w:tcPr>
            <w:tcW w:w="5105" w:type="dxa"/>
            <w:tcBorders>
              <w:top w:val="nil"/>
              <w:left w:val="nil"/>
              <w:bottom w:val="nil"/>
              <w:right w:val="nil"/>
            </w:tcBorders>
            <w:shd w:val="clear" w:color="auto" w:fill="auto"/>
          </w:tcPr>
          <w:p w14:paraId="7924C8F1" w14:textId="77777777" w:rsidR="00190DE6" w:rsidRPr="00190DE6" w:rsidRDefault="00190DE6" w:rsidP="00FB201D">
            <w:pPr>
              <w:widowControl w:val="0"/>
              <w:numPr>
                <w:ilvl w:val="1"/>
                <w:numId w:val="43"/>
              </w:numPr>
              <w:tabs>
                <w:tab w:val="clear" w:pos="567"/>
                <w:tab w:val="num" w:pos="360"/>
              </w:tabs>
              <w:ind w:left="360" w:hanging="360"/>
              <w:jc w:val="both"/>
              <w:rPr>
                <w:rFonts w:ascii="Arial" w:hAnsi="Arial" w:cs="Arial"/>
                <w:color w:val="0000FF"/>
                <w:sz w:val="20"/>
                <w:lang w:val="de-DE"/>
              </w:rPr>
            </w:pPr>
            <w:r w:rsidRPr="00190DE6">
              <w:rPr>
                <w:rFonts w:ascii="Arial" w:hAnsi="Arial" w:cs="Arial"/>
                <w:color w:val="0000FF"/>
                <w:sz w:val="20"/>
                <w:lang w:val="de-DE"/>
              </w:rPr>
              <w:lastRenderedPageBreak/>
              <w:t>alle für die ordnungsgemäße Erfüllung des Auftrags notwendigen Maßnahmen im Interesse des öffentli</w:t>
            </w:r>
            <w:r w:rsidR="008F1E0E">
              <w:rPr>
                <w:rFonts w:ascii="Arial" w:hAnsi="Arial" w:cs="Arial"/>
                <w:color w:val="0000FF"/>
                <w:sz w:val="20"/>
                <w:lang w:val="de-DE"/>
              </w:rPr>
              <w:softHyphen/>
            </w:r>
            <w:r w:rsidRPr="00190DE6">
              <w:rPr>
                <w:rFonts w:ascii="Arial" w:hAnsi="Arial" w:cs="Arial"/>
                <w:color w:val="0000FF"/>
                <w:sz w:val="20"/>
                <w:lang w:val="de-DE"/>
              </w:rPr>
              <w:t>chen Auftraggebers zu erfüllen, einschließlich der Maßnahmen zur Behebung der erhobenen Mängel.</w:t>
            </w:r>
          </w:p>
          <w:p w14:paraId="133DC90E" w14:textId="77777777" w:rsidR="00190DE6" w:rsidRPr="00190DE6" w:rsidRDefault="00190DE6" w:rsidP="00766C9D">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456C92B" w14:textId="77777777" w:rsidR="00190DE6" w:rsidRPr="00190DE6" w:rsidRDefault="00190DE6" w:rsidP="00FB201D">
            <w:pPr>
              <w:widowControl w:val="0"/>
              <w:numPr>
                <w:ilvl w:val="0"/>
                <w:numId w:val="44"/>
              </w:numPr>
              <w:tabs>
                <w:tab w:val="clear" w:pos="1069"/>
                <w:tab w:val="num" w:pos="426"/>
              </w:tabs>
              <w:ind w:left="426" w:hanging="410"/>
              <w:jc w:val="both"/>
              <w:rPr>
                <w:rFonts w:ascii="Arial" w:hAnsi="Arial" w:cs="Arial"/>
                <w:color w:val="0000FF"/>
                <w:sz w:val="20"/>
              </w:rPr>
            </w:pPr>
            <w:r w:rsidRPr="00190DE6">
              <w:rPr>
                <w:rFonts w:ascii="Arial" w:hAnsi="Arial" w:cs="Arial"/>
                <w:color w:val="0000FF"/>
                <w:sz w:val="20"/>
              </w:rPr>
              <w:t>intraprendere tutti provvedimenti necessari per la regolare esecuzione del presente incarico nell’inte</w:t>
            </w:r>
            <w:r w:rsidR="008F1E0E">
              <w:rPr>
                <w:rFonts w:ascii="Arial" w:hAnsi="Arial" w:cs="Arial"/>
                <w:color w:val="0000FF"/>
                <w:sz w:val="20"/>
              </w:rPr>
              <w:softHyphen/>
            </w:r>
            <w:r w:rsidRPr="00190DE6">
              <w:rPr>
                <w:rFonts w:ascii="Arial" w:hAnsi="Arial" w:cs="Arial"/>
                <w:color w:val="0000FF"/>
                <w:sz w:val="20"/>
              </w:rPr>
              <w:t>resse dell’amministrazione aggiudicatrice, com</w:t>
            </w:r>
            <w:r w:rsidR="008F1E0E">
              <w:rPr>
                <w:rFonts w:ascii="Arial" w:hAnsi="Arial" w:cs="Arial"/>
                <w:color w:val="0000FF"/>
                <w:sz w:val="20"/>
              </w:rPr>
              <w:softHyphen/>
            </w:r>
            <w:r w:rsidRPr="00190DE6">
              <w:rPr>
                <w:rFonts w:ascii="Arial" w:hAnsi="Arial" w:cs="Arial"/>
                <w:color w:val="0000FF"/>
                <w:sz w:val="20"/>
              </w:rPr>
              <w:t>presi i provvedimenti per eliminare i difetti rilevati.</w:t>
            </w:r>
          </w:p>
        </w:tc>
      </w:tr>
      <w:tr w:rsidR="00190DE6" w:rsidRPr="000867CA" w14:paraId="6D281BEF" w14:textId="77777777" w:rsidTr="00190DE6">
        <w:trPr>
          <w:hidden/>
        </w:trPr>
        <w:tc>
          <w:tcPr>
            <w:tcW w:w="5105" w:type="dxa"/>
            <w:shd w:val="clear" w:color="auto" w:fill="auto"/>
          </w:tcPr>
          <w:p w14:paraId="02581330" w14:textId="77777777" w:rsidR="00190DE6" w:rsidRPr="005E312E" w:rsidRDefault="00190DE6" w:rsidP="00766C9D">
            <w:pPr>
              <w:pStyle w:val="Textblock-1"/>
              <w:tabs>
                <w:tab w:val="left" w:pos="360"/>
              </w:tabs>
              <w:suppressAutoHyphens w:val="0"/>
              <w:ind w:left="0"/>
              <w:rPr>
                <w:rFonts w:cs="Arial"/>
                <w:i/>
                <w:vanish/>
                <w:color w:val="FF0000"/>
                <w:sz w:val="20"/>
              </w:rPr>
            </w:pPr>
            <w:r w:rsidRPr="005E312E">
              <w:rPr>
                <w:rFonts w:cs="Arial"/>
                <w:i/>
                <w:vanish/>
                <w:color w:val="FF6600"/>
                <w:sz w:val="20"/>
              </w:rPr>
              <w:t>Planung</w:t>
            </w:r>
            <w:r w:rsidRPr="005E312E">
              <w:rPr>
                <w:rFonts w:cs="Arial"/>
                <w:i/>
                <w:vanish/>
                <w:color w:val="FF0000"/>
                <w:sz w:val="20"/>
              </w:rPr>
              <w:t xml:space="preserve"> </w:t>
            </w:r>
            <w:r w:rsidRPr="005E312E">
              <w:rPr>
                <w:rFonts w:cs="Arial"/>
                <w:i/>
                <w:vanish/>
                <w:color w:val="008000"/>
                <w:sz w:val="20"/>
              </w:rPr>
              <w:t>und vorbehaltene Leistungen laut Punkt 5.5</w:t>
            </w:r>
          </w:p>
        </w:tc>
        <w:tc>
          <w:tcPr>
            <w:tcW w:w="5095" w:type="dxa"/>
            <w:shd w:val="clear" w:color="auto" w:fill="auto"/>
          </w:tcPr>
          <w:p w14:paraId="07E4BCB5" w14:textId="77777777" w:rsidR="00190DE6" w:rsidRPr="00190DE6" w:rsidRDefault="00190DE6" w:rsidP="00766C9D">
            <w:pPr>
              <w:widowControl w:val="0"/>
              <w:tabs>
                <w:tab w:val="num" w:pos="360"/>
              </w:tabs>
              <w:jc w:val="both"/>
              <w:rPr>
                <w:rFonts w:ascii="Arial" w:hAnsi="Arial" w:cs="Arial"/>
                <w:i/>
                <w:vanish/>
                <w:color w:val="FF0000"/>
                <w:sz w:val="20"/>
              </w:rPr>
            </w:pPr>
            <w:r w:rsidRPr="00190DE6">
              <w:rPr>
                <w:rFonts w:ascii="Arial" w:hAnsi="Arial" w:cs="Arial"/>
                <w:i/>
                <w:vanish/>
                <w:color w:val="FF6600"/>
                <w:sz w:val="20"/>
              </w:rPr>
              <w:t>Progettazione</w:t>
            </w:r>
            <w:r w:rsidRPr="00190DE6">
              <w:rPr>
                <w:rFonts w:ascii="Arial" w:hAnsi="Arial" w:cs="Arial"/>
                <w:i/>
                <w:vanish/>
                <w:color w:val="FF0000"/>
                <w:sz w:val="20"/>
              </w:rPr>
              <w:t xml:space="preserve"> </w:t>
            </w:r>
            <w:r w:rsidRPr="00190DE6">
              <w:rPr>
                <w:rFonts w:ascii="Arial" w:hAnsi="Arial" w:cs="Arial"/>
                <w:i/>
                <w:vanish/>
                <w:color w:val="008000"/>
                <w:sz w:val="20"/>
              </w:rPr>
              <w:t>e prestazioni riservate di cui al punto 5.5</w:t>
            </w:r>
          </w:p>
        </w:tc>
      </w:tr>
      <w:tr w:rsidR="00190DE6" w:rsidRPr="000867CA" w14:paraId="34E82D09" w14:textId="77777777" w:rsidTr="00190DE6">
        <w:tc>
          <w:tcPr>
            <w:tcW w:w="5105" w:type="dxa"/>
            <w:shd w:val="clear" w:color="auto" w:fill="auto"/>
          </w:tcPr>
          <w:p w14:paraId="36C488CA" w14:textId="77777777" w:rsidR="00190DE6" w:rsidRPr="00190DE6" w:rsidRDefault="00190DE6" w:rsidP="00766C9D">
            <w:pPr>
              <w:widowControl w:val="0"/>
              <w:jc w:val="both"/>
              <w:rPr>
                <w:rFonts w:ascii="Arial" w:hAnsi="Arial" w:cs="Arial"/>
                <w:color w:val="993366"/>
                <w:sz w:val="20"/>
                <w:lang w:val="de-DE"/>
              </w:rPr>
            </w:pPr>
            <w:r w:rsidRPr="00190DE6">
              <w:rPr>
                <w:rFonts w:ascii="Arial" w:hAnsi="Arial" w:cs="Arial"/>
                <w:color w:val="993366"/>
                <w:sz w:val="20"/>
                <w:lang w:val="de-DE"/>
              </w:rPr>
              <w:t>Weiters verpflichten sich die Teilnehmer, im Falle der zusätzlichen Beauftragung mit den Leistungen laut Punkt 5.5 Folgendes zu veranlassen:</w:t>
            </w:r>
          </w:p>
          <w:p w14:paraId="2CC08A5F" w14:textId="77777777" w:rsidR="00190DE6" w:rsidRPr="00190DE6" w:rsidRDefault="00190DE6" w:rsidP="00766C9D">
            <w:pPr>
              <w:widowControl w:val="0"/>
              <w:jc w:val="both"/>
              <w:rPr>
                <w:rFonts w:ascii="Arial" w:hAnsi="Arial" w:cs="Arial"/>
                <w:color w:val="993366"/>
                <w:sz w:val="20"/>
                <w:lang w:val="de-DE"/>
              </w:rPr>
            </w:pPr>
          </w:p>
        </w:tc>
        <w:tc>
          <w:tcPr>
            <w:tcW w:w="5095" w:type="dxa"/>
            <w:shd w:val="clear" w:color="auto" w:fill="auto"/>
          </w:tcPr>
          <w:p w14:paraId="718921F2" w14:textId="77777777" w:rsidR="00190DE6" w:rsidRPr="00190DE6" w:rsidRDefault="00190DE6" w:rsidP="00766C9D">
            <w:pPr>
              <w:widowControl w:val="0"/>
              <w:tabs>
                <w:tab w:val="num" w:pos="360"/>
              </w:tabs>
              <w:jc w:val="both"/>
              <w:rPr>
                <w:rFonts w:ascii="Arial" w:hAnsi="Arial" w:cs="Arial"/>
                <w:color w:val="993366"/>
                <w:sz w:val="20"/>
              </w:rPr>
            </w:pPr>
            <w:r w:rsidRPr="00190DE6">
              <w:rPr>
                <w:rFonts w:ascii="Arial" w:hAnsi="Arial" w:cs="Arial"/>
                <w:color w:val="993366"/>
                <w:sz w:val="20"/>
              </w:rPr>
              <w:t>Inoltre i concorrenti si impegnano a provvedere, in caso dell’ulteriore incarico delle prestazioni riservate di cui al punto 5.5 a provvedere a quanto segue:</w:t>
            </w:r>
          </w:p>
        </w:tc>
      </w:tr>
      <w:tr w:rsidR="00190DE6" w:rsidRPr="000867CA" w14:paraId="0429123A" w14:textId="77777777" w:rsidTr="00190DE6">
        <w:tc>
          <w:tcPr>
            <w:tcW w:w="5105" w:type="dxa"/>
            <w:tcBorders>
              <w:top w:val="nil"/>
              <w:left w:val="nil"/>
              <w:bottom w:val="nil"/>
              <w:right w:val="nil"/>
            </w:tcBorders>
            <w:shd w:val="clear" w:color="auto" w:fill="auto"/>
          </w:tcPr>
          <w:p w14:paraId="4A14904E"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der Techniker, der als Generalplaner in der Arbeits</w:t>
            </w:r>
            <w:r w:rsidR="008F1E0E">
              <w:rPr>
                <w:rFonts w:ascii="Arial" w:hAnsi="Arial" w:cs="Arial"/>
                <w:color w:val="993366"/>
                <w:sz w:val="20"/>
                <w:lang w:val="de-DE"/>
              </w:rPr>
              <w:softHyphen/>
            </w:r>
            <w:r w:rsidRPr="00190DE6">
              <w:rPr>
                <w:rFonts w:ascii="Arial" w:hAnsi="Arial" w:cs="Arial"/>
                <w:color w:val="993366"/>
                <w:sz w:val="20"/>
                <w:lang w:val="de-DE"/>
              </w:rPr>
              <w:t>gruppe angegeben ist und die Funktion als Gene</w:t>
            </w:r>
            <w:r w:rsidR="008F1E0E">
              <w:rPr>
                <w:rFonts w:ascii="Arial" w:hAnsi="Arial" w:cs="Arial"/>
                <w:color w:val="993366"/>
                <w:sz w:val="20"/>
                <w:lang w:val="de-DE"/>
              </w:rPr>
              <w:softHyphen/>
            </w:r>
            <w:r w:rsidRPr="00190DE6">
              <w:rPr>
                <w:rFonts w:ascii="Arial" w:hAnsi="Arial" w:cs="Arial"/>
                <w:color w:val="993366"/>
                <w:sz w:val="20"/>
                <w:lang w:val="de-DE"/>
              </w:rPr>
              <w:t>ralbauleiter übernehmen wird, muss unmittelbar nach der Auftragserteilung einen Arbeitssitz in der Provinz Bozen errichten (sollte er ihn noch nicht ha</w:t>
            </w:r>
            <w:r w:rsidR="008F1E0E">
              <w:rPr>
                <w:rFonts w:ascii="Arial" w:hAnsi="Arial" w:cs="Arial"/>
                <w:color w:val="993366"/>
                <w:sz w:val="20"/>
                <w:lang w:val="de-DE"/>
              </w:rPr>
              <w:softHyphen/>
            </w:r>
            <w:r w:rsidRPr="00190DE6">
              <w:rPr>
                <w:rFonts w:ascii="Arial" w:hAnsi="Arial" w:cs="Arial"/>
                <w:color w:val="993366"/>
                <w:sz w:val="20"/>
                <w:lang w:val="de-DE"/>
              </w:rPr>
              <w:t>ben), der während der gesamten Arbeitswoche ge</w:t>
            </w:r>
            <w:r w:rsidR="008F1E0E">
              <w:rPr>
                <w:rFonts w:ascii="Arial" w:hAnsi="Arial" w:cs="Arial"/>
                <w:color w:val="993366"/>
                <w:sz w:val="20"/>
                <w:lang w:val="de-DE"/>
              </w:rPr>
              <w:softHyphen/>
            </w:r>
            <w:r w:rsidRPr="00190DE6">
              <w:rPr>
                <w:rFonts w:ascii="Arial" w:hAnsi="Arial" w:cs="Arial"/>
                <w:color w:val="993366"/>
                <w:sz w:val="20"/>
                <w:lang w:val="de-DE"/>
              </w:rPr>
              <w:t>öffnet bleibt und in dem kontinuierlich die Anwesen</w:t>
            </w:r>
            <w:r w:rsidR="008F1E0E">
              <w:rPr>
                <w:rFonts w:ascii="Arial" w:hAnsi="Arial" w:cs="Arial"/>
                <w:color w:val="993366"/>
                <w:sz w:val="20"/>
                <w:lang w:val="de-DE"/>
              </w:rPr>
              <w:softHyphen/>
            </w:r>
            <w:r w:rsidRPr="00190DE6">
              <w:rPr>
                <w:rFonts w:ascii="Arial" w:hAnsi="Arial" w:cs="Arial"/>
                <w:color w:val="993366"/>
                <w:sz w:val="20"/>
                <w:lang w:val="de-DE"/>
              </w:rPr>
              <w:t>heit von mindestens einem qualifizierten Techniker gewährleistet ist. Der Sitz muss mit den erforderli</w:t>
            </w:r>
            <w:r w:rsidR="008F1E0E">
              <w:rPr>
                <w:rFonts w:ascii="Arial" w:hAnsi="Arial" w:cs="Arial"/>
                <w:color w:val="993366"/>
                <w:sz w:val="20"/>
                <w:lang w:val="de-DE"/>
              </w:rPr>
              <w:softHyphen/>
            </w:r>
            <w:r w:rsidRPr="00190DE6">
              <w:rPr>
                <w:rFonts w:ascii="Arial" w:hAnsi="Arial" w:cs="Arial"/>
                <w:color w:val="993366"/>
                <w:sz w:val="20"/>
                <w:lang w:val="de-DE"/>
              </w:rPr>
              <w:t>chen Mitteln der Informatik, Telefonanschluss, Fax, E-Mail, welche auf den Generalbauleiter lauten müssen, ausgestattet sein. Der Generalbauleiter muss die persönliche Anwesenheit auf der Bau</w:t>
            </w:r>
            <w:r w:rsidR="008F1E0E">
              <w:rPr>
                <w:rFonts w:ascii="Arial" w:hAnsi="Arial" w:cs="Arial"/>
                <w:color w:val="993366"/>
                <w:sz w:val="20"/>
                <w:lang w:val="de-DE"/>
              </w:rPr>
              <w:softHyphen/>
            </w:r>
            <w:r w:rsidRPr="00190DE6">
              <w:rPr>
                <w:rFonts w:ascii="Arial" w:hAnsi="Arial" w:cs="Arial"/>
                <w:color w:val="993366"/>
                <w:sz w:val="20"/>
                <w:lang w:val="de-DE"/>
              </w:rPr>
              <w:t>stelle mindestens dreimal wöchentlich, sowie falls notwendig oder auf Antrag des Auftraggebers die Anwesenheit innerhalb von zwei Stunden ab Anfor</w:t>
            </w:r>
            <w:r w:rsidR="008F1E0E">
              <w:rPr>
                <w:rFonts w:ascii="Arial" w:hAnsi="Arial" w:cs="Arial"/>
                <w:color w:val="993366"/>
                <w:sz w:val="20"/>
                <w:lang w:val="de-DE"/>
              </w:rPr>
              <w:softHyphen/>
            </w:r>
            <w:r w:rsidRPr="00190DE6">
              <w:rPr>
                <w:rFonts w:ascii="Arial" w:hAnsi="Arial" w:cs="Arial"/>
                <w:color w:val="993366"/>
                <w:sz w:val="20"/>
                <w:lang w:val="de-DE"/>
              </w:rPr>
              <w:t>derung gewährleisten,</w:t>
            </w:r>
          </w:p>
          <w:p w14:paraId="11F0D89B"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5FB264BC"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Il professionista indicato come progettista generale nel gruppo di lavoro e che assumerà la funzione di direttore lavori generale deve istituire immediata</w:t>
            </w:r>
            <w:r w:rsidR="008F1E0E">
              <w:rPr>
                <w:rFonts w:ascii="Arial" w:hAnsi="Arial" w:cs="Arial"/>
                <w:color w:val="993366"/>
                <w:sz w:val="20"/>
              </w:rPr>
              <w:softHyphen/>
            </w:r>
            <w:r w:rsidRPr="00190DE6">
              <w:rPr>
                <w:rFonts w:ascii="Arial" w:hAnsi="Arial" w:cs="Arial"/>
                <w:color w:val="993366"/>
                <w:sz w:val="20"/>
              </w:rPr>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008F1E0E">
              <w:rPr>
                <w:rFonts w:ascii="Arial" w:hAnsi="Arial" w:cs="Arial"/>
                <w:color w:val="993366"/>
                <w:sz w:val="20"/>
              </w:rPr>
              <w:softHyphen/>
            </w:r>
            <w:r w:rsidRPr="00190DE6">
              <w:rPr>
                <w:rFonts w:ascii="Arial" w:hAnsi="Arial" w:cs="Arial"/>
                <w:color w:val="993366"/>
                <w:sz w:val="20"/>
              </w:rPr>
              <w:t>fonica, fax, posta elettronica, intestati al direttore lavori generale. Il direttore lavori generale si impe</w:t>
            </w:r>
            <w:r w:rsidR="008F1E0E">
              <w:rPr>
                <w:rFonts w:ascii="Arial" w:hAnsi="Arial" w:cs="Arial"/>
                <w:color w:val="993366"/>
                <w:sz w:val="20"/>
              </w:rPr>
              <w:softHyphen/>
            </w:r>
            <w:r w:rsidRPr="00190DE6">
              <w:rPr>
                <w:rFonts w:ascii="Arial" w:hAnsi="Arial" w:cs="Arial"/>
                <w:color w:val="993366"/>
                <w:sz w:val="20"/>
              </w:rPr>
              <w:t>gna a garantire la sua presenza in cantiere almeno tre volte alla settimana e comunque in caso di ne</w:t>
            </w:r>
            <w:r w:rsidR="008F1E0E">
              <w:rPr>
                <w:rFonts w:ascii="Arial" w:hAnsi="Arial" w:cs="Arial"/>
                <w:color w:val="993366"/>
                <w:sz w:val="20"/>
              </w:rPr>
              <w:softHyphen/>
            </w:r>
            <w:r w:rsidRPr="00190DE6">
              <w:rPr>
                <w:rFonts w:ascii="Arial" w:hAnsi="Arial" w:cs="Arial"/>
                <w:color w:val="993366"/>
                <w:sz w:val="20"/>
              </w:rPr>
              <w:t>cessità o su richiesta dell’amministrazione, la pre</w:t>
            </w:r>
            <w:r w:rsidR="008F1E0E">
              <w:rPr>
                <w:rFonts w:ascii="Arial" w:hAnsi="Arial" w:cs="Arial"/>
                <w:color w:val="993366"/>
                <w:sz w:val="20"/>
              </w:rPr>
              <w:softHyphen/>
            </w:r>
            <w:r w:rsidRPr="00190DE6">
              <w:rPr>
                <w:rFonts w:ascii="Arial" w:hAnsi="Arial" w:cs="Arial"/>
                <w:color w:val="993366"/>
                <w:sz w:val="20"/>
              </w:rPr>
              <w:t>senza in loco, entro due ore dalla richiesta;</w:t>
            </w:r>
          </w:p>
          <w:p w14:paraId="59CF6380" w14:textId="77777777" w:rsidR="00190DE6" w:rsidRPr="00190DE6" w:rsidRDefault="00190DE6" w:rsidP="00766C9D">
            <w:pPr>
              <w:widowControl w:val="0"/>
              <w:ind w:left="66" w:firstLine="6"/>
              <w:jc w:val="both"/>
              <w:rPr>
                <w:rFonts w:ascii="Arial" w:hAnsi="Arial" w:cs="Arial"/>
                <w:color w:val="993366"/>
                <w:sz w:val="20"/>
              </w:rPr>
            </w:pPr>
          </w:p>
        </w:tc>
      </w:tr>
      <w:tr w:rsidR="00190DE6" w:rsidRPr="000867CA" w14:paraId="493CC6B6" w14:textId="77777777" w:rsidTr="00190DE6">
        <w:tc>
          <w:tcPr>
            <w:tcW w:w="5105" w:type="dxa"/>
            <w:tcBorders>
              <w:top w:val="nil"/>
              <w:left w:val="nil"/>
              <w:bottom w:val="nil"/>
              <w:right w:val="nil"/>
            </w:tcBorders>
            <w:shd w:val="clear" w:color="auto" w:fill="auto"/>
          </w:tcPr>
          <w:p w14:paraId="36ACDDB0"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Baustellenprotokolle in der/den von den Unter</w:t>
            </w:r>
            <w:r w:rsidR="008F1E0E">
              <w:rPr>
                <w:rFonts w:ascii="Arial" w:hAnsi="Arial" w:cs="Arial"/>
                <w:color w:val="993366"/>
                <w:sz w:val="20"/>
                <w:lang w:val="de-DE"/>
              </w:rPr>
              <w:softHyphen/>
            </w:r>
            <w:r w:rsidRPr="00190DE6">
              <w:rPr>
                <w:rFonts w:ascii="Arial" w:hAnsi="Arial" w:cs="Arial"/>
                <w:color w:val="993366"/>
                <w:sz w:val="20"/>
                <w:lang w:val="de-DE"/>
              </w:rPr>
              <w:t>nehmen gewünschten Landessprache/Landesspra</w:t>
            </w:r>
            <w:r w:rsidR="008F1E0E">
              <w:rPr>
                <w:rFonts w:ascii="Arial" w:hAnsi="Arial" w:cs="Arial"/>
                <w:color w:val="993366"/>
                <w:sz w:val="20"/>
                <w:lang w:val="de-DE"/>
              </w:rPr>
              <w:softHyphen/>
            </w:r>
            <w:r w:rsidRPr="00190DE6">
              <w:rPr>
                <w:rFonts w:ascii="Arial" w:hAnsi="Arial" w:cs="Arial"/>
                <w:color w:val="993366"/>
                <w:sz w:val="20"/>
                <w:lang w:val="de-DE"/>
              </w:rPr>
              <w:t>chen zu verfassen und an alle interessierten Sub</w:t>
            </w:r>
            <w:r w:rsidR="008F1E0E">
              <w:rPr>
                <w:rFonts w:ascii="Arial" w:hAnsi="Arial" w:cs="Arial"/>
                <w:color w:val="993366"/>
                <w:sz w:val="20"/>
                <w:lang w:val="de-DE"/>
              </w:rPr>
              <w:softHyphen/>
            </w:r>
            <w:r w:rsidRPr="00190DE6">
              <w:rPr>
                <w:rFonts w:ascii="Arial" w:hAnsi="Arial" w:cs="Arial"/>
                <w:color w:val="993366"/>
                <w:sz w:val="20"/>
                <w:lang w:val="de-DE"/>
              </w:rPr>
              <w:t>jekte termingerecht zu verteilen,</w:t>
            </w:r>
          </w:p>
          <w:p w14:paraId="20C17FA2"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A4A2366"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redigere i verbali di cantiere nella lingua/nelle lin</w:t>
            </w:r>
            <w:r w:rsidR="008F1E0E">
              <w:rPr>
                <w:rFonts w:ascii="Arial" w:hAnsi="Arial" w:cs="Arial"/>
                <w:color w:val="993366"/>
                <w:sz w:val="20"/>
              </w:rPr>
              <w:softHyphen/>
            </w:r>
            <w:r w:rsidRPr="00190DE6">
              <w:rPr>
                <w:rFonts w:ascii="Arial" w:hAnsi="Arial" w:cs="Arial"/>
                <w:color w:val="993366"/>
                <w:sz w:val="20"/>
              </w:rPr>
              <w:t>gue indicate dalle imprese e di provvedere all’invio nei tempi stabiliti degli stessi a tutti i soggetti inte</w:t>
            </w:r>
            <w:r w:rsidR="008F1E0E">
              <w:rPr>
                <w:rFonts w:ascii="Arial" w:hAnsi="Arial" w:cs="Arial"/>
                <w:color w:val="993366"/>
                <w:sz w:val="20"/>
              </w:rPr>
              <w:softHyphen/>
            </w:r>
            <w:r w:rsidRPr="00190DE6">
              <w:rPr>
                <w:rFonts w:ascii="Arial" w:hAnsi="Arial" w:cs="Arial"/>
                <w:color w:val="993366"/>
                <w:sz w:val="20"/>
              </w:rPr>
              <w:t>ressati;</w:t>
            </w:r>
          </w:p>
        </w:tc>
      </w:tr>
      <w:tr w:rsidR="00190DE6" w:rsidRPr="000867CA" w14:paraId="6CF5F731" w14:textId="77777777" w:rsidTr="00190DE6">
        <w:tc>
          <w:tcPr>
            <w:tcW w:w="5105" w:type="dxa"/>
            <w:tcBorders>
              <w:top w:val="nil"/>
              <w:left w:val="nil"/>
              <w:bottom w:val="nil"/>
              <w:right w:val="nil"/>
            </w:tcBorders>
            <w:shd w:val="clear" w:color="auto" w:fill="auto"/>
          </w:tcPr>
          <w:p w14:paraId="3BA018F9"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wöchentlich die Terminabweichungen der Unter</w:t>
            </w:r>
            <w:r w:rsidR="008F1E0E">
              <w:rPr>
                <w:rFonts w:ascii="Arial" w:hAnsi="Arial" w:cs="Arial"/>
                <w:color w:val="993366"/>
                <w:sz w:val="20"/>
                <w:lang w:val="de-DE"/>
              </w:rPr>
              <w:softHyphen/>
            </w:r>
            <w:r w:rsidRPr="00190DE6">
              <w:rPr>
                <w:rFonts w:ascii="Arial" w:hAnsi="Arial" w:cs="Arial"/>
                <w:color w:val="993366"/>
                <w:sz w:val="20"/>
                <w:lang w:val="de-DE"/>
              </w:rPr>
              <w:t>nehmen gegenüber dem Zeitplan zu erheben,</w:t>
            </w:r>
          </w:p>
          <w:p w14:paraId="07EACEAB"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5607312A"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accertare settimanalmente gli scostamenti tempo</w:t>
            </w:r>
            <w:r w:rsidR="008F1E0E">
              <w:rPr>
                <w:rFonts w:ascii="Arial" w:hAnsi="Arial" w:cs="Arial"/>
                <w:color w:val="993366"/>
                <w:sz w:val="20"/>
              </w:rPr>
              <w:softHyphen/>
            </w:r>
            <w:r w:rsidRPr="00190DE6">
              <w:rPr>
                <w:rFonts w:ascii="Arial" w:hAnsi="Arial" w:cs="Arial"/>
                <w:color w:val="993366"/>
                <w:sz w:val="20"/>
              </w:rPr>
              <w:t>rali delle imprese rispetto al cronoprogramma;</w:t>
            </w:r>
          </w:p>
        </w:tc>
      </w:tr>
      <w:tr w:rsidR="00190DE6" w:rsidRPr="000867CA" w14:paraId="506D0CFB" w14:textId="77777777" w:rsidTr="00190DE6">
        <w:tc>
          <w:tcPr>
            <w:tcW w:w="5105" w:type="dxa"/>
            <w:tcBorders>
              <w:top w:val="nil"/>
              <w:left w:val="nil"/>
              <w:bottom w:val="nil"/>
              <w:right w:val="nil"/>
            </w:tcBorders>
            <w:shd w:val="clear" w:color="auto" w:fill="auto"/>
          </w:tcPr>
          <w:p w14:paraId="3318F1F6"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monatlich den schriftlichen Bericht über die Baustel</w:t>
            </w:r>
            <w:r w:rsidR="008F1E0E">
              <w:rPr>
                <w:rFonts w:ascii="Arial" w:hAnsi="Arial" w:cs="Arial"/>
                <w:color w:val="993366"/>
                <w:sz w:val="20"/>
                <w:lang w:val="de-DE"/>
              </w:rPr>
              <w:softHyphen/>
            </w:r>
            <w:r w:rsidRPr="00190DE6">
              <w:rPr>
                <w:rFonts w:ascii="Arial" w:hAnsi="Arial" w:cs="Arial"/>
                <w:color w:val="993366"/>
                <w:sz w:val="20"/>
                <w:lang w:val="de-DE"/>
              </w:rPr>
              <w:t>lensituation, insbesondere über den geleisteten Baufortschritt vorzulegen (Beträge und Termine u. a. ausgedrückt in Prozentanteilen an dem zu ver</w:t>
            </w:r>
            <w:r w:rsidR="008F1E0E">
              <w:rPr>
                <w:rFonts w:ascii="Arial" w:hAnsi="Arial" w:cs="Arial"/>
                <w:color w:val="993366"/>
                <w:sz w:val="20"/>
                <w:lang w:val="de-DE"/>
              </w:rPr>
              <w:softHyphen/>
            </w:r>
            <w:r w:rsidRPr="00190DE6">
              <w:rPr>
                <w:rFonts w:ascii="Arial" w:hAnsi="Arial" w:cs="Arial"/>
                <w:color w:val="993366"/>
                <w:sz w:val="20"/>
                <w:lang w:val="de-DE"/>
              </w:rPr>
              <w:t>bauenden Gesamtwert und Gesamtzeitraum),</w:t>
            </w:r>
          </w:p>
          <w:p w14:paraId="5F073837"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3048B9E"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presentare mensilmente la relazione scritta sulla situazione del cantiere, in particolare sullo stato di avanzamento dello stesso (importi e termini, espressi in percentuale rispetto al valore comples</w:t>
            </w:r>
            <w:r w:rsidR="008F1E0E">
              <w:rPr>
                <w:rFonts w:ascii="Arial" w:hAnsi="Arial" w:cs="Arial"/>
                <w:color w:val="993366"/>
                <w:sz w:val="20"/>
              </w:rPr>
              <w:softHyphen/>
            </w:r>
            <w:r w:rsidRPr="00190DE6">
              <w:rPr>
                <w:rFonts w:ascii="Arial" w:hAnsi="Arial" w:cs="Arial"/>
                <w:color w:val="993366"/>
                <w:sz w:val="20"/>
              </w:rPr>
              <w:t>sivo e tempo previsto);</w:t>
            </w:r>
          </w:p>
        </w:tc>
      </w:tr>
      <w:tr w:rsidR="00190DE6" w:rsidRPr="000867CA" w14:paraId="1984BFB7" w14:textId="77777777" w:rsidTr="00190DE6">
        <w:tc>
          <w:tcPr>
            <w:tcW w:w="5105" w:type="dxa"/>
            <w:tcBorders>
              <w:top w:val="nil"/>
              <w:left w:val="nil"/>
              <w:bottom w:val="nil"/>
              <w:right w:val="nil"/>
            </w:tcBorders>
            <w:shd w:val="clear" w:color="auto" w:fill="auto"/>
          </w:tcPr>
          <w:p w14:paraId="0297D832"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mindestens wöchentlich die Baustelle fotografisch zu dokumentieren und die Fotodokumentation digi</w:t>
            </w:r>
            <w:r w:rsidR="008F1E0E">
              <w:rPr>
                <w:rFonts w:ascii="Arial" w:hAnsi="Arial" w:cs="Arial"/>
                <w:color w:val="993366"/>
                <w:sz w:val="20"/>
                <w:lang w:val="de-DE"/>
              </w:rPr>
              <w:softHyphen/>
            </w:r>
            <w:r w:rsidRPr="00190DE6">
              <w:rPr>
                <w:rFonts w:ascii="Arial" w:hAnsi="Arial" w:cs="Arial"/>
                <w:color w:val="993366"/>
                <w:sz w:val="20"/>
                <w:lang w:val="de-DE"/>
              </w:rPr>
              <w:t>tal (Format jpg/pdf), versehen mit dem Inhaltsver</w:t>
            </w:r>
            <w:r w:rsidR="008F1E0E">
              <w:rPr>
                <w:rFonts w:ascii="Arial" w:hAnsi="Arial" w:cs="Arial"/>
                <w:color w:val="993366"/>
                <w:sz w:val="20"/>
                <w:lang w:val="de-DE"/>
              </w:rPr>
              <w:softHyphen/>
            </w:r>
            <w:r w:rsidRPr="00190DE6">
              <w:rPr>
                <w:rFonts w:ascii="Arial" w:hAnsi="Arial" w:cs="Arial"/>
                <w:color w:val="993366"/>
                <w:sz w:val="20"/>
                <w:lang w:val="de-DE"/>
              </w:rPr>
              <w:t>zeichnis, auf CD-ROM/</w:t>
            </w:r>
            <w:smartTag w:uri="urn:schemas-microsoft-com:office:smarttags" w:element="stockticker">
              <w:r w:rsidRPr="00190DE6">
                <w:rPr>
                  <w:rFonts w:ascii="Arial" w:hAnsi="Arial" w:cs="Arial"/>
                  <w:color w:val="993366"/>
                  <w:sz w:val="20"/>
                  <w:lang w:val="de-DE"/>
                </w:rPr>
                <w:t>DVD</w:t>
              </w:r>
            </w:smartTag>
            <w:r w:rsidRPr="00190DE6">
              <w:rPr>
                <w:rFonts w:ascii="Arial" w:hAnsi="Arial" w:cs="Arial"/>
                <w:color w:val="993366"/>
                <w:sz w:val="20"/>
                <w:lang w:val="de-DE"/>
              </w:rPr>
              <w:t xml:space="preserve"> dem Auftraggeber auf Anfrage, spätestens nach Fertigstellung der Arbei</w:t>
            </w:r>
            <w:r w:rsidR="008F1E0E">
              <w:rPr>
                <w:rFonts w:ascii="Arial" w:hAnsi="Arial" w:cs="Arial"/>
                <w:color w:val="993366"/>
                <w:sz w:val="20"/>
                <w:lang w:val="de-DE"/>
              </w:rPr>
              <w:softHyphen/>
            </w:r>
            <w:r w:rsidRPr="00190DE6">
              <w:rPr>
                <w:rFonts w:ascii="Arial" w:hAnsi="Arial" w:cs="Arial"/>
                <w:color w:val="993366"/>
                <w:sz w:val="20"/>
                <w:lang w:val="de-DE"/>
              </w:rPr>
              <w:t>ten zu übergeben,</w:t>
            </w:r>
          </w:p>
          <w:p w14:paraId="164DB5EE"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E49350B"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lastRenderedPageBreak/>
              <w:t>provvedere con cadenza minima settimanale al ri</w:t>
            </w:r>
            <w:r w:rsidR="008F1E0E">
              <w:rPr>
                <w:rFonts w:ascii="Arial" w:hAnsi="Arial" w:cs="Arial"/>
                <w:color w:val="993366"/>
                <w:sz w:val="20"/>
              </w:rPr>
              <w:softHyphen/>
            </w:r>
            <w:r w:rsidRPr="00190DE6">
              <w:rPr>
                <w:rFonts w:ascii="Arial" w:hAnsi="Arial" w:cs="Arial"/>
                <w:color w:val="993366"/>
                <w:sz w:val="20"/>
              </w:rPr>
              <w:t>lievo fotografico del cantiere e di consegnare tale documentazione, includendo un indice del conte</w:t>
            </w:r>
            <w:r w:rsidR="008F1E0E">
              <w:rPr>
                <w:rFonts w:ascii="Arial" w:hAnsi="Arial" w:cs="Arial"/>
                <w:color w:val="993366"/>
                <w:sz w:val="20"/>
              </w:rPr>
              <w:softHyphen/>
            </w:r>
            <w:r w:rsidRPr="00190DE6">
              <w:rPr>
                <w:rFonts w:ascii="Arial" w:hAnsi="Arial" w:cs="Arial"/>
                <w:color w:val="993366"/>
                <w:sz w:val="20"/>
              </w:rPr>
              <w:t>nuto, su CD-ROM/</w:t>
            </w:r>
            <w:smartTag w:uri="urn:schemas-microsoft-com:office:smarttags" w:element="stockticker">
              <w:r w:rsidRPr="00190DE6">
                <w:rPr>
                  <w:rFonts w:ascii="Arial" w:hAnsi="Arial" w:cs="Arial"/>
                  <w:color w:val="993366"/>
                  <w:sz w:val="20"/>
                </w:rPr>
                <w:t>DVD</w:t>
              </w:r>
            </w:smartTag>
            <w:r w:rsidRPr="00190DE6">
              <w:rPr>
                <w:rFonts w:ascii="Arial" w:hAnsi="Arial" w:cs="Arial"/>
                <w:color w:val="993366"/>
                <w:sz w:val="20"/>
              </w:rPr>
              <w:t xml:space="preserve"> (formato jpg/pdf), su richie</w:t>
            </w:r>
            <w:r w:rsidR="008F1E0E">
              <w:rPr>
                <w:rFonts w:ascii="Arial" w:hAnsi="Arial" w:cs="Arial"/>
                <w:color w:val="993366"/>
                <w:sz w:val="20"/>
              </w:rPr>
              <w:softHyphen/>
            </w:r>
            <w:r w:rsidRPr="00190DE6">
              <w:rPr>
                <w:rFonts w:ascii="Arial" w:hAnsi="Arial" w:cs="Arial"/>
                <w:color w:val="993366"/>
                <w:sz w:val="20"/>
              </w:rPr>
              <w:t>sta dell’amministrazione, ma comunque in ogni caso dopo l’ultimazione dell’opera;</w:t>
            </w:r>
          </w:p>
        </w:tc>
      </w:tr>
      <w:tr w:rsidR="00190DE6" w:rsidRPr="000867CA" w14:paraId="119F38F4" w14:textId="77777777" w:rsidTr="00190DE6">
        <w:tc>
          <w:tcPr>
            <w:tcW w:w="5105" w:type="dxa"/>
            <w:tcBorders>
              <w:top w:val="nil"/>
              <w:left w:val="nil"/>
              <w:bottom w:val="nil"/>
              <w:right w:val="nil"/>
            </w:tcBorders>
            <w:shd w:val="clear" w:color="auto" w:fill="auto"/>
          </w:tcPr>
          <w:p w14:paraId="14BB855B"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erforderlichen Unterlagen und Informationen in beiden Landessprachen vorzubereiten und an Ver</w:t>
            </w:r>
            <w:r w:rsidR="008F1E0E">
              <w:rPr>
                <w:rFonts w:ascii="Arial" w:hAnsi="Arial" w:cs="Arial"/>
                <w:color w:val="993366"/>
                <w:sz w:val="20"/>
                <w:lang w:val="de-DE"/>
              </w:rPr>
              <w:softHyphen/>
            </w:r>
            <w:r w:rsidRPr="00190DE6">
              <w:rPr>
                <w:rFonts w:ascii="Arial" w:hAnsi="Arial" w:cs="Arial"/>
                <w:color w:val="993366"/>
                <w:sz w:val="20"/>
                <w:lang w:val="de-DE"/>
              </w:rPr>
              <w:t>anstaltungen, an Treffen mit Anrainern, Behörden usw. teilzunehmen,</w:t>
            </w:r>
          </w:p>
          <w:p w14:paraId="78F7BE89"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53557CBD"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predisporre tutti i documenti e le informazioni oc</w:t>
            </w:r>
            <w:r w:rsidR="008F1E0E">
              <w:rPr>
                <w:rFonts w:ascii="Arial" w:hAnsi="Arial" w:cs="Arial"/>
                <w:color w:val="993366"/>
                <w:sz w:val="20"/>
              </w:rPr>
              <w:softHyphen/>
            </w:r>
            <w:r w:rsidRPr="00190DE6">
              <w:rPr>
                <w:rFonts w:ascii="Arial" w:hAnsi="Arial" w:cs="Arial"/>
                <w:color w:val="993366"/>
                <w:sz w:val="20"/>
              </w:rPr>
              <w:t>correnti in entrambe le lingue e la partecipazione alle manifestazioni, agli incontri con le autorità, i vi</w:t>
            </w:r>
            <w:r w:rsidR="008F1E0E">
              <w:rPr>
                <w:rFonts w:ascii="Arial" w:hAnsi="Arial" w:cs="Arial"/>
                <w:color w:val="993366"/>
                <w:sz w:val="20"/>
              </w:rPr>
              <w:softHyphen/>
            </w:r>
            <w:r w:rsidRPr="00190DE6">
              <w:rPr>
                <w:rFonts w:ascii="Arial" w:hAnsi="Arial" w:cs="Arial"/>
                <w:color w:val="993366"/>
                <w:sz w:val="20"/>
              </w:rPr>
              <w:t>cini ecc.;</w:t>
            </w:r>
          </w:p>
        </w:tc>
      </w:tr>
      <w:tr w:rsidR="00190DE6" w:rsidRPr="000867CA" w14:paraId="0AD1FB91" w14:textId="77777777" w:rsidTr="00190DE6">
        <w:tc>
          <w:tcPr>
            <w:tcW w:w="5105" w:type="dxa"/>
            <w:tcBorders>
              <w:top w:val="nil"/>
              <w:left w:val="nil"/>
              <w:bottom w:val="nil"/>
              <w:right w:val="nil"/>
            </w:tcBorders>
            <w:shd w:val="clear" w:color="auto" w:fill="auto"/>
          </w:tcPr>
          <w:p w14:paraId="24589766"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Ansprechperson für den Verfahrensverantwort</w:t>
            </w:r>
            <w:r w:rsidR="008F1E0E">
              <w:rPr>
                <w:rFonts w:ascii="Arial" w:hAnsi="Arial" w:cs="Arial"/>
                <w:color w:val="993366"/>
                <w:sz w:val="20"/>
                <w:lang w:val="de-DE"/>
              </w:rPr>
              <w:softHyphen/>
            </w:r>
            <w:r w:rsidRPr="00190DE6">
              <w:rPr>
                <w:rFonts w:ascii="Arial" w:hAnsi="Arial" w:cs="Arial"/>
                <w:color w:val="993366"/>
                <w:sz w:val="20"/>
                <w:lang w:val="de-DE"/>
              </w:rPr>
              <w:t>lichen (RUP) zu sein und mit diesem zusammenzu</w:t>
            </w:r>
            <w:r w:rsidR="008F1E0E">
              <w:rPr>
                <w:rFonts w:ascii="Arial" w:hAnsi="Arial" w:cs="Arial"/>
                <w:color w:val="993366"/>
                <w:sz w:val="20"/>
                <w:lang w:val="de-DE"/>
              </w:rPr>
              <w:softHyphen/>
            </w:r>
            <w:r w:rsidRPr="00190DE6">
              <w:rPr>
                <w:rFonts w:ascii="Arial" w:hAnsi="Arial" w:cs="Arial"/>
                <w:color w:val="993366"/>
                <w:sz w:val="20"/>
                <w:lang w:val="de-DE"/>
              </w:rPr>
              <w:t>arbeiten,</w:t>
            </w:r>
          </w:p>
          <w:p w14:paraId="75B4E4B7"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7B73751"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essere la persona di riferimento per il responsabile di procedimento (RUP) e di collaborare con esso;</w:t>
            </w:r>
          </w:p>
        </w:tc>
      </w:tr>
      <w:tr w:rsidR="00190DE6" w:rsidRPr="000867CA" w14:paraId="1EC85E74" w14:textId="77777777" w:rsidTr="00190DE6">
        <w:tc>
          <w:tcPr>
            <w:tcW w:w="5105" w:type="dxa"/>
            <w:tcBorders>
              <w:top w:val="nil"/>
              <w:left w:val="nil"/>
              <w:bottom w:val="nil"/>
              <w:right w:val="nil"/>
            </w:tcBorders>
            <w:shd w:val="clear" w:color="auto" w:fill="auto"/>
          </w:tcPr>
          <w:p w14:paraId="34AC94B0"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Terminpläne für die Ausführungsphasen anzu</w:t>
            </w:r>
            <w:r w:rsidR="008F1E0E">
              <w:rPr>
                <w:rFonts w:ascii="Arial" w:hAnsi="Arial" w:cs="Arial"/>
                <w:color w:val="993366"/>
                <w:sz w:val="20"/>
                <w:lang w:val="de-DE"/>
              </w:rPr>
              <w:softHyphen/>
            </w:r>
            <w:r w:rsidRPr="00190DE6">
              <w:rPr>
                <w:rFonts w:ascii="Arial" w:hAnsi="Arial" w:cs="Arial"/>
                <w:color w:val="993366"/>
                <w:sz w:val="20"/>
                <w:lang w:val="de-DE"/>
              </w:rPr>
              <w:t>passen,</w:t>
            </w:r>
          </w:p>
          <w:p w14:paraId="5BD0E174"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7765FDD9"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adeguare i piani di lavoro per le fasi di esecuzione;</w:t>
            </w:r>
          </w:p>
        </w:tc>
      </w:tr>
      <w:tr w:rsidR="00190DE6" w:rsidRPr="000867CA" w14:paraId="24791680" w14:textId="77777777" w:rsidTr="00190DE6">
        <w:tc>
          <w:tcPr>
            <w:tcW w:w="5105" w:type="dxa"/>
            <w:tcBorders>
              <w:top w:val="nil"/>
              <w:left w:val="nil"/>
              <w:bottom w:val="nil"/>
              <w:right w:val="nil"/>
            </w:tcBorders>
            <w:shd w:val="clear" w:color="auto" w:fill="auto"/>
          </w:tcPr>
          <w:p w14:paraId="07DC3BEB"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Kostenkontrolle und Kostenabrechnung sicher</w:t>
            </w:r>
            <w:r w:rsidR="008F1E0E">
              <w:rPr>
                <w:rFonts w:ascii="Arial" w:hAnsi="Arial" w:cs="Arial"/>
                <w:color w:val="993366"/>
                <w:sz w:val="20"/>
                <w:lang w:val="de-DE"/>
              </w:rPr>
              <w:softHyphen/>
            </w:r>
            <w:r w:rsidRPr="00190DE6">
              <w:rPr>
                <w:rFonts w:ascii="Arial" w:hAnsi="Arial" w:cs="Arial"/>
                <w:color w:val="993366"/>
                <w:sz w:val="20"/>
                <w:lang w:val="de-DE"/>
              </w:rPr>
              <w:t>zustellen (z.B. Vergleich Projektmengen/Abrech</w:t>
            </w:r>
            <w:r w:rsidR="008F1E0E">
              <w:rPr>
                <w:rFonts w:ascii="Arial" w:hAnsi="Arial" w:cs="Arial"/>
                <w:color w:val="993366"/>
                <w:sz w:val="20"/>
                <w:lang w:val="de-DE"/>
              </w:rPr>
              <w:softHyphen/>
            </w:r>
            <w:r w:rsidRPr="00190DE6">
              <w:rPr>
                <w:rFonts w:ascii="Arial" w:hAnsi="Arial" w:cs="Arial"/>
                <w:color w:val="993366"/>
                <w:sz w:val="20"/>
                <w:lang w:val="de-DE"/>
              </w:rPr>
              <w:t>nungsmengen bei Baufortschritten, usw.),</w:t>
            </w:r>
          </w:p>
        </w:tc>
        <w:tc>
          <w:tcPr>
            <w:tcW w:w="5095" w:type="dxa"/>
            <w:tcBorders>
              <w:top w:val="nil"/>
              <w:left w:val="nil"/>
              <w:bottom w:val="nil"/>
              <w:right w:val="nil"/>
            </w:tcBorders>
            <w:shd w:val="clear" w:color="auto" w:fill="auto"/>
          </w:tcPr>
          <w:p w14:paraId="26F36D8E"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garantire il controllo dei costi e della documenta</w:t>
            </w:r>
            <w:r w:rsidR="008F1E0E">
              <w:rPr>
                <w:rFonts w:ascii="Arial" w:hAnsi="Arial" w:cs="Arial"/>
                <w:color w:val="993366"/>
                <w:sz w:val="20"/>
              </w:rPr>
              <w:softHyphen/>
            </w:r>
            <w:r w:rsidRPr="00190DE6">
              <w:rPr>
                <w:rFonts w:ascii="Arial" w:hAnsi="Arial" w:cs="Arial"/>
                <w:color w:val="993366"/>
                <w:sz w:val="20"/>
              </w:rPr>
              <w:t>zione dei rendiconti (per es. tabelle comparative delle quantità progettuali/contabilizzate negli stati di avanzamento lavori, ecc.);</w:t>
            </w:r>
          </w:p>
          <w:p w14:paraId="63BEA97D" w14:textId="77777777" w:rsidR="00190DE6" w:rsidRPr="00190DE6" w:rsidRDefault="00190DE6" w:rsidP="00766C9D">
            <w:pPr>
              <w:widowControl w:val="0"/>
              <w:ind w:left="17"/>
              <w:jc w:val="both"/>
              <w:rPr>
                <w:rFonts w:ascii="Arial" w:hAnsi="Arial" w:cs="Arial"/>
                <w:color w:val="993366"/>
                <w:sz w:val="20"/>
              </w:rPr>
            </w:pPr>
          </w:p>
        </w:tc>
      </w:tr>
      <w:tr w:rsidR="00190DE6" w:rsidRPr="000867CA" w14:paraId="3EA5870F" w14:textId="77777777" w:rsidTr="00190DE6">
        <w:tc>
          <w:tcPr>
            <w:tcW w:w="5105" w:type="dxa"/>
            <w:tcBorders>
              <w:top w:val="nil"/>
              <w:left w:val="nil"/>
              <w:bottom w:val="nil"/>
              <w:right w:val="nil"/>
            </w:tcBorders>
            <w:shd w:val="clear" w:color="auto" w:fill="auto"/>
          </w:tcPr>
          <w:p w14:paraId="5460EA2A"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den Instandhaltungsplan auf seine Gültigkeit hin zu überprüfen,</w:t>
            </w:r>
          </w:p>
          <w:p w14:paraId="250439E8"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E2E3B4B"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verificare periodicamente la conformità del piano di manutenzione;</w:t>
            </w:r>
          </w:p>
        </w:tc>
      </w:tr>
      <w:tr w:rsidR="00190DE6" w:rsidRPr="000867CA" w14:paraId="125A5033" w14:textId="77777777" w:rsidTr="00190DE6">
        <w:tc>
          <w:tcPr>
            <w:tcW w:w="5105" w:type="dxa"/>
            <w:tcBorders>
              <w:top w:val="nil"/>
              <w:left w:val="nil"/>
              <w:bottom w:val="nil"/>
              <w:right w:val="nil"/>
            </w:tcBorders>
            <w:shd w:val="clear" w:color="auto" w:fill="auto"/>
          </w:tcPr>
          <w:p w14:paraId="6F3B29FB"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 xml:space="preserve">an allen projektrelevanten Sitzungen teilzunehmen und mitzuarbeiten, </w:t>
            </w:r>
          </w:p>
          <w:p w14:paraId="4BC672BA"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172C1CD2"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partecipare e collaborare in tutte le riunioni perti</w:t>
            </w:r>
            <w:r w:rsidR="008F1E0E">
              <w:rPr>
                <w:rFonts w:ascii="Arial" w:hAnsi="Arial" w:cs="Arial"/>
                <w:color w:val="993366"/>
                <w:sz w:val="20"/>
              </w:rPr>
              <w:softHyphen/>
            </w:r>
            <w:r w:rsidRPr="00190DE6">
              <w:rPr>
                <w:rFonts w:ascii="Arial" w:hAnsi="Arial" w:cs="Arial"/>
                <w:color w:val="993366"/>
                <w:sz w:val="20"/>
              </w:rPr>
              <w:t>nenti con il progetto;</w:t>
            </w:r>
          </w:p>
        </w:tc>
      </w:tr>
      <w:tr w:rsidR="00190DE6" w:rsidRPr="000867CA" w14:paraId="2F6241DD" w14:textId="77777777" w:rsidTr="00190DE6">
        <w:tc>
          <w:tcPr>
            <w:tcW w:w="5105" w:type="dxa"/>
            <w:tcBorders>
              <w:top w:val="nil"/>
              <w:left w:val="nil"/>
              <w:bottom w:val="nil"/>
              <w:right w:val="nil"/>
            </w:tcBorders>
            <w:shd w:val="clear" w:color="auto" w:fill="auto"/>
          </w:tcPr>
          <w:p w14:paraId="2DC378F0"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vor Baubeginn festzustellen, dass:</w:t>
            </w:r>
          </w:p>
          <w:p w14:paraId="3F0362CF" w14:textId="77777777" w:rsidR="00190DE6" w:rsidRPr="00190DE6" w:rsidRDefault="00190DE6" w:rsidP="00766C9D">
            <w:pPr>
              <w:widowControl w:val="0"/>
              <w:ind w:left="600" w:hanging="228"/>
              <w:jc w:val="both"/>
              <w:rPr>
                <w:rFonts w:ascii="Arial" w:hAnsi="Arial" w:cs="Arial"/>
                <w:color w:val="993366"/>
                <w:sz w:val="20"/>
                <w:lang w:val="de-DE"/>
              </w:rPr>
            </w:pPr>
            <w:r w:rsidRPr="00190DE6">
              <w:rPr>
                <w:rFonts w:ascii="Arial" w:hAnsi="Arial" w:cs="Arial"/>
                <w:color w:val="993366"/>
                <w:sz w:val="20"/>
                <w:lang w:val="de-DE"/>
              </w:rPr>
              <w:t>-</w:t>
            </w:r>
            <w:r w:rsidRPr="00190DE6">
              <w:rPr>
                <w:rFonts w:ascii="Arial" w:hAnsi="Arial" w:cs="Arial"/>
                <w:color w:val="993366"/>
                <w:sz w:val="20"/>
                <w:lang w:val="de-DE"/>
              </w:rPr>
              <w:tab/>
              <w:t>eine eventuelle Beeinträchtigung von Gebäuden usw. durch die Bauausführung geprüft und die erforderliche Beweissicherung erfolgt ist,</w:t>
            </w:r>
          </w:p>
          <w:p w14:paraId="7FF26DF2" w14:textId="77777777" w:rsidR="00190DE6" w:rsidRPr="00190DE6" w:rsidRDefault="00190DE6" w:rsidP="00766C9D">
            <w:pPr>
              <w:widowControl w:val="0"/>
              <w:ind w:left="600" w:hanging="228"/>
              <w:jc w:val="both"/>
              <w:rPr>
                <w:rFonts w:ascii="Arial" w:hAnsi="Arial" w:cs="Arial"/>
                <w:color w:val="993366"/>
                <w:sz w:val="20"/>
                <w:lang w:val="de-DE"/>
              </w:rPr>
            </w:pPr>
            <w:r w:rsidRPr="00190DE6">
              <w:rPr>
                <w:rFonts w:ascii="Arial" w:hAnsi="Arial" w:cs="Arial"/>
                <w:color w:val="993366"/>
                <w:sz w:val="20"/>
                <w:lang w:val="de-DE"/>
              </w:rPr>
              <w:t>-</w:t>
            </w:r>
            <w:r w:rsidRPr="00190DE6">
              <w:rPr>
                <w:rFonts w:ascii="Arial" w:hAnsi="Arial" w:cs="Arial"/>
                <w:color w:val="993366"/>
                <w:sz w:val="20"/>
                <w:lang w:val="de-DE"/>
              </w:rPr>
              <w:tab/>
              <w:t>sämtliche Versorgungsleitungen (Strom, Tele</w:t>
            </w:r>
            <w:r w:rsidR="008F1E0E">
              <w:rPr>
                <w:rFonts w:ascii="Arial" w:hAnsi="Arial" w:cs="Arial"/>
                <w:color w:val="993366"/>
                <w:sz w:val="20"/>
                <w:lang w:val="de-DE"/>
              </w:rPr>
              <w:softHyphen/>
            </w:r>
            <w:r w:rsidRPr="00190DE6">
              <w:rPr>
                <w:rFonts w:ascii="Arial" w:hAnsi="Arial" w:cs="Arial"/>
                <w:color w:val="993366"/>
                <w:sz w:val="20"/>
                <w:lang w:val="de-DE"/>
              </w:rPr>
              <w:t>fon, Gas, Wasser und Abwasser) mit den Versor</w:t>
            </w:r>
            <w:r w:rsidR="008F1E0E">
              <w:rPr>
                <w:rFonts w:ascii="Arial" w:hAnsi="Arial" w:cs="Arial"/>
                <w:color w:val="993366"/>
                <w:sz w:val="20"/>
                <w:lang w:val="de-DE"/>
              </w:rPr>
              <w:softHyphen/>
            </w:r>
            <w:r w:rsidRPr="00190DE6">
              <w:rPr>
                <w:rFonts w:ascii="Arial" w:hAnsi="Arial" w:cs="Arial"/>
                <w:color w:val="993366"/>
                <w:sz w:val="20"/>
                <w:lang w:val="de-DE"/>
              </w:rPr>
              <w:t>gungsunternehmen erhoben worden sind,</w:t>
            </w:r>
          </w:p>
          <w:p w14:paraId="1270D973" w14:textId="77777777" w:rsidR="00190DE6" w:rsidRPr="00190DE6" w:rsidRDefault="00190DE6" w:rsidP="00766C9D">
            <w:pPr>
              <w:widowControl w:val="0"/>
              <w:ind w:left="600" w:hanging="228"/>
              <w:jc w:val="both"/>
              <w:rPr>
                <w:rFonts w:ascii="Arial" w:hAnsi="Arial" w:cs="Arial"/>
                <w:color w:val="993366"/>
                <w:sz w:val="20"/>
                <w:lang w:val="de-DE"/>
              </w:rPr>
            </w:pPr>
            <w:r w:rsidRPr="00190DE6">
              <w:rPr>
                <w:rFonts w:ascii="Arial" w:hAnsi="Arial" w:cs="Arial"/>
                <w:color w:val="993366"/>
                <w:sz w:val="20"/>
                <w:lang w:val="de-DE"/>
              </w:rPr>
              <w:t>-</w:t>
            </w:r>
            <w:r w:rsidRPr="00190DE6">
              <w:rPr>
                <w:rFonts w:ascii="Arial" w:hAnsi="Arial" w:cs="Arial"/>
                <w:color w:val="993366"/>
                <w:sz w:val="20"/>
                <w:lang w:val="de-DE"/>
              </w:rPr>
              <w:tab/>
              <w:t>die freie Zugänglichkeit der von den Bauarbeiten betroffenen Liegenschaften gegeben ist.</w:t>
            </w:r>
          </w:p>
          <w:p w14:paraId="0E52C00F" w14:textId="77777777" w:rsidR="00190DE6" w:rsidRPr="00190DE6" w:rsidRDefault="00190DE6" w:rsidP="00766C9D">
            <w:pPr>
              <w:widowControl w:val="0"/>
              <w:ind w:left="240"/>
              <w:jc w:val="both"/>
              <w:rPr>
                <w:rFonts w:ascii="Arial" w:hAnsi="Arial" w:cs="Arial"/>
                <w:color w:val="993366"/>
                <w:sz w:val="20"/>
                <w:lang w:val="de-DE"/>
              </w:rPr>
            </w:pPr>
            <w:r w:rsidRPr="00190DE6">
              <w:rPr>
                <w:rFonts w:ascii="Arial" w:hAnsi="Arial" w:cs="Arial"/>
                <w:color w:val="993366"/>
                <w:sz w:val="20"/>
                <w:lang w:val="de-DE"/>
              </w:rPr>
              <w:t>Zudem muss er sofort die Protokolle der Feststellung der durch höhere Gewalt entstandenen Schäden er</w:t>
            </w:r>
            <w:r w:rsidR="008F1E0E">
              <w:rPr>
                <w:rFonts w:ascii="Arial" w:hAnsi="Arial" w:cs="Arial"/>
                <w:color w:val="993366"/>
                <w:sz w:val="20"/>
                <w:lang w:val="de-DE"/>
              </w:rPr>
              <w:softHyphen/>
            </w:r>
            <w:r w:rsidRPr="00190DE6">
              <w:rPr>
                <w:rFonts w:ascii="Arial" w:hAnsi="Arial" w:cs="Arial"/>
                <w:color w:val="993366"/>
                <w:sz w:val="20"/>
                <w:lang w:val="de-DE"/>
              </w:rPr>
              <w:t>stellen,</w:t>
            </w:r>
          </w:p>
        </w:tc>
        <w:tc>
          <w:tcPr>
            <w:tcW w:w="5095" w:type="dxa"/>
            <w:tcBorders>
              <w:top w:val="nil"/>
              <w:left w:val="nil"/>
              <w:bottom w:val="nil"/>
              <w:right w:val="nil"/>
            </w:tcBorders>
            <w:shd w:val="clear" w:color="auto" w:fill="auto"/>
          </w:tcPr>
          <w:p w14:paraId="179ECA88"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prima dell’inizio dei lavori, di accertare:</w:t>
            </w:r>
          </w:p>
          <w:p w14:paraId="41CC7708" w14:textId="77777777" w:rsidR="00190DE6" w:rsidRPr="00190DE6" w:rsidRDefault="00190DE6" w:rsidP="00766C9D">
            <w:pPr>
              <w:widowControl w:val="0"/>
              <w:tabs>
                <w:tab w:val="left" w:pos="666"/>
              </w:tabs>
              <w:ind w:left="666" w:hanging="240"/>
              <w:jc w:val="both"/>
              <w:rPr>
                <w:rFonts w:ascii="Arial" w:hAnsi="Arial" w:cs="Arial"/>
                <w:color w:val="993366"/>
                <w:sz w:val="20"/>
              </w:rPr>
            </w:pPr>
            <w:r w:rsidRPr="00190DE6">
              <w:rPr>
                <w:rFonts w:ascii="Arial" w:hAnsi="Arial" w:cs="Arial"/>
                <w:color w:val="993366"/>
                <w:sz w:val="20"/>
              </w:rPr>
              <w:t>-</w:t>
            </w:r>
            <w:r w:rsidRPr="00190DE6">
              <w:rPr>
                <w:rFonts w:ascii="Arial" w:hAnsi="Arial" w:cs="Arial"/>
                <w:color w:val="993366"/>
                <w:sz w:val="20"/>
              </w:rPr>
              <w:tab/>
              <w:t>se sono stati valutati eventuali danni che gli in</w:t>
            </w:r>
            <w:r w:rsidR="008F1E0E">
              <w:rPr>
                <w:rFonts w:ascii="Arial" w:hAnsi="Arial" w:cs="Arial"/>
                <w:color w:val="993366"/>
                <w:sz w:val="20"/>
              </w:rPr>
              <w:softHyphen/>
            </w:r>
            <w:r w:rsidRPr="00190DE6">
              <w:rPr>
                <w:rFonts w:ascii="Arial" w:hAnsi="Arial" w:cs="Arial"/>
                <w:color w:val="993366"/>
                <w:sz w:val="20"/>
              </w:rPr>
              <w:t>terventi possono produrre agli edifici ecc. e se sono stati condotti i relativi accertamenti proba</w:t>
            </w:r>
            <w:r w:rsidR="008F1E0E">
              <w:rPr>
                <w:rFonts w:ascii="Arial" w:hAnsi="Arial" w:cs="Arial"/>
                <w:color w:val="993366"/>
                <w:sz w:val="20"/>
              </w:rPr>
              <w:softHyphen/>
            </w:r>
            <w:r w:rsidRPr="00190DE6">
              <w:rPr>
                <w:rFonts w:ascii="Arial" w:hAnsi="Arial" w:cs="Arial"/>
                <w:color w:val="993366"/>
                <w:sz w:val="20"/>
              </w:rPr>
              <w:t>tori;</w:t>
            </w:r>
          </w:p>
          <w:p w14:paraId="5BFF4D83" w14:textId="77777777" w:rsidR="00190DE6" w:rsidRPr="00190DE6" w:rsidRDefault="00190DE6" w:rsidP="00766C9D">
            <w:pPr>
              <w:widowControl w:val="0"/>
              <w:tabs>
                <w:tab w:val="left" w:pos="666"/>
              </w:tabs>
              <w:ind w:left="666" w:hanging="240"/>
              <w:jc w:val="both"/>
              <w:rPr>
                <w:rFonts w:ascii="Arial" w:hAnsi="Arial" w:cs="Arial"/>
                <w:color w:val="993366"/>
                <w:sz w:val="20"/>
              </w:rPr>
            </w:pPr>
            <w:r w:rsidRPr="00190DE6">
              <w:rPr>
                <w:rFonts w:ascii="Arial" w:hAnsi="Arial" w:cs="Arial"/>
                <w:color w:val="993366"/>
                <w:sz w:val="20"/>
              </w:rPr>
              <w:t>-</w:t>
            </w:r>
            <w:r w:rsidRPr="00190DE6">
              <w:rPr>
                <w:rFonts w:ascii="Arial" w:hAnsi="Arial" w:cs="Arial"/>
                <w:color w:val="993366"/>
                <w:sz w:val="20"/>
              </w:rPr>
              <w:tab/>
              <w:t>se sono state censite congiuntamente alle aziende erogatrici tutte le linee di servizi esi</w:t>
            </w:r>
            <w:r w:rsidR="008F1E0E">
              <w:rPr>
                <w:rFonts w:ascii="Arial" w:hAnsi="Arial" w:cs="Arial"/>
                <w:color w:val="993366"/>
                <w:sz w:val="20"/>
              </w:rPr>
              <w:softHyphen/>
            </w:r>
            <w:r w:rsidRPr="00190DE6">
              <w:rPr>
                <w:rFonts w:ascii="Arial" w:hAnsi="Arial" w:cs="Arial"/>
                <w:color w:val="993366"/>
                <w:sz w:val="20"/>
              </w:rPr>
              <w:t>stenti, quali linee elettriche e telefoniche, tuba</w:t>
            </w:r>
            <w:r w:rsidR="008F1E0E">
              <w:rPr>
                <w:rFonts w:ascii="Arial" w:hAnsi="Arial" w:cs="Arial"/>
                <w:color w:val="993366"/>
                <w:sz w:val="20"/>
              </w:rPr>
              <w:softHyphen/>
            </w:r>
            <w:r w:rsidRPr="00190DE6">
              <w:rPr>
                <w:rFonts w:ascii="Arial" w:hAnsi="Arial" w:cs="Arial"/>
                <w:color w:val="993366"/>
                <w:sz w:val="20"/>
              </w:rPr>
              <w:t>zioni dell’acqua e del gas, canalizzazioni;</w:t>
            </w:r>
          </w:p>
          <w:p w14:paraId="6C4D9219" w14:textId="77777777" w:rsidR="00190DE6" w:rsidRPr="00190DE6" w:rsidRDefault="00190DE6" w:rsidP="00766C9D">
            <w:pPr>
              <w:widowControl w:val="0"/>
              <w:tabs>
                <w:tab w:val="left" w:pos="666"/>
              </w:tabs>
              <w:ind w:left="666" w:hanging="240"/>
              <w:jc w:val="both"/>
              <w:rPr>
                <w:rFonts w:ascii="Arial" w:hAnsi="Arial" w:cs="Arial"/>
                <w:color w:val="993366"/>
                <w:sz w:val="20"/>
              </w:rPr>
            </w:pPr>
            <w:r w:rsidRPr="00190DE6">
              <w:rPr>
                <w:rFonts w:ascii="Arial" w:hAnsi="Arial" w:cs="Arial"/>
                <w:color w:val="993366"/>
                <w:sz w:val="20"/>
              </w:rPr>
              <w:t>-</w:t>
            </w:r>
            <w:r w:rsidRPr="00190DE6">
              <w:rPr>
                <w:rFonts w:ascii="Arial" w:hAnsi="Arial" w:cs="Arial"/>
                <w:color w:val="993366"/>
                <w:sz w:val="20"/>
              </w:rPr>
              <w:tab/>
              <w:t>se è assicurata la piena accessibilità degli im</w:t>
            </w:r>
            <w:r w:rsidR="008F1E0E">
              <w:rPr>
                <w:rFonts w:ascii="Arial" w:hAnsi="Arial" w:cs="Arial"/>
                <w:color w:val="993366"/>
                <w:sz w:val="20"/>
              </w:rPr>
              <w:softHyphen/>
            </w:r>
            <w:r w:rsidRPr="00190DE6">
              <w:rPr>
                <w:rFonts w:ascii="Arial" w:hAnsi="Arial" w:cs="Arial"/>
                <w:color w:val="993366"/>
                <w:sz w:val="20"/>
              </w:rPr>
              <w:t>mobili interessati ai lavori.</w:t>
            </w:r>
          </w:p>
          <w:p w14:paraId="76EABE6B" w14:textId="77777777" w:rsidR="00190DE6" w:rsidRPr="00190DE6" w:rsidRDefault="00190DE6" w:rsidP="00766C9D">
            <w:pPr>
              <w:widowControl w:val="0"/>
              <w:ind w:left="426"/>
              <w:jc w:val="both"/>
              <w:rPr>
                <w:rFonts w:ascii="Arial" w:hAnsi="Arial" w:cs="Arial"/>
                <w:color w:val="993366"/>
                <w:sz w:val="20"/>
              </w:rPr>
            </w:pPr>
            <w:r w:rsidRPr="00190DE6">
              <w:rPr>
                <w:rFonts w:ascii="Arial" w:hAnsi="Arial" w:cs="Arial"/>
                <w:color w:val="993366"/>
                <w:sz w:val="20"/>
              </w:rPr>
              <w:t>Inoltre deve redigere immediatamente i verbali di constatazione dei danni occorsi per cause di forza maggiore;</w:t>
            </w:r>
          </w:p>
          <w:p w14:paraId="2697FA18" w14:textId="77777777" w:rsidR="00190DE6" w:rsidRPr="00190DE6" w:rsidRDefault="00190DE6" w:rsidP="00766C9D">
            <w:pPr>
              <w:widowControl w:val="0"/>
              <w:ind w:left="426"/>
              <w:jc w:val="both"/>
              <w:rPr>
                <w:rFonts w:ascii="Arial" w:hAnsi="Arial" w:cs="Arial"/>
                <w:color w:val="993366"/>
                <w:sz w:val="20"/>
              </w:rPr>
            </w:pPr>
          </w:p>
        </w:tc>
      </w:tr>
      <w:tr w:rsidR="00190DE6" w:rsidRPr="000867CA" w14:paraId="6ED82D2C" w14:textId="77777777" w:rsidTr="00190DE6">
        <w:tc>
          <w:tcPr>
            <w:tcW w:w="5105" w:type="dxa"/>
            <w:tcBorders>
              <w:top w:val="nil"/>
              <w:left w:val="nil"/>
              <w:bottom w:val="nil"/>
              <w:right w:val="nil"/>
            </w:tcBorders>
            <w:shd w:val="clear" w:color="auto" w:fill="auto"/>
          </w:tcPr>
          <w:p w14:paraId="67857846"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die notwendigen baulichen Unterlagen für die künf</w:t>
            </w:r>
            <w:r w:rsidR="008F1E0E">
              <w:rPr>
                <w:rFonts w:ascii="Arial" w:hAnsi="Arial" w:cs="Arial"/>
                <w:color w:val="993366"/>
                <w:sz w:val="20"/>
                <w:lang w:val="de-DE"/>
              </w:rPr>
              <w:softHyphen/>
            </w:r>
            <w:r w:rsidRPr="00190DE6">
              <w:rPr>
                <w:rFonts w:ascii="Arial" w:hAnsi="Arial" w:cs="Arial"/>
                <w:color w:val="993366"/>
                <w:sz w:val="20"/>
                <w:lang w:val="de-DE"/>
              </w:rPr>
              <w:t>tigen Nutzer bereitzustellen</w:t>
            </w:r>
          </w:p>
          <w:p w14:paraId="06641017" w14:textId="77777777" w:rsidR="00190DE6" w:rsidRPr="00190DE6" w:rsidRDefault="00190DE6" w:rsidP="00766C9D">
            <w:pPr>
              <w:widowControl w:val="0"/>
              <w:ind w:left="360"/>
              <w:jc w:val="both"/>
              <w:rPr>
                <w:rFonts w:ascii="Arial" w:hAnsi="Arial" w:cs="Arial"/>
                <w:color w:val="993366"/>
                <w:sz w:val="20"/>
                <w:lang w:val="de-DE"/>
              </w:rPr>
            </w:pPr>
            <w:r w:rsidRPr="00190DE6">
              <w:rPr>
                <w:rFonts w:ascii="Arial" w:hAnsi="Arial" w:cs="Arial"/>
                <w:color w:val="993366"/>
                <w:sz w:val="20"/>
                <w:lang w:val="de-DE"/>
              </w:rPr>
              <w:t>wie zum Beispiel:</w:t>
            </w:r>
          </w:p>
          <w:p w14:paraId="47CA0318"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Unterlagen für das Einholen der Benutzungsge</w:t>
            </w:r>
            <w:r w:rsidR="008F1E0E">
              <w:rPr>
                <w:rFonts w:ascii="Arial" w:hAnsi="Arial" w:cs="Arial"/>
                <w:color w:val="993366"/>
                <w:sz w:val="20"/>
                <w:lang w:val="de-DE"/>
              </w:rPr>
              <w:softHyphen/>
            </w:r>
            <w:r w:rsidRPr="00190DE6">
              <w:rPr>
                <w:rFonts w:ascii="Arial" w:hAnsi="Arial" w:cs="Arial"/>
                <w:color w:val="993366"/>
                <w:sz w:val="20"/>
                <w:lang w:val="de-DE"/>
              </w:rPr>
              <w:t>nehmigung</w:t>
            </w:r>
          </w:p>
          <w:p w14:paraId="2BE58729"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aktualisierte Bestandspläne des ausgeführten Bauvorhabens (+ CD ROM)</w:t>
            </w:r>
          </w:p>
          <w:p w14:paraId="1F7F08C3"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Technische Unterlagen der Anlagen</w:t>
            </w:r>
          </w:p>
          <w:p w14:paraId="677FE4A6"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Betriebs-, Bedienungs- und Wartungsanleitun</w:t>
            </w:r>
            <w:r w:rsidR="008F1E0E">
              <w:rPr>
                <w:rFonts w:ascii="Arial" w:hAnsi="Arial" w:cs="Arial"/>
                <w:color w:val="993366"/>
                <w:sz w:val="20"/>
                <w:lang w:val="de-DE"/>
              </w:rPr>
              <w:softHyphen/>
            </w:r>
            <w:r w:rsidRPr="00190DE6">
              <w:rPr>
                <w:rFonts w:ascii="Arial" w:hAnsi="Arial" w:cs="Arial"/>
                <w:color w:val="993366"/>
                <w:sz w:val="20"/>
                <w:lang w:val="de-DE"/>
              </w:rPr>
              <w:t>gen</w:t>
            </w:r>
          </w:p>
          <w:p w14:paraId="30739CE8"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Garantiebescheinigungen, Konformitätsbeschei</w:t>
            </w:r>
            <w:r w:rsidR="008F1E0E">
              <w:rPr>
                <w:rFonts w:ascii="Arial" w:hAnsi="Arial" w:cs="Arial"/>
                <w:color w:val="993366"/>
                <w:sz w:val="20"/>
                <w:lang w:val="de-DE"/>
              </w:rPr>
              <w:softHyphen/>
            </w:r>
            <w:r w:rsidRPr="00190DE6">
              <w:rPr>
                <w:rFonts w:ascii="Arial" w:hAnsi="Arial" w:cs="Arial"/>
                <w:color w:val="993366"/>
                <w:sz w:val="20"/>
                <w:lang w:val="de-DE"/>
              </w:rPr>
              <w:t>nigungen</w:t>
            </w:r>
          </w:p>
          <w:p w14:paraId="5E5739A2"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Unterlagen für Abrech</w:t>
            </w:r>
            <w:r w:rsidR="001F6FBC">
              <w:rPr>
                <w:rFonts w:ascii="Arial" w:hAnsi="Arial" w:cs="Arial"/>
                <w:color w:val="993366"/>
                <w:sz w:val="20"/>
                <w:lang w:val="de-DE"/>
              </w:rPr>
              <w:t>n</w:t>
            </w:r>
            <w:r w:rsidRPr="00190DE6">
              <w:rPr>
                <w:rFonts w:ascii="Arial" w:hAnsi="Arial" w:cs="Arial"/>
                <w:color w:val="993366"/>
                <w:sz w:val="20"/>
                <w:lang w:val="de-DE"/>
              </w:rPr>
              <w:t>ung und Inventarisierung der Einrichtung und Ausstattung</w:t>
            </w:r>
          </w:p>
          <w:p w14:paraId="534AF562" w14:textId="77777777" w:rsidR="00190DE6" w:rsidRPr="00190DE6" w:rsidRDefault="00190DE6" w:rsidP="00766C9D">
            <w:pPr>
              <w:widowControl w:val="0"/>
              <w:numPr>
                <w:ilvl w:val="0"/>
                <w:numId w:val="4"/>
              </w:numPr>
              <w:tabs>
                <w:tab w:val="clear" w:pos="1494"/>
                <w:tab w:val="num" w:pos="600"/>
              </w:tabs>
              <w:ind w:left="600" w:hanging="228"/>
              <w:jc w:val="both"/>
              <w:rPr>
                <w:rFonts w:ascii="Arial" w:hAnsi="Arial" w:cs="Arial"/>
                <w:color w:val="993366"/>
                <w:sz w:val="20"/>
                <w:lang w:val="de-DE"/>
              </w:rPr>
            </w:pPr>
            <w:r w:rsidRPr="00190DE6">
              <w:rPr>
                <w:rFonts w:ascii="Arial" w:hAnsi="Arial" w:cs="Arial"/>
                <w:color w:val="993366"/>
                <w:sz w:val="20"/>
                <w:lang w:val="de-DE"/>
              </w:rPr>
              <w:t>Endabrechnungen und Ausstellung der Beschei</w:t>
            </w:r>
            <w:r w:rsidR="008F1E0E">
              <w:rPr>
                <w:rFonts w:ascii="Arial" w:hAnsi="Arial" w:cs="Arial"/>
                <w:color w:val="993366"/>
                <w:sz w:val="20"/>
                <w:lang w:val="de-DE"/>
              </w:rPr>
              <w:softHyphen/>
            </w:r>
            <w:r w:rsidRPr="00190DE6">
              <w:rPr>
                <w:rFonts w:ascii="Arial" w:hAnsi="Arial" w:cs="Arial"/>
                <w:color w:val="993366"/>
                <w:sz w:val="20"/>
                <w:lang w:val="de-DE"/>
              </w:rPr>
              <w:t>nigung über die ordnungsgemäße Ausführung der Arbeiten/Lieferungen</w:t>
            </w:r>
          </w:p>
          <w:p w14:paraId="7DB4A244" w14:textId="77777777" w:rsidR="00190DE6" w:rsidRPr="00190DE6" w:rsidRDefault="00190DE6" w:rsidP="00766C9D">
            <w:pPr>
              <w:widowControl w:val="0"/>
              <w:numPr>
                <w:ilvl w:val="0"/>
                <w:numId w:val="4"/>
              </w:numPr>
              <w:tabs>
                <w:tab w:val="clear" w:pos="1494"/>
              </w:tabs>
              <w:ind w:left="600" w:hanging="228"/>
              <w:jc w:val="both"/>
              <w:rPr>
                <w:rFonts w:ascii="Arial" w:hAnsi="Arial" w:cs="Arial"/>
                <w:color w:val="993366"/>
                <w:sz w:val="20"/>
                <w:lang w:val="de-DE"/>
              </w:rPr>
            </w:pPr>
            <w:r w:rsidRPr="00190DE6">
              <w:rPr>
                <w:rFonts w:ascii="Arial" w:hAnsi="Arial" w:cs="Arial"/>
                <w:color w:val="993366"/>
                <w:sz w:val="20"/>
                <w:lang w:val="de-DE"/>
              </w:rPr>
              <w:t>Mitarbeit und Beratung bei Erstellung des Plans über die Betriebsaufnahme, Organisation der Be</w:t>
            </w:r>
            <w:r w:rsidR="008F1E0E">
              <w:rPr>
                <w:rFonts w:ascii="Arial" w:hAnsi="Arial" w:cs="Arial"/>
                <w:color w:val="993366"/>
                <w:sz w:val="20"/>
                <w:lang w:val="de-DE"/>
              </w:rPr>
              <w:softHyphen/>
            </w:r>
            <w:r w:rsidRPr="00190DE6">
              <w:rPr>
                <w:rFonts w:ascii="Arial" w:hAnsi="Arial" w:cs="Arial"/>
                <w:color w:val="993366"/>
                <w:sz w:val="20"/>
                <w:lang w:val="de-DE"/>
              </w:rPr>
              <w:t>triebsaufnahme, Information und Schulung des Personals,</w:t>
            </w:r>
          </w:p>
          <w:p w14:paraId="15C1F99A" w14:textId="77777777" w:rsidR="00190DE6" w:rsidRPr="00190DE6" w:rsidRDefault="00190DE6" w:rsidP="00766C9D">
            <w:pPr>
              <w:widowControl w:val="0"/>
              <w:ind w:left="372"/>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4D9135D4"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t>predisporre la necessaria documentazione tecnica per i futuri utenti</w:t>
            </w:r>
          </w:p>
          <w:p w14:paraId="56CAD849" w14:textId="77777777" w:rsidR="00190DE6" w:rsidRPr="00190DE6" w:rsidRDefault="00190DE6" w:rsidP="00766C9D">
            <w:pPr>
              <w:widowControl w:val="0"/>
              <w:ind w:left="425"/>
              <w:jc w:val="both"/>
              <w:rPr>
                <w:rFonts w:ascii="Arial" w:hAnsi="Arial" w:cs="Arial"/>
                <w:color w:val="993366"/>
                <w:sz w:val="20"/>
              </w:rPr>
            </w:pPr>
            <w:r w:rsidRPr="00190DE6">
              <w:rPr>
                <w:rFonts w:ascii="Arial" w:hAnsi="Arial" w:cs="Arial"/>
                <w:color w:val="993366"/>
                <w:sz w:val="20"/>
              </w:rPr>
              <w:t>come per esempio:</w:t>
            </w:r>
          </w:p>
          <w:p w14:paraId="3ED8534B" w14:textId="77777777" w:rsidR="00190DE6" w:rsidRPr="00190DE6" w:rsidRDefault="00190DE6" w:rsidP="00766C9D">
            <w:pPr>
              <w:widowControl w:val="0"/>
              <w:tabs>
                <w:tab w:val="left" w:pos="666"/>
              </w:tabs>
              <w:ind w:left="666" w:hanging="240"/>
              <w:jc w:val="both"/>
              <w:rPr>
                <w:rFonts w:ascii="Arial" w:hAnsi="Arial" w:cs="Arial"/>
                <w:color w:val="993366"/>
                <w:sz w:val="20"/>
              </w:rPr>
            </w:pPr>
            <w:r w:rsidRPr="00190DE6">
              <w:rPr>
                <w:rFonts w:ascii="Arial" w:hAnsi="Arial" w:cs="Arial"/>
                <w:color w:val="993366"/>
                <w:sz w:val="20"/>
              </w:rPr>
              <w:t>-</w:t>
            </w:r>
            <w:r w:rsidRPr="00190DE6">
              <w:rPr>
                <w:rFonts w:ascii="Arial" w:hAnsi="Arial" w:cs="Arial"/>
                <w:color w:val="993366"/>
                <w:sz w:val="20"/>
              </w:rPr>
              <w:tab/>
              <w:t>documenti per il rilascio della licenza d’uso;</w:t>
            </w:r>
          </w:p>
          <w:p w14:paraId="0C0037DF" w14:textId="77777777" w:rsidR="00190DE6" w:rsidRPr="00190DE6" w:rsidRDefault="00190DE6" w:rsidP="00766C9D">
            <w:pPr>
              <w:pStyle w:val="Kritzmit"/>
              <w:widowControl w:val="0"/>
              <w:tabs>
                <w:tab w:val="clear" w:pos="360"/>
                <w:tab w:val="left" w:pos="666"/>
              </w:tabs>
              <w:spacing w:after="0"/>
              <w:ind w:left="426" w:firstLine="0"/>
              <w:rPr>
                <w:rFonts w:ascii="Arial" w:hAnsi="Arial" w:cs="Arial"/>
                <w:color w:val="993366"/>
                <w:lang w:val="it-IT"/>
              </w:rPr>
            </w:pPr>
          </w:p>
          <w:p w14:paraId="7F6C0E65"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planimetrie aggiornate dello stato di fatto dell’opera realizzata (+ CD-ROM);</w:t>
            </w:r>
          </w:p>
          <w:p w14:paraId="6F713538" w14:textId="77777777" w:rsidR="00190DE6" w:rsidRPr="00190DE6" w:rsidRDefault="00190DE6" w:rsidP="00766C9D">
            <w:pPr>
              <w:pStyle w:val="Kritzmit"/>
              <w:widowControl w:val="0"/>
              <w:tabs>
                <w:tab w:val="clear" w:pos="360"/>
                <w:tab w:val="left" w:pos="666"/>
              </w:tabs>
              <w:spacing w:after="0"/>
              <w:ind w:left="0" w:firstLine="0"/>
              <w:rPr>
                <w:rFonts w:ascii="Arial" w:hAnsi="Arial" w:cs="Arial"/>
                <w:color w:val="993366"/>
                <w:lang w:val="it-IT"/>
              </w:rPr>
            </w:pPr>
          </w:p>
          <w:p w14:paraId="6513A159" w14:textId="77777777" w:rsidR="00190DE6" w:rsidRPr="00190DE6" w:rsidRDefault="00190DE6" w:rsidP="00766C9D">
            <w:pPr>
              <w:pStyle w:val="Kritzmit"/>
              <w:widowControl w:val="0"/>
              <w:tabs>
                <w:tab w:val="clear" w:pos="360"/>
                <w:tab w:val="left" w:pos="666"/>
                <w:tab w:val="num" w:pos="1418"/>
              </w:tabs>
              <w:spacing w:after="0"/>
              <w:ind w:left="666" w:hanging="240"/>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documentazione tecnica degli impianti;</w:t>
            </w:r>
          </w:p>
          <w:p w14:paraId="3D21C4D9"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istruzioni per l’uso, l’esercizio e la manuten</w:t>
            </w:r>
            <w:r w:rsidR="008F1E0E">
              <w:rPr>
                <w:rFonts w:ascii="Arial" w:hAnsi="Arial" w:cs="Arial"/>
                <w:color w:val="993366"/>
                <w:lang w:val="it-IT"/>
              </w:rPr>
              <w:softHyphen/>
            </w:r>
            <w:r w:rsidRPr="00190DE6">
              <w:rPr>
                <w:rFonts w:ascii="Arial" w:hAnsi="Arial" w:cs="Arial"/>
                <w:color w:val="993366"/>
                <w:lang w:val="it-IT"/>
              </w:rPr>
              <w:t>zione;</w:t>
            </w:r>
          </w:p>
          <w:p w14:paraId="538999CA" w14:textId="77777777" w:rsidR="00190DE6" w:rsidRPr="00190DE6" w:rsidRDefault="00190DE6" w:rsidP="00766C9D">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certificati di garanzia, certificati di conformità;</w:t>
            </w:r>
          </w:p>
          <w:p w14:paraId="60DDB5DE" w14:textId="77777777" w:rsidR="00190DE6" w:rsidRPr="00190DE6" w:rsidRDefault="00190DE6" w:rsidP="00766C9D">
            <w:pPr>
              <w:pStyle w:val="Kritzmit"/>
              <w:widowControl w:val="0"/>
              <w:tabs>
                <w:tab w:val="clear" w:pos="360"/>
                <w:tab w:val="left" w:pos="666"/>
                <w:tab w:val="num" w:pos="1418"/>
              </w:tabs>
              <w:spacing w:after="0"/>
              <w:ind w:left="666" w:right="-108" w:hanging="240"/>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documentazione relativa alla rendicontazione e all’inventario dell’arredamento e delle dotazioni;</w:t>
            </w:r>
          </w:p>
          <w:p w14:paraId="3496FD89"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conteggi finali e l’emissione del certificato di re</w:t>
            </w:r>
            <w:r w:rsidR="008F1E0E">
              <w:rPr>
                <w:rFonts w:ascii="Arial" w:hAnsi="Arial" w:cs="Arial"/>
                <w:color w:val="993366"/>
                <w:lang w:val="it-IT"/>
              </w:rPr>
              <w:softHyphen/>
            </w:r>
            <w:r w:rsidRPr="00190DE6">
              <w:rPr>
                <w:rFonts w:ascii="Arial" w:hAnsi="Arial" w:cs="Arial"/>
                <w:color w:val="993366"/>
                <w:lang w:val="it-IT"/>
              </w:rPr>
              <w:t>golare esecuzione dei lavori/forniture;</w:t>
            </w:r>
          </w:p>
          <w:p w14:paraId="1F893C3A" w14:textId="77777777" w:rsidR="00190DE6" w:rsidRPr="00190DE6" w:rsidRDefault="00190DE6" w:rsidP="00766C9D">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190DE6">
              <w:rPr>
                <w:rFonts w:ascii="Arial" w:hAnsi="Arial" w:cs="Arial"/>
                <w:color w:val="993366"/>
                <w:lang w:val="it-IT"/>
              </w:rPr>
              <w:t>-</w:t>
            </w:r>
            <w:r w:rsidRPr="00190DE6">
              <w:rPr>
                <w:rFonts w:ascii="Arial" w:hAnsi="Arial" w:cs="Arial"/>
                <w:color w:val="993366"/>
                <w:lang w:val="it-IT"/>
              </w:rPr>
              <w:tab/>
              <w:t>collaborazione e consulenza nell’elaborazione del piano di messa in esercizio, organizzazione della messa in esercizio, informazione e istru</w:t>
            </w:r>
            <w:r w:rsidR="008F1E0E">
              <w:rPr>
                <w:rFonts w:ascii="Arial" w:hAnsi="Arial" w:cs="Arial"/>
                <w:color w:val="993366"/>
                <w:lang w:val="it-IT"/>
              </w:rPr>
              <w:softHyphen/>
            </w:r>
            <w:r w:rsidRPr="00190DE6">
              <w:rPr>
                <w:rFonts w:ascii="Arial" w:hAnsi="Arial" w:cs="Arial"/>
                <w:color w:val="993366"/>
                <w:lang w:val="it-IT"/>
              </w:rPr>
              <w:t>zione del personale;</w:t>
            </w:r>
          </w:p>
        </w:tc>
      </w:tr>
      <w:tr w:rsidR="00190DE6" w:rsidRPr="000867CA" w14:paraId="55DFB326" w14:textId="77777777" w:rsidTr="00190DE6">
        <w:tc>
          <w:tcPr>
            <w:tcW w:w="5105" w:type="dxa"/>
            <w:tcBorders>
              <w:top w:val="nil"/>
              <w:left w:val="nil"/>
              <w:bottom w:val="nil"/>
              <w:right w:val="nil"/>
            </w:tcBorders>
            <w:shd w:val="clear" w:color="auto" w:fill="auto"/>
          </w:tcPr>
          <w:p w14:paraId="7649E259" w14:textId="77777777" w:rsidR="00190DE6" w:rsidRPr="00190DE6" w:rsidRDefault="00190DE6" w:rsidP="00FB201D">
            <w:pPr>
              <w:widowControl w:val="0"/>
              <w:numPr>
                <w:ilvl w:val="1"/>
                <w:numId w:val="45"/>
              </w:numPr>
              <w:tabs>
                <w:tab w:val="clear" w:pos="567"/>
                <w:tab w:val="num" w:pos="372"/>
              </w:tabs>
              <w:ind w:left="360" w:hanging="360"/>
              <w:jc w:val="both"/>
              <w:rPr>
                <w:rFonts w:ascii="Arial" w:hAnsi="Arial" w:cs="Arial"/>
                <w:color w:val="993366"/>
                <w:sz w:val="20"/>
                <w:lang w:val="de-DE"/>
              </w:rPr>
            </w:pPr>
            <w:r w:rsidRPr="00190DE6">
              <w:rPr>
                <w:rFonts w:ascii="Arial" w:hAnsi="Arial" w:cs="Arial"/>
                <w:color w:val="993366"/>
                <w:sz w:val="20"/>
                <w:lang w:val="de-DE"/>
              </w:rPr>
              <w:t xml:space="preserve">alle für die ordnungsgemäße Erfüllung des Auftrags </w:t>
            </w:r>
            <w:r w:rsidRPr="00190DE6">
              <w:rPr>
                <w:rFonts w:ascii="Arial" w:hAnsi="Arial" w:cs="Arial"/>
                <w:color w:val="993366"/>
                <w:sz w:val="20"/>
                <w:lang w:val="de-DE"/>
              </w:rPr>
              <w:lastRenderedPageBreak/>
              <w:t>notwendigen Maßnahmen im Interesse des öffentli</w:t>
            </w:r>
            <w:r w:rsidR="008F1E0E">
              <w:rPr>
                <w:rFonts w:ascii="Arial" w:hAnsi="Arial" w:cs="Arial"/>
                <w:color w:val="993366"/>
                <w:sz w:val="20"/>
                <w:lang w:val="de-DE"/>
              </w:rPr>
              <w:softHyphen/>
            </w:r>
            <w:r w:rsidRPr="00190DE6">
              <w:rPr>
                <w:rFonts w:ascii="Arial" w:hAnsi="Arial" w:cs="Arial"/>
                <w:color w:val="993366"/>
                <w:sz w:val="20"/>
                <w:lang w:val="de-DE"/>
              </w:rPr>
              <w:t>chen Auftraggebers zu erfüllen, einschließlich der Maßnahmen zur Behebung der erhobenen Mängel.</w:t>
            </w:r>
          </w:p>
          <w:p w14:paraId="0B7D69CB" w14:textId="77777777" w:rsidR="00190DE6" w:rsidRPr="00190DE6" w:rsidRDefault="00190DE6" w:rsidP="00766C9D">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65505527" w14:textId="77777777" w:rsidR="00190DE6" w:rsidRPr="00190DE6" w:rsidRDefault="00190DE6" w:rsidP="00FB201D">
            <w:pPr>
              <w:widowControl w:val="0"/>
              <w:numPr>
                <w:ilvl w:val="0"/>
                <w:numId w:val="46"/>
              </w:numPr>
              <w:tabs>
                <w:tab w:val="clear" w:pos="1069"/>
                <w:tab w:val="num" w:pos="427"/>
              </w:tabs>
              <w:ind w:left="427" w:hanging="410"/>
              <w:jc w:val="both"/>
              <w:rPr>
                <w:rFonts w:ascii="Arial" w:hAnsi="Arial" w:cs="Arial"/>
                <w:color w:val="993366"/>
                <w:sz w:val="20"/>
              </w:rPr>
            </w:pPr>
            <w:r w:rsidRPr="00190DE6">
              <w:rPr>
                <w:rFonts w:ascii="Arial" w:hAnsi="Arial" w:cs="Arial"/>
                <w:color w:val="993366"/>
                <w:sz w:val="20"/>
              </w:rPr>
              <w:lastRenderedPageBreak/>
              <w:t xml:space="preserve">intraprendere tutti provvedimenti necessari per la </w:t>
            </w:r>
            <w:r w:rsidRPr="00190DE6">
              <w:rPr>
                <w:rFonts w:ascii="Arial" w:hAnsi="Arial" w:cs="Arial"/>
                <w:color w:val="993366"/>
                <w:sz w:val="20"/>
              </w:rPr>
              <w:lastRenderedPageBreak/>
              <w:t>regolare esecuzione del presente incarico nell’inte</w:t>
            </w:r>
            <w:r w:rsidR="008F1E0E">
              <w:rPr>
                <w:rFonts w:ascii="Arial" w:hAnsi="Arial" w:cs="Arial"/>
                <w:color w:val="993366"/>
                <w:sz w:val="20"/>
              </w:rPr>
              <w:softHyphen/>
            </w:r>
            <w:r w:rsidRPr="00190DE6">
              <w:rPr>
                <w:rFonts w:ascii="Arial" w:hAnsi="Arial" w:cs="Arial"/>
                <w:color w:val="993366"/>
                <w:sz w:val="20"/>
              </w:rPr>
              <w:t>resse dell’amministrazione aggiudicatrice, com</w:t>
            </w:r>
            <w:r w:rsidR="008F1E0E">
              <w:rPr>
                <w:rFonts w:ascii="Arial" w:hAnsi="Arial" w:cs="Arial"/>
                <w:color w:val="993366"/>
                <w:sz w:val="20"/>
              </w:rPr>
              <w:softHyphen/>
            </w:r>
            <w:r w:rsidRPr="00190DE6">
              <w:rPr>
                <w:rFonts w:ascii="Arial" w:hAnsi="Arial" w:cs="Arial"/>
                <w:color w:val="993366"/>
                <w:sz w:val="20"/>
              </w:rPr>
              <w:t>presi i provvedimenti per eliminare i difetti rilevati.</w:t>
            </w:r>
          </w:p>
        </w:tc>
      </w:tr>
      <w:tr w:rsidR="00190DE6" w:rsidRPr="000867CA" w14:paraId="51791D17" w14:textId="77777777" w:rsidTr="00190DE6">
        <w:tc>
          <w:tcPr>
            <w:tcW w:w="5105" w:type="dxa"/>
            <w:shd w:val="clear" w:color="auto" w:fill="auto"/>
          </w:tcPr>
          <w:p w14:paraId="01E8ADEC" w14:textId="77777777" w:rsidR="00190DE6" w:rsidRPr="00190DE6" w:rsidRDefault="00190DE6" w:rsidP="00766C9D">
            <w:pPr>
              <w:pStyle w:val="Textblock-1"/>
              <w:tabs>
                <w:tab w:val="left" w:pos="360"/>
              </w:tabs>
              <w:suppressAutoHyphens w:val="0"/>
              <w:ind w:left="0"/>
              <w:rPr>
                <w:sz w:val="20"/>
              </w:rPr>
            </w:pPr>
            <w:r w:rsidRPr="00190DE6">
              <w:rPr>
                <w:rFonts w:cs="Arial"/>
                <w:sz w:val="20"/>
              </w:rPr>
              <w:lastRenderedPageBreak/>
              <w:t xml:space="preserve">Der Zuschlagsempfänger muss den mündlichen und schriftlichen </w:t>
            </w:r>
            <w:r w:rsidRPr="00190DE6">
              <w:rPr>
                <w:sz w:val="20"/>
              </w:rPr>
              <w:t>Kommunikationsaustausch und die Abfas</w:t>
            </w:r>
            <w:r w:rsidR="008F1E0E">
              <w:rPr>
                <w:sz w:val="20"/>
              </w:rPr>
              <w:softHyphen/>
            </w:r>
            <w:r w:rsidRPr="00190DE6">
              <w:rPr>
                <w:sz w:val="20"/>
              </w:rPr>
              <w:t>sung der Dokumentation in italienischer und deutscher Sprache auf Kosten des Auftragnehmers gewährleis</w:t>
            </w:r>
            <w:r w:rsidR="008F1E0E">
              <w:rPr>
                <w:sz w:val="20"/>
              </w:rPr>
              <w:softHyphen/>
            </w:r>
            <w:r w:rsidRPr="00190DE6">
              <w:rPr>
                <w:sz w:val="20"/>
              </w:rPr>
              <w:t>ten.</w:t>
            </w:r>
          </w:p>
          <w:p w14:paraId="5664E68A" w14:textId="77777777" w:rsidR="00190DE6" w:rsidRPr="00190DE6" w:rsidRDefault="00190DE6" w:rsidP="00766C9D">
            <w:pPr>
              <w:pStyle w:val="Textblock-1"/>
              <w:tabs>
                <w:tab w:val="left" w:pos="360"/>
              </w:tabs>
              <w:suppressAutoHyphens w:val="0"/>
              <w:ind w:left="0"/>
              <w:rPr>
                <w:rFonts w:cs="Arial"/>
                <w:sz w:val="20"/>
              </w:rPr>
            </w:pPr>
          </w:p>
        </w:tc>
        <w:tc>
          <w:tcPr>
            <w:tcW w:w="5095" w:type="dxa"/>
            <w:shd w:val="clear" w:color="auto" w:fill="auto"/>
          </w:tcPr>
          <w:p w14:paraId="77ED11A0" w14:textId="77777777" w:rsidR="00190DE6" w:rsidRPr="00190DE6" w:rsidRDefault="00190DE6" w:rsidP="00766C9D">
            <w:pPr>
              <w:widowControl w:val="0"/>
              <w:tabs>
                <w:tab w:val="num" w:pos="360"/>
              </w:tabs>
              <w:jc w:val="both"/>
              <w:rPr>
                <w:rFonts w:ascii="Arial" w:hAnsi="Arial" w:cs="Arial"/>
                <w:sz w:val="20"/>
              </w:rPr>
            </w:pPr>
            <w:r w:rsidRPr="00190DE6">
              <w:rPr>
                <w:rFonts w:ascii="Arial" w:hAnsi="Arial" w:cs="Arial"/>
                <w:sz w:val="20"/>
              </w:rPr>
              <w:t>L’aggiudicatario deve garantire lo scambio di comunica</w:t>
            </w:r>
            <w:r w:rsidR="008F1E0E">
              <w:rPr>
                <w:rFonts w:ascii="Arial" w:hAnsi="Arial" w:cs="Arial"/>
                <w:sz w:val="20"/>
              </w:rPr>
              <w:softHyphen/>
            </w:r>
            <w:r w:rsidRPr="00190DE6">
              <w:rPr>
                <w:rFonts w:ascii="Arial" w:hAnsi="Arial" w:cs="Arial"/>
                <w:sz w:val="20"/>
              </w:rPr>
              <w:t>zioni in forma orale e scritta e la redazione della docu</w:t>
            </w:r>
            <w:r w:rsidR="008F1E0E">
              <w:rPr>
                <w:rFonts w:ascii="Arial" w:hAnsi="Arial" w:cs="Arial"/>
                <w:sz w:val="20"/>
              </w:rPr>
              <w:softHyphen/>
            </w:r>
            <w:r w:rsidRPr="00190DE6">
              <w:rPr>
                <w:rFonts w:ascii="Arial" w:hAnsi="Arial" w:cs="Arial"/>
                <w:sz w:val="20"/>
              </w:rPr>
              <w:t>mentazione in lingua italiana e tedesca, con spese a ca</w:t>
            </w:r>
            <w:r w:rsidR="008F1E0E">
              <w:rPr>
                <w:rFonts w:ascii="Arial" w:hAnsi="Arial" w:cs="Arial"/>
                <w:sz w:val="20"/>
              </w:rPr>
              <w:softHyphen/>
            </w:r>
            <w:r w:rsidRPr="00190DE6">
              <w:rPr>
                <w:rFonts w:ascii="Arial" w:hAnsi="Arial" w:cs="Arial"/>
                <w:sz w:val="20"/>
              </w:rPr>
              <w:t>rico dell’affidatario.</w:t>
            </w:r>
          </w:p>
          <w:p w14:paraId="5CCA21A2" w14:textId="77777777" w:rsidR="00190DE6" w:rsidRPr="00190DE6" w:rsidRDefault="00190DE6" w:rsidP="00766C9D">
            <w:pPr>
              <w:widowControl w:val="0"/>
              <w:tabs>
                <w:tab w:val="num" w:pos="360"/>
              </w:tabs>
              <w:jc w:val="both"/>
              <w:rPr>
                <w:rFonts w:ascii="Arial" w:hAnsi="Arial" w:cs="Arial"/>
                <w:sz w:val="20"/>
              </w:rPr>
            </w:pPr>
          </w:p>
        </w:tc>
      </w:tr>
    </w:tbl>
    <w:p w14:paraId="2E5DE202" w14:textId="77777777" w:rsidR="00190DE6" w:rsidRDefault="00190DE6" w:rsidP="00766C9D">
      <w:pPr>
        <w:widowControl w:val="0"/>
        <w:rPr>
          <w:rFonts w:ascii="Arial" w:hAnsi="Arial" w:cs="Arial"/>
          <w:sz w:val="20"/>
        </w:rPr>
      </w:pPr>
    </w:p>
    <w:p w14:paraId="62B43AB8" w14:textId="77777777" w:rsidR="00190DE6" w:rsidRDefault="00190DE6" w:rsidP="00766C9D">
      <w:pPr>
        <w:widowControl w:val="0"/>
        <w:rPr>
          <w:rFonts w:ascii="Arial" w:hAnsi="Arial" w:cs="Arial"/>
          <w:sz w:val="20"/>
        </w:rPr>
      </w:pPr>
      <w:bookmarkStart w:id="17" w:name="_PictureBullets"/>
      <w:bookmarkEnd w:id="17"/>
    </w:p>
    <w:tbl>
      <w:tblPr>
        <w:tblW w:w="10200" w:type="dxa"/>
        <w:tblInd w:w="-12" w:type="dxa"/>
        <w:tblLayout w:type="fixed"/>
        <w:tblLook w:val="01E0" w:firstRow="1" w:lastRow="1" w:firstColumn="1" w:lastColumn="1" w:noHBand="0" w:noVBand="0"/>
      </w:tblPr>
      <w:tblGrid>
        <w:gridCol w:w="5099"/>
        <w:gridCol w:w="6"/>
        <w:gridCol w:w="5095"/>
      </w:tblGrid>
      <w:tr w:rsidR="00190DE6" w:rsidRPr="000867CA" w14:paraId="355F884D" w14:textId="77777777" w:rsidTr="00190DE6">
        <w:tc>
          <w:tcPr>
            <w:tcW w:w="5099"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14:paraId="50C10840" w14:textId="77777777">
              <w:tc>
                <w:tcPr>
                  <w:tcW w:w="4915" w:type="dxa"/>
                  <w:shd w:val="clear" w:color="auto" w:fill="F3F3F3"/>
                  <w:vAlign w:val="center"/>
                </w:tcPr>
                <w:p w14:paraId="373D9670" w14:textId="77777777" w:rsidR="00190DE6" w:rsidRDefault="00190DE6" w:rsidP="00766C9D">
                  <w:pPr>
                    <w:widowControl w:val="0"/>
                    <w:numPr>
                      <w:ilvl w:val="0"/>
                      <w:numId w:val="15"/>
                    </w:numPr>
                    <w:tabs>
                      <w:tab w:val="num" w:pos="478"/>
                    </w:tabs>
                    <w:spacing w:before="120" w:after="120"/>
                    <w:ind w:left="488" w:hanging="488"/>
                    <w:rPr>
                      <w:rFonts w:ascii="Arial" w:hAnsi="Arial" w:cs="Arial"/>
                      <w:b/>
                      <w:color w:val="FF0000"/>
                      <w:sz w:val="20"/>
                      <w:lang w:val="de-DE"/>
                    </w:rPr>
                  </w:pPr>
                  <w:r>
                    <w:rPr>
                      <w:rFonts w:ascii="Arial" w:hAnsi="Arial" w:cs="Arial"/>
                      <w:b/>
                      <w:color w:val="FF0000"/>
                      <w:sz w:val="20"/>
                      <w:lang w:val="de-DE"/>
                    </w:rPr>
                    <w:t>UNVEREINBARKEITSKLAUSEL – VORBE</w:t>
                  </w:r>
                  <w:r w:rsidR="00CB20E9">
                    <w:rPr>
                      <w:rFonts w:ascii="Arial" w:hAnsi="Arial" w:cs="Arial"/>
                      <w:b/>
                      <w:color w:val="FF0000"/>
                      <w:sz w:val="20"/>
                      <w:lang w:val="de-DE"/>
                    </w:rPr>
                    <w:softHyphen/>
                  </w:r>
                  <w:r>
                    <w:rPr>
                      <w:rFonts w:ascii="Arial" w:hAnsi="Arial" w:cs="Arial"/>
                      <w:b/>
                      <w:color w:val="FF0000"/>
                      <w:sz w:val="20"/>
                      <w:lang w:val="de-DE"/>
                    </w:rPr>
                    <w:t>HALTE</w:t>
                  </w:r>
                </w:p>
              </w:tc>
            </w:tr>
          </w:tbl>
          <w:p w14:paraId="1866569E" w14:textId="77777777" w:rsidR="00190DE6" w:rsidRPr="00190DE6" w:rsidRDefault="00190DE6" w:rsidP="00766C9D">
            <w:pPr>
              <w:pStyle w:val="Corpotesto"/>
              <w:widowControl w:val="0"/>
              <w:rPr>
                <w:rFonts w:ascii="Arial" w:hAnsi="Arial" w:cs="Arial"/>
                <w:b/>
                <w:color w:val="FF0000"/>
                <w:sz w:val="20"/>
                <w:lang w:val="de-DE"/>
              </w:rPr>
            </w:pPr>
          </w:p>
        </w:tc>
        <w:tc>
          <w:tcPr>
            <w:tcW w:w="5101"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14:paraId="420BD48A" w14:textId="77777777">
              <w:trPr>
                <w:trHeight w:val="487"/>
              </w:trPr>
              <w:tc>
                <w:tcPr>
                  <w:tcW w:w="4861" w:type="dxa"/>
                  <w:shd w:val="clear" w:color="auto" w:fill="F3F3F3"/>
                </w:tcPr>
                <w:p w14:paraId="2915BD4C" w14:textId="77777777" w:rsidR="00190DE6" w:rsidRDefault="00190DE6" w:rsidP="00766C9D">
                  <w:pPr>
                    <w:widowControl w:val="0"/>
                    <w:numPr>
                      <w:ilvl w:val="0"/>
                      <w:numId w:val="6"/>
                    </w:numPr>
                    <w:tabs>
                      <w:tab w:val="num" w:pos="433"/>
                    </w:tabs>
                    <w:spacing w:before="120" w:after="120"/>
                    <w:ind w:left="433" w:hanging="433"/>
                    <w:rPr>
                      <w:rFonts w:ascii="Arial" w:hAnsi="Arial" w:cs="Arial"/>
                      <w:b/>
                      <w:color w:val="FF0000"/>
                      <w:sz w:val="20"/>
                    </w:rPr>
                  </w:pPr>
                  <w:r>
                    <w:rPr>
                      <w:rFonts w:ascii="Arial" w:hAnsi="Arial" w:cs="Arial"/>
                      <w:b/>
                      <w:color w:val="FF0000"/>
                      <w:sz w:val="20"/>
                    </w:rPr>
                    <w:t>CLAUSOLA DI INCOMPATIBILITA’ – RISER</w:t>
                  </w:r>
                  <w:r w:rsidR="00CB20E9">
                    <w:rPr>
                      <w:rFonts w:ascii="Arial" w:hAnsi="Arial" w:cs="Arial"/>
                      <w:b/>
                      <w:color w:val="FF0000"/>
                      <w:sz w:val="20"/>
                    </w:rPr>
                    <w:softHyphen/>
                  </w:r>
                  <w:r>
                    <w:rPr>
                      <w:rFonts w:ascii="Arial" w:hAnsi="Arial" w:cs="Arial"/>
                      <w:b/>
                      <w:color w:val="FF0000"/>
                      <w:sz w:val="20"/>
                    </w:rPr>
                    <w:t>VE</w:t>
                  </w:r>
                </w:p>
              </w:tc>
            </w:tr>
          </w:tbl>
          <w:p w14:paraId="5AE59A5B" w14:textId="77777777" w:rsidR="00190DE6" w:rsidRPr="00190DE6" w:rsidRDefault="00190DE6" w:rsidP="00766C9D">
            <w:pPr>
              <w:widowControl w:val="0"/>
              <w:tabs>
                <w:tab w:val="left" w:pos="5387"/>
              </w:tabs>
              <w:rPr>
                <w:rFonts w:ascii="Arial" w:hAnsi="Arial" w:cs="Arial"/>
                <w:color w:val="FF0000"/>
                <w:sz w:val="20"/>
              </w:rPr>
            </w:pPr>
          </w:p>
        </w:tc>
      </w:tr>
      <w:tr w:rsidR="00190DE6" w:rsidRPr="000867CA" w14:paraId="7D4E4AD4" w14:textId="77777777" w:rsidTr="00190DE6">
        <w:tc>
          <w:tcPr>
            <w:tcW w:w="5105" w:type="dxa"/>
            <w:gridSpan w:val="2"/>
            <w:shd w:val="clear" w:color="auto" w:fill="auto"/>
          </w:tcPr>
          <w:p w14:paraId="2CFCB363" w14:textId="77777777" w:rsidR="00190DE6" w:rsidRPr="00190DE6" w:rsidRDefault="00190DE6" w:rsidP="00766C9D">
            <w:pPr>
              <w:pStyle w:val="Textblock-1"/>
              <w:tabs>
                <w:tab w:val="left" w:pos="360"/>
              </w:tabs>
              <w:suppressAutoHyphens w:val="0"/>
              <w:ind w:left="0"/>
              <w:rPr>
                <w:rFonts w:cs="Arial"/>
                <w:color w:val="FF0000"/>
                <w:sz w:val="20"/>
                <w:lang w:val="it-IT"/>
              </w:rPr>
            </w:pPr>
          </w:p>
        </w:tc>
        <w:tc>
          <w:tcPr>
            <w:tcW w:w="5095" w:type="dxa"/>
            <w:shd w:val="clear" w:color="auto" w:fill="auto"/>
          </w:tcPr>
          <w:p w14:paraId="757AA664" w14:textId="77777777" w:rsidR="00190DE6" w:rsidRPr="00190DE6" w:rsidRDefault="00190DE6" w:rsidP="00766C9D">
            <w:pPr>
              <w:widowControl w:val="0"/>
              <w:tabs>
                <w:tab w:val="num" w:pos="360"/>
              </w:tabs>
              <w:jc w:val="both"/>
              <w:rPr>
                <w:rFonts w:ascii="Arial" w:hAnsi="Arial" w:cs="Arial"/>
                <w:color w:val="FF0000"/>
                <w:sz w:val="20"/>
              </w:rPr>
            </w:pPr>
          </w:p>
        </w:tc>
      </w:tr>
      <w:tr w:rsidR="00190DE6" w:rsidRPr="000867CA" w14:paraId="3C817AD4" w14:textId="77777777" w:rsidTr="00190DE6">
        <w:trPr>
          <w:hidden/>
        </w:trPr>
        <w:tc>
          <w:tcPr>
            <w:tcW w:w="5094" w:type="dxa"/>
            <w:gridSpan w:val="2"/>
            <w:shd w:val="clear" w:color="auto" w:fill="auto"/>
          </w:tcPr>
          <w:p w14:paraId="3F9994A3" w14:textId="77777777" w:rsidR="00190DE6" w:rsidRPr="00190DE6" w:rsidRDefault="00190DE6" w:rsidP="00766C9D">
            <w:pPr>
              <w:pStyle w:val="Textblock-1"/>
              <w:tabs>
                <w:tab w:val="left" w:pos="360"/>
              </w:tabs>
              <w:suppressAutoHyphens w:val="0"/>
              <w:ind w:left="0"/>
              <w:rPr>
                <w:rFonts w:cs="Arial"/>
                <w:b/>
                <w:i/>
                <w:vanish/>
                <w:color w:val="0000FF"/>
                <w:sz w:val="20"/>
              </w:rPr>
            </w:pPr>
            <w:r w:rsidRPr="00190DE6">
              <w:rPr>
                <w:rFonts w:cs="Arial"/>
                <w:b/>
                <w:i/>
                <w:vanish/>
                <w:color w:val="0000FF"/>
                <w:sz w:val="20"/>
              </w:rPr>
              <w:t>Bei Ausschreibungen nur für Bauleitung</w:t>
            </w:r>
          </w:p>
        </w:tc>
        <w:tc>
          <w:tcPr>
            <w:tcW w:w="5095" w:type="dxa"/>
            <w:shd w:val="clear" w:color="auto" w:fill="auto"/>
          </w:tcPr>
          <w:p w14:paraId="01E8012B" w14:textId="77777777" w:rsidR="00190DE6" w:rsidRPr="00190DE6" w:rsidRDefault="00190DE6" w:rsidP="00766C9D">
            <w:pPr>
              <w:widowControl w:val="0"/>
              <w:tabs>
                <w:tab w:val="num" w:pos="360"/>
              </w:tabs>
              <w:jc w:val="both"/>
              <w:rPr>
                <w:rFonts w:ascii="Arial" w:hAnsi="Arial" w:cs="Arial"/>
                <w:b/>
                <w:i/>
                <w:vanish/>
                <w:color w:val="0000FF"/>
                <w:sz w:val="20"/>
              </w:rPr>
            </w:pPr>
            <w:r w:rsidRPr="00190DE6">
              <w:rPr>
                <w:rFonts w:ascii="Arial" w:hAnsi="Arial" w:cs="Arial"/>
                <w:b/>
                <w:i/>
                <w:vanish/>
                <w:color w:val="0000FF"/>
                <w:sz w:val="20"/>
              </w:rPr>
              <w:t xml:space="preserve">In caso di gare di sola Direzione lavori </w:t>
            </w:r>
          </w:p>
        </w:tc>
      </w:tr>
      <w:tr w:rsidR="00190DE6" w:rsidRPr="00C24150" w14:paraId="5C7B62B7" w14:textId="77777777" w:rsidTr="00190DE6">
        <w:tc>
          <w:tcPr>
            <w:tcW w:w="5105" w:type="dxa"/>
            <w:gridSpan w:val="2"/>
            <w:shd w:val="clear" w:color="auto" w:fill="auto"/>
          </w:tcPr>
          <w:p w14:paraId="4E51F74D" w14:textId="77777777" w:rsidR="00190DE6" w:rsidRPr="00C24150" w:rsidRDefault="00AC0DF9" w:rsidP="00766C9D">
            <w:pPr>
              <w:pStyle w:val="Textblock-1"/>
              <w:tabs>
                <w:tab w:val="left" w:pos="360"/>
              </w:tabs>
              <w:suppressAutoHyphens w:val="0"/>
              <w:ind w:left="0"/>
              <w:rPr>
                <w:rFonts w:cs="Arial"/>
                <w:color w:val="FF0000"/>
                <w:sz w:val="20"/>
              </w:rPr>
            </w:pPr>
            <w:r w:rsidRPr="004E0667">
              <w:rPr>
                <w:color w:val="FF0000"/>
                <w:sz w:val="20"/>
              </w:rPr>
              <w:t>Die für die Vertragsausführung zuständige Vergabe</w:t>
            </w:r>
            <w:r w:rsidRPr="004E0667">
              <w:rPr>
                <w:color w:val="FF0000"/>
                <w:sz w:val="20"/>
              </w:rPr>
              <w:softHyphen/>
              <w:t>stelle behält sich das Recht vor, den Zuschlag des Auf</w:t>
            </w:r>
            <w:r w:rsidRPr="004E0667">
              <w:rPr>
                <w:color w:val="FF0000"/>
                <w:sz w:val="20"/>
              </w:rPr>
              <w:softHyphen/>
              <w:t>trags nicht zu erteilen bzw. den Vertrag nicht abzu</w:t>
            </w:r>
            <w:r w:rsidRPr="004E0667">
              <w:rPr>
                <w:color w:val="FF0000"/>
                <w:sz w:val="20"/>
              </w:rPr>
              <w:softHyphen/>
              <w:t>schließen bzw. den Vertrag aufzuheben, falls sich der Wirtschaftsteilnehmer gegenüber dem Zuschlagsem</w:t>
            </w:r>
            <w:r w:rsidRPr="004E0667">
              <w:rPr>
                <w:color w:val="FF0000"/>
                <w:sz w:val="20"/>
              </w:rPr>
              <w:softHyphen/>
              <w:t>pfänger des Ausschreibungsverfahrens für die Ausfüh</w:t>
            </w:r>
            <w:r w:rsidRPr="004E0667">
              <w:rPr>
                <w:color w:val="FF0000"/>
                <w:sz w:val="20"/>
              </w:rPr>
              <w:softHyphen/>
              <w:t>rung der Arbeiten, welche den Gegenstand dieser Aus</w:t>
            </w:r>
            <w:r w:rsidRPr="004E0667">
              <w:rPr>
                <w:color w:val="FF0000"/>
                <w:sz w:val="20"/>
              </w:rPr>
              <w:softHyphen/>
              <w:t>schreibungsbedingungen betreffen, in einer der Situati</w:t>
            </w:r>
            <w:r w:rsidRPr="004E0667">
              <w:rPr>
                <w:color w:val="FF0000"/>
                <w:sz w:val="20"/>
              </w:rPr>
              <w:softHyphen/>
              <w:t>onen von Unvereinbarkeit laut Art. 42 des KODEX, Art. 51 der ZPO und Art. 7 des DPR Nr. 62/2013 (Verord</w:t>
            </w:r>
            <w:r w:rsidRPr="004E0667">
              <w:rPr>
                <w:color w:val="FF0000"/>
                <w:sz w:val="20"/>
              </w:rPr>
              <w:softHyphen/>
              <w:t>nung betreffend den Verhaltenskodex der öffentlichen Bediensteten) befindet.</w:t>
            </w:r>
          </w:p>
        </w:tc>
        <w:tc>
          <w:tcPr>
            <w:tcW w:w="5095" w:type="dxa"/>
            <w:shd w:val="clear" w:color="auto" w:fill="auto"/>
          </w:tcPr>
          <w:p w14:paraId="39891F1D" w14:textId="77777777" w:rsidR="00190DE6" w:rsidRPr="00C24150" w:rsidRDefault="00AC0DF9" w:rsidP="00766C9D">
            <w:pPr>
              <w:widowControl w:val="0"/>
              <w:tabs>
                <w:tab w:val="num" w:pos="360"/>
              </w:tabs>
              <w:jc w:val="both"/>
              <w:rPr>
                <w:rFonts w:ascii="Arial" w:hAnsi="Arial" w:cs="Arial"/>
                <w:color w:val="FF0000"/>
                <w:sz w:val="20"/>
              </w:rPr>
            </w:pPr>
            <w:r w:rsidRPr="004E0667">
              <w:rPr>
                <w:rFonts w:ascii="Arial" w:hAnsi="Arial" w:cs="Arial"/>
                <w:color w:val="FF0000"/>
                <w:sz w:val="20"/>
              </w:rPr>
              <w:t>La stazione appaltante esecutrice si riserva il diritto di non procedere all’aggiudicazione dell´appalto, ovvero di non stipulare il contratto, ovvero di procedere alla risoluzione del contratto, nel caso in cui l’operatore economico risulti versare rispetto al soggetto aggiudi</w:t>
            </w:r>
            <w:r w:rsidRPr="004E0667">
              <w:rPr>
                <w:rFonts w:ascii="Arial" w:hAnsi="Arial" w:cs="Arial"/>
                <w:color w:val="FF0000"/>
                <w:sz w:val="20"/>
              </w:rPr>
              <w:softHyphen/>
              <w:t>catario della procedura di gara per l’esecuzione dei lavori inerenti l’oggetto del presente disciplinare, in condizione di incompatibilità ai sensi dell’art. 42 del CODICE, dell’art. 51 del c.p.c. e dell’art. 7 del D.P.R. n. 62/2013 (Regolamento recante Codice di comporta</w:t>
            </w:r>
            <w:r w:rsidRPr="004E0667">
              <w:rPr>
                <w:rFonts w:ascii="Arial" w:hAnsi="Arial" w:cs="Arial"/>
                <w:color w:val="FF0000"/>
                <w:sz w:val="20"/>
              </w:rPr>
              <w:softHyphen/>
              <w:t>mento dei dipendenti pubblici).</w:t>
            </w:r>
          </w:p>
        </w:tc>
      </w:tr>
      <w:tr w:rsidR="00190DE6" w:rsidRPr="00C24150" w14:paraId="212F83FD" w14:textId="77777777" w:rsidTr="00190DE6">
        <w:tc>
          <w:tcPr>
            <w:tcW w:w="5105" w:type="dxa"/>
            <w:gridSpan w:val="2"/>
            <w:shd w:val="clear" w:color="auto" w:fill="auto"/>
          </w:tcPr>
          <w:p w14:paraId="0486F5C1" w14:textId="77777777" w:rsidR="00190DE6" w:rsidRPr="00C24150" w:rsidRDefault="00190DE6" w:rsidP="00766C9D">
            <w:pPr>
              <w:pStyle w:val="Textblock-1"/>
              <w:tabs>
                <w:tab w:val="left" w:pos="360"/>
              </w:tabs>
              <w:suppressAutoHyphens w:val="0"/>
              <w:ind w:left="0"/>
              <w:rPr>
                <w:rFonts w:cs="Arial"/>
                <w:color w:val="FF0000"/>
                <w:sz w:val="20"/>
                <w:lang w:val="it-IT"/>
              </w:rPr>
            </w:pPr>
          </w:p>
        </w:tc>
        <w:tc>
          <w:tcPr>
            <w:tcW w:w="5095" w:type="dxa"/>
            <w:shd w:val="clear" w:color="auto" w:fill="auto"/>
          </w:tcPr>
          <w:p w14:paraId="488E9679" w14:textId="77777777" w:rsidR="00190DE6" w:rsidRPr="00C24150" w:rsidRDefault="00190DE6" w:rsidP="00766C9D">
            <w:pPr>
              <w:widowControl w:val="0"/>
              <w:tabs>
                <w:tab w:val="num" w:pos="360"/>
              </w:tabs>
              <w:jc w:val="both"/>
              <w:rPr>
                <w:rFonts w:ascii="Arial" w:hAnsi="Arial" w:cs="Arial"/>
                <w:color w:val="FF0000"/>
                <w:sz w:val="20"/>
              </w:rPr>
            </w:pPr>
          </w:p>
        </w:tc>
      </w:tr>
      <w:tr w:rsidR="00190DE6" w:rsidRPr="00C24150" w14:paraId="46F09829" w14:textId="77777777" w:rsidTr="00190DE6">
        <w:trPr>
          <w:hidden/>
        </w:trPr>
        <w:tc>
          <w:tcPr>
            <w:tcW w:w="5099" w:type="dxa"/>
            <w:shd w:val="clear" w:color="auto" w:fill="auto"/>
          </w:tcPr>
          <w:p w14:paraId="36E74732" w14:textId="77777777" w:rsidR="00190DE6" w:rsidRPr="00C24150" w:rsidRDefault="00190DE6" w:rsidP="00766C9D">
            <w:pPr>
              <w:pStyle w:val="Textblock-1"/>
              <w:tabs>
                <w:tab w:val="left" w:pos="360"/>
              </w:tabs>
              <w:suppressAutoHyphens w:val="0"/>
              <w:ind w:left="0"/>
              <w:rPr>
                <w:rFonts w:cs="Arial"/>
                <w:b/>
                <w:i/>
                <w:vanish/>
                <w:color w:val="008000"/>
                <w:sz w:val="20"/>
              </w:rPr>
            </w:pPr>
            <w:r w:rsidRPr="00C24150">
              <w:rPr>
                <w:rFonts w:cs="Arial"/>
                <w:b/>
                <w:i/>
                <w:vanish/>
                <w:color w:val="008000"/>
                <w:sz w:val="20"/>
              </w:rPr>
              <w:t>Bei Ausschreibungen für „Planung und Bauleitung“</w:t>
            </w:r>
          </w:p>
        </w:tc>
        <w:tc>
          <w:tcPr>
            <w:tcW w:w="5101" w:type="dxa"/>
            <w:gridSpan w:val="2"/>
            <w:shd w:val="clear" w:color="auto" w:fill="auto"/>
          </w:tcPr>
          <w:p w14:paraId="61A30B2D" w14:textId="77777777" w:rsidR="00190DE6" w:rsidRPr="00C24150" w:rsidRDefault="00190DE6" w:rsidP="00766C9D">
            <w:pPr>
              <w:widowControl w:val="0"/>
              <w:tabs>
                <w:tab w:val="num" w:pos="360"/>
              </w:tabs>
              <w:jc w:val="both"/>
              <w:rPr>
                <w:rFonts w:ascii="Arial" w:hAnsi="Arial" w:cs="Arial"/>
                <w:b/>
                <w:i/>
                <w:vanish/>
                <w:color w:val="008000"/>
                <w:sz w:val="20"/>
              </w:rPr>
            </w:pPr>
            <w:r w:rsidRPr="00C24150">
              <w:rPr>
                <w:rFonts w:ascii="Arial" w:hAnsi="Arial" w:cs="Arial"/>
                <w:b/>
                <w:i/>
                <w:vanish/>
                <w:color w:val="008000"/>
                <w:sz w:val="20"/>
              </w:rPr>
              <w:t>In caso di gare per “progettazione e direzione lavori”</w:t>
            </w:r>
          </w:p>
        </w:tc>
      </w:tr>
      <w:tr w:rsidR="00190DE6" w:rsidRPr="000867CA" w14:paraId="2BBEFCC2" w14:textId="77777777" w:rsidTr="00190DE6">
        <w:tc>
          <w:tcPr>
            <w:tcW w:w="5099" w:type="dxa"/>
            <w:shd w:val="clear" w:color="auto" w:fill="auto"/>
          </w:tcPr>
          <w:p w14:paraId="170A3C6E" w14:textId="77777777" w:rsidR="00190DE6" w:rsidRPr="00C24150" w:rsidRDefault="00190DE6" w:rsidP="00766C9D">
            <w:pPr>
              <w:pStyle w:val="Textblock-1"/>
              <w:tabs>
                <w:tab w:val="left" w:pos="360"/>
              </w:tabs>
              <w:suppressAutoHyphens w:val="0"/>
              <w:ind w:left="0"/>
              <w:rPr>
                <w:color w:val="FF0000"/>
                <w:sz w:val="20"/>
              </w:rPr>
            </w:pPr>
            <w:r w:rsidRPr="00C24150">
              <w:rPr>
                <w:color w:val="FF0000"/>
                <w:sz w:val="20"/>
              </w:rPr>
              <w:t xml:space="preserve">Die für die Vertragsausführung zuständige </w:t>
            </w:r>
            <w:r w:rsidR="009C7353">
              <w:rPr>
                <w:color w:val="FF0000"/>
                <w:sz w:val="20"/>
              </w:rPr>
              <w:t>Vergabe</w:t>
            </w:r>
            <w:r w:rsidR="009C7353">
              <w:rPr>
                <w:color w:val="FF0000"/>
                <w:sz w:val="20"/>
              </w:rPr>
              <w:softHyphen/>
              <w:t xml:space="preserve">stelle </w:t>
            </w:r>
            <w:r w:rsidRPr="00C24150">
              <w:rPr>
                <w:color w:val="FF0000"/>
                <w:sz w:val="20"/>
              </w:rPr>
              <w:t>behält sich das Recht vor, den Vertrag aufzuhe</w:t>
            </w:r>
            <w:r w:rsidR="009C7353">
              <w:rPr>
                <w:color w:val="FF0000"/>
                <w:sz w:val="20"/>
              </w:rPr>
              <w:softHyphen/>
            </w:r>
            <w:r w:rsidRPr="00C24150">
              <w:rPr>
                <w:color w:val="FF0000"/>
                <w:sz w:val="20"/>
              </w:rPr>
              <w:t>ben, falls sich der Wirtschaftsteilnehmer gegenüber dem Zuschlagsempfänger des Ausschreibungsverfah</w:t>
            </w:r>
            <w:r w:rsidR="009C7353">
              <w:rPr>
                <w:color w:val="FF0000"/>
                <w:sz w:val="20"/>
              </w:rPr>
              <w:softHyphen/>
            </w:r>
            <w:r w:rsidRPr="00C24150">
              <w:rPr>
                <w:color w:val="FF0000"/>
                <w:sz w:val="20"/>
              </w:rPr>
              <w:t>rens für die Ausführung der Arbeiten, welche den Ge</w:t>
            </w:r>
            <w:r w:rsidR="009C7353">
              <w:rPr>
                <w:color w:val="FF0000"/>
                <w:sz w:val="20"/>
              </w:rPr>
              <w:softHyphen/>
            </w:r>
            <w:r w:rsidRPr="00C24150">
              <w:rPr>
                <w:color w:val="FF0000"/>
                <w:sz w:val="20"/>
              </w:rPr>
              <w:t>genstand dieser Ausschreibungsbedingungen betref</w:t>
            </w:r>
            <w:r w:rsidR="009C7353">
              <w:rPr>
                <w:color w:val="FF0000"/>
                <w:sz w:val="20"/>
              </w:rPr>
              <w:softHyphen/>
            </w:r>
            <w:r w:rsidRPr="00C24150">
              <w:rPr>
                <w:color w:val="FF0000"/>
                <w:sz w:val="20"/>
              </w:rPr>
              <w:t>fen, in einer der Situationen von Unvereinbarkeit laut Art. 42 des KODEX, Art. 51 der ZPO und Art. 7 des DPR Nr. 62/2013 (Verordnung betreffend den Verhaltensko</w:t>
            </w:r>
            <w:r w:rsidR="009C7353">
              <w:rPr>
                <w:color w:val="FF0000"/>
                <w:sz w:val="20"/>
              </w:rPr>
              <w:softHyphen/>
            </w:r>
            <w:r w:rsidRPr="00C24150">
              <w:rPr>
                <w:color w:val="FF0000"/>
                <w:sz w:val="20"/>
              </w:rPr>
              <w:t>dex der ö</w:t>
            </w:r>
            <w:r w:rsidR="001F6FBC" w:rsidRPr="00C24150">
              <w:rPr>
                <w:color w:val="FF0000"/>
                <w:sz w:val="20"/>
              </w:rPr>
              <w:t>ffentlichen Bediensteten) befin</w:t>
            </w:r>
            <w:r w:rsidRPr="00C24150">
              <w:rPr>
                <w:color w:val="FF0000"/>
                <w:sz w:val="20"/>
              </w:rPr>
              <w:t>det.</w:t>
            </w:r>
          </w:p>
          <w:p w14:paraId="7EBD1223" w14:textId="77777777" w:rsidR="00190DE6" w:rsidRPr="00C24150" w:rsidRDefault="00190DE6" w:rsidP="00766C9D">
            <w:pPr>
              <w:pStyle w:val="Textblock-1"/>
              <w:tabs>
                <w:tab w:val="left" w:pos="360"/>
              </w:tabs>
              <w:suppressAutoHyphens w:val="0"/>
              <w:ind w:left="0"/>
              <w:rPr>
                <w:rFonts w:cs="Arial"/>
                <w:color w:val="FF0000"/>
                <w:sz w:val="20"/>
              </w:rPr>
            </w:pPr>
          </w:p>
        </w:tc>
        <w:tc>
          <w:tcPr>
            <w:tcW w:w="5101" w:type="dxa"/>
            <w:gridSpan w:val="2"/>
            <w:shd w:val="clear" w:color="auto" w:fill="auto"/>
          </w:tcPr>
          <w:p w14:paraId="366DC22D" w14:textId="77777777" w:rsidR="00190DE6" w:rsidRPr="00190DE6" w:rsidRDefault="009C7353" w:rsidP="00766C9D">
            <w:pPr>
              <w:widowControl w:val="0"/>
              <w:tabs>
                <w:tab w:val="num" w:pos="360"/>
              </w:tabs>
              <w:jc w:val="both"/>
              <w:rPr>
                <w:rFonts w:ascii="Arial" w:hAnsi="Arial" w:cs="Arial"/>
                <w:color w:val="FF0000"/>
                <w:sz w:val="20"/>
              </w:rPr>
            </w:pPr>
            <w:r w:rsidRPr="00C24150">
              <w:rPr>
                <w:rFonts w:ascii="Arial" w:hAnsi="Arial" w:cs="Arial"/>
                <w:color w:val="FF0000"/>
                <w:sz w:val="20"/>
              </w:rPr>
              <w:t>La stazione appaltante</w:t>
            </w:r>
            <w:r>
              <w:rPr>
                <w:rFonts w:ascii="Arial" w:hAnsi="Arial" w:cs="Arial"/>
                <w:color w:val="FF0000"/>
                <w:sz w:val="20"/>
              </w:rPr>
              <w:t xml:space="preserve"> </w:t>
            </w:r>
            <w:r w:rsidR="00190DE6" w:rsidRPr="00C24150">
              <w:rPr>
                <w:rFonts w:ascii="Arial" w:hAnsi="Arial" w:cs="Arial"/>
                <w:color w:val="FF0000"/>
                <w:sz w:val="20"/>
              </w:rPr>
              <w:t>esecutrice si riserva il diritto di procedere alla risoluzione del contratto, nel caso in cui l’operatore economico risulti versare rispetto al soggetto aggiudicatario della procedura di gara per l’esecuzione dei lavori inerenti l’oggetto del presente disciplinare, in condizione di incompatibilità ai sensi dell’art. 42 del CO</w:t>
            </w:r>
            <w:r w:rsidR="008F1E0E" w:rsidRPr="00C24150">
              <w:rPr>
                <w:rFonts w:ascii="Arial" w:hAnsi="Arial" w:cs="Arial"/>
                <w:color w:val="FF0000"/>
                <w:sz w:val="20"/>
              </w:rPr>
              <w:softHyphen/>
            </w:r>
            <w:r w:rsidR="00190DE6" w:rsidRPr="00C24150">
              <w:rPr>
                <w:rFonts w:ascii="Arial" w:hAnsi="Arial" w:cs="Arial"/>
                <w:color w:val="FF0000"/>
                <w:sz w:val="20"/>
              </w:rPr>
              <w:t>DICE, dell’art. 51 del c.p.c. e dell’art.</w:t>
            </w:r>
            <w:r w:rsidR="00B531E7" w:rsidRPr="00C24150">
              <w:rPr>
                <w:rFonts w:ascii="Arial" w:hAnsi="Arial" w:cs="Arial"/>
                <w:color w:val="FF0000"/>
                <w:sz w:val="20"/>
              </w:rPr>
              <w:t xml:space="preserve"> </w:t>
            </w:r>
            <w:r w:rsidR="00190DE6" w:rsidRPr="00C24150">
              <w:rPr>
                <w:rFonts w:ascii="Arial" w:hAnsi="Arial" w:cs="Arial"/>
                <w:color w:val="FF0000"/>
                <w:sz w:val="20"/>
              </w:rPr>
              <w:t>7 del D.P.R. n. 62/2013 (Regolamento recante Codice di comporta</w:t>
            </w:r>
            <w:r w:rsidR="008F1E0E" w:rsidRPr="00C24150">
              <w:rPr>
                <w:rFonts w:ascii="Arial" w:hAnsi="Arial" w:cs="Arial"/>
                <w:color w:val="FF0000"/>
                <w:sz w:val="20"/>
              </w:rPr>
              <w:softHyphen/>
            </w:r>
            <w:r w:rsidR="00190DE6" w:rsidRPr="00C24150">
              <w:rPr>
                <w:rFonts w:ascii="Arial" w:hAnsi="Arial" w:cs="Arial"/>
                <w:color w:val="FF0000"/>
                <w:sz w:val="20"/>
              </w:rPr>
              <w:t>mento dei dipendenti pubblici).</w:t>
            </w:r>
          </w:p>
        </w:tc>
      </w:tr>
    </w:tbl>
    <w:p w14:paraId="58F37218" w14:textId="77777777" w:rsidR="00190DE6" w:rsidRDefault="00190DE6" w:rsidP="00766C9D">
      <w:pPr>
        <w:widowControl w:val="0"/>
        <w:rPr>
          <w:rFonts w:ascii="Arial" w:hAnsi="Arial" w:cs="Arial"/>
          <w:sz w:val="20"/>
        </w:rPr>
      </w:pPr>
    </w:p>
    <w:p w14:paraId="0E6CF7D6" w14:textId="77777777" w:rsidR="00190DE6" w:rsidRDefault="00190DE6" w:rsidP="00766C9D">
      <w:pPr>
        <w:widowControl w:val="0"/>
        <w:rPr>
          <w:rFonts w:ascii="Arial" w:hAnsi="Arial" w:cs="Arial"/>
          <w:sz w:val="20"/>
        </w:rPr>
      </w:pPr>
    </w:p>
    <w:sectPr w:rsidR="00190DE6">
      <w:headerReference w:type="default" r:id="rId43"/>
      <w:headerReference w:type="first" r:id="rId44"/>
      <w:pgSz w:w="11907" w:h="16840" w:code="9"/>
      <w:pgMar w:top="1616" w:right="709"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FB95" w14:textId="77777777" w:rsidR="005B127B" w:rsidRDefault="005B127B">
      <w:r>
        <w:separator/>
      </w:r>
    </w:p>
  </w:endnote>
  <w:endnote w:type="continuationSeparator" w:id="0">
    <w:p w14:paraId="46EB3D3C" w14:textId="77777777" w:rsidR="005B127B" w:rsidRDefault="005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Fett">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LiberationSan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C421" w14:textId="77777777" w:rsidR="005B127B" w:rsidRDefault="005B12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78</w:t>
    </w:r>
    <w:r>
      <w:rPr>
        <w:rStyle w:val="Numeropagina"/>
      </w:rPr>
      <w:fldChar w:fldCharType="end"/>
    </w:r>
  </w:p>
  <w:p w14:paraId="119202D4" w14:textId="77777777" w:rsidR="005B127B" w:rsidRDefault="005B12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79F5" w14:textId="71E89538" w:rsidR="005B127B" w:rsidRDefault="005B127B">
    <w:pPr>
      <w:pStyle w:val="Pidipagina"/>
      <w:tabs>
        <w:tab w:val="clear" w:pos="4819"/>
      </w:tabs>
      <w:jc w:val="right"/>
      <w:rPr>
        <w:rFonts w:ascii="Arial" w:hAnsi="Arial" w:cs="Arial"/>
        <w:sz w:val="18"/>
        <w:szCs w:val="18"/>
      </w:rPr>
    </w:pP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5</w:t>
    </w:r>
    <w:r>
      <w:rPr>
        <w:rStyle w:val="Numeropagina"/>
        <w:rFonts w:ascii="Arial" w:hAnsi="Arial" w:cs="Arial"/>
        <w:sz w:val="18"/>
        <w:szCs w:val="18"/>
      </w:rPr>
      <w:fldChar w:fldCharType="end"/>
    </w:r>
    <w:r>
      <w:rPr>
        <w:rStyle w:val="Numeropagina"/>
        <w:rFonts w:ascii="Arial" w:hAnsi="Arial" w:cs="Arial"/>
        <w:sz w:val="18"/>
        <w:szCs w:val="18"/>
      </w:rPr>
      <w:t xml:space="preserve"> /</w:t>
    </w:r>
    <w:r>
      <w:rPr>
        <w:rStyle w:val="Numeropagina"/>
        <w:rFonts w:ascii="Arial" w:hAnsi="Arial" w:cs="Arial"/>
        <w:sz w:val="18"/>
        <w:szCs w:val="18"/>
      </w:rPr>
      <w:fldChar w:fldCharType="begin"/>
    </w:r>
    <w:r>
      <w:rPr>
        <w:rStyle w:val="Numeropagina"/>
        <w:rFonts w:ascii="Arial" w:hAnsi="Arial" w:cs="Arial"/>
        <w:sz w:val="18"/>
        <w:szCs w:val="18"/>
      </w:rPr>
      <w:instrText xml:space="preserve"> NUMPAGES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90</w:t>
    </w:r>
    <w:r>
      <w:rPr>
        <w:rStyle w:val="Numeropagina"/>
        <w:rFonts w:ascii="Arial" w:hAnsi="Arial" w:cs="Arial"/>
        <w:sz w:val="18"/>
        <w:szCs w:val="18"/>
      </w:rPr>
      <w:fldChar w:fldCharType="end"/>
    </w:r>
    <w:r>
      <w:rPr>
        <w:rStyle w:val="Numeropagina"/>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1D8A" w14:textId="77777777" w:rsidR="005B127B" w:rsidRPr="00453695" w:rsidRDefault="005B127B">
    <w:pPr>
      <w:pStyle w:val="Pidipagina"/>
      <w:tabs>
        <w:tab w:val="clear" w:pos="4819"/>
      </w:tabs>
      <w:ind w:right="36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70AB" w14:textId="3D096307" w:rsidR="005B127B" w:rsidRDefault="005B127B">
    <w:pPr>
      <w:pStyle w:val="Pidipagina"/>
      <w:tabs>
        <w:tab w:val="clear" w:pos="4819"/>
        <w:tab w:val="clear" w:pos="9638"/>
        <w:tab w:val="left" w:pos="2525"/>
      </w:tabs>
      <w:jc w:val="right"/>
      <w:rPr>
        <w:rFonts w:ascii="Arial" w:hAnsi="Arial" w:cs="Arial"/>
        <w:sz w:val="18"/>
        <w:szCs w:val="18"/>
      </w:rPr>
    </w:pP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30</w:t>
    </w:r>
    <w:r>
      <w:rPr>
        <w:rStyle w:val="Numeropagina"/>
        <w:rFonts w:ascii="Arial" w:hAnsi="Arial" w:cs="Arial"/>
        <w:sz w:val="18"/>
        <w:szCs w:val="18"/>
      </w:rPr>
      <w:fldChar w:fldCharType="end"/>
    </w:r>
    <w:r>
      <w:rPr>
        <w:rStyle w:val="Numeropagina"/>
        <w:rFonts w:ascii="Arial" w:hAnsi="Arial" w:cs="Arial"/>
        <w:sz w:val="18"/>
        <w:szCs w:val="18"/>
      </w:rPr>
      <w:t xml:space="preserve"> / </w:t>
    </w:r>
    <w:r>
      <w:rPr>
        <w:rStyle w:val="Numeropagina"/>
        <w:rFonts w:ascii="Arial" w:hAnsi="Arial" w:cs="Arial"/>
        <w:sz w:val="18"/>
        <w:szCs w:val="18"/>
      </w:rPr>
      <w:fldChar w:fldCharType="begin"/>
    </w:r>
    <w:r>
      <w:rPr>
        <w:rStyle w:val="Numeropagina"/>
        <w:rFonts w:ascii="Arial" w:hAnsi="Arial" w:cs="Arial"/>
        <w:sz w:val="18"/>
        <w:szCs w:val="18"/>
      </w:rPr>
      <w:instrText xml:space="preserve"> NUMPAGES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90</w:t>
    </w:r>
    <w:r>
      <w:rPr>
        <w:rStyle w:val="Numeropagina"/>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D076" w14:textId="5E6B7E80" w:rsidR="005B127B" w:rsidRDefault="005B127B">
    <w:pPr>
      <w:pStyle w:val="Pidipagina"/>
      <w:tabs>
        <w:tab w:val="clear" w:pos="4819"/>
      </w:tabs>
      <w:jc w:val="right"/>
      <w:rPr>
        <w:rFonts w:ascii="Arial" w:hAnsi="Arial" w:cs="Arial"/>
        <w:sz w:val="18"/>
        <w:szCs w:val="18"/>
      </w:rPr>
    </w:pP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78</w:t>
    </w:r>
    <w:r>
      <w:rPr>
        <w:rStyle w:val="Numeropagina"/>
        <w:rFonts w:ascii="Arial" w:hAnsi="Arial" w:cs="Arial"/>
        <w:sz w:val="18"/>
        <w:szCs w:val="18"/>
      </w:rPr>
      <w:fldChar w:fldCharType="end"/>
    </w:r>
    <w:r>
      <w:rPr>
        <w:rStyle w:val="Numeropagina"/>
        <w:rFonts w:ascii="Arial" w:hAnsi="Arial" w:cs="Arial"/>
        <w:sz w:val="18"/>
        <w:szCs w:val="18"/>
      </w:rPr>
      <w:t xml:space="preserve"> / </w:t>
    </w:r>
    <w:r>
      <w:rPr>
        <w:rStyle w:val="Numeropagina"/>
        <w:rFonts w:ascii="Arial" w:hAnsi="Arial" w:cs="Arial"/>
        <w:sz w:val="18"/>
        <w:szCs w:val="18"/>
      </w:rPr>
      <w:fldChar w:fldCharType="begin"/>
    </w:r>
    <w:r>
      <w:rPr>
        <w:rStyle w:val="Numeropagina"/>
        <w:rFonts w:ascii="Arial" w:hAnsi="Arial" w:cs="Arial"/>
        <w:sz w:val="18"/>
        <w:szCs w:val="18"/>
      </w:rPr>
      <w:instrText xml:space="preserve"> NUMPAGES </w:instrText>
    </w:r>
    <w:r>
      <w:rPr>
        <w:rStyle w:val="Numeropagina"/>
        <w:rFonts w:ascii="Arial" w:hAnsi="Arial" w:cs="Arial"/>
        <w:sz w:val="18"/>
        <w:szCs w:val="18"/>
      </w:rPr>
      <w:fldChar w:fldCharType="separate"/>
    </w:r>
    <w:r w:rsidR="0072323E">
      <w:rPr>
        <w:rStyle w:val="Numeropagina"/>
        <w:rFonts w:ascii="Arial" w:hAnsi="Arial" w:cs="Arial"/>
        <w:noProof/>
        <w:sz w:val="18"/>
        <w:szCs w:val="18"/>
      </w:rPr>
      <w:t>90</w:t>
    </w:r>
    <w:r>
      <w:rPr>
        <w:rStyle w:val="Numeropa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B71D" w14:textId="77777777" w:rsidR="005B127B" w:rsidRDefault="005B127B">
      <w:r>
        <w:separator/>
      </w:r>
    </w:p>
  </w:footnote>
  <w:footnote w:type="continuationSeparator" w:id="0">
    <w:p w14:paraId="4B438E02" w14:textId="77777777" w:rsidR="005B127B" w:rsidRDefault="005B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CACA"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4A21" w14:textId="77777777" w:rsidR="005B127B" w:rsidRPr="00453695" w:rsidRDefault="005B127B">
    <w:pPr>
      <w:pStyle w:val="Intestazion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3CE8"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A</w:t>
    </w:r>
  </w:p>
  <w:p w14:paraId="09E16794" w14:textId="77777777" w:rsidR="005B127B" w:rsidRDefault="005B127B">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B1EF"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1005"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B</w:t>
    </w:r>
  </w:p>
  <w:p w14:paraId="47987BA3" w14:textId="77777777" w:rsidR="005B127B" w:rsidRDefault="005B127B">
    <w:pPr>
      <w:pStyle w:val="Intestazione"/>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CF8B"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1169"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C</w:t>
    </w:r>
  </w:p>
  <w:p w14:paraId="6B1BDF14" w14:textId="77777777" w:rsidR="005B127B" w:rsidRDefault="005B127B">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CDCE"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D</w:t>
    </w:r>
  </w:p>
  <w:p w14:paraId="788D466D" w14:textId="77777777" w:rsidR="005B127B" w:rsidRDefault="005B127B">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A7E" w14:textId="77777777" w:rsidR="005B127B" w:rsidRDefault="005B127B">
    <w:pPr>
      <w:pStyle w:val="Intestazione"/>
      <w:jc w:val="right"/>
      <w:rPr>
        <w:rFonts w:ascii="Calibri" w:hAnsi="Calibri"/>
        <w:b/>
        <w:sz w:val="52"/>
        <w:szCs w:val="52"/>
        <w:lang w:val="de-DE"/>
      </w:rPr>
    </w:pPr>
    <w:r>
      <w:rPr>
        <w:rFonts w:ascii="Calibri" w:hAnsi="Calibri"/>
        <w:b/>
        <w:sz w:val="52"/>
        <w:szCs w:val="52"/>
        <w:lang w:val="de-DE"/>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DA3C8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3" w15:restartNumberingAfterBreak="0">
    <w:nsid w:val="0000000B"/>
    <w:multiLevelType w:val="singleLevel"/>
    <w:tmpl w:val="0000000B"/>
    <w:name w:val="WW8Num56"/>
    <w:lvl w:ilvl="0">
      <w:start w:val="1"/>
      <w:numFmt w:val="lowerLetter"/>
      <w:lvlText w:val="%1)"/>
      <w:lvlJc w:val="left"/>
      <w:pPr>
        <w:tabs>
          <w:tab w:val="num" w:pos="360"/>
        </w:tabs>
        <w:ind w:left="360" w:hanging="360"/>
      </w:pPr>
    </w:lvl>
  </w:abstractNum>
  <w:abstractNum w:abstractNumId="4" w15:restartNumberingAfterBreak="0">
    <w:nsid w:val="0000000E"/>
    <w:multiLevelType w:val="singleLevel"/>
    <w:tmpl w:val="0000000E"/>
    <w:name w:val="WW8Num6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C"/>
    <w:multiLevelType w:val="singleLevel"/>
    <w:tmpl w:val="0000001C"/>
    <w:name w:val="WW8Num165"/>
    <w:lvl w:ilvl="0">
      <w:start w:val="1"/>
      <w:numFmt w:val="lowerLetter"/>
      <w:lvlText w:val="%1)"/>
      <w:lvlJc w:val="left"/>
      <w:pPr>
        <w:tabs>
          <w:tab w:val="num" w:pos="360"/>
        </w:tabs>
        <w:ind w:left="360" w:hanging="360"/>
      </w:pPr>
      <w:rPr>
        <w:u w:val="none"/>
      </w:rPr>
    </w:lvl>
  </w:abstractNum>
  <w:abstractNum w:abstractNumId="6" w15:restartNumberingAfterBreak="0">
    <w:nsid w:val="03587C50"/>
    <w:multiLevelType w:val="hybridMultilevel"/>
    <w:tmpl w:val="E788F604"/>
    <w:lvl w:ilvl="0" w:tplc="A6E40DEE">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8" w15:restartNumberingAfterBreak="0">
    <w:nsid w:val="05F824A8"/>
    <w:multiLevelType w:val="multilevel"/>
    <w:tmpl w:val="288CEE4E"/>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7"/>
      <w:numFmt w:val="decimal"/>
      <w:lvlText w:val="%4."/>
      <w:lvlJc w:val="left"/>
      <w:pPr>
        <w:tabs>
          <w:tab w:val="num" w:pos="-120"/>
        </w:tabs>
        <w:ind w:left="2760" w:hanging="360"/>
      </w:pPr>
      <w:rPr>
        <w:rFonts w:hint="default"/>
        <w:b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9"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CE2660B"/>
    <w:multiLevelType w:val="hybridMultilevel"/>
    <w:tmpl w:val="CC521BD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0E086E37"/>
    <w:multiLevelType w:val="hybridMultilevel"/>
    <w:tmpl w:val="1D92DC08"/>
    <w:lvl w:ilvl="0" w:tplc="71F8B826">
      <w:start w:val="1"/>
      <w:numFmt w:val="bullet"/>
      <w:lvlText w:val=""/>
      <w:lvlJc w:val="left"/>
      <w:pPr>
        <w:tabs>
          <w:tab w:val="num" w:pos="1200"/>
        </w:tabs>
        <w:ind w:left="120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3"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379485C"/>
    <w:multiLevelType w:val="hybridMultilevel"/>
    <w:tmpl w:val="5E14AD7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363D1"/>
    <w:multiLevelType w:val="multilevel"/>
    <w:tmpl w:val="1AEC3CA4"/>
    <w:lvl w:ilvl="0">
      <w:start w:val="1"/>
      <w:numFmt w:val="decimal"/>
      <w:lvlText w:val="%1."/>
      <w:lvlJc w:val="left"/>
      <w:pPr>
        <w:tabs>
          <w:tab w:val="num" w:pos="0"/>
        </w:tabs>
        <w:ind w:left="720" w:hanging="360"/>
      </w:pPr>
      <w:rPr>
        <w:rFonts w:hint="default"/>
        <w:b w:val="0"/>
        <w:i w:val="0"/>
        <w:lang w:val="de-D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50A4BA5"/>
    <w:multiLevelType w:val="hybridMultilevel"/>
    <w:tmpl w:val="8C04EA82"/>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15:restartNumberingAfterBreak="0">
    <w:nsid w:val="1552196C"/>
    <w:multiLevelType w:val="hybridMultilevel"/>
    <w:tmpl w:val="39E80314"/>
    <w:lvl w:ilvl="0" w:tplc="04070017">
      <w:start w:val="1"/>
      <w:numFmt w:val="lowerLetter"/>
      <w:lvlText w:val="%1)"/>
      <w:lvlJc w:val="left"/>
      <w:pPr>
        <w:tabs>
          <w:tab w:val="num" w:pos="1096"/>
        </w:tabs>
        <w:ind w:left="1096" w:hanging="360"/>
      </w:pPr>
    </w:lvl>
    <w:lvl w:ilvl="1" w:tplc="AB24F394">
      <w:start w:val="1"/>
      <w:numFmt w:val="decimal"/>
      <w:lvlText w:val="%2."/>
      <w:lvlJc w:val="center"/>
      <w:pPr>
        <w:tabs>
          <w:tab w:val="num" w:pos="2584"/>
        </w:tabs>
        <w:ind w:left="2590" w:hanging="1134"/>
      </w:pPr>
      <w:rPr>
        <w:rFonts w:hint="default"/>
        <w:b w:val="0"/>
        <w:i w:val="0"/>
      </w:rPr>
    </w:lvl>
    <w:lvl w:ilvl="2" w:tplc="0410001B">
      <w:start w:val="1"/>
      <w:numFmt w:val="lowerRoman"/>
      <w:lvlText w:val="%3."/>
      <w:lvlJc w:val="right"/>
      <w:pPr>
        <w:tabs>
          <w:tab w:val="num" w:pos="2536"/>
        </w:tabs>
        <w:ind w:left="2536" w:hanging="180"/>
      </w:pPr>
    </w:lvl>
    <w:lvl w:ilvl="3" w:tplc="0410000F" w:tentative="1">
      <w:start w:val="1"/>
      <w:numFmt w:val="decimal"/>
      <w:lvlText w:val="%4."/>
      <w:lvlJc w:val="left"/>
      <w:pPr>
        <w:tabs>
          <w:tab w:val="num" w:pos="3256"/>
        </w:tabs>
        <w:ind w:left="3256" w:hanging="360"/>
      </w:pPr>
    </w:lvl>
    <w:lvl w:ilvl="4" w:tplc="04100019" w:tentative="1">
      <w:start w:val="1"/>
      <w:numFmt w:val="lowerLetter"/>
      <w:lvlText w:val="%5."/>
      <w:lvlJc w:val="left"/>
      <w:pPr>
        <w:tabs>
          <w:tab w:val="num" w:pos="3976"/>
        </w:tabs>
        <w:ind w:left="3976" w:hanging="360"/>
      </w:pPr>
    </w:lvl>
    <w:lvl w:ilvl="5" w:tplc="0410001B" w:tentative="1">
      <w:start w:val="1"/>
      <w:numFmt w:val="lowerRoman"/>
      <w:lvlText w:val="%6."/>
      <w:lvlJc w:val="right"/>
      <w:pPr>
        <w:tabs>
          <w:tab w:val="num" w:pos="4696"/>
        </w:tabs>
        <w:ind w:left="4696" w:hanging="180"/>
      </w:pPr>
    </w:lvl>
    <w:lvl w:ilvl="6" w:tplc="0410000F" w:tentative="1">
      <w:start w:val="1"/>
      <w:numFmt w:val="decimal"/>
      <w:lvlText w:val="%7."/>
      <w:lvlJc w:val="left"/>
      <w:pPr>
        <w:tabs>
          <w:tab w:val="num" w:pos="5416"/>
        </w:tabs>
        <w:ind w:left="5416" w:hanging="360"/>
      </w:pPr>
    </w:lvl>
    <w:lvl w:ilvl="7" w:tplc="04100019" w:tentative="1">
      <w:start w:val="1"/>
      <w:numFmt w:val="lowerLetter"/>
      <w:lvlText w:val="%8."/>
      <w:lvlJc w:val="left"/>
      <w:pPr>
        <w:tabs>
          <w:tab w:val="num" w:pos="6136"/>
        </w:tabs>
        <w:ind w:left="6136" w:hanging="360"/>
      </w:pPr>
    </w:lvl>
    <w:lvl w:ilvl="8" w:tplc="0410001B" w:tentative="1">
      <w:start w:val="1"/>
      <w:numFmt w:val="lowerRoman"/>
      <w:lvlText w:val="%9."/>
      <w:lvlJc w:val="right"/>
      <w:pPr>
        <w:tabs>
          <w:tab w:val="num" w:pos="6856"/>
        </w:tabs>
        <w:ind w:left="6856" w:hanging="180"/>
      </w:pPr>
    </w:lvl>
  </w:abstractNum>
  <w:abstractNum w:abstractNumId="19" w15:restartNumberingAfterBreak="0">
    <w:nsid w:val="169E7272"/>
    <w:multiLevelType w:val="multilevel"/>
    <w:tmpl w:val="CC6E2AB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A0275B3"/>
    <w:multiLevelType w:val="hybridMultilevel"/>
    <w:tmpl w:val="40A2F52E"/>
    <w:lvl w:ilvl="0" w:tplc="71F8B826">
      <w:start w:val="1"/>
      <w:numFmt w:val="bullet"/>
      <w:lvlText w:val=""/>
      <w:lvlJc w:val="left"/>
      <w:pPr>
        <w:tabs>
          <w:tab w:val="num" w:pos="1751"/>
        </w:tabs>
        <w:ind w:left="1751"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1C534E"/>
    <w:multiLevelType w:val="multilevel"/>
    <w:tmpl w:val="3FEEDE0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A5A346D"/>
    <w:multiLevelType w:val="hybridMultilevel"/>
    <w:tmpl w:val="E80A523E"/>
    <w:lvl w:ilvl="0" w:tplc="04070017">
      <w:start w:val="1"/>
      <w:numFmt w:val="lowerLetter"/>
      <w:lvlText w:val="%1)"/>
      <w:lvlJc w:val="left"/>
      <w:pPr>
        <w:tabs>
          <w:tab w:val="num" w:pos="1096"/>
        </w:tabs>
        <w:ind w:left="1096" w:hanging="360"/>
      </w:pPr>
    </w:lvl>
    <w:lvl w:ilvl="1" w:tplc="04070019" w:tentative="1">
      <w:start w:val="1"/>
      <w:numFmt w:val="lowerLetter"/>
      <w:lvlText w:val="%2."/>
      <w:lvlJc w:val="left"/>
      <w:pPr>
        <w:tabs>
          <w:tab w:val="num" w:pos="1816"/>
        </w:tabs>
        <w:ind w:left="1816" w:hanging="360"/>
      </w:pPr>
    </w:lvl>
    <w:lvl w:ilvl="2" w:tplc="0407001B" w:tentative="1">
      <w:start w:val="1"/>
      <w:numFmt w:val="lowerRoman"/>
      <w:lvlText w:val="%3."/>
      <w:lvlJc w:val="right"/>
      <w:pPr>
        <w:tabs>
          <w:tab w:val="num" w:pos="2536"/>
        </w:tabs>
        <w:ind w:left="2536" w:hanging="180"/>
      </w:pPr>
    </w:lvl>
    <w:lvl w:ilvl="3" w:tplc="0407000F" w:tentative="1">
      <w:start w:val="1"/>
      <w:numFmt w:val="decimal"/>
      <w:lvlText w:val="%4."/>
      <w:lvlJc w:val="left"/>
      <w:pPr>
        <w:tabs>
          <w:tab w:val="num" w:pos="3256"/>
        </w:tabs>
        <w:ind w:left="3256" w:hanging="360"/>
      </w:pPr>
    </w:lvl>
    <w:lvl w:ilvl="4" w:tplc="04070019" w:tentative="1">
      <w:start w:val="1"/>
      <w:numFmt w:val="lowerLetter"/>
      <w:lvlText w:val="%5."/>
      <w:lvlJc w:val="left"/>
      <w:pPr>
        <w:tabs>
          <w:tab w:val="num" w:pos="3976"/>
        </w:tabs>
        <w:ind w:left="3976" w:hanging="360"/>
      </w:pPr>
    </w:lvl>
    <w:lvl w:ilvl="5" w:tplc="0407001B" w:tentative="1">
      <w:start w:val="1"/>
      <w:numFmt w:val="lowerRoman"/>
      <w:lvlText w:val="%6."/>
      <w:lvlJc w:val="right"/>
      <w:pPr>
        <w:tabs>
          <w:tab w:val="num" w:pos="4696"/>
        </w:tabs>
        <w:ind w:left="4696" w:hanging="180"/>
      </w:pPr>
    </w:lvl>
    <w:lvl w:ilvl="6" w:tplc="0407000F" w:tentative="1">
      <w:start w:val="1"/>
      <w:numFmt w:val="decimal"/>
      <w:lvlText w:val="%7."/>
      <w:lvlJc w:val="left"/>
      <w:pPr>
        <w:tabs>
          <w:tab w:val="num" w:pos="5416"/>
        </w:tabs>
        <w:ind w:left="5416" w:hanging="360"/>
      </w:pPr>
    </w:lvl>
    <w:lvl w:ilvl="7" w:tplc="04070019" w:tentative="1">
      <w:start w:val="1"/>
      <w:numFmt w:val="lowerLetter"/>
      <w:lvlText w:val="%8."/>
      <w:lvlJc w:val="left"/>
      <w:pPr>
        <w:tabs>
          <w:tab w:val="num" w:pos="6136"/>
        </w:tabs>
        <w:ind w:left="6136" w:hanging="360"/>
      </w:pPr>
    </w:lvl>
    <w:lvl w:ilvl="8" w:tplc="0407001B" w:tentative="1">
      <w:start w:val="1"/>
      <w:numFmt w:val="lowerRoman"/>
      <w:lvlText w:val="%9."/>
      <w:lvlJc w:val="right"/>
      <w:pPr>
        <w:tabs>
          <w:tab w:val="num" w:pos="6856"/>
        </w:tabs>
        <w:ind w:left="6856" w:hanging="180"/>
      </w:pPr>
    </w:lvl>
  </w:abstractNum>
  <w:abstractNum w:abstractNumId="23"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4" w15:restartNumberingAfterBreak="0">
    <w:nsid w:val="20312278"/>
    <w:multiLevelType w:val="hybridMultilevel"/>
    <w:tmpl w:val="8CCCFC3C"/>
    <w:lvl w:ilvl="0" w:tplc="0DA821D8">
      <w:start w:val="1"/>
      <w:numFmt w:val="lowerLetter"/>
      <w:lvlText w:val="%1)"/>
      <w:lvlJc w:val="left"/>
      <w:pPr>
        <w:tabs>
          <w:tab w:val="num" w:pos="5280"/>
        </w:tabs>
        <w:ind w:left="5280" w:hanging="360"/>
      </w:pPr>
      <w:rPr>
        <w:lang w:val="it-IT"/>
      </w:rPr>
    </w:lvl>
    <w:lvl w:ilvl="1" w:tplc="E3F85C70">
      <w:start w:val="18"/>
      <w:numFmt w:val="decimal"/>
      <w:lvlText w:val="%2."/>
      <w:lvlJc w:val="left"/>
      <w:pPr>
        <w:tabs>
          <w:tab w:val="num" w:pos="6000"/>
        </w:tabs>
        <w:ind w:left="6000" w:hanging="360"/>
      </w:pPr>
      <w:rPr>
        <w:rFonts w:hint="default"/>
      </w:rPr>
    </w:lvl>
    <w:lvl w:ilvl="2" w:tplc="0410001B" w:tentative="1">
      <w:start w:val="1"/>
      <w:numFmt w:val="lowerRoman"/>
      <w:lvlText w:val="%3."/>
      <w:lvlJc w:val="right"/>
      <w:pPr>
        <w:tabs>
          <w:tab w:val="num" w:pos="6720"/>
        </w:tabs>
        <w:ind w:left="6720" w:hanging="180"/>
      </w:pPr>
    </w:lvl>
    <w:lvl w:ilvl="3" w:tplc="0410000F" w:tentative="1">
      <w:start w:val="1"/>
      <w:numFmt w:val="decimal"/>
      <w:lvlText w:val="%4."/>
      <w:lvlJc w:val="left"/>
      <w:pPr>
        <w:tabs>
          <w:tab w:val="num" w:pos="7440"/>
        </w:tabs>
        <w:ind w:left="7440" w:hanging="360"/>
      </w:pPr>
    </w:lvl>
    <w:lvl w:ilvl="4" w:tplc="04100019" w:tentative="1">
      <w:start w:val="1"/>
      <w:numFmt w:val="lowerLetter"/>
      <w:lvlText w:val="%5."/>
      <w:lvlJc w:val="left"/>
      <w:pPr>
        <w:tabs>
          <w:tab w:val="num" w:pos="8160"/>
        </w:tabs>
        <w:ind w:left="8160" w:hanging="360"/>
      </w:pPr>
    </w:lvl>
    <w:lvl w:ilvl="5" w:tplc="0410001B" w:tentative="1">
      <w:start w:val="1"/>
      <w:numFmt w:val="lowerRoman"/>
      <w:lvlText w:val="%6."/>
      <w:lvlJc w:val="right"/>
      <w:pPr>
        <w:tabs>
          <w:tab w:val="num" w:pos="8880"/>
        </w:tabs>
        <w:ind w:left="8880" w:hanging="180"/>
      </w:pPr>
    </w:lvl>
    <w:lvl w:ilvl="6" w:tplc="0410000F" w:tentative="1">
      <w:start w:val="1"/>
      <w:numFmt w:val="decimal"/>
      <w:lvlText w:val="%7."/>
      <w:lvlJc w:val="left"/>
      <w:pPr>
        <w:tabs>
          <w:tab w:val="num" w:pos="9600"/>
        </w:tabs>
        <w:ind w:left="9600" w:hanging="360"/>
      </w:pPr>
    </w:lvl>
    <w:lvl w:ilvl="7" w:tplc="04100019" w:tentative="1">
      <w:start w:val="1"/>
      <w:numFmt w:val="lowerLetter"/>
      <w:lvlText w:val="%8."/>
      <w:lvlJc w:val="left"/>
      <w:pPr>
        <w:tabs>
          <w:tab w:val="num" w:pos="10320"/>
        </w:tabs>
        <w:ind w:left="10320" w:hanging="360"/>
      </w:pPr>
    </w:lvl>
    <w:lvl w:ilvl="8" w:tplc="0410001B" w:tentative="1">
      <w:start w:val="1"/>
      <w:numFmt w:val="lowerRoman"/>
      <w:lvlText w:val="%9."/>
      <w:lvlJc w:val="right"/>
      <w:pPr>
        <w:tabs>
          <w:tab w:val="num" w:pos="11040"/>
        </w:tabs>
        <w:ind w:left="11040" w:hanging="180"/>
      </w:pPr>
    </w:lvl>
  </w:abstractNum>
  <w:abstractNum w:abstractNumId="25" w15:restartNumberingAfterBreak="0">
    <w:nsid w:val="20B57A46"/>
    <w:multiLevelType w:val="hybridMultilevel"/>
    <w:tmpl w:val="1E9486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4F202BD"/>
    <w:multiLevelType w:val="multilevel"/>
    <w:tmpl w:val="8346BDC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7121A09"/>
    <w:multiLevelType w:val="hybridMultilevel"/>
    <w:tmpl w:val="118C781C"/>
    <w:lvl w:ilvl="0" w:tplc="71F8B826">
      <w:start w:val="1"/>
      <w:numFmt w:val="bullet"/>
      <w:lvlText w:val=""/>
      <w:lvlJc w:val="left"/>
      <w:pPr>
        <w:tabs>
          <w:tab w:val="num" w:pos="1085"/>
        </w:tabs>
        <w:ind w:left="1085"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E472409"/>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1" w15:restartNumberingAfterBreak="0">
    <w:nsid w:val="334A5903"/>
    <w:multiLevelType w:val="multilevel"/>
    <w:tmpl w:val="26D6249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2C29DD"/>
    <w:multiLevelType w:val="hybridMultilevel"/>
    <w:tmpl w:val="60F4E680"/>
    <w:lvl w:ilvl="0" w:tplc="71F8B826">
      <w:start w:val="1"/>
      <w:numFmt w:val="bullet"/>
      <w:lvlText w:val=""/>
      <w:lvlJc w:val="left"/>
      <w:pPr>
        <w:tabs>
          <w:tab w:val="num" w:pos="1085"/>
        </w:tabs>
        <w:ind w:left="1085"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7545E57"/>
    <w:multiLevelType w:val="hybridMultilevel"/>
    <w:tmpl w:val="D4CC31E6"/>
    <w:lvl w:ilvl="0" w:tplc="7B140D24">
      <w:start w:val="1"/>
      <w:numFmt w:val="decimal"/>
      <w:lvlText w:val="%1."/>
      <w:lvlJc w:val="left"/>
      <w:pPr>
        <w:tabs>
          <w:tab w:val="num" w:pos="360"/>
        </w:tabs>
        <w:ind w:left="0" w:firstLine="0"/>
      </w:pPr>
      <w:rPr>
        <w:rFonts w:hint="default"/>
        <w:b/>
        <w:i w:val="0"/>
      </w:rPr>
    </w:lvl>
    <w:lvl w:ilvl="1" w:tplc="B1C45A98">
      <w:start w:val="3"/>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8246E72"/>
    <w:multiLevelType w:val="hybridMultilevel"/>
    <w:tmpl w:val="2D06B9DE"/>
    <w:lvl w:ilvl="0" w:tplc="0B1C8D1A">
      <w:numFmt w:val="bullet"/>
      <w:lvlText w:val="-"/>
      <w:lvlJc w:val="left"/>
      <w:pPr>
        <w:tabs>
          <w:tab w:val="num" w:pos="840"/>
        </w:tabs>
        <w:ind w:left="84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6" w15:restartNumberingAfterBreak="0">
    <w:nsid w:val="3A5348AF"/>
    <w:multiLevelType w:val="multilevel"/>
    <w:tmpl w:val="686A0DD8"/>
    <w:lvl w:ilvl="0">
      <w:start w:val="1"/>
      <w:numFmt w:val="lowerLetter"/>
      <w:lvlText w:val="%1)"/>
      <w:lvlJc w:val="left"/>
      <w:pPr>
        <w:tabs>
          <w:tab w:val="num" w:pos="283"/>
        </w:tabs>
      </w:pPr>
    </w:lvl>
    <w:lvl w:ilvl="1">
      <w:start w:val="1"/>
      <w:numFmt w:val="lowerLetter"/>
      <w:lvlText w:val="%2)"/>
      <w:lvlJc w:val="left"/>
      <w:pPr>
        <w:tabs>
          <w:tab w:val="num" w:pos="567"/>
        </w:tabs>
      </w:pPr>
      <w:rPr>
        <w:b w:val="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7" w15:restartNumberingAfterBreak="0">
    <w:nsid w:val="3BD10894"/>
    <w:multiLevelType w:val="multilevel"/>
    <w:tmpl w:val="82546E44"/>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1"/>
      <w:numFmt w:val="decimal"/>
      <w:lvlText w:val="%4."/>
      <w:lvlJc w:val="left"/>
      <w:pPr>
        <w:tabs>
          <w:tab w:val="num" w:pos="-120"/>
        </w:tabs>
        <w:ind w:left="2760" w:hanging="360"/>
      </w:pPr>
      <w:rPr>
        <w:rFonts w:hint="default"/>
        <w:b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38"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9"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0" w15:restartNumberingAfterBreak="0">
    <w:nsid w:val="41690FCD"/>
    <w:multiLevelType w:val="hybridMultilevel"/>
    <w:tmpl w:val="97200EC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42574D71"/>
    <w:multiLevelType w:val="multilevel"/>
    <w:tmpl w:val="2498249A"/>
    <w:lvl w:ilvl="0">
      <w:start w:val="1"/>
      <w:numFmt w:val="lowerLetter"/>
      <w:lvlText w:val="%1)"/>
      <w:lvlJc w:val="left"/>
      <w:pPr>
        <w:tabs>
          <w:tab w:val="num" w:pos="283"/>
        </w:tabs>
        <w:ind w:left="0" w:firstLine="0"/>
      </w:pPr>
      <w:rPr>
        <w:rFonts w:ascii="Arial" w:eastAsia="Times New Roman" w:hAnsi="Arial" w:cs="Arial"/>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2"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43" w15:restartNumberingAfterBreak="0">
    <w:nsid w:val="460B5186"/>
    <w:multiLevelType w:val="hybridMultilevel"/>
    <w:tmpl w:val="C89243EA"/>
    <w:lvl w:ilvl="0" w:tplc="A5040AAC">
      <w:start w:val="1"/>
      <w:numFmt w:val="lowerLetter"/>
      <w:lvlText w:val="%1)"/>
      <w:lvlJc w:val="left"/>
      <w:pPr>
        <w:tabs>
          <w:tab w:val="num" w:pos="1026"/>
        </w:tabs>
        <w:ind w:left="1026" w:hanging="360"/>
      </w:pPr>
      <w:rPr>
        <w:rFonts w:hint="default"/>
        <w:b w:val="0"/>
      </w:rPr>
    </w:lvl>
    <w:lvl w:ilvl="1" w:tplc="C1FA19BE">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46E21FBA"/>
    <w:multiLevelType w:val="hybridMultilevel"/>
    <w:tmpl w:val="4F76C84C"/>
    <w:lvl w:ilvl="0" w:tplc="9104EB8A">
      <w:start w:val="6"/>
      <w:numFmt w:val="decimal"/>
      <w:lvlText w:val="%1."/>
      <w:lvlJc w:val="left"/>
      <w:pPr>
        <w:tabs>
          <w:tab w:val="num" w:pos="591"/>
        </w:tabs>
        <w:ind w:left="231" w:firstLine="0"/>
      </w:pPr>
      <w:rPr>
        <w:rFonts w:hint="default"/>
        <w:b/>
        <w:i w:val="0"/>
        <w:lang w:val="it-IT"/>
      </w:rPr>
    </w:lvl>
    <w:lvl w:ilvl="1" w:tplc="463605A0">
      <w:start w:val="14"/>
      <w:numFmt w:val="bullet"/>
      <w:lvlText w:val="-"/>
      <w:lvlJc w:val="left"/>
      <w:pPr>
        <w:tabs>
          <w:tab w:val="num" w:pos="1440"/>
        </w:tabs>
        <w:ind w:left="1440" w:hanging="360"/>
      </w:pPr>
      <w:rPr>
        <w:rFonts w:ascii="Arial" w:eastAsia="Andale Sans UI"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6" w15:restartNumberingAfterBreak="0">
    <w:nsid w:val="490177B1"/>
    <w:multiLevelType w:val="hybridMultilevel"/>
    <w:tmpl w:val="22406EE4"/>
    <w:lvl w:ilvl="0" w:tplc="70002BEA">
      <w:start w:val="1"/>
      <w:numFmt w:val="bullet"/>
      <w:lvlText w:val=""/>
      <w:lvlJc w:val="left"/>
      <w:pPr>
        <w:tabs>
          <w:tab w:val="num" w:pos="720"/>
        </w:tabs>
        <w:ind w:left="72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C2C7E8D"/>
    <w:multiLevelType w:val="hybridMultilevel"/>
    <w:tmpl w:val="2D08F954"/>
    <w:lvl w:ilvl="0" w:tplc="D8C21248">
      <w:start w:val="1"/>
      <w:numFmt w:val="lowerLetter"/>
      <w:lvlText w:val="%1)"/>
      <w:lvlJc w:val="left"/>
      <w:pPr>
        <w:tabs>
          <w:tab w:val="num" w:pos="1069"/>
        </w:tabs>
        <w:ind w:left="1069" w:hanging="360"/>
      </w:pPr>
      <w:rPr>
        <w:rFonts w:hint="default"/>
        <w:b w:val="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8" w15:restartNumberingAfterBreak="0">
    <w:nsid w:val="508829F2"/>
    <w:multiLevelType w:val="multilevel"/>
    <w:tmpl w:val="AE2682A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9" w15:restartNumberingAfterBreak="0">
    <w:nsid w:val="5217711A"/>
    <w:multiLevelType w:val="hybridMultilevel"/>
    <w:tmpl w:val="6E620CC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654C8E"/>
    <w:multiLevelType w:val="hybridMultilevel"/>
    <w:tmpl w:val="3B163B0E"/>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52"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1A82AFE"/>
    <w:multiLevelType w:val="multilevel"/>
    <w:tmpl w:val="AE2682A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54"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3D93C2C"/>
    <w:multiLevelType w:val="hybridMultilevel"/>
    <w:tmpl w:val="6F4AC68E"/>
    <w:lvl w:ilvl="0" w:tplc="B61E2F06">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8" w15:restartNumberingAfterBreak="0">
    <w:nsid w:val="73123B60"/>
    <w:multiLevelType w:val="hybridMultilevel"/>
    <w:tmpl w:val="0DD4FA0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734B450B"/>
    <w:multiLevelType w:val="hybridMultilevel"/>
    <w:tmpl w:val="AE5ECE00"/>
    <w:lvl w:ilvl="0" w:tplc="04100001">
      <w:start w:val="1"/>
      <w:numFmt w:val="bullet"/>
      <w:lvlText w:val=""/>
      <w:lvlJc w:val="left"/>
      <w:pPr>
        <w:tabs>
          <w:tab w:val="num" w:pos="1080"/>
        </w:tabs>
        <w:ind w:left="1080"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5EE7397"/>
    <w:multiLevelType w:val="hybridMultilevel"/>
    <w:tmpl w:val="451A7D30"/>
    <w:lvl w:ilvl="0" w:tplc="E29E5A8C">
      <w:numFmt w:val="bullet"/>
      <w:lvlText w:val="-"/>
      <w:lvlJc w:val="left"/>
      <w:pPr>
        <w:tabs>
          <w:tab w:val="num" w:pos="666"/>
        </w:tabs>
        <w:ind w:left="666" w:hanging="360"/>
      </w:pPr>
      <w:rPr>
        <w:rFonts w:ascii="Arial" w:eastAsia="Times New Roman" w:hAnsi="Arial" w:cs="Arial" w:hint="default"/>
      </w:rPr>
    </w:lvl>
    <w:lvl w:ilvl="1" w:tplc="04100003" w:tentative="1">
      <w:start w:val="1"/>
      <w:numFmt w:val="bullet"/>
      <w:lvlText w:val="o"/>
      <w:lvlJc w:val="left"/>
      <w:pPr>
        <w:tabs>
          <w:tab w:val="num" w:pos="1386"/>
        </w:tabs>
        <w:ind w:left="1386" w:hanging="360"/>
      </w:pPr>
      <w:rPr>
        <w:rFonts w:ascii="Courier New" w:hAnsi="Courier New" w:cs="Courier New" w:hint="default"/>
      </w:rPr>
    </w:lvl>
    <w:lvl w:ilvl="2" w:tplc="04100005" w:tentative="1">
      <w:start w:val="1"/>
      <w:numFmt w:val="bullet"/>
      <w:lvlText w:val=""/>
      <w:lvlJc w:val="left"/>
      <w:pPr>
        <w:tabs>
          <w:tab w:val="num" w:pos="2106"/>
        </w:tabs>
        <w:ind w:left="2106" w:hanging="360"/>
      </w:pPr>
      <w:rPr>
        <w:rFonts w:ascii="Wingdings" w:hAnsi="Wingdings" w:hint="default"/>
      </w:rPr>
    </w:lvl>
    <w:lvl w:ilvl="3" w:tplc="04100001" w:tentative="1">
      <w:start w:val="1"/>
      <w:numFmt w:val="bullet"/>
      <w:lvlText w:val=""/>
      <w:lvlJc w:val="left"/>
      <w:pPr>
        <w:tabs>
          <w:tab w:val="num" w:pos="2826"/>
        </w:tabs>
        <w:ind w:left="2826" w:hanging="360"/>
      </w:pPr>
      <w:rPr>
        <w:rFonts w:ascii="Symbol" w:hAnsi="Symbol" w:hint="default"/>
      </w:rPr>
    </w:lvl>
    <w:lvl w:ilvl="4" w:tplc="04100003" w:tentative="1">
      <w:start w:val="1"/>
      <w:numFmt w:val="bullet"/>
      <w:lvlText w:val="o"/>
      <w:lvlJc w:val="left"/>
      <w:pPr>
        <w:tabs>
          <w:tab w:val="num" w:pos="3546"/>
        </w:tabs>
        <w:ind w:left="3546" w:hanging="360"/>
      </w:pPr>
      <w:rPr>
        <w:rFonts w:ascii="Courier New" w:hAnsi="Courier New" w:cs="Courier New" w:hint="default"/>
      </w:rPr>
    </w:lvl>
    <w:lvl w:ilvl="5" w:tplc="04100005" w:tentative="1">
      <w:start w:val="1"/>
      <w:numFmt w:val="bullet"/>
      <w:lvlText w:val=""/>
      <w:lvlJc w:val="left"/>
      <w:pPr>
        <w:tabs>
          <w:tab w:val="num" w:pos="4266"/>
        </w:tabs>
        <w:ind w:left="4266" w:hanging="360"/>
      </w:pPr>
      <w:rPr>
        <w:rFonts w:ascii="Wingdings" w:hAnsi="Wingdings" w:hint="default"/>
      </w:rPr>
    </w:lvl>
    <w:lvl w:ilvl="6" w:tplc="04100001" w:tentative="1">
      <w:start w:val="1"/>
      <w:numFmt w:val="bullet"/>
      <w:lvlText w:val=""/>
      <w:lvlJc w:val="left"/>
      <w:pPr>
        <w:tabs>
          <w:tab w:val="num" w:pos="4986"/>
        </w:tabs>
        <w:ind w:left="4986" w:hanging="360"/>
      </w:pPr>
      <w:rPr>
        <w:rFonts w:ascii="Symbol" w:hAnsi="Symbol" w:hint="default"/>
      </w:rPr>
    </w:lvl>
    <w:lvl w:ilvl="7" w:tplc="04100003" w:tentative="1">
      <w:start w:val="1"/>
      <w:numFmt w:val="bullet"/>
      <w:lvlText w:val="o"/>
      <w:lvlJc w:val="left"/>
      <w:pPr>
        <w:tabs>
          <w:tab w:val="num" w:pos="5706"/>
        </w:tabs>
        <w:ind w:left="5706" w:hanging="360"/>
      </w:pPr>
      <w:rPr>
        <w:rFonts w:ascii="Courier New" w:hAnsi="Courier New" w:cs="Courier New" w:hint="default"/>
      </w:rPr>
    </w:lvl>
    <w:lvl w:ilvl="8" w:tplc="04100005" w:tentative="1">
      <w:start w:val="1"/>
      <w:numFmt w:val="bullet"/>
      <w:lvlText w:val=""/>
      <w:lvlJc w:val="left"/>
      <w:pPr>
        <w:tabs>
          <w:tab w:val="num" w:pos="6426"/>
        </w:tabs>
        <w:ind w:left="6426" w:hanging="360"/>
      </w:pPr>
      <w:rPr>
        <w:rFonts w:ascii="Wingdings" w:hAnsi="Wingdings" w:hint="default"/>
      </w:rPr>
    </w:lvl>
  </w:abstractNum>
  <w:abstractNum w:abstractNumId="61" w15:restartNumberingAfterBreak="0">
    <w:nsid w:val="764E650F"/>
    <w:multiLevelType w:val="multilevel"/>
    <w:tmpl w:val="20082E42"/>
    <w:lvl w:ilvl="0">
      <w:start w:val="6"/>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7BE12AF6"/>
    <w:multiLevelType w:val="multilevel"/>
    <w:tmpl w:val="C42A2F2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
  </w:num>
  <w:num w:numId="3">
    <w:abstractNumId w:val="17"/>
  </w:num>
  <w:num w:numId="4">
    <w:abstractNumId w:val="51"/>
  </w:num>
  <w:num w:numId="5">
    <w:abstractNumId w:val="33"/>
  </w:num>
  <w:num w:numId="6">
    <w:abstractNumId w:val="44"/>
  </w:num>
  <w:num w:numId="7">
    <w:abstractNumId w:val="24"/>
  </w:num>
  <w:num w:numId="8">
    <w:abstractNumId w:val="41"/>
  </w:num>
  <w:num w:numId="9">
    <w:abstractNumId w:val="47"/>
  </w:num>
  <w:num w:numId="10">
    <w:abstractNumId w:val="36"/>
  </w:num>
  <w:num w:numId="11">
    <w:abstractNumId w:val="15"/>
  </w:num>
  <w:num w:numId="12">
    <w:abstractNumId w:val="13"/>
  </w:num>
  <w:num w:numId="13">
    <w:abstractNumId w:val="59"/>
  </w:num>
  <w:num w:numId="14">
    <w:abstractNumId w:val="34"/>
  </w:num>
  <w:num w:numId="15">
    <w:abstractNumId w:val="37"/>
  </w:num>
  <w:num w:numId="16">
    <w:abstractNumId w:val="43"/>
  </w:num>
  <w:num w:numId="17">
    <w:abstractNumId w:val="60"/>
  </w:num>
  <w:num w:numId="18">
    <w:abstractNumId w:val="6"/>
  </w:num>
  <w:num w:numId="19">
    <w:abstractNumId w:val="25"/>
  </w:num>
  <w:num w:numId="20">
    <w:abstractNumId w:val="52"/>
  </w:num>
  <w:num w:numId="21">
    <w:abstractNumId w:val="18"/>
  </w:num>
  <w:num w:numId="22">
    <w:abstractNumId w:val="38"/>
  </w:num>
  <w:num w:numId="23">
    <w:abstractNumId w:val="7"/>
  </w:num>
  <w:num w:numId="24">
    <w:abstractNumId w:val="11"/>
  </w:num>
  <w:num w:numId="25">
    <w:abstractNumId w:val="32"/>
  </w:num>
  <w:num w:numId="26">
    <w:abstractNumId w:val="20"/>
  </w:num>
  <w:num w:numId="27">
    <w:abstractNumId w:val="29"/>
  </w:num>
  <w:num w:numId="28">
    <w:abstractNumId w:val="14"/>
  </w:num>
  <w:num w:numId="29">
    <w:abstractNumId w:val="49"/>
  </w:num>
  <w:num w:numId="30">
    <w:abstractNumId w:val="26"/>
  </w:num>
  <w:num w:numId="31">
    <w:abstractNumId w:val="23"/>
  </w:num>
  <w:num w:numId="32">
    <w:abstractNumId w:val="39"/>
  </w:num>
  <w:num w:numId="33">
    <w:abstractNumId w:val="12"/>
  </w:num>
  <w:num w:numId="34">
    <w:abstractNumId w:val="35"/>
  </w:num>
  <w:num w:numId="35">
    <w:abstractNumId w:val="46"/>
  </w:num>
  <w:num w:numId="36">
    <w:abstractNumId w:val="0"/>
  </w:num>
  <w:num w:numId="37">
    <w:abstractNumId w:val="22"/>
  </w:num>
  <w:num w:numId="38">
    <w:abstractNumId w:val="62"/>
  </w:num>
  <w:num w:numId="39">
    <w:abstractNumId w:val="27"/>
  </w:num>
  <w:num w:numId="40">
    <w:abstractNumId w:val="42"/>
  </w:num>
  <w:num w:numId="41">
    <w:abstractNumId w:val="31"/>
  </w:num>
  <w:num w:numId="42">
    <w:abstractNumId w:val="21"/>
  </w:num>
  <w:num w:numId="43">
    <w:abstractNumId w:val="30"/>
  </w:num>
  <w:num w:numId="44">
    <w:abstractNumId w:val="16"/>
  </w:num>
  <w:num w:numId="45">
    <w:abstractNumId w:val="45"/>
  </w:num>
  <w:num w:numId="46">
    <w:abstractNumId w:val="9"/>
  </w:num>
  <w:num w:numId="47">
    <w:abstractNumId w:val="54"/>
  </w:num>
  <w:num w:numId="48">
    <w:abstractNumId w:val="50"/>
  </w:num>
  <w:num w:numId="49">
    <w:abstractNumId w:val="8"/>
  </w:num>
  <w:num w:numId="50">
    <w:abstractNumId w:val="61"/>
  </w:num>
  <w:num w:numId="51">
    <w:abstractNumId w:val="40"/>
  </w:num>
  <w:num w:numId="52">
    <w:abstractNumId w:val="58"/>
  </w:num>
  <w:num w:numId="53">
    <w:abstractNumId w:val="48"/>
  </w:num>
  <w:num w:numId="54">
    <w:abstractNumId w:val="53"/>
  </w:num>
  <w:num w:numId="55">
    <w:abstractNumId w:val="55"/>
  </w:num>
  <w:num w:numId="56">
    <w:abstractNumId w:val="28"/>
  </w:num>
  <w:num w:numId="57">
    <w:abstractNumId w:val="10"/>
  </w:num>
  <w:num w:numId="58">
    <w:abstractNumId w:val="56"/>
  </w:num>
  <w:num w:numId="59">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it-IT" w:vendorID="64" w:dllVersion="0" w:nlCheck="1"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0"/>
  <w:drawingGridHorizontalSpacing w:val="120"/>
  <w:displayHorizontalDrawingGridEvery w:val="0"/>
  <w:displayVerticalDrawingGridEvery w:val="0"/>
  <w:doNotShadeFormData/>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6C"/>
    <w:rsid w:val="000001BE"/>
    <w:rsid w:val="00002294"/>
    <w:rsid w:val="0000263D"/>
    <w:rsid w:val="00006451"/>
    <w:rsid w:val="0000699C"/>
    <w:rsid w:val="00022477"/>
    <w:rsid w:val="0003645E"/>
    <w:rsid w:val="00044B7F"/>
    <w:rsid w:val="00047CEE"/>
    <w:rsid w:val="00054825"/>
    <w:rsid w:val="00070457"/>
    <w:rsid w:val="00070BD8"/>
    <w:rsid w:val="00074177"/>
    <w:rsid w:val="00074AD0"/>
    <w:rsid w:val="00082890"/>
    <w:rsid w:val="000867CA"/>
    <w:rsid w:val="000A0540"/>
    <w:rsid w:val="000B508F"/>
    <w:rsid w:val="000D654E"/>
    <w:rsid w:val="000E04CE"/>
    <w:rsid w:val="000E37B2"/>
    <w:rsid w:val="000E4CF1"/>
    <w:rsid w:val="000E64D8"/>
    <w:rsid w:val="000F3A0F"/>
    <w:rsid w:val="000F513C"/>
    <w:rsid w:val="000F581A"/>
    <w:rsid w:val="0010778F"/>
    <w:rsid w:val="00113862"/>
    <w:rsid w:val="00113878"/>
    <w:rsid w:val="00121A53"/>
    <w:rsid w:val="00122B11"/>
    <w:rsid w:val="00122E68"/>
    <w:rsid w:val="00126DC0"/>
    <w:rsid w:val="00133607"/>
    <w:rsid w:val="00136444"/>
    <w:rsid w:val="00142E32"/>
    <w:rsid w:val="001533B7"/>
    <w:rsid w:val="001547C2"/>
    <w:rsid w:val="00160692"/>
    <w:rsid w:val="00163398"/>
    <w:rsid w:val="0016369D"/>
    <w:rsid w:val="001729E4"/>
    <w:rsid w:val="00183FF8"/>
    <w:rsid w:val="00190DE6"/>
    <w:rsid w:val="001944CF"/>
    <w:rsid w:val="001A4D6A"/>
    <w:rsid w:val="001A5D53"/>
    <w:rsid w:val="001A7896"/>
    <w:rsid w:val="001B05D0"/>
    <w:rsid w:val="001B48C5"/>
    <w:rsid w:val="001C7F03"/>
    <w:rsid w:val="001D12DA"/>
    <w:rsid w:val="001D48AA"/>
    <w:rsid w:val="001F6FBC"/>
    <w:rsid w:val="00205389"/>
    <w:rsid w:val="002056EA"/>
    <w:rsid w:val="002315CB"/>
    <w:rsid w:val="00234048"/>
    <w:rsid w:val="002570E5"/>
    <w:rsid w:val="00260751"/>
    <w:rsid w:val="00260A48"/>
    <w:rsid w:val="002716A8"/>
    <w:rsid w:val="00277D12"/>
    <w:rsid w:val="00280C07"/>
    <w:rsid w:val="00282F26"/>
    <w:rsid w:val="00296389"/>
    <w:rsid w:val="002A1069"/>
    <w:rsid w:val="002A2161"/>
    <w:rsid w:val="002B11BA"/>
    <w:rsid w:val="002B1697"/>
    <w:rsid w:val="002B2438"/>
    <w:rsid w:val="002B323F"/>
    <w:rsid w:val="002C1D7F"/>
    <w:rsid w:val="002D1511"/>
    <w:rsid w:val="002D7B7C"/>
    <w:rsid w:val="002E075E"/>
    <w:rsid w:val="002E1A2F"/>
    <w:rsid w:val="002E29FF"/>
    <w:rsid w:val="002F78D3"/>
    <w:rsid w:val="003018DD"/>
    <w:rsid w:val="00312475"/>
    <w:rsid w:val="003201FC"/>
    <w:rsid w:val="0032233B"/>
    <w:rsid w:val="00324ACC"/>
    <w:rsid w:val="00343F70"/>
    <w:rsid w:val="00347002"/>
    <w:rsid w:val="003541BE"/>
    <w:rsid w:val="0035781A"/>
    <w:rsid w:val="00364C0B"/>
    <w:rsid w:val="003679D5"/>
    <w:rsid w:val="00374E6B"/>
    <w:rsid w:val="003763B4"/>
    <w:rsid w:val="00387230"/>
    <w:rsid w:val="00391BAC"/>
    <w:rsid w:val="003A1086"/>
    <w:rsid w:val="003A49A1"/>
    <w:rsid w:val="003C4616"/>
    <w:rsid w:val="003C4BB4"/>
    <w:rsid w:val="003C637E"/>
    <w:rsid w:val="003D5C3E"/>
    <w:rsid w:val="003D64EF"/>
    <w:rsid w:val="003E014A"/>
    <w:rsid w:val="003E4327"/>
    <w:rsid w:val="003F2DE0"/>
    <w:rsid w:val="003F5D06"/>
    <w:rsid w:val="004026D1"/>
    <w:rsid w:val="00412388"/>
    <w:rsid w:val="00414913"/>
    <w:rsid w:val="0041681F"/>
    <w:rsid w:val="00422082"/>
    <w:rsid w:val="004336CF"/>
    <w:rsid w:val="00433A4C"/>
    <w:rsid w:val="00440143"/>
    <w:rsid w:val="00452160"/>
    <w:rsid w:val="00453695"/>
    <w:rsid w:val="00470D3D"/>
    <w:rsid w:val="00471003"/>
    <w:rsid w:val="00473796"/>
    <w:rsid w:val="0048272C"/>
    <w:rsid w:val="0048713C"/>
    <w:rsid w:val="0049233E"/>
    <w:rsid w:val="004C0708"/>
    <w:rsid w:val="004C6B1C"/>
    <w:rsid w:val="004C6E40"/>
    <w:rsid w:val="004D3DC2"/>
    <w:rsid w:val="004E458B"/>
    <w:rsid w:val="00500D7A"/>
    <w:rsid w:val="00505548"/>
    <w:rsid w:val="00512252"/>
    <w:rsid w:val="00520565"/>
    <w:rsid w:val="0052393A"/>
    <w:rsid w:val="00526868"/>
    <w:rsid w:val="00536F37"/>
    <w:rsid w:val="005500F5"/>
    <w:rsid w:val="0056698E"/>
    <w:rsid w:val="0059284E"/>
    <w:rsid w:val="005962BA"/>
    <w:rsid w:val="005979C3"/>
    <w:rsid w:val="005A0B08"/>
    <w:rsid w:val="005A38D1"/>
    <w:rsid w:val="005A73BF"/>
    <w:rsid w:val="005B0DCF"/>
    <w:rsid w:val="005B127B"/>
    <w:rsid w:val="005B424B"/>
    <w:rsid w:val="005B7415"/>
    <w:rsid w:val="005B74D3"/>
    <w:rsid w:val="005C1149"/>
    <w:rsid w:val="005C6F4B"/>
    <w:rsid w:val="005D15FA"/>
    <w:rsid w:val="005D5B2F"/>
    <w:rsid w:val="005E2040"/>
    <w:rsid w:val="005E312E"/>
    <w:rsid w:val="005F1B11"/>
    <w:rsid w:val="005F38DF"/>
    <w:rsid w:val="005F527D"/>
    <w:rsid w:val="005F58C2"/>
    <w:rsid w:val="005F5BBD"/>
    <w:rsid w:val="005F7F66"/>
    <w:rsid w:val="00600F23"/>
    <w:rsid w:val="006027B9"/>
    <w:rsid w:val="00605A51"/>
    <w:rsid w:val="00612728"/>
    <w:rsid w:val="00612DA8"/>
    <w:rsid w:val="006137BB"/>
    <w:rsid w:val="0061530C"/>
    <w:rsid w:val="00620BC4"/>
    <w:rsid w:val="006263FE"/>
    <w:rsid w:val="00632BFE"/>
    <w:rsid w:val="00633295"/>
    <w:rsid w:val="00636673"/>
    <w:rsid w:val="00647DD8"/>
    <w:rsid w:val="0065737F"/>
    <w:rsid w:val="0066282E"/>
    <w:rsid w:val="00662F47"/>
    <w:rsid w:val="00670B85"/>
    <w:rsid w:val="0067487E"/>
    <w:rsid w:val="00676BFE"/>
    <w:rsid w:val="00676E40"/>
    <w:rsid w:val="006A38F3"/>
    <w:rsid w:val="006A3D8C"/>
    <w:rsid w:val="006B013E"/>
    <w:rsid w:val="006B3486"/>
    <w:rsid w:val="006B7C3F"/>
    <w:rsid w:val="006D4806"/>
    <w:rsid w:val="006E20C2"/>
    <w:rsid w:val="006E7D8A"/>
    <w:rsid w:val="006F0637"/>
    <w:rsid w:val="006F3527"/>
    <w:rsid w:val="007002A2"/>
    <w:rsid w:val="007050C7"/>
    <w:rsid w:val="00710408"/>
    <w:rsid w:val="00710CBA"/>
    <w:rsid w:val="00716448"/>
    <w:rsid w:val="00721A99"/>
    <w:rsid w:val="0072219F"/>
    <w:rsid w:val="0072249E"/>
    <w:rsid w:val="0072323E"/>
    <w:rsid w:val="00724661"/>
    <w:rsid w:val="00734990"/>
    <w:rsid w:val="00741F52"/>
    <w:rsid w:val="00753451"/>
    <w:rsid w:val="007543DE"/>
    <w:rsid w:val="00764F3D"/>
    <w:rsid w:val="00766C9D"/>
    <w:rsid w:val="007704A2"/>
    <w:rsid w:val="00772701"/>
    <w:rsid w:val="0077430B"/>
    <w:rsid w:val="0077444C"/>
    <w:rsid w:val="0078282E"/>
    <w:rsid w:val="0078438F"/>
    <w:rsid w:val="007931F7"/>
    <w:rsid w:val="007A2D28"/>
    <w:rsid w:val="007B6B20"/>
    <w:rsid w:val="007C109F"/>
    <w:rsid w:val="007C32DC"/>
    <w:rsid w:val="007D1EE2"/>
    <w:rsid w:val="007E260B"/>
    <w:rsid w:val="007E74E0"/>
    <w:rsid w:val="007F4A57"/>
    <w:rsid w:val="007F625E"/>
    <w:rsid w:val="007F6EB0"/>
    <w:rsid w:val="0080619A"/>
    <w:rsid w:val="008202C8"/>
    <w:rsid w:val="00822CF9"/>
    <w:rsid w:val="00822DFB"/>
    <w:rsid w:val="00827902"/>
    <w:rsid w:val="00837C0F"/>
    <w:rsid w:val="008559A7"/>
    <w:rsid w:val="008642F3"/>
    <w:rsid w:val="008804B1"/>
    <w:rsid w:val="008813CB"/>
    <w:rsid w:val="008845BD"/>
    <w:rsid w:val="00885227"/>
    <w:rsid w:val="00897349"/>
    <w:rsid w:val="00897951"/>
    <w:rsid w:val="008A0200"/>
    <w:rsid w:val="008A1A29"/>
    <w:rsid w:val="008A4917"/>
    <w:rsid w:val="008C6B0B"/>
    <w:rsid w:val="008D0066"/>
    <w:rsid w:val="008D1211"/>
    <w:rsid w:val="008D6723"/>
    <w:rsid w:val="008E4F86"/>
    <w:rsid w:val="008F1AD9"/>
    <w:rsid w:val="008F1DF2"/>
    <w:rsid w:val="008F1E0E"/>
    <w:rsid w:val="008F2D9F"/>
    <w:rsid w:val="008F4819"/>
    <w:rsid w:val="008F7CDC"/>
    <w:rsid w:val="00900B05"/>
    <w:rsid w:val="009022F3"/>
    <w:rsid w:val="00914542"/>
    <w:rsid w:val="009206F7"/>
    <w:rsid w:val="009240D8"/>
    <w:rsid w:val="00930D19"/>
    <w:rsid w:val="00932898"/>
    <w:rsid w:val="009347DD"/>
    <w:rsid w:val="00943D41"/>
    <w:rsid w:val="0095027C"/>
    <w:rsid w:val="00952EA7"/>
    <w:rsid w:val="00954B04"/>
    <w:rsid w:val="0095752E"/>
    <w:rsid w:val="009656D4"/>
    <w:rsid w:val="00976794"/>
    <w:rsid w:val="00995993"/>
    <w:rsid w:val="009B01B1"/>
    <w:rsid w:val="009B1A61"/>
    <w:rsid w:val="009B7232"/>
    <w:rsid w:val="009C0C46"/>
    <w:rsid w:val="009C571C"/>
    <w:rsid w:val="009C7353"/>
    <w:rsid w:val="009D4A3E"/>
    <w:rsid w:val="009D6F94"/>
    <w:rsid w:val="009E5233"/>
    <w:rsid w:val="00A07619"/>
    <w:rsid w:val="00A16183"/>
    <w:rsid w:val="00A26C94"/>
    <w:rsid w:val="00A36795"/>
    <w:rsid w:val="00A50098"/>
    <w:rsid w:val="00A51834"/>
    <w:rsid w:val="00A554B2"/>
    <w:rsid w:val="00A5559B"/>
    <w:rsid w:val="00A55DAD"/>
    <w:rsid w:val="00A60980"/>
    <w:rsid w:val="00A63C92"/>
    <w:rsid w:val="00A67C79"/>
    <w:rsid w:val="00A720BF"/>
    <w:rsid w:val="00A82028"/>
    <w:rsid w:val="00A92EC4"/>
    <w:rsid w:val="00A949D6"/>
    <w:rsid w:val="00A95C00"/>
    <w:rsid w:val="00AC0DF9"/>
    <w:rsid w:val="00AC3796"/>
    <w:rsid w:val="00AC53EE"/>
    <w:rsid w:val="00AD7527"/>
    <w:rsid w:val="00B0231A"/>
    <w:rsid w:val="00B0559F"/>
    <w:rsid w:val="00B173D9"/>
    <w:rsid w:val="00B23180"/>
    <w:rsid w:val="00B27B49"/>
    <w:rsid w:val="00B37E07"/>
    <w:rsid w:val="00B40437"/>
    <w:rsid w:val="00B42305"/>
    <w:rsid w:val="00B531E7"/>
    <w:rsid w:val="00B554D3"/>
    <w:rsid w:val="00B67467"/>
    <w:rsid w:val="00B72904"/>
    <w:rsid w:val="00B81982"/>
    <w:rsid w:val="00B971AA"/>
    <w:rsid w:val="00BA002C"/>
    <w:rsid w:val="00BA048F"/>
    <w:rsid w:val="00BA1274"/>
    <w:rsid w:val="00BA1776"/>
    <w:rsid w:val="00BA4113"/>
    <w:rsid w:val="00BA56AF"/>
    <w:rsid w:val="00BB3522"/>
    <w:rsid w:val="00BB48E6"/>
    <w:rsid w:val="00BC3827"/>
    <w:rsid w:val="00BC3B09"/>
    <w:rsid w:val="00BD123A"/>
    <w:rsid w:val="00BE2912"/>
    <w:rsid w:val="00BF6AF2"/>
    <w:rsid w:val="00BF74BB"/>
    <w:rsid w:val="00C06583"/>
    <w:rsid w:val="00C1372E"/>
    <w:rsid w:val="00C165D1"/>
    <w:rsid w:val="00C23CD1"/>
    <w:rsid w:val="00C24150"/>
    <w:rsid w:val="00C26E3D"/>
    <w:rsid w:val="00C270B0"/>
    <w:rsid w:val="00C400FB"/>
    <w:rsid w:val="00C43BB7"/>
    <w:rsid w:val="00C43BC6"/>
    <w:rsid w:val="00C50641"/>
    <w:rsid w:val="00C50C24"/>
    <w:rsid w:val="00C5101C"/>
    <w:rsid w:val="00C714E4"/>
    <w:rsid w:val="00C73461"/>
    <w:rsid w:val="00C768D2"/>
    <w:rsid w:val="00CB0B20"/>
    <w:rsid w:val="00CB1097"/>
    <w:rsid w:val="00CB1709"/>
    <w:rsid w:val="00CB20E9"/>
    <w:rsid w:val="00CB6E6C"/>
    <w:rsid w:val="00CC685E"/>
    <w:rsid w:val="00CD1986"/>
    <w:rsid w:val="00CE003C"/>
    <w:rsid w:val="00CF2359"/>
    <w:rsid w:val="00CF2B3C"/>
    <w:rsid w:val="00CF4716"/>
    <w:rsid w:val="00D00DE0"/>
    <w:rsid w:val="00D0720B"/>
    <w:rsid w:val="00D12134"/>
    <w:rsid w:val="00D21BE8"/>
    <w:rsid w:val="00D31733"/>
    <w:rsid w:val="00D31F3E"/>
    <w:rsid w:val="00D350BE"/>
    <w:rsid w:val="00D350BF"/>
    <w:rsid w:val="00D35235"/>
    <w:rsid w:val="00D430E7"/>
    <w:rsid w:val="00D546E0"/>
    <w:rsid w:val="00D57F0A"/>
    <w:rsid w:val="00D61613"/>
    <w:rsid w:val="00D65B5E"/>
    <w:rsid w:val="00D76F87"/>
    <w:rsid w:val="00D810F1"/>
    <w:rsid w:val="00D851A3"/>
    <w:rsid w:val="00D86392"/>
    <w:rsid w:val="00D87309"/>
    <w:rsid w:val="00D91113"/>
    <w:rsid w:val="00D9760A"/>
    <w:rsid w:val="00DA5E61"/>
    <w:rsid w:val="00DA6372"/>
    <w:rsid w:val="00DA6535"/>
    <w:rsid w:val="00DB0619"/>
    <w:rsid w:val="00DC1E93"/>
    <w:rsid w:val="00DD1AC2"/>
    <w:rsid w:val="00DE26A9"/>
    <w:rsid w:val="00DE3729"/>
    <w:rsid w:val="00E00B7C"/>
    <w:rsid w:val="00E06AE3"/>
    <w:rsid w:val="00E0757B"/>
    <w:rsid w:val="00E15014"/>
    <w:rsid w:val="00E2093C"/>
    <w:rsid w:val="00E332E7"/>
    <w:rsid w:val="00E35560"/>
    <w:rsid w:val="00E36F96"/>
    <w:rsid w:val="00E43295"/>
    <w:rsid w:val="00E4536C"/>
    <w:rsid w:val="00E53C26"/>
    <w:rsid w:val="00E6099F"/>
    <w:rsid w:val="00E67449"/>
    <w:rsid w:val="00E72D33"/>
    <w:rsid w:val="00E754AA"/>
    <w:rsid w:val="00E75F13"/>
    <w:rsid w:val="00E77F3C"/>
    <w:rsid w:val="00E87FD2"/>
    <w:rsid w:val="00E9067C"/>
    <w:rsid w:val="00E94C6A"/>
    <w:rsid w:val="00E94CC7"/>
    <w:rsid w:val="00E95448"/>
    <w:rsid w:val="00E96801"/>
    <w:rsid w:val="00EA4CE5"/>
    <w:rsid w:val="00EB2FEC"/>
    <w:rsid w:val="00EC087E"/>
    <w:rsid w:val="00EC1B0D"/>
    <w:rsid w:val="00EC1EB3"/>
    <w:rsid w:val="00EC2509"/>
    <w:rsid w:val="00EC393B"/>
    <w:rsid w:val="00ED0921"/>
    <w:rsid w:val="00ED0C37"/>
    <w:rsid w:val="00EE6E79"/>
    <w:rsid w:val="00EF3441"/>
    <w:rsid w:val="00EF429D"/>
    <w:rsid w:val="00F0313D"/>
    <w:rsid w:val="00F031B8"/>
    <w:rsid w:val="00F06AF9"/>
    <w:rsid w:val="00F100C0"/>
    <w:rsid w:val="00F1067C"/>
    <w:rsid w:val="00F13264"/>
    <w:rsid w:val="00F24FD3"/>
    <w:rsid w:val="00F25AFF"/>
    <w:rsid w:val="00F33277"/>
    <w:rsid w:val="00F35902"/>
    <w:rsid w:val="00F456D6"/>
    <w:rsid w:val="00F473DD"/>
    <w:rsid w:val="00F606A2"/>
    <w:rsid w:val="00F61C57"/>
    <w:rsid w:val="00F6493D"/>
    <w:rsid w:val="00F67C1A"/>
    <w:rsid w:val="00F75FC0"/>
    <w:rsid w:val="00F82DAA"/>
    <w:rsid w:val="00F94520"/>
    <w:rsid w:val="00FA64C1"/>
    <w:rsid w:val="00FB201D"/>
    <w:rsid w:val="00FC37B8"/>
    <w:rsid w:val="00FC7331"/>
    <w:rsid w:val="00FD25D9"/>
    <w:rsid w:val="00FE1765"/>
    <w:rsid w:val="00FF0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2577"/>
    <o:shapelayout v:ext="edit">
      <o:idmap v:ext="edit" data="1"/>
    </o:shapelayout>
  </w:shapeDefaults>
  <w:decimalSymbol w:val=","/>
  <w:listSeparator w:val=";"/>
  <w14:docId w14:val="3141E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lang w:val="it-IT" w:eastAsia="it-IT"/>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both"/>
      <w:outlineLvl w:val="3"/>
    </w:pPr>
    <w:rPr>
      <w:rFonts w:ascii="Arial" w:hAnsi="Arial"/>
      <w:b/>
      <w:sz w:val="22"/>
    </w:rPr>
  </w:style>
  <w:style w:type="paragraph" w:styleId="Titolo5">
    <w:name w:val="heading 5"/>
    <w:basedOn w:val="Normale"/>
    <w:next w:val="Normale"/>
    <w:qFormat/>
    <w:pPr>
      <w:keepNext/>
      <w:outlineLvl w:val="4"/>
    </w:pPr>
    <w:rPr>
      <w:rFonts w:ascii="Arial" w:hAnsi="Arial"/>
      <w:b/>
      <w:sz w:val="22"/>
    </w:rPr>
  </w:style>
  <w:style w:type="paragraph" w:styleId="Titolo6">
    <w:name w:val="heading 6"/>
    <w:basedOn w:val="Normale"/>
    <w:next w:val="Normale"/>
    <w:qFormat/>
    <w:pPr>
      <w:keepNext/>
      <w:jc w:val="both"/>
      <w:outlineLvl w:val="5"/>
    </w:pPr>
    <w:rPr>
      <w:rFonts w:ascii="Arial" w:hAnsi="Arial"/>
      <w:b/>
      <w:sz w:val="22"/>
    </w:rPr>
  </w:style>
  <w:style w:type="paragraph" w:styleId="Titolo7">
    <w:name w:val="heading 7"/>
    <w:basedOn w:val="Normale"/>
    <w:next w:val="Normale"/>
    <w:qFormat/>
    <w:pPr>
      <w:keepNext/>
      <w:jc w:val="center"/>
      <w:outlineLvl w:val="6"/>
    </w:pPr>
    <w:rPr>
      <w:rFonts w:ascii="Arial" w:hAnsi="Arial"/>
      <w:b/>
      <w:caps/>
      <w:sz w:val="22"/>
    </w:rPr>
  </w:style>
  <w:style w:type="paragraph" w:styleId="Titolo8">
    <w:name w:val="heading 8"/>
    <w:basedOn w:val="Normale"/>
    <w:next w:val="Normale"/>
    <w:qFormat/>
    <w:pPr>
      <w:keepNext/>
      <w:ind w:left="284" w:right="284"/>
      <w:jc w:val="center"/>
      <w:outlineLvl w:val="7"/>
    </w:pPr>
    <w:rPr>
      <w:rFonts w:ascii="Arial" w:hAnsi="Arial"/>
      <w:b/>
      <w:sz w:val="20"/>
    </w:rPr>
  </w:style>
  <w:style w:type="paragraph" w:styleId="Titolo9">
    <w:name w:val="heading 9"/>
    <w:basedOn w:val="Normale"/>
    <w:next w:val="Normale"/>
    <w:qFormat/>
    <w:pPr>
      <w:keepNext/>
      <w:ind w:left="57"/>
      <w:outlineLvl w:val="8"/>
    </w:pPr>
    <w:rPr>
      <w:rFonts w:ascii="Arial" w:hAnsi="Arial"/>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link w:val="Pidipagina"/>
    <w:rPr>
      <w:sz w:val="24"/>
      <w:lang w:val="it-IT" w:eastAsia="it-IT"/>
    </w:rPr>
  </w:style>
  <w:style w:type="character" w:styleId="Numeropagina">
    <w:name w:val="page number"/>
    <w:basedOn w:val="Carpredefinitoparagrafo"/>
  </w:style>
  <w:style w:type="paragraph" w:styleId="Titolo">
    <w:name w:val="Title"/>
    <w:basedOn w:val="Normale"/>
    <w:link w:val="TitoloCarattere"/>
    <w:qFormat/>
    <w:pPr>
      <w:jc w:val="center"/>
    </w:pPr>
    <w:rPr>
      <w:b/>
      <w:caps/>
      <w:sz w:val="28"/>
      <w:lang w:val="x-none" w:eastAsia="x-none"/>
    </w:rPr>
  </w:style>
  <w:style w:type="character" w:customStyle="1" w:styleId="TitoloCarattere">
    <w:name w:val="Titolo Carattere"/>
    <w:link w:val="Titolo"/>
    <w:rPr>
      <w:b/>
      <w:caps/>
      <w:sz w:val="28"/>
    </w:rPr>
  </w:style>
  <w:style w:type="paragraph" w:styleId="Corpotesto">
    <w:name w:val="Body Text"/>
    <w:basedOn w:val="Normale"/>
    <w:pPr>
      <w:jc w:val="both"/>
    </w:pPr>
  </w:style>
  <w:style w:type="paragraph" w:styleId="Rientrocorpodeltesto">
    <w:name w:val="Body Text Indent"/>
    <w:basedOn w:val="Normale"/>
    <w:link w:val="RientrocorpodeltestoCarattere"/>
    <w:pPr>
      <w:ind w:left="284"/>
      <w:jc w:val="both"/>
    </w:pPr>
  </w:style>
  <w:style w:type="paragraph" w:styleId="Corpodeltesto2">
    <w:name w:val="Body Text 2"/>
    <w:basedOn w:val="Normale"/>
    <w:link w:val="Corpodeltesto2Carattere"/>
    <w:uiPriority w:val="99"/>
    <w:pPr>
      <w:jc w:val="both"/>
    </w:pPr>
    <w:rPr>
      <w:b/>
    </w:rPr>
  </w:style>
  <w:style w:type="paragraph" w:styleId="Corpodeltesto3">
    <w:name w:val="Body Text 3"/>
    <w:basedOn w:val="Normale"/>
    <w:pPr>
      <w:jc w:val="both"/>
    </w:pPr>
    <w:rPr>
      <w:rFonts w:ascii="Arial" w:hAnsi="Arial"/>
      <w:sz w:val="22"/>
      <w:u w:val="single"/>
    </w:rPr>
  </w:style>
  <w:style w:type="paragraph" w:styleId="Rientrocorpodeltesto2">
    <w:name w:val="Body Text Indent 2"/>
    <w:basedOn w:val="Normale"/>
    <w:pPr>
      <w:ind w:left="644"/>
      <w:jc w:val="both"/>
    </w:pPr>
    <w:rPr>
      <w:rFonts w:ascii="Arial" w:hAnsi="Arial"/>
      <w:sz w:val="22"/>
    </w:rPr>
  </w:style>
  <w:style w:type="paragraph" w:styleId="Rientrocorpodeltesto3">
    <w:name w:val="Body Text Indent 3"/>
    <w:basedOn w:val="Normale"/>
    <w:pPr>
      <w:ind w:left="360"/>
    </w:pPr>
    <w:rPr>
      <w:rFonts w:ascii="Arial" w:hAnsi="Arial"/>
      <w:sz w:val="22"/>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Testonormale">
    <w:name w:val="Plain Text"/>
    <w:basedOn w:val="Normale"/>
    <w:link w:val="TestonormaleCarattere"/>
    <w:rPr>
      <w:rFonts w:ascii="Courier New" w:hAnsi="Courier New"/>
      <w:sz w:val="20"/>
    </w:rPr>
  </w:style>
  <w:style w:type="paragraph" w:styleId="Testodelblocco">
    <w:name w:val="Block Text"/>
    <w:basedOn w:val="Normale"/>
    <w:pPr>
      <w:ind w:left="227" w:right="340"/>
      <w:jc w:val="both"/>
    </w:pPr>
    <w:rPr>
      <w:rFonts w:ascii="Arial" w:hAnsi="Arial"/>
      <w:sz w:val="20"/>
    </w:rPr>
  </w:style>
  <w:style w:type="paragraph" w:customStyle="1" w:styleId="Textblock-1">
    <w:name w:val="Textblock-1"/>
    <w:basedOn w:val="Normale"/>
    <w:pPr>
      <w:widowControl w:val="0"/>
      <w:suppressAutoHyphens/>
      <w:ind w:left="850"/>
      <w:jc w:val="both"/>
    </w:pPr>
    <w:rPr>
      <w:rFonts w:ascii="Arial" w:eastAsia="Andale Sans UI" w:hAnsi="Arial"/>
      <w:sz w:val="22"/>
      <w:lang w:val="de-DE"/>
    </w:rPr>
  </w:style>
  <w:style w:type="paragraph" w:customStyle="1" w:styleId="Kapitel-1">
    <w:name w:val="Kapitel-1"/>
    <w:basedOn w:val="Normale"/>
    <w:pPr>
      <w:widowControl w:val="0"/>
      <w:tabs>
        <w:tab w:val="left" w:pos="1417"/>
      </w:tabs>
      <w:suppressAutoHyphens/>
      <w:ind w:left="850" w:hanging="850"/>
    </w:pPr>
    <w:rPr>
      <w:rFonts w:ascii="Arial" w:eastAsia="Andale Sans UI" w:hAnsi="Arial"/>
      <w:b/>
      <w:sz w:val="22"/>
      <w:szCs w:val="24"/>
      <w:lang w:val="de-DE"/>
    </w:rPr>
  </w:style>
  <w:style w:type="paragraph" w:customStyle="1" w:styleId="WW-Textkrper2">
    <w:name w:val="WW-Textkörper 2"/>
    <w:basedOn w:val="Normale"/>
    <w:pPr>
      <w:suppressAutoHyphens/>
      <w:jc w:val="both"/>
    </w:pPr>
    <w:rPr>
      <w:sz w:val="20"/>
      <w:lang w:eastAsia="ar-SA"/>
    </w:rPr>
  </w:style>
  <w:style w:type="character" w:styleId="Rimandocommento">
    <w:name w:val="annotation reference"/>
    <w:semiHidden/>
    <w:rPr>
      <w:sz w:val="16"/>
      <w:szCs w:val="16"/>
    </w:rPr>
  </w:style>
  <w:style w:type="paragraph" w:styleId="Testocommento">
    <w:name w:val="annotation text"/>
    <w:basedOn w:val="Normale"/>
    <w:link w:val="TestocommentoCarattere"/>
    <w:rPr>
      <w:sz w:val="20"/>
    </w:rPr>
  </w:style>
  <w:style w:type="paragraph" w:styleId="Soggettocommento">
    <w:name w:val="annotation subject"/>
    <w:basedOn w:val="Testocommento"/>
    <w:next w:val="Testocommento"/>
    <w:semiHidden/>
    <w:rPr>
      <w:b/>
      <w:bCs/>
    </w:rPr>
  </w:style>
  <w:style w:type="paragraph" w:styleId="Intestazione">
    <w:name w:val="header"/>
    <w:basedOn w:val="Normale"/>
    <w:link w:val="IntestazioneCarattere"/>
    <w:pPr>
      <w:tabs>
        <w:tab w:val="center" w:pos="4536"/>
        <w:tab w:val="right" w:pos="9072"/>
      </w:tabs>
    </w:pPr>
  </w:style>
  <w:style w:type="character" w:styleId="Enfasigrassetto">
    <w:name w:val="Strong"/>
    <w:qFormat/>
    <w:rPr>
      <w:b/>
      <w:bCs/>
    </w:rPr>
  </w:style>
  <w:style w:type="paragraph" w:customStyle="1" w:styleId="Stile1">
    <w:name w:val="Stile1"/>
    <w:basedOn w:val="Normale"/>
    <w:pPr>
      <w:widowControl w:val="0"/>
      <w:jc w:val="both"/>
    </w:pPr>
    <w:rPr>
      <w:lang w:val="de-DE"/>
    </w:rPr>
  </w:style>
  <w:style w:type="table" w:styleId="Grigliatabella">
    <w:name w:val="Table Grid"/>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Mappadocumento">
    <w:name w:val="Document Map"/>
    <w:basedOn w:val="Normale"/>
    <w:link w:val="MappadocumentoCarattere"/>
    <w:uiPriority w:val="99"/>
    <w:semiHidden/>
    <w:unhideWhenUsed/>
    <w:rPr>
      <w:rFonts w:ascii="Tahoma" w:hAnsi="Tahoma"/>
      <w:sz w:val="16"/>
      <w:szCs w:val="16"/>
      <w:lang w:val="x-none" w:eastAsia="x-none"/>
    </w:rPr>
  </w:style>
  <w:style w:type="character" w:customStyle="1" w:styleId="MappadocumentoCarattere">
    <w:name w:val="Mappa documento Carattere"/>
    <w:link w:val="Mappadocumento"/>
    <w:uiPriority w:val="99"/>
    <w:semiHidden/>
    <w:rPr>
      <w:rFonts w:ascii="Tahoma" w:hAnsi="Tahoma" w:cs="Tahoma"/>
      <w:sz w:val="16"/>
      <w:szCs w:val="16"/>
    </w:rPr>
  </w:style>
  <w:style w:type="paragraph" w:customStyle="1" w:styleId="Kritzmit">
    <w:name w:val="Kritz mit"/>
    <w:basedOn w:val="Normale"/>
    <w:pPr>
      <w:tabs>
        <w:tab w:val="num" w:pos="360"/>
      </w:tabs>
      <w:spacing w:after="120"/>
      <w:ind w:left="360" w:hanging="360"/>
    </w:pPr>
    <w:rPr>
      <w:rFonts w:ascii="Tahoma" w:hAnsi="Tahoma"/>
      <w:sz w:val="20"/>
      <w:lang w:val="de-DE" w:eastAsia="de-CH"/>
    </w:rPr>
  </w:style>
  <w:style w:type="paragraph" w:customStyle="1" w:styleId="Paragrafoelenco1">
    <w:name w:val="Paragrafo elenco1"/>
    <w:basedOn w:val="Normale"/>
    <w:uiPriority w:val="34"/>
    <w:qFormat/>
    <w:pPr>
      <w:ind w:left="708"/>
    </w:pPr>
  </w:style>
  <w:style w:type="paragraph" w:customStyle="1" w:styleId="WW-Textkrper-Einzug2">
    <w:name w:val="WW-Textkörper-Einzug 2"/>
    <w:basedOn w:val="Normale"/>
    <w:pPr>
      <w:suppressAutoHyphens/>
      <w:ind w:left="227"/>
    </w:pPr>
    <w:rPr>
      <w:color w:val="FF0000"/>
      <w:sz w:val="22"/>
      <w:lang w:eastAsia="ar-SA"/>
    </w:rPr>
  </w:style>
  <w:style w:type="character" w:customStyle="1" w:styleId="provvnumart1">
    <w:name w:val="provv_numart1"/>
    <w:rPr>
      <w:rFonts w:ascii="Verdana" w:hAnsi="Verdana" w:hint="default"/>
      <w:b/>
      <w:bCs/>
    </w:rPr>
  </w:style>
  <w:style w:type="character" w:customStyle="1" w:styleId="provvrubrica1">
    <w:name w:val="provv_rubrica1"/>
    <w:rPr>
      <w:rFonts w:ascii="Verdana" w:hAnsi="Verdana" w:hint="default"/>
      <w:i/>
      <w:iCs/>
    </w:rPr>
  </w:style>
  <w:style w:type="paragraph" w:customStyle="1" w:styleId="provvambito1">
    <w:name w:val="provv_ambito1"/>
    <w:basedOn w:val="Normale"/>
    <w:pPr>
      <w:spacing w:before="100" w:beforeAutospacing="1" w:after="100" w:afterAutospacing="1"/>
      <w:jc w:val="both"/>
    </w:pPr>
    <w:rPr>
      <w:rFonts w:ascii="Verdana" w:hAnsi="Verdana"/>
      <w:b/>
      <w:bCs/>
      <w:szCs w:val="24"/>
    </w:rPr>
  </w:style>
  <w:style w:type="paragraph" w:customStyle="1" w:styleId="provvc3">
    <w:name w:val="provv_c3"/>
    <w:basedOn w:val="Normale"/>
    <w:pPr>
      <w:spacing w:before="100" w:beforeAutospacing="1" w:after="100" w:afterAutospacing="1"/>
      <w:ind w:firstLine="400"/>
      <w:jc w:val="both"/>
    </w:pPr>
    <w:rPr>
      <w:rFonts w:ascii="Verdana" w:hAnsi="Verdana"/>
      <w:szCs w:val="24"/>
    </w:rPr>
  </w:style>
  <w:style w:type="paragraph" w:customStyle="1" w:styleId="vertragabsatz">
    <w:name w:val="vertrag absatz"/>
    <w:pPr>
      <w:spacing w:line="566" w:lineRule="exact"/>
      <w:ind w:left="1008"/>
      <w:jc w:val="both"/>
    </w:pPr>
    <w:rPr>
      <w:rFonts w:ascii="Courier" w:hAnsi="Courier"/>
      <w:sz w:val="24"/>
      <w:lang w:eastAsia="it-IT"/>
    </w:rPr>
  </w:style>
  <w:style w:type="character" w:customStyle="1" w:styleId="Hervorhebung1">
    <w:name w:val="Hervorhebung1"/>
    <w:rPr>
      <w:b/>
      <w:bCs/>
      <w:i w:val="0"/>
      <w:iCs w:val="0"/>
      <w:color w:val="000000"/>
    </w:rPr>
  </w:style>
  <w:style w:type="character" w:customStyle="1" w:styleId="st1">
    <w:name w:val="st1"/>
    <w:rPr>
      <w:b w:val="0"/>
      <w:bCs w:val="0"/>
      <w:color w:val="222222"/>
      <w:sz w:val="27"/>
      <w:szCs w:val="27"/>
    </w:rPr>
  </w:style>
  <w:style w:type="paragraph" w:customStyle="1" w:styleId="Default">
    <w:name w:val="Default"/>
    <w:link w:val="DefaultChar"/>
    <w:pPr>
      <w:autoSpaceDE w:val="0"/>
      <w:autoSpaceDN w:val="0"/>
      <w:adjustRightInd w:val="0"/>
    </w:pPr>
    <w:rPr>
      <w:color w:val="000000"/>
      <w:sz w:val="24"/>
      <w:szCs w:val="24"/>
      <w:lang w:val="it-IT" w:eastAsia="it-IT"/>
    </w:rPr>
  </w:style>
  <w:style w:type="character" w:styleId="Enfasicorsivo">
    <w:name w:val="Emphasis"/>
    <w:qFormat/>
    <w:rPr>
      <w:i/>
      <w:iCs/>
    </w:rPr>
  </w:style>
  <w:style w:type="paragraph" w:styleId="NormaleWeb">
    <w:name w:val="Normal (Web)"/>
    <w:basedOn w:val="Normale"/>
    <w:pPr>
      <w:spacing w:before="100" w:beforeAutospacing="1" w:after="100" w:afterAutospacing="1"/>
    </w:pPr>
    <w:rPr>
      <w:szCs w:val="24"/>
    </w:rPr>
  </w:style>
  <w:style w:type="paragraph" w:customStyle="1" w:styleId="default0">
    <w:name w:val="default"/>
    <w:basedOn w:val="Normale"/>
    <w:pPr>
      <w:spacing w:before="100" w:beforeAutospacing="1" w:after="100" w:afterAutospacing="1"/>
    </w:pPr>
    <w:rPr>
      <w:szCs w:val="24"/>
    </w:rPr>
  </w:style>
  <w:style w:type="paragraph" w:customStyle="1" w:styleId="1">
    <w:name w:val="1"/>
    <w:basedOn w:val="Normale"/>
    <w:pPr>
      <w:spacing w:after="160" w:line="240" w:lineRule="exact"/>
    </w:pPr>
    <w:rPr>
      <w:rFonts w:ascii="Tahoma" w:hAnsi="Tahoma" w:cs="Tahoma"/>
      <w:sz w:val="20"/>
      <w:lang w:val="en-US" w:eastAsia="en-US"/>
    </w:rPr>
  </w:style>
  <w:style w:type="paragraph" w:customStyle="1" w:styleId="Carattere">
    <w:name w:val="Carattere"/>
    <w:basedOn w:val="Normale"/>
    <w:pPr>
      <w:spacing w:after="160" w:line="240" w:lineRule="exact"/>
    </w:pPr>
    <w:rPr>
      <w:rFonts w:ascii="Tahoma" w:hAnsi="Tahoma" w:cs="Tahoma"/>
      <w:sz w:val="20"/>
      <w:lang w:val="en-US" w:eastAsia="en-US"/>
    </w:rPr>
  </w:style>
  <w:style w:type="paragraph" w:customStyle="1" w:styleId="Carattere4">
    <w:name w:val="Carattere4"/>
    <w:basedOn w:val="Normale"/>
    <w:pPr>
      <w:spacing w:after="160" w:line="240" w:lineRule="exact"/>
    </w:pPr>
    <w:rPr>
      <w:rFonts w:ascii="Tahoma" w:hAnsi="Tahoma" w:cs="Tahoma"/>
      <w:sz w:val="20"/>
      <w:lang w:val="en-US" w:eastAsia="en-US"/>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Carattere2">
    <w:name w:val="Carattere2"/>
    <w:basedOn w:val="Normale"/>
    <w:pPr>
      <w:spacing w:after="160" w:line="240" w:lineRule="exact"/>
    </w:pPr>
    <w:rPr>
      <w:rFonts w:ascii="Tahoma" w:hAnsi="Tahoma" w:cs="Tahoma"/>
      <w:sz w:val="20"/>
      <w:lang w:val="en-US" w:eastAsia="en-US"/>
    </w:rPr>
  </w:style>
  <w:style w:type="character" w:customStyle="1" w:styleId="FormatvorlageFett1">
    <w:name w:val="Formatvorlage Fett1"/>
    <w:rPr>
      <w:b/>
      <w:bCs/>
    </w:rPr>
  </w:style>
  <w:style w:type="paragraph" w:customStyle="1" w:styleId="Carattere4CharCarattereChar1CarattereCharCarattere">
    <w:name w:val="Carattere4 Char Carattere Char1 Carattere Char Carattere"/>
    <w:basedOn w:val="Normale"/>
    <w:pPr>
      <w:spacing w:after="160" w:line="240" w:lineRule="exact"/>
    </w:pPr>
    <w:rPr>
      <w:rFonts w:ascii="Tahoma" w:hAnsi="Tahoma" w:cs="Tahoma"/>
      <w:sz w:val="20"/>
      <w:lang w:val="en-US" w:eastAsia="en-US"/>
    </w:rPr>
  </w:style>
  <w:style w:type="paragraph" w:customStyle="1" w:styleId="StandardWeb1">
    <w:name w:val="Standard (Web)1"/>
    <w:basedOn w:val="Normale"/>
    <w:pPr>
      <w:spacing w:before="54" w:line="193" w:lineRule="atLeast"/>
    </w:pPr>
    <w:rPr>
      <w:szCs w:val="24"/>
    </w:rPr>
  </w:style>
  <w:style w:type="paragraph" w:customStyle="1" w:styleId="Carattere2CharCarattereChar">
    <w:name w:val="Carattere2 Char Carattere Char"/>
    <w:basedOn w:val="Normale"/>
    <w:pPr>
      <w:spacing w:after="160" w:line="240" w:lineRule="exact"/>
    </w:pPr>
    <w:rPr>
      <w:rFonts w:ascii="Tahoma" w:hAnsi="Tahoma" w:cs="Tahoma"/>
      <w:sz w:val="20"/>
      <w:lang w:val="en-US" w:eastAsia="en-US"/>
    </w:rPr>
  </w:style>
  <w:style w:type="character" w:customStyle="1" w:styleId="ZchnZchn6">
    <w:name w:val="Zchn Zchn6"/>
    <w:rPr>
      <w:sz w:val="24"/>
      <w:lang w:val="it-IT" w:eastAsia="it-IT"/>
    </w:rPr>
  </w:style>
  <w:style w:type="paragraph" w:customStyle="1" w:styleId="DeutscherText">
    <w:name w:val="Deutscher Text"/>
    <w:basedOn w:val="Normale"/>
    <w:pPr>
      <w:spacing w:line="240" w:lineRule="exact"/>
      <w:jc w:val="both"/>
    </w:pPr>
    <w:rPr>
      <w:rFonts w:ascii="Arial" w:hAnsi="Arial" w:cs="Arial"/>
      <w:noProof/>
      <w:sz w:val="20"/>
      <w:lang w:val="en-US" w:eastAsia="en-US"/>
    </w:rPr>
  </w:style>
  <w:style w:type="paragraph" w:customStyle="1" w:styleId="Testoitaliano">
    <w:name w:val="Testo italiano"/>
    <w:basedOn w:val="Normale"/>
    <w:pPr>
      <w:spacing w:line="240" w:lineRule="exact"/>
      <w:jc w:val="both"/>
    </w:pPr>
    <w:rPr>
      <w:rFonts w:ascii="Arial" w:hAnsi="Arial" w:cs="Arial"/>
      <w:sz w:val="20"/>
      <w:lang w:eastAsia="en-US"/>
    </w:rPr>
  </w:style>
  <w:style w:type="paragraph" w:customStyle="1" w:styleId="ThemadesSchreibens">
    <w:name w:val="Thema des Schreibens"/>
    <w:basedOn w:val="Normale"/>
    <w:pPr>
      <w:spacing w:line="240" w:lineRule="exact"/>
      <w:jc w:val="both"/>
    </w:pPr>
    <w:rPr>
      <w:rFonts w:ascii="Arial" w:hAnsi="Arial" w:cs="Arial"/>
      <w:b/>
      <w:noProof/>
      <w:sz w:val="20"/>
      <w:lang w:val="en-US" w:eastAsia="en-US"/>
    </w:rPr>
  </w:style>
  <w:style w:type="character" w:customStyle="1" w:styleId="IntestazioneCarattere">
    <w:name w:val="Intestazione Carattere"/>
    <w:link w:val="Intestazione"/>
    <w:locked/>
    <w:rPr>
      <w:sz w:val="24"/>
      <w:lang w:val="it-IT" w:eastAsia="it-IT" w:bidi="ar-SA"/>
    </w:rPr>
  </w:style>
  <w:style w:type="paragraph" w:customStyle="1" w:styleId="Carattere1CharCarattere1CharCarattereCharCarattereCharCarattereChar1CarattereCharCarattereCharCarattereChar">
    <w:name w:val="Carattere1 Char Carattere1 Char Carattere Char Carattere Char Carattere Char1 Carattere Char Carattere Char Carattere Char"/>
    <w:basedOn w:val="Normale"/>
    <w:pPr>
      <w:spacing w:after="160" w:line="240" w:lineRule="exact"/>
    </w:pPr>
    <w:rPr>
      <w:rFonts w:ascii="Tahoma" w:hAnsi="Tahoma" w:cs="Tahoma"/>
      <w:sz w:val="20"/>
      <w:lang w:val="en-US"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pPr>
      <w:spacing w:after="160" w:line="240" w:lineRule="exact"/>
    </w:pPr>
    <w:rPr>
      <w:rFonts w:ascii="Tahoma" w:hAnsi="Tahoma" w:cs="Tahoma"/>
      <w:sz w:val="20"/>
      <w:lang w:val="en-US" w:eastAsia="en-US"/>
    </w:rPr>
  </w:style>
  <w:style w:type="character" w:customStyle="1" w:styleId="TestonormaleCarattere">
    <w:name w:val="Testo normale Carattere"/>
    <w:link w:val="Testonormale"/>
    <w:semiHidden/>
    <w:locked/>
    <w:rPr>
      <w:rFonts w:ascii="Courier New" w:hAnsi="Courier New"/>
      <w:lang w:val="it-IT" w:eastAsia="it-IT" w:bidi="ar-SA"/>
    </w:rPr>
  </w:style>
  <w:style w:type="paragraph" w:styleId="Puntoelenco">
    <w:name w:val="List Bullet"/>
    <w:basedOn w:val="Normale"/>
    <w:pPr>
      <w:numPr>
        <w:numId w:val="36"/>
      </w:numPr>
    </w:pPr>
  </w:style>
  <w:style w:type="character" w:customStyle="1" w:styleId="HeaderChar">
    <w:name w:val="Header Char"/>
    <w:locked/>
    <w:rPr>
      <w:rFonts w:ascii="Arial" w:hAnsi="Arial" w:cs="Arial"/>
      <w:sz w:val="22"/>
      <w:szCs w:val="22"/>
      <w:lang w:val="de-DE" w:eastAsia="de-DE" w:bidi="ar-SA"/>
    </w:rPr>
  </w:style>
  <w:style w:type="character" w:customStyle="1" w:styleId="A6">
    <w:name w:val="A6"/>
    <w:rPr>
      <w:rFonts w:cs="ITC Avant Garde Std Bk"/>
      <w:color w:val="000000"/>
      <w:sz w:val="15"/>
      <w:szCs w:val="15"/>
    </w:rPr>
  </w:style>
  <w:style w:type="paragraph" w:customStyle="1" w:styleId="doc-ti">
    <w:name w:val="doc-ti"/>
    <w:basedOn w:val="Normale"/>
    <w:pPr>
      <w:spacing w:before="100" w:beforeAutospacing="1" w:after="100" w:afterAutospacing="1"/>
    </w:pPr>
    <w:rPr>
      <w:szCs w:val="24"/>
      <w:lang w:val="de-DE" w:eastAsia="de-DE"/>
    </w:rPr>
  </w:style>
  <w:style w:type="paragraph" w:customStyle="1" w:styleId="ZchnZchn1CarattereCarattere">
    <w:name w:val="Zchn Zchn1 Carattere Carattere"/>
    <w:basedOn w:val="Normale"/>
    <w:pPr>
      <w:spacing w:after="160" w:line="240" w:lineRule="exact"/>
    </w:pPr>
    <w:rPr>
      <w:rFonts w:ascii="Tahoma" w:hAnsi="Tahoma" w:cs="Tahoma"/>
      <w:sz w:val="20"/>
      <w:lang w:val="en-US" w:eastAsia="en-US"/>
    </w:rPr>
  </w:style>
  <w:style w:type="character" w:customStyle="1" w:styleId="value">
    <w:name w:val="value"/>
    <w:basedOn w:val="Carpredefinitoparagrafo"/>
  </w:style>
  <w:style w:type="character" w:customStyle="1" w:styleId="st">
    <w:name w:val="st"/>
    <w:basedOn w:val="Carpredefinitoparagrafo"/>
  </w:style>
  <w:style w:type="character" w:customStyle="1" w:styleId="textgray1">
    <w:name w:val="textgray1"/>
    <w:rPr>
      <w:rFonts w:ascii="Arial" w:hAnsi="Arial" w:cs="Arial" w:hint="default"/>
      <w:b w:val="0"/>
      <w:bCs w:val="0"/>
      <w:color w:val="0F243E"/>
      <w:sz w:val="20"/>
      <w:szCs w:val="20"/>
    </w:rPr>
  </w:style>
  <w:style w:type="character" w:customStyle="1" w:styleId="DefaultChar">
    <w:name w:val="Default Char"/>
    <w:link w:val="Default"/>
    <w:rPr>
      <w:color w:val="000000"/>
      <w:sz w:val="24"/>
      <w:szCs w:val="24"/>
      <w:lang w:val="it-IT" w:eastAsia="it-IT" w:bidi="ar-SA"/>
    </w:rPr>
  </w:style>
  <w:style w:type="paragraph" w:customStyle="1" w:styleId="CM11">
    <w:name w:val="CM1+1"/>
    <w:basedOn w:val="Default"/>
    <w:next w:val="Default"/>
    <w:rPr>
      <w:rFonts w:ascii="EUAlbertina" w:hAnsi="EUAlbertina"/>
      <w:color w:val="auto"/>
      <w:lang w:val="de-DE" w:eastAsia="de-DE"/>
    </w:rPr>
  </w:style>
  <w:style w:type="paragraph" w:customStyle="1" w:styleId="CM31">
    <w:name w:val="CM3+1"/>
    <w:basedOn w:val="Default"/>
    <w:next w:val="Default"/>
    <w:rPr>
      <w:rFonts w:ascii="EUAlbertina" w:hAnsi="EUAlbertina"/>
      <w:color w:val="auto"/>
      <w:lang w:val="de-DE" w:eastAsia="de-DE"/>
    </w:rPr>
  </w:style>
  <w:style w:type="character" w:customStyle="1" w:styleId="KopfzeileZchn1">
    <w:name w:val="Kopfzeile Zchn1"/>
    <w:locked/>
    <w:rPr>
      <w:rFonts w:ascii="Arial" w:eastAsia="Calibri" w:hAnsi="Arial"/>
      <w:sz w:val="22"/>
      <w:szCs w:val="22"/>
      <w:lang w:bidi="ar-SA"/>
    </w:rPr>
  </w:style>
  <w:style w:type="character" w:customStyle="1" w:styleId="bold">
    <w:name w:val="bold"/>
    <w:rPr>
      <w:b/>
      <w:bCs/>
    </w:rPr>
  </w:style>
  <w:style w:type="paragraph" w:customStyle="1" w:styleId="sche22">
    <w:name w:val="sche2_2"/>
    <w:pPr>
      <w:widowControl w:val="0"/>
      <w:jc w:val="right"/>
    </w:pPr>
    <w:rPr>
      <w:lang w:val="en-US" w:eastAsia="it-IT"/>
    </w:rPr>
  </w:style>
  <w:style w:type="paragraph" w:customStyle="1" w:styleId="Carattere7CharCarattereCharCarattereCharCarattereCarattereCarattere">
    <w:name w:val="Carattere7 Char Carattere Char Carattere Char Carattere Carattere Carattere"/>
    <w:basedOn w:val="Normale"/>
    <w:pPr>
      <w:spacing w:after="160" w:line="240" w:lineRule="exact"/>
    </w:pPr>
    <w:rPr>
      <w:rFonts w:ascii="Tahoma" w:hAnsi="Tahoma" w:cs="Tahoma"/>
      <w:sz w:val="20"/>
      <w:lang w:val="en-US" w:eastAsia="en-US"/>
    </w:rPr>
  </w:style>
  <w:style w:type="paragraph" w:customStyle="1" w:styleId="msolistparagraph0">
    <w:name w:val="msolistparagraph"/>
    <w:basedOn w:val="Normale"/>
    <w:pPr>
      <w:ind w:left="720"/>
    </w:pPr>
    <w:rPr>
      <w:rFonts w:ascii="Calibri" w:eastAsia="Calibri" w:hAnsi="Calibri"/>
      <w:sz w:val="22"/>
      <w:szCs w:val="22"/>
      <w:lang w:val="de-DE" w:eastAsia="en-US"/>
    </w:rPr>
  </w:style>
  <w:style w:type="character" w:customStyle="1" w:styleId="street-addressworkpostal">
    <w:name w:val="street-address work postal"/>
    <w:basedOn w:val="Carpredefinitoparagrafo"/>
  </w:style>
  <w:style w:type="character" w:customStyle="1" w:styleId="adr">
    <w:name w:val="adr"/>
    <w:basedOn w:val="Carpredefinitoparagrafo"/>
  </w:style>
  <w:style w:type="character" w:customStyle="1" w:styleId="postal-code">
    <w:name w:val="postal-code"/>
    <w:basedOn w:val="Carpredefinitoparagrafo"/>
  </w:style>
  <w:style w:type="character" w:customStyle="1" w:styleId="locality">
    <w:name w:val="locality"/>
    <w:basedOn w:val="Carpredefinitoparagrafo"/>
  </w:style>
  <w:style w:type="paragraph" w:customStyle="1" w:styleId="NameNachnameNomeCognome">
    <w:name w:val="Name Nachname / Nome Cognome"/>
    <w:basedOn w:val="Normale"/>
    <w:pPr>
      <w:spacing w:line="240" w:lineRule="exact"/>
      <w:jc w:val="center"/>
    </w:pPr>
    <w:rPr>
      <w:rFonts w:ascii="Arial" w:hAnsi="Arial"/>
      <w:noProof/>
      <w:sz w:val="20"/>
      <w:lang w:val="en-US" w:eastAsia="en-US"/>
    </w:rPr>
  </w:style>
  <w:style w:type="character" w:customStyle="1" w:styleId="TestocommentoCarattere">
    <w:name w:val="Testo commento Carattere"/>
    <w:link w:val="Testocommento"/>
    <w:locked/>
    <w:rPr>
      <w:lang w:val="it-IT" w:eastAsia="it-IT" w:bidi="ar-SA"/>
    </w:rPr>
  </w:style>
  <w:style w:type="paragraph" w:customStyle="1" w:styleId="sche3">
    <w:name w:val="sche_3"/>
    <w:basedOn w:val="Normale"/>
    <w:pPr>
      <w:autoSpaceDE w:val="0"/>
      <w:jc w:val="both"/>
    </w:pPr>
    <w:rPr>
      <w:rFonts w:ascii="Arial" w:eastAsia="Calibri" w:hAnsi="Arial" w:cs="Arial"/>
      <w:sz w:val="20"/>
      <w:lang w:val="de-DE" w:eastAsia="ar-SA"/>
    </w:rPr>
  </w:style>
  <w:style w:type="paragraph" w:styleId="Paragrafoelenco">
    <w:name w:val="List Paragraph"/>
    <w:basedOn w:val="Normale"/>
    <w:uiPriority w:val="34"/>
    <w:qFormat/>
    <w:rsid w:val="00D12134"/>
    <w:pPr>
      <w:ind w:left="720"/>
      <w:contextualSpacing/>
    </w:pPr>
  </w:style>
  <w:style w:type="character" w:customStyle="1" w:styleId="RientrocorpodeltestoCarattere">
    <w:name w:val="Rientro corpo del testo Carattere"/>
    <w:basedOn w:val="Carpredefinitoparagrafo"/>
    <w:link w:val="Rientrocorpodeltesto"/>
    <w:rsid w:val="00BA1776"/>
    <w:rPr>
      <w:sz w:val="24"/>
      <w:lang w:val="it-IT" w:eastAsia="it-IT"/>
    </w:rPr>
  </w:style>
  <w:style w:type="character" w:customStyle="1" w:styleId="Corpodeltesto2Carattere">
    <w:name w:val="Corpo del testo 2 Carattere"/>
    <w:link w:val="Corpodeltesto2"/>
    <w:uiPriority w:val="99"/>
    <w:rsid w:val="00A67C79"/>
    <w:rPr>
      <w:b/>
      <w:sz w:val="24"/>
      <w:lang w:val="it-IT" w:eastAsia="it-IT"/>
    </w:rPr>
  </w:style>
  <w:style w:type="paragraph" w:customStyle="1" w:styleId="western">
    <w:name w:val="western"/>
    <w:basedOn w:val="Normale"/>
    <w:rsid w:val="00A67C79"/>
    <w:pPr>
      <w:spacing w:before="100" w:beforeAutospacing="1" w:after="100" w:afterAutospacing="1" w:line="482" w:lineRule="atLeast"/>
      <w:jc w:val="both"/>
    </w:pPr>
    <w:rPr>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90">
      <w:bodyDiv w:val="1"/>
      <w:marLeft w:val="0"/>
      <w:marRight w:val="0"/>
      <w:marTop w:val="0"/>
      <w:marBottom w:val="0"/>
      <w:divBdr>
        <w:top w:val="none" w:sz="0" w:space="0" w:color="auto"/>
        <w:left w:val="none" w:sz="0" w:space="0" w:color="auto"/>
        <w:bottom w:val="none" w:sz="0" w:space="0" w:color="auto"/>
        <w:right w:val="none" w:sz="0" w:space="0" w:color="auto"/>
      </w:divBdr>
    </w:div>
    <w:div w:id="46416864">
      <w:bodyDiv w:val="1"/>
      <w:marLeft w:val="0"/>
      <w:marRight w:val="0"/>
      <w:marTop w:val="0"/>
      <w:marBottom w:val="0"/>
      <w:divBdr>
        <w:top w:val="none" w:sz="0" w:space="0" w:color="auto"/>
        <w:left w:val="none" w:sz="0" w:space="0" w:color="auto"/>
        <w:bottom w:val="none" w:sz="0" w:space="0" w:color="auto"/>
        <w:right w:val="none" w:sz="0" w:space="0" w:color="auto"/>
      </w:divBdr>
    </w:div>
    <w:div w:id="51121380">
      <w:bodyDiv w:val="1"/>
      <w:marLeft w:val="0"/>
      <w:marRight w:val="0"/>
      <w:marTop w:val="0"/>
      <w:marBottom w:val="0"/>
      <w:divBdr>
        <w:top w:val="none" w:sz="0" w:space="0" w:color="auto"/>
        <w:left w:val="none" w:sz="0" w:space="0" w:color="auto"/>
        <w:bottom w:val="none" w:sz="0" w:space="0" w:color="auto"/>
        <w:right w:val="none" w:sz="0" w:space="0" w:color="auto"/>
      </w:divBdr>
    </w:div>
    <w:div w:id="57628728">
      <w:bodyDiv w:val="1"/>
      <w:marLeft w:val="0"/>
      <w:marRight w:val="0"/>
      <w:marTop w:val="0"/>
      <w:marBottom w:val="0"/>
      <w:divBdr>
        <w:top w:val="none" w:sz="0" w:space="0" w:color="auto"/>
        <w:left w:val="none" w:sz="0" w:space="0" w:color="auto"/>
        <w:bottom w:val="none" w:sz="0" w:space="0" w:color="auto"/>
        <w:right w:val="none" w:sz="0" w:space="0" w:color="auto"/>
      </w:divBdr>
    </w:div>
    <w:div w:id="114756302">
      <w:bodyDiv w:val="1"/>
      <w:marLeft w:val="0"/>
      <w:marRight w:val="0"/>
      <w:marTop w:val="0"/>
      <w:marBottom w:val="0"/>
      <w:divBdr>
        <w:top w:val="none" w:sz="0" w:space="0" w:color="auto"/>
        <w:left w:val="none" w:sz="0" w:space="0" w:color="auto"/>
        <w:bottom w:val="none" w:sz="0" w:space="0" w:color="auto"/>
        <w:right w:val="none" w:sz="0" w:space="0" w:color="auto"/>
      </w:divBdr>
    </w:div>
    <w:div w:id="230120960">
      <w:bodyDiv w:val="1"/>
      <w:marLeft w:val="0"/>
      <w:marRight w:val="0"/>
      <w:marTop w:val="0"/>
      <w:marBottom w:val="0"/>
      <w:divBdr>
        <w:top w:val="none" w:sz="0" w:space="0" w:color="auto"/>
        <w:left w:val="none" w:sz="0" w:space="0" w:color="auto"/>
        <w:bottom w:val="none" w:sz="0" w:space="0" w:color="auto"/>
        <w:right w:val="none" w:sz="0" w:space="0" w:color="auto"/>
      </w:divBdr>
    </w:div>
    <w:div w:id="297027630">
      <w:bodyDiv w:val="1"/>
      <w:marLeft w:val="0"/>
      <w:marRight w:val="0"/>
      <w:marTop w:val="0"/>
      <w:marBottom w:val="0"/>
      <w:divBdr>
        <w:top w:val="none" w:sz="0" w:space="0" w:color="auto"/>
        <w:left w:val="none" w:sz="0" w:space="0" w:color="auto"/>
        <w:bottom w:val="none" w:sz="0" w:space="0" w:color="auto"/>
        <w:right w:val="none" w:sz="0" w:space="0" w:color="auto"/>
      </w:divBdr>
    </w:div>
    <w:div w:id="321471727">
      <w:bodyDiv w:val="1"/>
      <w:marLeft w:val="0"/>
      <w:marRight w:val="0"/>
      <w:marTop w:val="0"/>
      <w:marBottom w:val="0"/>
      <w:divBdr>
        <w:top w:val="none" w:sz="0" w:space="0" w:color="auto"/>
        <w:left w:val="none" w:sz="0" w:space="0" w:color="auto"/>
        <w:bottom w:val="none" w:sz="0" w:space="0" w:color="auto"/>
        <w:right w:val="none" w:sz="0" w:space="0" w:color="auto"/>
      </w:divBdr>
    </w:div>
    <w:div w:id="3442150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8">
          <w:marLeft w:val="0"/>
          <w:marRight w:val="0"/>
          <w:marTop w:val="0"/>
          <w:marBottom w:val="0"/>
          <w:divBdr>
            <w:top w:val="none" w:sz="0" w:space="0" w:color="auto"/>
            <w:left w:val="none" w:sz="0" w:space="0" w:color="auto"/>
            <w:bottom w:val="none" w:sz="0" w:space="0" w:color="auto"/>
            <w:right w:val="none" w:sz="0" w:space="0" w:color="auto"/>
          </w:divBdr>
        </w:div>
        <w:div w:id="238254418">
          <w:marLeft w:val="0"/>
          <w:marRight w:val="0"/>
          <w:marTop w:val="0"/>
          <w:marBottom w:val="0"/>
          <w:divBdr>
            <w:top w:val="none" w:sz="0" w:space="0" w:color="auto"/>
            <w:left w:val="none" w:sz="0" w:space="0" w:color="auto"/>
            <w:bottom w:val="none" w:sz="0" w:space="0" w:color="auto"/>
            <w:right w:val="none" w:sz="0" w:space="0" w:color="auto"/>
          </w:divBdr>
        </w:div>
        <w:div w:id="274796649">
          <w:marLeft w:val="0"/>
          <w:marRight w:val="0"/>
          <w:marTop w:val="0"/>
          <w:marBottom w:val="0"/>
          <w:divBdr>
            <w:top w:val="none" w:sz="0" w:space="0" w:color="auto"/>
            <w:left w:val="none" w:sz="0" w:space="0" w:color="auto"/>
            <w:bottom w:val="none" w:sz="0" w:space="0" w:color="auto"/>
            <w:right w:val="none" w:sz="0" w:space="0" w:color="auto"/>
          </w:divBdr>
        </w:div>
        <w:div w:id="465971765">
          <w:marLeft w:val="0"/>
          <w:marRight w:val="0"/>
          <w:marTop w:val="0"/>
          <w:marBottom w:val="0"/>
          <w:divBdr>
            <w:top w:val="none" w:sz="0" w:space="0" w:color="auto"/>
            <w:left w:val="none" w:sz="0" w:space="0" w:color="auto"/>
            <w:bottom w:val="none" w:sz="0" w:space="0" w:color="auto"/>
            <w:right w:val="none" w:sz="0" w:space="0" w:color="auto"/>
          </w:divBdr>
        </w:div>
        <w:div w:id="935407407">
          <w:marLeft w:val="0"/>
          <w:marRight w:val="0"/>
          <w:marTop w:val="0"/>
          <w:marBottom w:val="0"/>
          <w:divBdr>
            <w:top w:val="none" w:sz="0" w:space="0" w:color="auto"/>
            <w:left w:val="none" w:sz="0" w:space="0" w:color="auto"/>
            <w:bottom w:val="none" w:sz="0" w:space="0" w:color="auto"/>
            <w:right w:val="none" w:sz="0" w:space="0" w:color="auto"/>
          </w:divBdr>
        </w:div>
        <w:div w:id="1044210532">
          <w:marLeft w:val="0"/>
          <w:marRight w:val="0"/>
          <w:marTop w:val="0"/>
          <w:marBottom w:val="0"/>
          <w:divBdr>
            <w:top w:val="none" w:sz="0" w:space="0" w:color="auto"/>
            <w:left w:val="none" w:sz="0" w:space="0" w:color="auto"/>
            <w:bottom w:val="none" w:sz="0" w:space="0" w:color="auto"/>
            <w:right w:val="none" w:sz="0" w:space="0" w:color="auto"/>
          </w:divBdr>
        </w:div>
        <w:div w:id="1419214487">
          <w:marLeft w:val="0"/>
          <w:marRight w:val="0"/>
          <w:marTop w:val="0"/>
          <w:marBottom w:val="0"/>
          <w:divBdr>
            <w:top w:val="none" w:sz="0" w:space="0" w:color="auto"/>
            <w:left w:val="none" w:sz="0" w:space="0" w:color="auto"/>
            <w:bottom w:val="none" w:sz="0" w:space="0" w:color="auto"/>
            <w:right w:val="none" w:sz="0" w:space="0" w:color="auto"/>
          </w:divBdr>
        </w:div>
        <w:div w:id="1501847332">
          <w:marLeft w:val="0"/>
          <w:marRight w:val="0"/>
          <w:marTop w:val="0"/>
          <w:marBottom w:val="0"/>
          <w:divBdr>
            <w:top w:val="none" w:sz="0" w:space="0" w:color="auto"/>
            <w:left w:val="none" w:sz="0" w:space="0" w:color="auto"/>
            <w:bottom w:val="none" w:sz="0" w:space="0" w:color="auto"/>
            <w:right w:val="none" w:sz="0" w:space="0" w:color="auto"/>
          </w:divBdr>
        </w:div>
      </w:divsChild>
    </w:div>
    <w:div w:id="382828276">
      <w:bodyDiv w:val="1"/>
      <w:marLeft w:val="0"/>
      <w:marRight w:val="0"/>
      <w:marTop w:val="0"/>
      <w:marBottom w:val="0"/>
      <w:divBdr>
        <w:top w:val="none" w:sz="0" w:space="0" w:color="auto"/>
        <w:left w:val="none" w:sz="0" w:space="0" w:color="auto"/>
        <w:bottom w:val="none" w:sz="0" w:space="0" w:color="auto"/>
        <w:right w:val="none" w:sz="0" w:space="0" w:color="auto"/>
      </w:divBdr>
    </w:div>
    <w:div w:id="426849228">
      <w:bodyDiv w:val="1"/>
      <w:marLeft w:val="0"/>
      <w:marRight w:val="0"/>
      <w:marTop w:val="0"/>
      <w:marBottom w:val="0"/>
      <w:divBdr>
        <w:top w:val="none" w:sz="0" w:space="0" w:color="auto"/>
        <w:left w:val="none" w:sz="0" w:space="0" w:color="auto"/>
        <w:bottom w:val="none" w:sz="0" w:space="0" w:color="auto"/>
        <w:right w:val="none" w:sz="0" w:space="0" w:color="auto"/>
      </w:divBdr>
      <w:divsChild>
        <w:div w:id="202971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5329">
      <w:bodyDiv w:val="1"/>
      <w:marLeft w:val="0"/>
      <w:marRight w:val="0"/>
      <w:marTop w:val="0"/>
      <w:marBottom w:val="0"/>
      <w:divBdr>
        <w:top w:val="none" w:sz="0" w:space="0" w:color="auto"/>
        <w:left w:val="none" w:sz="0" w:space="0" w:color="auto"/>
        <w:bottom w:val="none" w:sz="0" w:space="0" w:color="auto"/>
        <w:right w:val="none" w:sz="0" w:space="0" w:color="auto"/>
      </w:divBdr>
    </w:div>
    <w:div w:id="462426287">
      <w:bodyDiv w:val="1"/>
      <w:marLeft w:val="0"/>
      <w:marRight w:val="0"/>
      <w:marTop w:val="0"/>
      <w:marBottom w:val="0"/>
      <w:divBdr>
        <w:top w:val="none" w:sz="0" w:space="0" w:color="auto"/>
        <w:left w:val="none" w:sz="0" w:space="0" w:color="auto"/>
        <w:bottom w:val="none" w:sz="0" w:space="0" w:color="auto"/>
        <w:right w:val="none" w:sz="0" w:space="0" w:color="auto"/>
      </w:divBdr>
    </w:div>
    <w:div w:id="512454342">
      <w:bodyDiv w:val="1"/>
      <w:marLeft w:val="0"/>
      <w:marRight w:val="0"/>
      <w:marTop w:val="0"/>
      <w:marBottom w:val="0"/>
      <w:divBdr>
        <w:top w:val="none" w:sz="0" w:space="0" w:color="auto"/>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1721050492">
              <w:marLeft w:val="0"/>
              <w:marRight w:val="0"/>
              <w:marTop w:val="0"/>
              <w:marBottom w:val="0"/>
              <w:divBdr>
                <w:top w:val="none" w:sz="0" w:space="0" w:color="auto"/>
                <w:left w:val="none" w:sz="0" w:space="0" w:color="auto"/>
                <w:bottom w:val="none" w:sz="0" w:space="0" w:color="auto"/>
                <w:right w:val="none" w:sz="0" w:space="0" w:color="auto"/>
              </w:divBdr>
              <w:divsChild>
                <w:div w:id="1585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8379">
      <w:bodyDiv w:val="1"/>
      <w:marLeft w:val="0"/>
      <w:marRight w:val="0"/>
      <w:marTop w:val="0"/>
      <w:marBottom w:val="0"/>
      <w:divBdr>
        <w:top w:val="none" w:sz="0" w:space="0" w:color="auto"/>
        <w:left w:val="none" w:sz="0" w:space="0" w:color="auto"/>
        <w:bottom w:val="none" w:sz="0" w:space="0" w:color="auto"/>
        <w:right w:val="none" w:sz="0" w:space="0" w:color="auto"/>
      </w:divBdr>
    </w:div>
    <w:div w:id="611404989">
      <w:bodyDiv w:val="1"/>
      <w:marLeft w:val="0"/>
      <w:marRight w:val="0"/>
      <w:marTop w:val="0"/>
      <w:marBottom w:val="0"/>
      <w:divBdr>
        <w:top w:val="none" w:sz="0" w:space="0" w:color="auto"/>
        <w:left w:val="none" w:sz="0" w:space="0" w:color="auto"/>
        <w:bottom w:val="none" w:sz="0" w:space="0" w:color="auto"/>
        <w:right w:val="none" w:sz="0" w:space="0" w:color="auto"/>
      </w:divBdr>
      <w:divsChild>
        <w:div w:id="1938631801">
          <w:marLeft w:val="0"/>
          <w:marRight w:val="0"/>
          <w:marTop w:val="0"/>
          <w:marBottom w:val="0"/>
          <w:divBdr>
            <w:top w:val="none" w:sz="0" w:space="0" w:color="auto"/>
            <w:left w:val="none" w:sz="0" w:space="0" w:color="auto"/>
            <w:bottom w:val="none" w:sz="0" w:space="0" w:color="auto"/>
            <w:right w:val="none" w:sz="0" w:space="0" w:color="auto"/>
          </w:divBdr>
          <w:divsChild>
            <w:div w:id="491027608">
              <w:marLeft w:val="0"/>
              <w:marRight w:val="0"/>
              <w:marTop w:val="0"/>
              <w:marBottom w:val="0"/>
              <w:divBdr>
                <w:top w:val="none" w:sz="0" w:space="0" w:color="auto"/>
                <w:left w:val="none" w:sz="0" w:space="0" w:color="auto"/>
                <w:bottom w:val="none" w:sz="0" w:space="0" w:color="auto"/>
                <w:right w:val="none" w:sz="0" w:space="0" w:color="auto"/>
              </w:divBdr>
              <w:divsChild>
                <w:div w:id="976379351">
                  <w:marLeft w:val="0"/>
                  <w:marRight w:val="0"/>
                  <w:marTop w:val="0"/>
                  <w:marBottom w:val="0"/>
                  <w:divBdr>
                    <w:top w:val="none" w:sz="0" w:space="0" w:color="auto"/>
                    <w:left w:val="none" w:sz="0" w:space="0" w:color="auto"/>
                    <w:bottom w:val="none" w:sz="0" w:space="0" w:color="auto"/>
                    <w:right w:val="none" w:sz="0" w:space="0" w:color="auto"/>
                  </w:divBdr>
                  <w:divsChild>
                    <w:div w:id="2102288372">
                      <w:marLeft w:val="0"/>
                      <w:marRight w:val="0"/>
                      <w:marTop w:val="0"/>
                      <w:marBottom w:val="0"/>
                      <w:divBdr>
                        <w:top w:val="none" w:sz="0" w:space="0" w:color="auto"/>
                        <w:left w:val="none" w:sz="0" w:space="0" w:color="auto"/>
                        <w:bottom w:val="none" w:sz="0" w:space="0" w:color="auto"/>
                        <w:right w:val="none" w:sz="0" w:space="0" w:color="auto"/>
                      </w:divBdr>
                      <w:divsChild>
                        <w:div w:id="392239930">
                          <w:marLeft w:val="0"/>
                          <w:marRight w:val="0"/>
                          <w:marTop w:val="0"/>
                          <w:marBottom w:val="0"/>
                          <w:divBdr>
                            <w:top w:val="none" w:sz="0" w:space="0" w:color="auto"/>
                            <w:left w:val="none" w:sz="0" w:space="0" w:color="auto"/>
                            <w:bottom w:val="none" w:sz="0" w:space="0" w:color="auto"/>
                            <w:right w:val="none" w:sz="0" w:space="0" w:color="auto"/>
                          </w:divBdr>
                          <w:divsChild>
                            <w:div w:id="214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81948">
      <w:bodyDiv w:val="1"/>
      <w:marLeft w:val="0"/>
      <w:marRight w:val="0"/>
      <w:marTop w:val="0"/>
      <w:marBottom w:val="0"/>
      <w:divBdr>
        <w:top w:val="none" w:sz="0" w:space="0" w:color="auto"/>
        <w:left w:val="none" w:sz="0" w:space="0" w:color="auto"/>
        <w:bottom w:val="none" w:sz="0" w:space="0" w:color="auto"/>
        <w:right w:val="none" w:sz="0" w:space="0" w:color="auto"/>
      </w:divBdr>
    </w:div>
    <w:div w:id="650600892">
      <w:bodyDiv w:val="1"/>
      <w:marLeft w:val="0"/>
      <w:marRight w:val="0"/>
      <w:marTop w:val="0"/>
      <w:marBottom w:val="0"/>
      <w:divBdr>
        <w:top w:val="none" w:sz="0" w:space="0" w:color="auto"/>
        <w:left w:val="none" w:sz="0" w:space="0" w:color="auto"/>
        <w:bottom w:val="none" w:sz="0" w:space="0" w:color="auto"/>
        <w:right w:val="none" w:sz="0" w:space="0" w:color="auto"/>
      </w:divBdr>
      <w:divsChild>
        <w:div w:id="57561990">
          <w:marLeft w:val="0"/>
          <w:marRight w:val="0"/>
          <w:marTop w:val="0"/>
          <w:marBottom w:val="0"/>
          <w:divBdr>
            <w:top w:val="none" w:sz="0" w:space="0" w:color="auto"/>
            <w:left w:val="none" w:sz="0" w:space="0" w:color="auto"/>
            <w:bottom w:val="none" w:sz="0" w:space="0" w:color="auto"/>
            <w:right w:val="none" w:sz="0" w:space="0" w:color="auto"/>
          </w:divBdr>
        </w:div>
        <w:div w:id="119345226">
          <w:marLeft w:val="0"/>
          <w:marRight w:val="0"/>
          <w:marTop w:val="0"/>
          <w:marBottom w:val="0"/>
          <w:divBdr>
            <w:top w:val="none" w:sz="0" w:space="0" w:color="auto"/>
            <w:left w:val="none" w:sz="0" w:space="0" w:color="auto"/>
            <w:bottom w:val="none" w:sz="0" w:space="0" w:color="auto"/>
            <w:right w:val="none" w:sz="0" w:space="0" w:color="auto"/>
          </w:divBdr>
        </w:div>
        <w:div w:id="162282988">
          <w:marLeft w:val="0"/>
          <w:marRight w:val="0"/>
          <w:marTop w:val="0"/>
          <w:marBottom w:val="0"/>
          <w:divBdr>
            <w:top w:val="none" w:sz="0" w:space="0" w:color="auto"/>
            <w:left w:val="none" w:sz="0" w:space="0" w:color="auto"/>
            <w:bottom w:val="none" w:sz="0" w:space="0" w:color="auto"/>
            <w:right w:val="none" w:sz="0" w:space="0" w:color="auto"/>
          </w:divBdr>
        </w:div>
        <w:div w:id="177814432">
          <w:marLeft w:val="0"/>
          <w:marRight w:val="0"/>
          <w:marTop w:val="0"/>
          <w:marBottom w:val="0"/>
          <w:divBdr>
            <w:top w:val="none" w:sz="0" w:space="0" w:color="auto"/>
            <w:left w:val="none" w:sz="0" w:space="0" w:color="auto"/>
            <w:bottom w:val="none" w:sz="0" w:space="0" w:color="auto"/>
            <w:right w:val="none" w:sz="0" w:space="0" w:color="auto"/>
          </w:divBdr>
        </w:div>
        <w:div w:id="184710549">
          <w:marLeft w:val="0"/>
          <w:marRight w:val="0"/>
          <w:marTop w:val="0"/>
          <w:marBottom w:val="0"/>
          <w:divBdr>
            <w:top w:val="none" w:sz="0" w:space="0" w:color="auto"/>
            <w:left w:val="none" w:sz="0" w:space="0" w:color="auto"/>
            <w:bottom w:val="none" w:sz="0" w:space="0" w:color="auto"/>
            <w:right w:val="none" w:sz="0" w:space="0" w:color="auto"/>
          </w:divBdr>
        </w:div>
        <w:div w:id="237906978">
          <w:marLeft w:val="0"/>
          <w:marRight w:val="0"/>
          <w:marTop w:val="0"/>
          <w:marBottom w:val="0"/>
          <w:divBdr>
            <w:top w:val="none" w:sz="0" w:space="0" w:color="auto"/>
            <w:left w:val="none" w:sz="0" w:space="0" w:color="auto"/>
            <w:bottom w:val="none" w:sz="0" w:space="0" w:color="auto"/>
            <w:right w:val="none" w:sz="0" w:space="0" w:color="auto"/>
          </w:divBdr>
        </w:div>
        <w:div w:id="374088620">
          <w:marLeft w:val="0"/>
          <w:marRight w:val="0"/>
          <w:marTop w:val="0"/>
          <w:marBottom w:val="0"/>
          <w:divBdr>
            <w:top w:val="none" w:sz="0" w:space="0" w:color="auto"/>
            <w:left w:val="none" w:sz="0" w:space="0" w:color="auto"/>
            <w:bottom w:val="none" w:sz="0" w:space="0" w:color="auto"/>
            <w:right w:val="none" w:sz="0" w:space="0" w:color="auto"/>
          </w:divBdr>
        </w:div>
        <w:div w:id="379016240">
          <w:marLeft w:val="0"/>
          <w:marRight w:val="0"/>
          <w:marTop w:val="0"/>
          <w:marBottom w:val="0"/>
          <w:divBdr>
            <w:top w:val="none" w:sz="0" w:space="0" w:color="auto"/>
            <w:left w:val="none" w:sz="0" w:space="0" w:color="auto"/>
            <w:bottom w:val="none" w:sz="0" w:space="0" w:color="auto"/>
            <w:right w:val="none" w:sz="0" w:space="0" w:color="auto"/>
          </w:divBdr>
        </w:div>
        <w:div w:id="429738039">
          <w:marLeft w:val="0"/>
          <w:marRight w:val="0"/>
          <w:marTop w:val="0"/>
          <w:marBottom w:val="0"/>
          <w:divBdr>
            <w:top w:val="none" w:sz="0" w:space="0" w:color="auto"/>
            <w:left w:val="none" w:sz="0" w:space="0" w:color="auto"/>
            <w:bottom w:val="none" w:sz="0" w:space="0" w:color="auto"/>
            <w:right w:val="none" w:sz="0" w:space="0" w:color="auto"/>
          </w:divBdr>
        </w:div>
        <w:div w:id="446050005">
          <w:marLeft w:val="0"/>
          <w:marRight w:val="0"/>
          <w:marTop w:val="0"/>
          <w:marBottom w:val="0"/>
          <w:divBdr>
            <w:top w:val="none" w:sz="0" w:space="0" w:color="auto"/>
            <w:left w:val="none" w:sz="0" w:space="0" w:color="auto"/>
            <w:bottom w:val="none" w:sz="0" w:space="0" w:color="auto"/>
            <w:right w:val="none" w:sz="0" w:space="0" w:color="auto"/>
          </w:divBdr>
        </w:div>
        <w:div w:id="522979357">
          <w:marLeft w:val="0"/>
          <w:marRight w:val="0"/>
          <w:marTop w:val="0"/>
          <w:marBottom w:val="0"/>
          <w:divBdr>
            <w:top w:val="none" w:sz="0" w:space="0" w:color="auto"/>
            <w:left w:val="none" w:sz="0" w:space="0" w:color="auto"/>
            <w:bottom w:val="none" w:sz="0" w:space="0" w:color="auto"/>
            <w:right w:val="none" w:sz="0" w:space="0" w:color="auto"/>
          </w:divBdr>
        </w:div>
        <w:div w:id="723725256">
          <w:marLeft w:val="0"/>
          <w:marRight w:val="0"/>
          <w:marTop w:val="0"/>
          <w:marBottom w:val="0"/>
          <w:divBdr>
            <w:top w:val="none" w:sz="0" w:space="0" w:color="auto"/>
            <w:left w:val="none" w:sz="0" w:space="0" w:color="auto"/>
            <w:bottom w:val="none" w:sz="0" w:space="0" w:color="auto"/>
            <w:right w:val="none" w:sz="0" w:space="0" w:color="auto"/>
          </w:divBdr>
        </w:div>
        <w:div w:id="733550673">
          <w:marLeft w:val="0"/>
          <w:marRight w:val="0"/>
          <w:marTop w:val="0"/>
          <w:marBottom w:val="0"/>
          <w:divBdr>
            <w:top w:val="none" w:sz="0" w:space="0" w:color="auto"/>
            <w:left w:val="none" w:sz="0" w:space="0" w:color="auto"/>
            <w:bottom w:val="none" w:sz="0" w:space="0" w:color="auto"/>
            <w:right w:val="none" w:sz="0" w:space="0" w:color="auto"/>
          </w:divBdr>
        </w:div>
        <w:div w:id="754088385">
          <w:marLeft w:val="0"/>
          <w:marRight w:val="0"/>
          <w:marTop w:val="0"/>
          <w:marBottom w:val="0"/>
          <w:divBdr>
            <w:top w:val="none" w:sz="0" w:space="0" w:color="auto"/>
            <w:left w:val="none" w:sz="0" w:space="0" w:color="auto"/>
            <w:bottom w:val="none" w:sz="0" w:space="0" w:color="auto"/>
            <w:right w:val="none" w:sz="0" w:space="0" w:color="auto"/>
          </w:divBdr>
        </w:div>
        <w:div w:id="801731393">
          <w:marLeft w:val="0"/>
          <w:marRight w:val="0"/>
          <w:marTop w:val="0"/>
          <w:marBottom w:val="0"/>
          <w:divBdr>
            <w:top w:val="none" w:sz="0" w:space="0" w:color="auto"/>
            <w:left w:val="none" w:sz="0" w:space="0" w:color="auto"/>
            <w:bottom w:val="none" w:sz="0" w:space="0" w:color="auto"/>
            <w:right w:val="none" w:sz="0" w:space="0" w:color="auto"/>
          </w:divBdr>
        </w:div>
        <w:div w:id="845444351">
          <w:marLeft w:val="0"/>
          <w:marRight w:val="0"/>
          <w:marTop w:val="0"/>
          <w:marBottom w:val="0"/>
          <w:divBdr>
            <w:top w:val="none" w:sz="0" w:space="0" w:color="auto"/>
            <w:left w:val="none" w:sz="0" w:space="0" w:color="auto"/>
            <w:bottom w:val="none" w:sz="0" w:space="0" w:color="auto"/>
            <w:right w:val="none" w:sz="0" w:space="0" w:color="auto"/>
          </w:divBdr>
          <w:divsChild>
            <w:div w:id="23797056">
              <w:marLeft w:val="0"/>
              <w:marRight w:val="0"/>
              <w:marTop w:val="0"/>
              <w:marBottom w:val="0"/>
              <w:divBdr>
                <w:top w:val="none" w:sz="0" w:space="0" w:color="auto"/>
                <w:left w:val="none" w:sz="0" w:space="0" w:color="auto"/>
                <w:bottom w:val="none" w:sz="0" w:space="0" w:color="auto"/>
                <w:right w:val="none" w:sz="0" w:space="0" w:color="auto"/>
              </w:divBdr>
              <w:divsChild>
                <w:div w:id="405806926">
                  <w:marLeft w:val="0"/>
                  <w:marRight w:val="0"/>
                  <w:marTop w:val="0"/>
                  <w:marBottom w:val="0"/>
                  <w:divBdr>
                    <w:top w:val="none" w:sz="0" w:space="0" w:color="auto"/>
                    <w:left w:val="none" w:sz="0" w:space="0" w:color="auto"/>
                    <w:bottom w:val="none" w:sz="0" w:space="0" w:color="auto"/>
                    <w:right w:val="none" w:sz="0" w:space="0" w:color="auto"/>
                  </w:divBdr>
                </w:div>
                <w:div w:id="1022127714">
                  <w:marLeft w:val="0"/>
                  <w:marRight w:val="0"/>
                  <w:marTop w:val="0"/>
                  <w:marBottom w:val="0"/>
                  <w:divBdr>
                    <w:top w:val="none" w:sz="0" w:space="0" w:color="auto"/>
                    <w:left w:val="none" w:sz="0" w:space="0" w:color="auto"/>
                    <w:bottom w:val="none" w:sz="0" w:space="0" w:color="auto"/>
                    <w:right w:val="none" w:sz="0" w:space="0" w:color="auto"/>
                  </w:divBdr>
                </w:div>
                <w:div w:id="1121876941">
                  <w:marLeft w:val="0"/>
                  <w:marRight w:val="0"/>
                  <w:marTop w:val="0"/>
                  <w:marBottom w:val="0"/>
                  <w:divBdr>
                    <w:top w:val="none" w:sz="0" w:space="0" w:color="auto"/>
                    <w:left w:val="none" w:sz="0" w:space="0" w:color="auto"/>
                    <w:bottom w:val="none" w:sz="0" w:space="0" w:color="auto"/>
                    <w:right w:val="none" w:sz="0" w:space="0" w:color="auto"/>
                  </w:divBdr>
                </w:div>
                <w:div w:id="2128771185">
                  <w:marLeft w:val="0"/>
                  <w:marRight w:val="0"/>
                  <w:marTop w:val="0"/>
                  <w:marBottom w:val="0"/>
                  <w:divBdr>
                    <w:top w:val="none" w:sz="0" w:space="0" w:color="auto"/>
                    <w:left w:val="none" w:sz="0" w:space="0" w:color="auto"/>
                    <w:bottom w:val="none" w:sz="0" w:space="0" w:color="auto"/>
                    <w:right w:val="none" w:sz="0" w:space="0" w:color="auto"/>
                  </w:divBdr>
                </w:div>
                <w:div w:id="21448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084">
          <w:marLeft w:val="0"/>
          <w:marRight w:val="0"/>
          <w:marTop w:val="0"/>
          <w:marBottom w:val="0"/>
          <w:divBdr>
            <w:top w:val="none" w:sz="0" w:space="0" w:color="auto"/>
            <w:left w:val="none" w:sz="0" w:space="0" w:color="auto"/>
            <w:bottom w:val="none" w:sz="0" w:space="0" w:color="auto"/>
            <w:right w:val="none" w:sz="0" w:space="0" w:color="auto"/>
          </w:divBdr>
        </w:div>
        <w:div w:id="1415396495">
          <w:marLeft w:val="0"/>
          <w:marRight w:val="0"/>
          <w:marTop w:val="0"/>
          <w:marBottom w:val="0"/>
          <w:divBdr>
            <w:top w:val="none" w:sz="0" w:space="0" w:color="auto"/>
            <w:left w:val="none" w:sz="0" w:space="0" w:color="auto"/>
            <w:bottom w:val="none" w:sz="0" w:space="0" w:color="auto"/>
            <w:right w:val="none" w:sz="0" w:space="0" w:color="auto"/>
          </w:divBdr>
        </w:div>
        <w:div w:id="1445155902">
          <w:marLeft w:val="0"/>
          <w:marRight w:val="0"/>
          <w:marTop w:val="0"/>
          <w:marBottom w:val="0"/>
          <w:divBdr>
            <w:top w:val="none" w:sz="0" w:space="0" w:color="auto"/>
            <w:left w:val="none" w:sz="0" w:space="0" w:color="auto"/>
            <w:bottom w:val="none" w:sz="0" w:space="0" w:color="auto"/>
            <w:right w:val="none" w:sz="0" w:space="0" w:color="auto"/>
          </w:divBdr>
        </w:div>
        <w:div w:id="1559318223">
          <w:marLeft w:val="0"/>
          <w:marRight w:val="0"/>
          <w:marTop w:val="0"/>
          <w:marBottom w:val="0"/>
          <w:divBdr>
            <w:top w:val="none" w:sz="0" w:space="0" w:color="auto"/>
            <w:left w:val="none" w:sz="0" w:space="0" w:color="auto"/>
            <w:bottom w:val="none" w:sz="0" w:space="0" w:color="auto"/>
            <w:right w:val="none" w:sz="0" w:space="0" w:color="auto"/>
          </w:divBdr>
        </w:div>
        <w:div w:id="1582642256">
          <w:marLeft w:val="0"/>
          <w:marRight w:val="0"/>
          <w:marTop w:val="0"/>
          <w:marBottom w:val="0"/>
          <w:divBdr>
            <w:top w:val="none" w:sz="0" w:space="0" w:color="auto"/>
            <w:left w:val="none" w:sz="0" w:space="0" w:color="auto"/>
            <w:bottom w:val="none" w:sz="0" w:space="0" w:color="auto"/>
            <w:right w:val="none" w:sz="0" w:space="0" w:color="auto"/>
          </w:divBdr>
        </w:div>
        <w:div w:id="1931886113">
          <w:marLeft w:val="0"/>
          <w:marRight w:val="0"/>
          <w:marTop w:val="0"/>
          <w:marBottom w:val="0"/>
          <w:divBdr>
            <w:top w:val="none" w:sz="0" w:space="0" w:color="auto"/>
            <w:left w:val="none" w:sz="0" w:space="0" w:color="auto"/>
            <w:bottom w:val="none" w:sz="0" w:space="0" w:color="auto"/>
            <w:right w:val="none" w:sz="0" w:space="0" w:color="auto"/>
          </w:divBdr>
        </w:div>
        <w:div w:id="1938515359">
          <w:marLeft w:val="0"/>
          <w:marRight w:val="0"/>
          <w:marTop w:val="0"/>
          <w:marBottom w:val="0"/>
          <w:divBdr>
            <w:top w:val="none" w:sz="0" w:space="0" w:color="auto"/>
            <w:left w:val="none" w:sz="0" w:space="0" w:color="auto"/>
            <w:bottom w:val="none" w:sz="0" w:space="0" w:color="auto"/>
            <w:right w:val="none" w:sz="0" w:space="0" w:color="auto"/>
          </w:divBdr>
        </w:div>
        <w:div w:id="1947422270">
          <w:marLeft w:val="0"/>
          <w:marRight w:val="0"/>
          <w:marTop w:val="0"/>
          <w:marBottom w:val="0"/>
          <w:divBdr>
            <w:top w:val="none" w:sz="0" w:space="0" w:color="auto"/>
            <w:left w:val="none" w:sz="0" w:space="0" w:color="auto"/>
            <w:bottom w:val="none" w:sz="0" w:space="0" w:color="auto"/>
            <w:right w:val="none" w:sz="0" w:space="0" w:color="auto"/>
          </w:divBdr>
        </w:div>
        <w:div w:id="1960722853">
          <w:marLeft w:val="0"/>
          <w:marRight w:val="0"/>
          <w:marTop w:val="0"/>
          <w:marBottom w:val="0"/>
          <w:divBdr>
            <w:top w:val="none" w:sz="0" w:space="0" w:color="auto"/>
            <w:left w:val="none" w:sz="0" w:space="0" w:color="auto"/>
            <w:bottom w:val="none" w:sz="0" w:space="0" w:color="auto"/>
            <w:right w:val="none" w:sz="0" w:space="0" w:color="auto"/>
          </w:divBdr>
        </w:div>
        <w:div w:id="2032102431">
          <w:marLeft w:val="0"/>
          <w:marRight w:val="0"/>
          <w:marTop w:val="0"/>
          <w:marBottom w:val="0"/>
          <w:divBdr>
            <w:top w:val="none" w:sz="0" w:space="0" w:color="auto"/>
            <w:left w:val="none" w:sz="0" w:space="0" w:color="auto"/>
            <w:bottom w:val="none" w:sz="0" w:space="0" w:color="auto"/>
            <w:right w:val="none" w:sz="0" w:space="0" w:color="auto"/>
          </w:divBdr>
        </w:div>
        <w:div w:id="2063289750">
          <w:marLeft w:val="0"/>
          <w:marRight w:val="0"/>
          <w:marTop w:val="0"/>
          <w:marBottom w:val="0"/>
          <w:divBdr>
            <w:top w:val="none" w:sz="0" w:space="0" w:color="auto"/>
            <w:left w:val="none" w:sz="0" w:space="0" w:color="auto"/>
            <w:bottom w:val="none" w:sz="0" w:space="0" w:color="auto"/>
            <w:right w:val="none" w:sz="0" w:space="0" w:color="auto"/>
          </w:divBdr>
        </w:div>
        <w:div w:id="2106876534">
          <w:marLeft w:val="0"/>
          <w:marRight w:val="0"/>
          <w:marTop w:val="0"/>
          <w:marBottom w:val="0"/>
          <w:divBdr>
            <w:top w:val="none" w:sz="0" w:space="0" w:color="auto"/>
            <w:left w:val="none" w:sz="0" w:space="0" w:color="auto"/>
            <w:bottom w:val="none" w:sz="0" w:space="0" w:color="auto"/>
            <w:right w:val="none" w:sz="0" w:space="0" w:color="auto"/>
          </w:divBdr>
        </w:div>
      </w:divsChild>
    </w:div>
    <w:div w:id="654650850">
      <w:bodyDiv w:val="1"/>
      <w:marLeft w:val="0"/>
      <w:marRight w:val="0"/>
      <w:marTop w:val="0"/>
      <w:marBottom w:val="0"/>
      <w:divBdr>
        <w:top w:val="none" w:sz="0" w:space="0" w:color="auto"/>
        <w:left w:val="none" w:sz="0" w:space="0" w:color="auto"/>
        <w:bottom w:val="none" w:sz="0" w:space="0" w:color="auto"/>
        <w:right w:val="none" w:sz="0" w:space="0" w:color="auto"/>
      </w:divBdr>
    </w:div>
    <w:div w:id="683362181">
      <w:bodyDiv w:val="1"/>
      <w:marLeft w:val="0"/>
      <w:marRight w:val="0"/>
      <w:marTop w:val="0"/>
      <w:marBottom w:val="0"/>
      <w:divBdr>
        <w:top w:val="none" w:sz="0" w:space="0" w:color="auto"/>
        <w:left w:val="none" w:sz="0" w:space="0" w:color="auto"/>
        <w:bottom w:val="none" w:sz="0" w:space="0" w:color="auto"/>
        <w:right w:val="none" w:sz="0" w:space="0" w:color="auto"/>
      </w:divBdr>
    </w:div>
    <w:div w:id="695085908">
      <w:bodyDiv w:val="1"/>
      <w:marLeft w:val="0"/>
      <w:marRight w:val="0"/>
      <w:marTop w:val="0"/>
      <w:marBottom w:val="0"/>
      <w:divBdr>
        <w:top w:val="none" w:sz="0" w:space="0" w:color="auto"/>
        <w:left w:val="none" w:sz="0" w:space="0" w:color="auto"/>
        <w:bottom w:val="none" w:sz="0" w:space="0" w:color="auto"/>
        <w:right w:val="none" w:sz="0" w:space="0" w:color="auto"/>
      </w:divBdr>
      <w:divsChild>
        <w:div w:id="283737185">
          <w:marLeft w:val="0"/>
          <w:marRight w:val="0"/>
          <w:marTop w:val="0"/>
          <w:marBottom w:val="0"/>
          <w:divBdr>
            <w:top w:val="none" w:sz="0" w:space="0" w:color="auto"/>
            <w:left w:val="none" w:sz="0" w:space="0" w:color="auto"/>
            <w:bottom w:val="none" w:sz="0" w:space="0" w:color="auto"/>
            <w:right w:val="none" w:sz="0" w:space="0" w:color="auto"/>
          </w:divBdr>
        </w:div>
        <w:div w:id="308360702">
          <w:marLeft w:val="0"/>
          <w:marRight w:val="0"/>
          <w:marTop w:val="0"/>
          <w:marBottom w:val="0"/>
          <w:divBdr>
            <w:top w:val="none" w:sz="0" w:space="0" w:color="auto"/>
            <w:left w:val="none" w:sz="0" w:space="0" w:color="auto"/>
            <w:bottom w:val="none" w:sz="0" w:space="0" w:color="auto"/>
            <w:right w:val="none" w:sz="0" w:space="0" w:color="auto"/>
          </w:divBdr>
        </w:div>
        <w:div w:id="387457544">
          <w:marLeft w:val="0"/>
          <w:marRight w:val="0"/>
          <w:marTop w:val="0"/>
          <w:marBottom w:val="0"/>
          <w:divBdr>
            <w:top w:val="none" w:sz="0" w:space="0" w:color="auto"/>
            <w:left w:val="none" w:sz="0" w:space="0" w:color="auto"/>
            <w:bottom w:val="none" w:sz="0" w:space="0" w:color="auto"/>
            <w:right w:val="none" w:sz="0" w:space="0" w:color="auto"/>
          </w:divBdr>
        </w:div>
        <w:div w:id="1105032361">
          <w:marLeft w:val="0"/>
          <w:marRight w:val="0"/>
          <w:marTop w:val="0"/>
          <w:marBottom w:val="0"/>
          <w:divBdr>
            <w:top w:val="none" w:sz="0" w:space="0" w:color="auto"/>
            <w:left w:val="none" w:sz="0" w:space="0" w:color="auto"/>
            <w:bottom w:val="none" w:sz="0" w:space="0" w:color="auto"/>
            <w:right w:val="none" w:sz="0" w:space="0" w:color="auto"/>
          </w:divBdr>
        </w:div>
        <w:div w:id="1234775765">
          <w:marLeft w:val="0"/>
          <w:marRight w:val="0"/>
          <w:marTop w:val="0"/>
          <w:marBottom w:val="0"/>
          <w:divBdr>
            <w:top w:val="none" w:sz="0" w:space="0" w:color="auto"/>
            <w:left w:val="none" w:sz="0" w:space="0" w:color="auto"/>
            <w:bottom w:val="none" w:sz="0" w:space="0" w:color="auto"/>
            <w:right w:val="none" w:sz="0" w:space="0" w:color="auto"/>
          </w:divBdr>
        </w:div>
        <w:div w:id="1550148867">
          <w:marLeft w:val="0"/>
          <w:marRight w:val="0"/>
          <w:marTop w:val="0"/>
          <w:marBottom w:val="0"/>
          <w:divBdr>
            <w:top w:val="none" w:sz="0" w:space="0" w:color="auto"/>
            <w:left w:val="none" w:sz="0" w:space="0" w:color="auto"/>
            <w:bottom w:val="none" w:sz="0" w:space="0" w:color="auto"/>
            <w:right w:val="none" w:sz="0" w:space="0" w:color="auto"/>
          </w:divBdr>
        </w:div>
        <w:div w:id="1590234385">
          <w:marLeft w:val="0"/>
          <w:marRight w:val="0"/>
          <w:marTop w:val="0"/>
          <w:marBottom w:val="0"/>
          <w:divBdr>
            <w:top w:val="none" w:sz="0" w:space="0" w:color="auto"/>
            <w:left w:val="none" w:sz="0" w:space="0" w:color="auto"/>
            <w:bottom w:val="none" w:sz="0" w:space="0" w:color="auto"/>
            <w:right w:val="none" w:sz="0" w:space="0" w:color="auto"/>
          </w:divBdr>
        </w:div>
        <w:div w:id="1681814925">
          <w:marLeft w:val="0"/>
          <w:marRight w:val="0"/>
          <w:marTop w:val="0"/>
          <w:marBottom w:val="0"/>
          <w:divBdr>
            <w:top w:val="none" w:sz="0" w:space="0" w:color="auto"/>
            <w:left w:val="none" w:sz="0" w:space="0" w:color="auto"/>
            <w:bottom w:val="none" w:sz="0" w:space="0" w:color="auto"/>
            <w:right w:val="none" w:sz="0" w:space="0" w:color="auto"/>
          </w:divBdr>
        </w:div>
      </w:divsChild>
    </w:div>
    <w:div w:id="763771763">
      <w:bodyDiv w:val="1"/>
      <w:marLeft w:val="0"/>
      <w:marRight w:val="0"/>
      <w:marTop w:val="0"/>
      <w:marBottom w:val="0"/>
      <w:divBdr>
        <w:top w:val="none" w:sz="0" w:space="0" w:color="auto"/>
        <w:left w:val="none" w:sz="0" w:space="0" w:color="auto"/>
        <w:bottom w:val="none" w:sz="0" w:space="0" w:color="auto"/>
        <w:right w:val="none" w:sz="0" w:space="0" w:color="auto"/>
      </w:divBdr>
      <w:divsChild>
        <w:div w:id="151796527">
          <w:marLeft w:val="0"/>
          <w:marRight w:val="0"/>
          <w:marTop w:val="0"/>
          <w:marBottom w:val="0"/>
          <w:divBdr>
            <w:top w:val="none" w:sz="0" w:space="0" w:color="auto"/>
            <w:left w:val="none" w:sz="0" w:space="0" w:color="auto"/>
            <w:bottom w:val="none" w:sz="0" w:space="0" w:color="auto"/>
            <w:right w:val="none" w:sz="0" w:space="0" w:color="auto"/>
          </w:divBdr>
        </w:div>
        <w:div w:id="229074818">
          <w:marLeft w:val="0"/>
          <w:marRight w:val="0"/>
          <w:marTop w:val="0"/>
          <w:marBottom w:val="0"/>
          <w:divBdr>
            <w:top w:val="none" w:sz="0" w:space="0" w:color="auto"/>
            <w:left w:val="none" w:sz="0" w:space="0" w:color="auto"/>
            <w:bottom w:val="none" w:sz="0" w:space="0" w:color="auto"/>
            <w:right w:val="none" w:sz="0" w:space="0" w:color="auto"/>
          </w:divBdr>
        </w:div>
        <w:div w:id="468474668">
          <w:marLeft w:val="0"/>
          <w:marRight w:val="0"/>
          <w:marTop w:val="0"/>
          <w:marBottom w:val="0"/>
          <w:divBdr>
            <w:top w:val="none" w:sz="0" w:space="0" w:color="auto"/>
            <w:left w:val="none" w:sz="0" w:space="0" w:color="auto"/>
            <w:bottom w:val="none" w:sz="0" w:space="0" w:color="auto"/>
            <w:right w:val="none" w:sz="0" w:space="0" w:color="auto"/>
          </w:divBdr>
        </w:div>
        <w:div w:id="568225763">
          <w:marLeft w:val="0"/>
          <w:marRight w:val="0"/>
          <w:marTop w:val="0"/>
          <w:marBottom w:val="0"/>
          <w:divBdr>
            <w:top w:val="none" w:sz="0" w:space="0" w:color="auto"/>
            <w:left w:val="none" w:sz="0" w:space="0" w:color="auto"/>
            <w:bottom w:val="none" w:sz="0" w:space="0" w:color="auto"/>
            <w:right w:val="none" w:sz="0" w:space="0" w:color="auto"/>
          </w:divBdr>
        </w:div>
        <w:div w:id="616642007">
          <w:marLeft w:val="0"/>
          <w:marRight w:val="0"/>
          <w:marTop w:val="0"/>
          <w:marBottom w:val="0"/>
          <w:divBdr>
            <w:top w:val="none" w:sz="0" w:space="0" w:color="auto"/>
            <w:left w:val="none" w:sz="0" w:space="0" w:color="auto"/>
            <w:bottom w:val="none" w:sz="0" w:space="0" w:color="auto"/>
            <w:right w:val="none" w:sz="0" w:space="0" w:color="auto"/>
          </w:divBdr>
        </w:div>
        <w:div w:id="1076829094">
          <w:marLeft w:val="0"/>
          <w:marRight w:val="0"/>
          <w:marTop w:val="0"/>
          <w:marBottom w:val="0"/>
          <w:divBdr>
            <w:top w:val="none" w:sz="0" w:space="0" w:color="auto"/>
            <w:left w:val="none" w:sz="0" w:space="0" w:color="auto"/>
            <w:bottom w:val="none" w:sz="0" w:space="0" w:color="auto"/>
            <w:right w:val="none" w:sz="0" w:space="0" w:color="auto"/>
          </w:divBdr>
        </w:div>
        <w:div w:id="1334138105">
          <w:marLeft w:val="0"/>
          <w:marRight w:val="0"/>
          <w:marTop w:val="0"/>
          <w:marBottom w:val="0"/>
          <w:divBdr>
            <w:top w:val="none" w:sz="0" w:space="0" w:color="auto"/>
            <w:left w:val="none" w:sz="0" w:space="0" w:color="auto"/>
            <w:bottom w:val="none" w:sz="0" w:space="0" w:color="auto"/>
            <w:right w:val="none" w:sz="0" w:space="0" w:color="auto"/>
          </w:divBdr>
        </w:div>
        <w:div w:id="1450053292">
          <w:marLeft w:val="0"/>
          <w:marRight w:val="0"/>
          <w:marTop w:val="0"/>
          <w:marBottom w:val="0"/>
          <w:divBdr>
            <w:top w:val="none" w:sz="0" w:space="0" w:color="auto"/>
            <w:left w:val="none" w:sz="0" w:space="0" w:color="auto"/>
            <w:bottom w:val="none" w:sz="0" w:space="0" w:color="auto"/>
            <w:right w:val="none" w:sz="0" w:space="0" w:color="auto"/>
          </w:divBdr>
        </w:div>
        <w:div w:id="1666856676">
          <w:marLeft w:val="0"/>
          <w:marRight w:val="0"/>
          <w:marTop w:val="0"/>
          <w:marBottom w:val="0"/>
          <w:divBdr>
            <w:top w:val="none" w:sz="0" w:space="0" w:color="auto"/>
            <w:left w:val="none" w:sz="0" w:space="0" w:color="auto"/>
            <w:bottom w:val="none" w:sz="0" w:space="0" w:color="auto"/>
            <w:right w:val="none" w:sz="0" w:space="0" w:color="auto"/>
          </w:divBdr>
        </w:div>
        <w:div w:id="1706639136">
          <w:marLeft w:val="0"/>
          <w:marRight w:val="0"/>
          <w:marTop w:val="0"/>
          <w:marBottom w:val="0"/>
          <w:divBdr>
            <w:top w:val="none" w:sz="0" w:space="0" w:color="auto"/>
            <w:left w:val="none" w:sz="0" w:space="0" w:color="auto"/>
            <w:bottom w:val="none" w:sz="0" w:space="0" w:color="auto"/>
            <w:right w:val="none" w:sz="0" w:space="0" w:color="auto"/>
          </w:divBdr>
        </w:div>
        <w:div w:id="1707368402">
          <w:marLeft w:val="0"/>
          <w:marRight w:val="0"/>
          <w:marTop w:val="0"/>
          <w:marBottom w:val="0"/>
          <w:divBdr>
            <w:top w:val="none" w:sz="0" w:space="0" w:color="auto"/>
            <w:left w:val="none" w:sz="0" w:space="0" w:color="auto"/>
            <w:bottom w:val="none" w:sz="0" w:space="0" w:color="auto"/>
            <w:right w:val="none" w:sz="0" w:space="0" w:color="auto"/>
          </w:divBdr>
        </w:div>
        <w:div w:id="1754352804">
          <w:marLeft w:val="0"/>
          <w:marRight w:val="0"/>
          <w:marTop w:val="0"/>
          <w:marBottom w:val="0"/>
          <w:divBdr>
            <w:top w:val="none" w:sz="0" w:space="0" w:color="auto"/>
            <w:left w:val="none" w:sz="0" w:space="0" w:color="auto"/>
            <w:bottom w:val="none" w:sz="0" w:space="0" w:color="auto"/>
            <w:right w:val="none" w:sz="0" w:space="0" w:color="auto"/>
          </w:divBdr>
        </w:div>
      </w:divsChild>
    </w:div>
    <w:div w:id="796412361">
      <w:bodyDiv w:val="1"/>
      <w:marLeft w:val="0"/>
      <w:marRight w:val="0"/>
      <w:marTop w:val="0"/>
      <w:marBottom w:val="0"/>
      <w:divBdr>
        <w:top w:val="none" w:sz="0" w:space="0" w:color="auto"/>
        <w:left w:val="none" w:sz="0" w:space="0" w:color="auto"/>
        <w:bottom w:val="none" w:sz="0" w:space="0" w:color="auto"/>
        <w:right w:val="none" w:sz="0" w:space="0" w:color="auto"/>
      </w:divBdr>
    </w:div>
    <w:div w:id="819880765">
      <w:bodyDiv w:val="1"/>
      <w:marLeft w:val="0"/>
      <w:marRight w:val="0"/>
      <w:marTop w:val="0"/>
      <w:marBottom w:val="0"/>
      <w:divBdr>
        <w:top w:val="none" w:sz="0" w:space="0" w:color="auto"/>
        <w:left w:val="none" w:sz="0" w:space="0" w:color="auto"/>
        <w:bottom w:val="none" w:sz="0" w:space="0" w:color="auto"/>
        <w:right w:val="none" w:sz="0" w:space="0" w:color="auto"/>
      </w:divBdr>
    </w:div>
    <w:div w:id="836386253">
      <w:bodyDiv w:val="1"/>
      <w:marLeft w:val="0"/>
      <w:marRight w:val="0"/>
      <w:marTop w:val="0"/>
      <w:marBottom w:val="0"/>
      <w:divBdr>
        <w:top w:val="none" w:sz="0" w:space="0" w:color="auto"/>
        <w:left w:val="none" w:sz="0" w:space="0" w:color="auto"/>
        <w:bottom w:val="none" w:sz="0" w:space="0" w:color="auto"/>
        <w:right w:val="none" w:sz="0" w:space="0" w:color="auto"/>
      </w:divBdr>
    </w:div>
    <w:div w:id="889997045">
      <w:bodyDiv w:val="1"/>
      <w:marLeft w:val="0"/>
      <w:marRight w:val="0"/>
      <w:marTop w:val="0"/>
      <w:marBottom w:val="0"/>
      <w:divBdr>
        <w:top w:val="none" w:sz="0" w:space="0" w:color="auto"/>
        <w:left w:val="none" w:sz="0" w:space="0" w:color="auto"/>
        <w:bottom w:val="none" w:sz="0" w:space="0" w:color="auto"/>
        <w:right w:val="none" w:sz="0" w:space="0" w:color="auto"/>
      </w:divBdr>
    </w:div>
    <w:div w:id="904948082">
      <w:bodyDiv w:val="1"/>
      <w:marLeft w:val="0"/>
      <w:marRight w:val="0"/>
      <w:marTop w:val="0"/>
      <w:marBottom w:val="0"/>
      <w:divBdr>
        <w:top w:val="none" w:sz="0" w:space="0" w:color="auto"/>
        <w:left w:val="none" w:sz="0" w:space="0" w:color="auto"/>
        <w:bottom w:val="none" w:sz="0" w:space="0" w:color="auto"/>
        <w:right w:val="none" w:sz="0" w:space="0" w:color="auto"/>
      </w:divBdr>
    </w:div>
    <w:div w:id="942804061">
      <w:bodyDiv w:val="1"/>
      <w:marLeft w:val="0"/>
      <w:marRight w:val="0"/>
      <w:marTop w:val="0"/>
      <w:marBottom w:val="0"/>
      <w:divBdr>
        <w:top w:val="none" w:sz="0" w:space="0" w:color="auto"/>
        <w:left w:val="none" w:sz="0" w:space="0" w:color="auto"/>
        <w:bottom w:val="none" w:sz="0" w:space="0" w:color="auto"/>
        <w:right w:val="none" w:sz="0" w:space="0" w:color="auto"/>
      </w:divBdr>
    </w:div>
    <w:div w:id="944726937">
      <w:bodyDiv w:val="1"/>
      <w:marLeft w:val="0"/>
      <w:marRight w:val="0"/>
      <w:marTop w:val="0"/>
      <w:marBottom w:val="0"/>
      <w:divBdr>
        <w:top w:val="none" w:sz="0" w:space="0" w:color="auto"/>
        <w:left w:val="none" w:sz="0" w:space="0" w:color="auto"/>
        <w:bottom w:val="none" w:sz="0" w:space="0" w:color="auto"/>
        <w:right w:val="none" w:sz="0" w:space="0" w:color="auto"/>
      </w:divBdr>
      <w:divsChild>
        <w:div w:id="109715099">
          <w:marLeft w:val="0"/>
          <w:marRight w:val="0"/>
          <w:marTop w:val="0"/>
          <w:marBottom w:val="0"/>
          <w:divBdr>
            <w:top w:val="none" w:sz="0" w:space="0" w:color="auto"/>
            <w:left w:val="none" w:sz="0" w:space="0" w:color="auto"/>
            <w:bottom w:val="none" w:sz="0" w:space="0" w:color="auto"/>
            <w:right w:val="none" w:sz="0" w:space="0" w:color="auto"/>
          </w:divBdr>
        </w:div>
        <w:div w:id="724376956">
          <w:marLeft w:val="0"/>
          <w:marRight w:val="0"/>
          <w:marTop w:val="0"/>
          <w:marBottom w:val="0"/>
          <w:divBdr>
            <w:top w:val="none" w:sz="0" w:space="0" w:color="auto"/>
            <w:left w:val="none" w:sz="0" w:space="0" w:color="auto"/>
            <w:bottom w:val="none" w:sz="0" w:space="0" w:color="auto"/>
            <w:right w:val="none" w:sz="0" w:space="0" w:color="auto"/>
          </w:divBdr>
        </w:div>
        <w:div w:id="890119709">
          <w:marLeft w:val="0"/>
          <w:marRight w:val="0"/>
          <w:marTop w:val="0"/>
          <w:marBottom w:val="0"/>
          <w:divBdr>
            <w:top w:val="none" w:sz="0" w:space="0" w:color="auto"/>
            <w:left w:val="none" w:sz="0" w:space="0" w:color="auto"/>
            <w:bottom w:val="none" w:sz="0" w:space="0" w:color="auto"/>
            <w:right w:val="none" w:sz="0" w:space="0" w:color="auto"/>
          </w:divBdr>
        </w:div>
      </w:divsChild>
    </w:div>
    <w:div w:id="946622807">
      <w:bodyDiv w:val="1"/>
      <w:marLeft w:val="0"/>
      <w:marRight w:val="0"/>
      <w:marTop w:val="0"/>
      <w:marBottom w:val="0"/>
      <w:divBdr>
        <w:top w:val="none" w:sz="0" w:space="0" w:color="auto"/>
        <w:left w:val="none" w:sz="0" w:space="0" w:color="auto"/>
        <w:bottom w:val="none" w:sz="0" w:space="0" w:color="auto"/>
        <w:right w:val="none" w:sz="0" w:space="0" w:color="auto"/>
      </w:divBdr>
    </w:div>
    <w:div w:id="955218708">
      <w:bodyDiv w:val="1"/>
      <w:marLeft w:val="0"/>
      <w:marRight w:val="0"/>
      <w:marTop w:val="0"/>
      <w:marBottom w:val="0"/>
      <w:divBdr>
        <w:top w:val="none" w:sz="0" w:space="0" w:color="auto"/>
        <w:left w:val="none" w:sz="0" w:space="0" w:color="auto"/>
        <w:bottom w:val="none" w:sz="0" w:space="0" w:color="auto"/>
        <w:right w:val="none" w:sz="0" w:space="0" w:color="auto"/>
      </w:divBdr>
    </w:div>
    <w:div w:id="965965429">
      <w:bodyDiv w:val="1"/>
      <w:marLeft w:val="0"/>
      <w:marRight w:val="0"/>
      <w:marTop w:val="0"/>
      <w:marBottom w:val="0"/>
      <w:divBdr>
        <w:top w:val="none" w:sz="0" w:space="0" w:color="auto"/>
        <w:left w:val="none" w:sz="0" w:space="0" w:color="auto"/>
        <w:bottom w:val="none" w:sz="0" w:space="0" w:color="auto"/>
        <w:right w:val="none" w:sz="0" w:space="0" w:color="auto"/>
      </w:divBdr>
    </w:div>
    <w:div w:id="1045907387">
      <w:bodyDiv w:val="1"/>
      <w:marLeft w:val="0"/>
      <w:marRight w:val="0"/>
      <w:marTop w:val="0"/>
      <w:marBottom w:val="0"/>
      <w:divBdr>
        <w:top w:val="none" w:sz="0" w:space="0" w:color="auto"/>
        <w:left w:val="none" w:sz="0" w:space="0" w:color="auto"/>
        <w:bottom w:val="none" w:sz="0" w:space="0" w:color="auto"/>
        <w:right w:val="none" w:sz="0" w:space="0" w:color="auto"/>
      </w:divBdr>
      <w:divsChild>
        <w:div w:id="252125679">
          <w:marLeft w:val="0"/>
          <w:marRight w:val="0"/>
          <w:marTop w:val="0"/>
          <w:marBottom w:val="0"/>
          <w:divBdr>
            <w:top w:val="none" w:sz="0" w:space="0" w:color="auto"/>
            <w:left w:val="none" w:sz="0" w:space="0" w:color="auto"/>
            <w:bottom w:val="none" w:sz="0" w:space="0" w:color="auto"/>
            <w:right w:val="none" w:sz="0" w:space="0" w:color="auto"/>
          </w:divBdr>
        </w:div>
        <w:div w:id="512497580">
          <w:marLeft w:val="0"/>
          <w:marRight w:val="0"/>
          <w:marTop w:val="0"/>
          <w:marBottom w:val="0"/>
          <w:divBdr>
            <w:top w:val="none" w:sz="0" w:space="0" w:color="auto"/>
            <w:left w:val="none" w:sz="0" w:space="0" w:color="auto"/>
            <w:bottom w:val="none" w:sz="0" w:space="0" w:color="auto"/>
            <w:right w:val="none" w:sz="0" w:space="0" w:color="auto"/>
          </w:divBdr>
        </w:div>
        <w:div w:id="926813789">
          <w:marLeft w:val="0"/>
          <w:marRight w:val="0"/>
          <w:marTop w:val="0"/>
          <w:marBottom w:val="0"/>
          <w:divBdr>
            <w:top w:val="none" w:sz="0" w:space="0" w:color="auto"/>
            <w:left w:val="none" w:sz="0" w:space="0" w:color="auto"/>
            <w:bottom w:val="none" w:sz="0" w:space="0" w:color="auto"/>
            <w:right w:val="none" w:sz="0" w:space="0" w:color="auto"/>
          </w:divBdr>
        </w:div>
        <w:div w:id="934748991">
          <w:marLeft w:val="0"/>
          <w:marRight w:val="0"/>
          <w:marTop w:val="0"/>
          <w:marBottom w:val="0"/>
          <w:divBdr>
            <w:top w:val="none" w:sz="0" w:space="0" w:color="auto"/>
            <w:left w:val="none" w:sz="0" w:space="0" w:color="auto"/>
            <w:bottom w:val="none" w:sz="0" w:space="0" w:color="auto"/>
            <w:right w:val="none" w:sz="0" w:space="0" w:color="auto"/>
          </w:divBdr>
        </w:div>
        <w:div w:id="1065647333">
          <w:marLeft w:val="0"/>
          <w:marRight w:val="0"/>
          <w:marTop w:val="0"/>
          <w:marBottom w:val="0"/>
          <w:divBdr>
            <w:top w:val="none" w:sz="0" w:space="0" w:color="auto"/>
            <w:left w:val="none" w:sz="0" w:space="0" w:color="auto"/>
            <w:bottom w:val="none" w:sz="0" w:space="0" w:color="auto"/>
            <w:right w:val="none" w:sz="0" w:space="0" w:color="auto"/>
          </w:divBdr>
        </w:div>
        <w:div w:id="1187791095">
          <w:marLeft w:val="0"/>
          <w:marRight w:val="0"/>
          <w:marTop w:val="0"/>
          <w:marBottom w:val="0"/>
          <w:divBdr>
            <w:top w:val="none" w:sz="0" w:space="0" w:color="auto"/>
            <w:left w:val="none" w:sz="0" w:space="0" w:color="auto"/>
            <w:bottom w:val="none" w:sz="0" w:space="0" w:color="auto"/>
            <w:right w:val="none" w:sz="0" w:space="0" w:color="auto"/>
          </w:divBdr>
        </w:div>
        <w:div w:id="1548490554">
          <w:marLeft w:val="0"/>
          <w:marRight w:val="0"/>
          <w:marTop w:val="0"/>
          <w:marBottom w:val="0"/>
          <w:divBdr>
            <w:top w:val="none" w:sz="0" w:space="0" w:color="auto"/>
            <w:left w:val="none" w:sz="0" w:space="0" w:color="auto"/>
            <w:bottom w:val="none" w:sz="0" w:space="0" w:color="auto"/>
            <w:right w:val="none" w:sz="0" w:space="0" w:color="auto"/>
          </w:divBdr>
        </w:div>
        <w:div w:id="1580404413">
          <w:marLeft w:val="0"/>
          <w:marRight w:val="0"/>
          <w:marTop w:val="0"/>
          <w:marBottom w:val="0"/>
          <w:divBdr>
            <w:top w:val="none" w:sz="0" w:space="0" w:color="auto"/>
            <w:left w:val="none" w:sz="0" w:space="0" w:color="auto"/>
            <w:bottom w:val="none" w:sz="0" w:space="0" w:color="auto"/>
            <w:right w:val="none" w:sz="0" w:space="0" w:color="auto"/>
          </w:divBdr>
        </w:div>
        <w:div w:id="1666739563">
          <w:marLeft w:val="0"/>
          <w:marRight w:val="0"/>
          <w:marTop w:val="0"/>
          <w:marBottom w:val="0"/>
          <w:divBdr>
            <w:top w:val="none" w:sz="0" w:space="0" w:color="auto"/>
            <w:left w:val="none" w:sz="0" w:space="0" w:color="auto"/>
            <w:bottom w:val="none" w:sz="0" w:space="0" w:color="auto"/>
            <w:right w:val="none" w:sz="0" w:space="0" w:color="auto"/>
          </w:divBdr>
        </w:div>
        <w:div w:id="1812863406">
          <w:marLeft w:val="0"/>
          <w:marRight w:val="0"/>
          <w:marTop w:val="0"/>
          <w:marBottom w:val="0"/>
          <w:divBdr>
            <w:top w:val="none" w:sz="0" w:space="0" w:color="auto"/>
            <w:left w:val="none" w:sz="0" w:space="0" w:color="auto"/>
            <w:bottom w:val="none" w:sz="0" w:space="0" w:color="auto"/>
            <w:right w:val="none" w:sz="0" w:space="0" w:color="auto"/>
          </w:divBdr>
        </w:div>
        <w:div w:id="2091386876">
          <w:marLeft w:val="0"/>
          <w:marRight w:val="0"/>
          <w:marTop w:val="0"/>
          <w:marBottom w:val="0"/>
          <w:divBdr>
            <w:top w:val="none" w:sz="0" w:space="0" w:color="auto"/>
            <w:left w:val="none" w:sz="0" w:space="0" w:color="auto"/>
            <w:bottom w:val="none" w:sz="0" w:space="0" w:color="auto"/>
            <w:right w:val="none" w:sz="0" w:space="0" w:color="auto"/>
          </w:divBdr>
        </w:div>
      </w:divsChild>
    </w:div>
    <w:div w:id="1068727174">
      <w:bodyDiv w:val="1"/>
      <w:marLeft w:val="0"/>
      <w:marRight w:val="0"/>
      <w:marTop w:val="0"/>
      <w:marBottom w:val="0"/>
      <w:divBdr>
        <w:top w:val="none" w:sz="0" w:space="0" w:color="auto"/>
        <w:left w:val="none" w:sz="0" w:space="0" w:color="auto"/>
        <w:bottom w:val="none" w:sz="0" w:space="0" w:color="auto"/>
        <w:right w:val="none" w:sz="0" w:space="0" w:color="auto"/>
      </w:divBdr>
    </w:div>
    <w:div w:id="1176260835">
      <w:bodyDiv w:val="1"/>
      <w:marLeft w:val="0"/>
      <w:marRight w:val="0"/>
      <w:marTop w:val="0"/>
      <w:marBottom w:val="0"/>
      <w:divBdr>
        <w:top w:val="none" w:sz="0" w:space="0" w:color="auto"/>
        <w:left w:val="none" w:sz="0" w:space="0" w:color="auto"/>
        <w:bottom w:val="none" w:sz="0" w:space="0" w:color="auto"/>
        <w:right w:val="none" w:sz="0" w:space="0" w:color="auto"/>
      </w:divBdr>
    </w:div>
    <w:div w:id="1199122041">
      <w:bodyDiv w:val="1"/>
      <w:marLeft w:val="0"/>
      <w:marRight w:val="0"/>
      <w:marTop w:val="0"/>
      <w:marBottom w:val="0"/>
      <w:divBdr>
        <w:top w:val="none" w:sz="0" w:space="0" w:color="auto"/>
        <w:left w:val="none" w:sz="0" w:space="0" w:color="auto"/>
        <w:bottom w:val="none" w:sz="0" w:space="0" w:color="auto"/>
        <w:right w:val="none" w:sz="0" w:space="0" w:color="auto"/>
      </w:divBdr>
      <w:divsChild>
        <w:div w:id="106243023">
          <w:marLeft w:val="0"/>
          <w:marRight w:val="0"/>
          <w:marTop w:val="0"/>
          <w:marBottom w:val="0"/>
          <w:divBdr>
            <w:top w:val="none" w:sz="0" w:space="0" w:color="auto"/>
            <w:left w:val="none" w:sz="0" w:space="0" w:color="auto"/>
            <w:bottom w:val="none" w:sz="0" w:space="0" w:color="auto"/>
            <w:right w:val="none" w:sz="0" w:space="0" w:color="auto"/>
          </w:divBdr>
        </w:div>
        <w:div w:id="149559352">
          <w:marLeft w:val="0"/>
          <w:marRight w:val="0"/>
          <w:marTop w:val="0"/>
          <w:marBottom w:val="0"/>
          <w:divBdr>
            <w:top w:val="none" w:sz="0" w:space="0" w:color="auto"/>
            <w:left w:val="none" w:sz="0" w:space="0" w:color="auto"/>
            <w:bottom w:val="none" w:sz="0" w:space="0" w:color="auto"/>
            <w:right w:val="none" w:sz="0" w:space="0" w:color="auto"/>
          </w:divBdr>
        </w:div>
        <w:div w:id="652220471">
          <w:marLeft w:val="0"/>
          <w:marRight w:val="0"/>
          <w:marTop w:val="0"/>
          <w:marBottom w:val="0"/>
          <w:divBdr>
            <w:top w:val="none" w:sz="0" w:space="0" w:color="auto"/>
            <w:left w:val="none" w:sz="0" w:space="0" w:color="auto"/>
            <w:bottom w:val="none" w:sz="0" w:space="0" w:color="auto"/>
            <w:right w:val="none" w:sz="0" w:space="0" w:color="auto"/>
          </w:divBdr>
        </w:div>
        <w:div w:id="1023363786">
          <w:marLeft w:val="0"/>
          <w:marRight w:val="0"/>
          <w:marTop w:val="0"/>
          <w:marBottom w:val="0"/>
          <w:divBdr>
            <w:top w:val="none" w:sz="0" w:space="0" w:color="auto"/>
            <w:left w:val="none" w:sz="0" w:space="0" w:color="auto"/>
            <w:bottom w:val="none" w:sz="0" w:space="0" w:color="auto"/>
            <w:right w:val="none" w:sz="0" w:space="0" w:color="auto"/>
          </w:divBdr>
        </w:div>
        <w:div w:id="1476488162">
          <w:marLeft w:val="0"/>
          <w:marRight w:val="0"/>
          <w:marTop w:val="0"/>
          <w:marBottom w:val="0"/>
          <w:divBdr>
            <w:top w:val="none" w:sz="0" w:space="0" w:color="auto"/>
            <w:left w:val="none" w:sz="0" w:space="0" w:color="auto"/>
            <w:bottom w:val="none" w:sz="0" w:space="0" w:color="auto"/>
            <w:right w:val="none" w:sz="0" w:space="0" w:color="auto"/>
          </w:divBdr>
        </w:div>
        <w:div w:id="1623801867">
          <w:marLeft w:val="0"/>
          <w:marRight w:val="0"/>
          <w:marTop w:val="0"/>
          <w:marBottom w:val="0"/>
          <w:divBdr>
            <w:top w:val="none" w:sz="0" w:space="0" w:color="auto"/>
            <w:left w:val="none" w:sz="0" w:space="0" w:color="auto"/>
            <w:bottom w:val="none" w:sz="0" w:space="0" w:color="auto"/>
            <w:right w:val="none" w:sz="0" w:space="0" w:color="auto"/>
          </w:divBdr>
        </w:div>
      </w:divsChild>
    </w:div>
    <w:div w:id="1207060709">
      <w:bodyDiv w:val="1"/>
      <w:marLeft w:val="0"/>
      <w:marRight w:val="0"/>
      <w:marTop w:val="0"/>
      <w:marBottom w:val="0"/>
      <w:divBdr>
        <w:top w:val="none" w:sz="0" w:space="0" w:color="auto"/>
        <w:left w:val="none" w:sz="0" w:space="0" w:color="auto"/>
        <w:bottom w:val="none" w:sz="0" w:space="0" w:color="auto"/>
        <w:right w:val="none" w:sz="0" w:space="0" w:color="auto"/>
      </w:divBdr>
    </w:div>
    <w:div w:id="1252932603">
      <w:bodyDiv w:val="1"/>
      <w:marLeft w:val="0"/>
      <w:marRight w:val="0"/>
      <w:marTop w:val="0"/>
      <w:marBottom w:val="0"/>
      <w:divBdr>
        <w:top w:val="none" w:sz="0" w:space="0" w:color="auto"/>
        <w:left w:val="none" w:sz="0" w:space="0" w:color="auto"/>
        <w:bottom w:val="none" w:sz="0" w:space="0" w:color="auto"/>
        <w:right w:val="none" w:sz="0" w:space="0" w:color="auto"/>
      </w:divBdr>
    </w:div>
    <w:div w:id="1291596365">
      <w:bodyDiv w:val="1"/>
      <w:marLeft w:val="0"/>
      <w:marRight w:val="0"/>
      <w:marTop w:val="0"/>
      <w:marBottom w:val="0"/>
      <w:divBdr>
        <w:top w:val="none" w:sz="0" w:space="0" w:color="auto"/>
        <w:left w:val="none" w:sz="0" w:space="0" w:color="auto"/>
        <w:bottom w:val="none" w:sz="0" w:space="0" w:color="auto"/>
        <w:right w:val="none" w:sz="0" w:space="0" w:color="auto"/>
      </w:divBdr>
      <w:divsChild>
        <w:div w:id="7621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390188">
      <w:bodyDiv w:val="1"/>
      <w:marLeft w:val="0"/>
      <w:marRight w:val="0"/>
      <w:marTop w:val="0"/>
      <w:marBottom w:val="0"/>
      <w:divBdr>
        <w:top w:val="none" w:sz="0" w:space="0" w:color="auto"/>
        <w:left w:val="none" w:sz="0" w:space="0" w:color="auto"/>
        <w:bottom w:val="none" w:sz="0" w:space="0" w:color="auto"/>
        <w:right w:val="none" w:sz="0" w:space="0" w:color="auto"/>
      </w:divBdr>
    </w:div>
    <w:div w:id="1339118597">
      <w:bodyDiv w:val="1"/>
      <w:marLeft w:val="0"/>
      <w:marRight w:val="0"/>
      <w:marTop w:val="0"/>
      <w:marBottom w:val="0"/>
      <w:divBdr>
        <w:top w:val="none" w:sz="0" w:space="0" w:color="auto"/>
        <w:left w:val="none" w:sz="0" w:space="0" w:color="auto"/>
        <w:bottom w:val="none" w:sz="0" w:space="0" w:color="auto"/>
        <w:right w:val="none" w:sz="0" w:space="0" w:color="auto"/>
      </w:divBdr>
    </w:div>
    <w:div w:id="1356692807">
      <w:bodyDiv w:val="1"/>
      <w:marLeft w:val="0"/>
      <w:marRight w:val="0"/>
      <w:marTop w:val="0"/>
      <w:marBottom w:val="0"/>
      <w:divBdr>
        <w:top w:val="none" w:sz="0" w:space="0" w:color="auto"/>
        <w:left w:val="none" w:sz="0" w:space="0" w:color="auto"/>
        <w:bottom w:val="none" w:sz="0" w:space="0" w:color="auto"/>
        <w:right w:val="none" w:sz="0" w:space="0" w:color="auto"/>
      </w:divBdr>
    </w:div>
    <w:div w:id="1560751560">
      <w:bodyDiv w:val="1"/>
      <w:marLeft w:val="0"/>
      <w:marRight w:val="0"/>
      <w:marTop w:val="0"/>
      <w:marBottom w:val="0"/>
      <w:divBdr>
        <w:top w:val="none" w:sz="0" w:space="0" w:color="auto"/>
        <w:left w:val="none" w:sz="0" w:space="0" w:color="auto"/>
        <w:bottom w:val="none" w:sz="0" w:space="0" w:color="auto"/>
        <w:right w:val="none" w:sz="0" w:space="0" w:color="auto"/>
      </w:divBdr>
    </w:div>
    <w:div w:id="1576666165">
      <w:bodyDiv w:val="1"/>
      <w:marLeft w:val="0"/>
      <w:marRight w:val="0"/>
      <w:marTop w:val="0"/>
      <w:marBottom w:val="0"/>
      <w:divBdr>
        <w:top w:val="none" w:sz="0" w:space="0" w:color="auto"/>
        <w:left w:val="none" w:sz="0" w:space="0" w:color="auto"/>
        <w:bottom w:val="none" w:sz="0" w:space="0" w:color="auto"/>
        <w:right w:val="none" w:sz="0" w:space="0" w:color="auto"/>
      </w:divBdr>
    </w:div>
    <w:div w:id="1649506927">
      <w:bodyDiv w:val="1"/>
      <w:marLeft w:val="0"/>
      <w:marRight w:val="0"/>
      <w:marTop w:val="0"/>
      <w:marBottom w:val="0"/>
      <w:divBdr>
        <w:top w:val="none" w:sz="0" w:space="0" w:color="auto"/>
        <w:left w:val="none" w:sz="0" w:space="0" w:color="auto"/>
        <w:bottom w:val="none" w:sz="0" w:space="0" w:color="auto"/>
        <w:right w:val="none" w:sz="0" w:space="0" w:color="auto"/>
      </w:divBdr>
    </w:div>
    <w:div w:id="1663238902">
      <w:bodyDiv w:val="1"/>
      <w:marLeft w:val="0"/>
      <w:marRight w:val="0"/>
      <w:marTop w:val="0"/>
      <w:marBottom w:val="0"/>
      <w:divBdr>
        <w:top w:val="none" w:sz="0" w:space="0" w:color="auto"/>
        <w:left w:val="none" w:sz="0" w:space="0" w:color="auto"/>
        <w:bottom w:val="none" w:sz="0" w:space="0" w:color="auto"/>
        <w:right w:val="none" w:sz="0" w:space="0" w:color="auto"/>
      </w:divBdr>
    </w:div>
    <w:div w:id="1664040211">
      <w:bodyDiv w:val="1"/>
      <w:marLeft w:val="0"/>
      <w:marRight w:val="0"/>
      <w:marTop w:val="0"/>
      <w:marBottom w:val="0"/>
      <w:divBdr>
        <w:top w:val="none" w:sz="0" w:space="0" w:color="auto"/>
        <w:left w:val="none" w:sz="0" w:space="0" w:color="auto"/>
        <w:bottom w:val="none" w:sz="0" w:space="0" w:color="auto"/>
        <w:right w:val="none" w:sz="0" w:space="0" w:color="auto"/>
      </w:divBdr>
      <w:divsChild>
        <w:div w:id="739400610">
          <w:marLeft w:val="0"/>
          <w:marRight w:val="0"/>
          <w:marTop w:val="0"/>
          <w:marBottom w:val="0"/>
          <w:divBdr>
            <w:top w:val="none" w:sz="0" w:space="0" w:color="auto"/>
            <w:left w:val="none" w:sz="0" w:space="0" w:color="auto"/>
            <w:bottom w:val="none" w:sz="0" w:space="0" w:color="auto"/>
            <w:right w:val="none" w:sz="0" w:space="0" w:color="auto"/>
          </w:divBdr>
        </w:div>
        <w:div w:id="950627036">
          <w:marLeft w:val="0"/>
          <w:marRight w:val="0"/>
          <w:marTop w:val="0"/>
          <w:marBottom w:val="0"/>
          <w:divBdr>
            <w:top w:val="none" w:sz="0" w:space="0" w:color="auto"/>
            <w:left w:val="none" w:sz="0" w:space="0" w:color="auto"/>
            <w:bottom w:val="none" w:sz="0" w:space="0" w:color="auto"/>
            <w:right w:val="none" w:sz="0" w:space="0" w:color="auto"/>
          </w:divBdr>
        </w:div>
        <w:div w:id="1047217296">
          <w:marLeft w:val="0"/>
          <w:marRight w:val="0"/>
          <w:marTop w:val="0"/>
          <w:marBottom w:val="0"/>
          <w:divBdr>
            <w:top w:val="none" w:sz="0" w:space="0" w:color="auto"/>
            <w:left w:val="none" w:sz="0" w:space="0" w:color="auto"/>
            <w:bottom w:val="none" w:sz="0" w:space="0" w:color="auto"/>
            <w:right w:val="none" w:sz="0" w:space="0" w:color="auto"/>
          </w:divBdr>
        </w:div>
        <w:div w:id="1727559450">
          <w:marLeft w:val="0"/>
          <w:marRight w:val="0"/>
          <w:marTop w:val="0"/>
          <w:marBottom w:val="0"/>
          <w:divBdr>
            <w:top w:val="none" w:sz="0" w:space="0" w:color="auto"/>
            <w:left w:val="none" w:sz="0" w:space="0" w:color="auto"/>
            <w:bottom w:val="none" w:sz="0" w:space="0" w:color="auto"/>
            <w:right w:val="none" w:sz="0" w:space="0" w:color="auto"/>
          </w:divBdr>
        </w:div>
      </w:divsChild>
    </w:div>
    <w:div w:id="1687093499">
      <w:bodyDiv w:val="1"/>
      <w:marLeft w:val="0"/>
      <w:marRight w:val="0"/>
      <w:marTop w:val="0"/>
      <w:marBottom w:val="0"/>
      <w:divBdr>
        <w:top w:val="none" w:sz="0" w:space="0" w:color="auto"/>
        <w:left w:val="none" w:sz="0" w:space="0" w:color="auto"/>
        <w:bottom w:val="none" w:sz="0" w:space="0" w:color="auto"/>
        <w:right w:val="none" w:sz="0" w:space="0" w:color="auto"/>
      </w:divBdr>
      <w:divsChild>
        <w:div w:id="52777145">
          <w:marLeft w:val="0"/>
          <w:marRight w:val="0"/>
          <w:marTop w:val="0"/>
          <w:marBottom w:val="0"/>
          <w:divBdr>
            <w:top w:val="none" w:sz="0" w:space="0" w:color="auto"/>
            <w:left w:val="none" w:sz="0" w:space="0" w:color="auto"/>
            <w:bottom w:val="none" w:sz="0" w:space="0" w:color="auto"/>
            <w:right w:val="none" w:sz="0" w:space="0" w:color="auto"/>
          </w:divBdr>
        </w:div>
        <w:div w:id="182523158">
          <w:marLeft w:val="0"/>
          <w:marRight w:val="0"/>
          <w:marTop w:val="0"/>
          <w:marBottom w:val="0"/>
          <w:divBdr>
            <w:top w:val="none" w:sz="0" w:space="0" w:color="auto"/>
            <w:left w:val="none" w:sz="0" w:space="0" w:color="auto"/>
            <w:bottom w:val="none" w:sz="0" w:space="0" w:color="auto"/>
            <w:right w:val="none" w:sz="0" w:space="0" w:color="auto"/>
          </w:divBdr>
        </w:div>
        <w:div w:id="563175435">
          <w:marLeft w:val="0"/>
          <w:marRight w:val="0"/>
          <w:marTop w:val="0"/>
          <w:marBottom w:val="0"/>
          <w:divBdr>
            <w:top w:val="none" w:sz="0" w:space="0" w:color="auto"/>
            <w:left w:val="none" w:sz="0" w:space="0" w:color="auto"/>
            <w:bottom w:val="none" w:sz="0" w:space="0" w:color="auto"/>
            <w:right w:val="none" w:sz="0" w:space="0" w:color="auto"/>
          </w:divBdr>
        </w:div>
        <w:div w:id="813988798">
          <w:marLeft w:val="0"/>
          <w:marRight w:val="0"/>
          <w:marTop w:val="0"/>
          <w:marBottom w:val="0"/>
          <w:divBdr>
            <w:top w:val="none" w:sz="0" w:space="0" w:color="auto"/>
            <w:left w:val="none" w:sz="0" w:space="0" w:color="auto"/>
            <w:bottom w:val="none" w:sz="0" w:space="0" w:color="auto"/>
            <w:right w:val="none" w:sz="0" w:space="0" w:color="auto"/>
          </w:divBdr>
        </w:div>
        <w:div w:id="1021396926">
          <w:marLeft w:val="0"/>
          <w:marRight w:val="0"/>
          <w:marTop w:val="0"/>
          <w:marBottom w:val="0"/>
          <w:divBdr>
            <w:top w:val="none" w:sz="0" w:space="0" w:color="auto"/>
            <w:left w:val="none" w:sz="0" w:space="0" w:color="auto"/>
            <w:bottom w:val="none" w:sz="0" w:space="0" w:color="auto"/>
            <w:right w:val="none" w:sz="0" w:space="0" w:color="auto"/>
          </w:divBdr>
        </w:div>
        <w:div w:id="1354040107">
          <w:marLeft w:val="0"/>
          <w:marRight w:val="0"/>
          <w:marTop w:val="0"/>
          <w:marBottom w:val="0"/>
          <w:divBdr>
            <w:top w:val="none" w:sz="0" w:space="0" w:color="auto"/>
            <w:left w:val="none" w:sz="0" w:space="0" w:color="auto"/>
            <w:bottom w:val="none" w:sz="0" w:space="0" w:color="auto"/>
            <w:right w:val="none" w:sz="0" w:space="0" w:color="auto"/>
          </w:divBdr>
        </w:div>
        <w:div w:id="1389497861">
          <w:marLeft w:val="0"/>
          <w:marRight w:val="0"/>
          <w:marTop w:val="0"/>
          <w:marBottom w:val="0"/>
          <w:divBdr>
            <w:top w:val="none" w:sz="0" w:space="0" w:color="auto"/>
            <w:left w:val="none" w:sz="0" w:space="0" w:color="auto"/>
            <w:bottom w:val="none" w:sz="0" w:space="0" w:color="auto"/>
            <w:right w:val="none" w:sz="0" w:space="0" w:color="auto"/>
          </w:divBdr>
        </w:div>
        <w:div w:id="1468739735">
          <w:marLeft w:val="0"/>
          <w:marRight w:val="0"/>
          <w:marTop w:val="0"/>
          <w:marBottom w:val="0"/>
          <w:divBdr>
            <w:top w:val="none" w:sz="0" w:space="0" w:color="auto"/>
            <w:left w:val="none" w:sz="0" w:space="0" w:color="auto"/>
            <w:bottom w:val="none" w:sz="0" w:space="0" w:color="auto"/>
            <w:right w:val="none" w:sz="0" w:space="0" w:color="auto"/>
          </w:divBdr>
        </w:div>
        <w:div w:id="1572425591">
          <w:marLeft w:val="0"/>
          <w:marRight w:val="0"/>
          <w:marTop w:val="0"/>
          <w:marBottom w:val="0"/>
          <w:divBdr>
            <w:top w:val="none" w:sz="0" w:space="0" w:color="auto"/>
            <w:left w:val="none" w:sz="0" w:space="0" w:color="auto"/>
            <w:bottom w:val="none" w:sz="0" w:space="0" w:color="auto"/>
            <w:right w:val="none" w:sz="0" w:space="0" w:color="auto"/>
          </w:divBdr>
        </w:div>
        <w:div w:id="1652637764">
          <w:marLeft w:val="0"/>
          <w:marRight w:val="0"/>
          <w:marTop w:val="0"/>
          <w:marBottom w:val="0"/>
          <w:divBdr>
            <w:top w:val="none" w:sz="0" w:space="0" w:color="auto"/>
            <w:left w:val="none" w:sz="0" w:space="0" w:color="auto"/>
            <w:bottom w:val="none" w:sz="0" w:space="0" w:color="auto"/>
            <w:right w:val="none" w:sz="0" w:space="0" w:color="auto"/>
          </w:divBdr>
        </w:div>
        <w:div w:id="1752845243">
          <w:marLeft w:val="0"/>
          <w:marRight w:val="0"/>
          <w:marTop w:val="0"/>
          <w:marBottom w:val="0"/>
          <w:divBdr>
            <w:top w:val="none" w:sz="0" w:space="0" w:color="auto"/>
            <w:left w:val="none" w:sz="0" w:space="0" w:color="auto"/>
            <w:bottom w:val="none" w:sz="0" w:space="0" w:color="auto"/>
            <w:right w:val="none" w:sz="0" w:space="0" w:color="auto"/>
          </w:divBdr>
        </w:div>
        <w:div w:id="1982076679">
          <w:marLeft w:val="0"/>
          <w:marRight w:val="0"/>
          <w:marTop w:val="0"/>
          <w:marBottom w:val="0"/>
          <w:divBdr>
            <w:top w:val="none" w:sz="0" w:space="0" w:color="auto"/>
            <w:left w:val="none" w:sz="0" w:space="0" w:color="auto"/>
            <w:bottom w:val="none" w:sz="0" w:space="0" w:color="auto"/>
            <w:right w:val="none" w:sz="0" w:space="0" w:color="auto"/>
          </w:divBdr>
        </w:div>
        <w:div w:id="2133858184">
          <w:marLeft w:val="0"/>
          <w:marRight w:val="0"/>
          <w:marTop w:val="0"/>
          <w:marBottom w:val="0"/>
          <w:divBdr>
            <w:top w:val="none" w:sz="0" w:space="0" w:color="auto"/>
            <w:left w:val="none" w:sz="0" w:space="0" w:color="auto"/>
            <w:bottom w:val="none" w:sz="0" w:space="0" w:color="auto"/>
            <w:right w:val="none" w:sz="0" w:space="0" w:color="auto"/>
          </w:divBdr>
        </w:div>
      </w:divsChild>
    </w:div>
    <w:div w:id="1690139818">
      <w:bodyDiv w:val="1"/>
      <w:marLeft w:val="0"/>
      <w:marRight w:val="0"/>
      <w:marTop w:val="0"/>
      <w:marBottom w:val="0"/>
      <w:divBdr>
        <w:top w:val="none" w:sz="0" w:space="0" w:color="auto"/>
        <w:left w:val="none" w:sz="0" w:space="0" w:color="auto"/>
        <w:bottom w:val="none" w:sz="0" w:space="0" w:color="auto"/>
        <w:right w:val="none" w:sz="0" w:space="0" w:color="auto"/>
      </w:divBdr>
      <w:divsChild>
        <w:div w:id="1033918549">
          <w:marLeft w:val="0"/>
          <w:marRight w:val="0"/>
          <w:marTop w:val="0"/>
          <w:marBottom w:val="0"/>
          <w:divBdr>
            <w:top w:val="none" w:sz="0" w:space="0" w:color="auto"/>
            <w:left w:val="none" w:sz="0" w:space="0" w:color="auto"/>
            <w:bottom w:val="none" w:sz="0" w:space="0" w:color="auto"/>
            <w:right w:val="none" w:sz="0" w:space="0" w:color="auto"/>
          </w:divBdr>
          <w:divsChild>
            <w:div w:id="597907037">
              <w:marLeft w:val="0"/>
              <w:marRight w:val="0"/>
              <w:marTop w:val="0"/>
              <w:marBottom w:val="0"/>
              <w:divBdr>
                <w:top w:val="none" w:sz="0" w:space="0" w:color="auto"/>
                <w:left w:val="none" w:sz="0" w:space="0" w:color="auto"/>
                <w:bottom w:val="none" w:sz="0" w:space="0" w:color="auto"/>
                <w:right w:val="none" w:sz="0" w:space="0" w:color="auto"/>
              </w:divBdr>
              <w:divsChild>
                <w:div w:id="1446774869">
                  <w:marLeft w:val="0"/>
                  <w:marRight w:val="0"/>
                  <w:marTop w:val="0"/>
                  <w:marBottom w:val="0"/>
                  <w:divBdr>
                    <w:top w:val="none" w:sz="0" w:space="0" w:color="auto"/>
                    <w:left w:val="none" w:sz="0" w:space="0" w:color="auto"/>
                    <w:bottom w:val="none" w:sz="0" w:space="0" w:color="auto"/>
                    <w:right w:val="none" w:sz="0" w:space="0" w:color="auto"/>
                  </w:divBdr>
                  <w:divsChild>
                    <w:div w:id="880285016">
                      <w:marLeft w:val="0"/>
                      <w:marRight w:val="0"/>
                      <w:marTop w:val="0"/>
                      <w:marBottom w:val="0"/>
                      <w:divBdr>
                        <w:top w:val="none" w:sz="0" w:space="0" w:color="auto"/>
                        <w:left w:val="none" w:sz="0" w:space="0" w:color="auto"/>
                        <w:bottom w:val="none" w:sz="0" w:space="0" w:color="auto"/>
                        <w:right w:val="none" w:sz="0" w:space="0" w:color="auto"/>
                      </w:divBdr>
                      <w:divsChild>
                        <w:div w:id="88353002">
                          <w:marLeft w:val="0"/>
                          <w:marRight w:val="0"/>
                          <w:marTop w:val="0"/>
                          <w:marBottom w:val="0"/>
                          <w:divBdr>
                            <w:top w:val="none" w:sz="0" w:space="0" w:color="auto"/>
                            <w:left w:val="none" w:sz="0" w:space="0" w:color="auto"/>
                            <w:bottom w:val="none" w:sz="0" w:space="0" w:color="auto"/>
                            <w:right w:val="none" w:sz="0" w:space="0" w:color="auto"/>
                          </w:divBdr>
                          <w:divsChild>
                            <w:div w:id="1856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3631">
      <w:bodyDiv w:val="1"/>
      <w:marLeft w:val="0"/>
      <w:marRight w:val="0"/>
      <w:marTop w:val="0"/>
      <w:marBottom w:val="0"/>
      <w:divBdr>
        <w:top w:val="none" w:sz="0" w:space="0" w:color="auto"/>
        <w:left w:val="none" w:sz="0" w:space="0" w:color="auto"/>
        <w:bottom w:val="none" w:sz="0" w:space="0" w:color="auto"/>
        <w:right w:val="none" w:sz="0" w:space="0" w:color="auto"/>
      </w:divBdr>
    </w:div>
    <w:div w:id="1873227132">
      <w:bodyDiv w:val="1"/>
      <w:marLeft w:val="0"/>
      <w:marRight w:val="0"/>
      <w:marTop w:val="0"/>
      <w:marBottom w:val="0"/>
      <w:divBdr>
        <w:top w:val="none" w:sz="0" w:space="0" w:color="auto"/>
        <w:left w:val="none" w:sz="0" w:space="0" w:color="auto"/>
        <w:bottom w:val="none" w:sz="0" w:space="0" w:color="auto"/>
        <w:right w:val="none" w:sz="0" w:space="0" w:color="auto"/>
      </w:divBdr>
    </w:div>
    <w:div w:id="2095779231">
      <w:bodyDiv w:val="1"/>
      <w:marLeft w:val="0"/>
      <w:marRight w:val="0"/>
      <w:marTop w:val="0"/>
      <w:marBottom w:val="0"/>
      <w:divBdr>
        <w:top w:val="none" w:sz="0" w:space="0" w:color="auto"/>
        <w:left w:val="none" w:sz="0" w:space="0" w:color="auto"/>
        <w:bottom w:val="none" w:sz="0" w:space="0" w:color="auto"/>
        <w:right w:val="none" w:sz="0" w:space="0" w:color="auto"/>
      </w:divBdr>
    </w:div>
    <w:div w:id="2103915949">
      <w:bodyDiv w:val="1"/>
      <w:marLeft w:val="0"/>
      <w:marRight w:val="0"/>
      <w:marTop w:val="0"/>
      <w:marBottom w:val="0"/>
      <w:divBdr>
        <w:top w:val="none" w:sz="0" w:space="0" w:color="auto"/>
        <w:left w:val="none" w:sz="0" w:space="0" w:color="auto"/>
        <w:bottom w:val="none" w:sz="0" w:space="0" w:color="auto"/>
        <w:right w:val="none" w:sz="0" w:space="0" w:color="auto"/>
      </w:divBdr>
    </w:div>
    <w:div w:id="2146385921">
      <w:bodyDiv w:val="1"/>
      <w:marLeft w:val="0"/>
      <w:marRight w:val="0"/>
      <w:marTop w:val="0"/>
      <w:marBottom w:val="0"/>
      <w:divBdr>
        <w:top w:val="none" w:sz="0" w:space="0" w:color="auto"/>
        <w:left w:val="none" w:sz="0" w:space="0" w:color="auto"/>
        <w:bottom w:val="none" w:sz="0" w:space="0" w:color="auto"/>
        <w:right w:val="none" w:sz="0" w:space="0" w:color="auto"/>
      </w:divBdr>
      <w:divsChild>
        <w:div w:id="884215966">
          <w:marLeft w:val="0"/>
          <w:marRight w:val="0"/>
          <w:marTop w:val="0"/>
          <w:marBottom w:val="0"/>
          <w:divBdr>
            <w:top w:val="none" w:sz="0" w:space="0" w:color="auto"/>
            <w:left w:val="none" w:sz="0" w:space="0" w:color="auto"/>
            <w:bottom w:val="none" w:sz="0" w:space="0" w:color="auto"/>
            <w:right w:val="none" w:sz="0" w:space="0" w:color="auto"/>
          </w:divBdr>
          <w:divsChild>
            <w:div w:id="374894461">
              <w:marLeft w:val="0"/>
              <w:marRight w:val="0"/>
              <w:marTop w:val="0"/>
              <w:marBottom w:val="0"/>
              <w:divBdr>
                <w:top w:val="none" w:sz="0" w:space="0" w:color="auto"/>
                <w:left w:val="none" w:sz="0" w:space="0" w:color="auto"/>
                <w:bottom w:val="none" w:sz="0" w:space="0" w:color="auto"/>
                <w:right w:val="none" w:sz="0" w:space="0" w:color="auto"/>
              </w:divBdr>
              <w:divsChild>
                <w:div w:id="2091657343">
                  <w:marLeft w:val="0"/>
                  <w:marRight w:val="0"/>
                  <w:marTop w:val="0"/>
                  <w:marBottom w:val="0"/>
                  <w:divBdr>
                    <w:top w:val="none" w:sz="0" w:space="0" w:color="auto"/>
                    <w:left w:val="none" w:sz="0" w:space="0" w:color="auto"/>
                    <w:bottom w:val="none" w:sz="0" w:space="0" w:color="auto"/>
                    <w:right w:val="none" w:sz="0" w:space="0" w:color="auto"/>
                  </w:divBdr>
                  <w:divsChild>
                    <w:div w:id="243417522">
                      <w:marLeft w:val="0"/>
                      <w:marRight w:val="0"/>
                      <w:marTop w:val="0"/>
                      <w:marBottom w:val="0"/>
                      <w:divBdr>
                        <w:top w:val="none" w:sz="0" w:space="0" w:color="auto"/>
                        <w:left w:val="none" w:sz="0" w:space="0" w:color="auto"/>
                        <w:bottom w:val="none" w:sz="0" w:space="0" w:color="auto"/>
                        <w:right w:val="none" w:sz="0" w:space="0" w:color="auto"/>
                      </w:divBdr>
                      <w:divsChild>
                        <w:div w:id="1044014950">
                          <w:marLeft w:val="0"/>
                          <w:marRight w:val="0"/>
                          <w:marTop w:val="0"/>
                          <w:marBottom w:val="0"/>
                          <w:divBdr>
                            <w:top w:val="none" w:sz="0" w:space="0" w:color="auto"/>
                            <w:left w:val="none" w:sz="0" w:space="0" w:color="auto"/>
                            <w:bottom w:val="none" w:sz="0" w:space="0" w:color="auto"/>
                            <w:right w:val="none" w:sz="0" w:space="0" w:color="auto"/>
                          </w:divBdr>
                          <w:divsChild>
                            <w:div w:id="366292633">
                              <w:marLeft w:val="0"/>
                              <w:marRight w:val="0"/>
                              <w:marTop w:val="0"/>
                              <w:marBottom w:val="0"/>
                              <w:divBdr>
                                <w:top w:val="none" w:sz="0" w:space="0" w:color="auto"/>
                                <w:left w:val="none" w:sz="0" w:space="0" w:color="auto"/>
                                <w:bottom w:val="none" w:sz="0" w:space="0" w:color="auto"/>
                                <w:right w:val="none" w:sz="0" w:space="0" w:color="auto"/>
                              </w:divBdr>
                            </w:div>
                            <w:div w:id="2094618921">
                              <w:marLeft w:val="0"/>
                              <w:marRight w:val="0"/>
                              <w:marTop w:val="107"/>
                              <w:marBottom w:val="0"/>
                              <w:divBdr>
                                <w:top w:val="dotted" w:sz="4" w:space="5" w:color="ACACAC"/>
                                <w:left w:val="none" w:sz="0" w:space="0" w:color="auto"/>
                                <w:bottom w:val="dotted" w:sz="4" w:space="5" w:color="ACACAC"/>
                                <w:right w:val="none" w:sz="0" w:space="0" w:color="auto"/>
                              </w:divBdr>
                            </w:div>
                          </w:divsChild>
                        </w:div>
                        <w:div w:id="1802459813">
                          <w:marLeft w:val="0"/>
                          <w:marRight w:val="0"/>
                          <w:marTop w:val="0"/>
                          <w:marBottom w:val="0"/>
                          <w:divBdr>
                            <w:top w:val="none" w:sz="0" w:space="0" w:color="auto"/>
                            <w:left w:val="none" w:sz="0" w:space="0" w:color="auto"/>
                            <w:bottom w:val="none" w:sz="0" w:space="0" w:color="auto"/>
                            <w:right w:val="none" w:sz="0" w:space="0" w:color="auto"/>
                          </w:divBdr>
                          <w:divsChild>
                            <w:div w:id="1590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647">
                      <w:marLeft w:val="0"/>
                      <w:marRight w:val="0"/>
                      <w:marTop w:val="0"/>
                      <w:marBottom w:val="0"/>
                      <w:divBdr>
                        <w:top w:val="none" w:sz="0" w:space="0" w:color="auto"/>
                        <w:left w:val="none" w:sz="0" w:space="0" w:color="auto"/>
                        <w:bottom w:val="none" w:sz="0" w:space="0" w:color="auto"/>
                        <w:right w:val="none" w:sz="0" w:space="0" w:color="auto"/>
                      </w:divBdr>
                      <w:divsChild>
                        <w:div w:id="479806477">
                          <w:marLeft w:val="0"/>
                          <w:marRight w:val="0"/>
                          <w:marTop w:val="0"/>
                          <w:marBottom w:val="0"/>
                          <w:divBdr>
                            <w:top w:val="none" w:sz="0" w:space="0" w:color="auto"/>
                            <w:left w:val="none" w:sz="0" w:space="0" w:color="auto"/>
                            <w:bottom w:val="none" w:sz="0" w:space="0" w:color="auto"/>
                            <w:right w:val="none" w:sz="0" w:space="0" w:color="auto"/>
                          </w:divBdr>
                          <w:divsChild>
                            <w:div w:id="4674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8530">
                      <w:marLeft w:val="0"/>
                      <w:marRight w:val="0"/>
                      <w:marTop w:val="0"/>
                      <w:marBottom w:val="0"/>
                      <w:divBdr>
                        <w:top w:val="none" w:sz="0" w:space="0" w:color="auto"/>
                        <w:left w:val="none" w:sz="0" w:space="0" w:color="auto"/>
                        <w:bottom w:val="none" w:sz="0" w:space="0" w:color="auto"/>
                        <w:right w:val="none" w:sz="0" w:space="0" w:color="auto"/>
                      </w:divBdr>
                      <w:divsChild>
                        <w:div w:id="2101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bandi-altoadige.it" TargetMode="External"/><Relationship Id="rId39" Type="http://schemas.openxmlformats.org/officeDocument/2006/relationships/hyperlink" Target="mailto:bz_ricevimento_ricorsi_cpa@pec.ga-cert.it"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eur-lex.europa.eu/legal-content/IT/TXT/?uri=CELEX%3A32016R0007"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rovincia.bz.it/acp/644.asp" TargetMode="External"/><Relationship Id="rId25" Type="http://schemas.openxmlformats.org/officeDocument/2006/relationships/hyperlink" Target="http://www.bandi-altoadige.it" TargetMode="External"/><Relationship Id="rId33" Type="http://schemas.openxmlformats.org/officeDocument/2006/relationships/hyperlink" Target="http://eur-lex.europa.eu/legal-content/IT/TXT/?uri=CELEX%3A32016R0007" TargetMode="External"/><Relationship Id="rId38" Type="http://schemas.openxmlformats.org/officeDocument/2006/relationships/hyperlink" Target="http://www.bosettiegatti.eu/info/norme/statali/2016_0050_2017.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vinz.bz.it/aov/644.asp" TargetMode="External"/><Relationship Id="rId20" Type="http://schemas.openxmlformats.org/officeDocument/2006/relationships/header" Target="header4.xml"/><Relationship Id="rId29" Type="http://schemas.openxmlformats.org/officeDocument/2006/relationships/hyperlink" Target="mailto:help@sinfotel.bz.it"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andi-altoadige.it" TargetMode="External"/><Relationship Id="rId32" Type="http://schemas.openxmlformats.org/officeDocument/2006/relationships/hyperlink" Target="http://www.agid.gov.it/" TargetMode="External"/><Relationship Id="rId37" Type="http://schemas.openxmlformats.org/officeDocument/2006/relationships/hyperlink" Target="http://www.anticorruzione.it/portal/public/classic/AttivitaAutorita/AttiDellAutorita/_Atto?id=8ad093d30a7780422ee5c47adea089c2" TargetMode="External"/><Relationship Id="rId40" Type="http://schemas.openxmlformats.org/officeDocument/2006/relationships/hyperlink" Target="mailto:bz_ricevimento_ricorsi_cpa@pec.ga-cert.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vinz.bz.it/aov/default.asp"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nticorruzione.it/portal/public/classic/AttivitaAutorita/AttiDellAutorita/_Atto?id=8ad093d30a7780422ee5c47adea089c2" TargetMode="External"/><Relationship Id="rId10" Type="http://schemas.openxmlformats.org/officeDocument/2006/relationships/footer" Target="footer1.xml"/><Relationship Id="rId19" Type="http://schemas.openxmlformats.org/officeDocument/2006/relationships/hyperlink" Target="http://www.bosettiegatti.eu/info/norme/statali/2016_0050.htm" TargetMode="External"/><Relationship Id="rId31" Type="http://schemas.openxmlformats.org/officeDocument/2006/relationships/hyperlink" Target="http://www.agid.gov.it/"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https://de.wikipedia.org/wiki/Umweltmanagementnorm" TargetMode="External"/><Relationship Id="rId43" Type="http://schemas.openxmlformats.org/officeDocument/2006/relationships/header" Target="head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DE66-BDE5-4E75-807C-CF94721D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00_PL_BL_fuer Vergabestellen_02.03.018 - pubblicato.doc</Template>
  <TotalTime>0</TotalTime>
  <Pages>90</Pages>
  <Words>47243</Words>
  <Characters>317131</Characters>
  <Application>Microsoft Office Word</Application>
  <DocSecurity>0</DocSecurity>
  <Lines>2642</Lines>
  <Paragraphs>727</Paragraphs>
  <ScaleCrop>false</ScaleCrop>
  <HeadingPairs>
    <vt:vector size="2" baseType="variant">
      <vt:variant>
        <vt:lpstr>Titel</vt:lpstr>
      </vt:variant>
      <vt:variant>
        <vt:i4>1</vt:i4>
      </vt:variant>
    </vt:vector>
  </HeadingPairs>
  <TitlesOfParts>
    <vt:vector size="1" baseType="lpstr">
      <vt:lpstr>A-Bedingungen alle Leistungen</vt:lpstr>
    </vt:vector>
  </TitlesOfParts>
  <Company/>
  <LinksUpToDate>false</LinksUpToDate>
  <CharactersWithSpaces>363647</CharactersWithSpaces>
  <SharedDoc>false</SharedDoc>
  <HLinks>
    <vt:vector size="96" baseType="variant">
      <vt:variant>
        <vt:i4>4718664</vt:i4>
      </vt:variant>
      <vt:variant>
        <vt:i4>840</vt:i4>
      </vt:variant>
      <vt:variant>
        <vt:i4>0</vt:i4>
      </vt:variant>
      <vt:variant>
        <vt:i4>5</vt:i4>
      </vt:variant>
      <vt:variant>
        <vt:lpwstr>http://www.bosettiegatti.eu/info/norme/statali/2016_0050_2017.htm</vt:lpwstr>
      </vt:variant>
      <vt:variant>
        <vt:lpwstr>085</vt:lpwstr>
      </vt:variant>
      <vt:variant>
        <vt:i4>6422578</vt:i4>
      </vt:variant>
      <vt:variant>
        <vt:i4>582</vt:i4>
      </vt:variant>
      <vt:variant>
        <vt:i4>0</vt:i4>
      </vt:variant>
      <vt:variant>
        <vt:i4>5</vt:i4>
      </vt:variant>
      <vt:variant>
        <vt:lpwstr>http://www.autoritalavoripubblici/</vt:lpwstr>
      </vt:variant>
      <vt:variant>
        <vt:lpwstr/>
      </vt:variant>
      <vt:variant>
        <vt:i4>6422578</vt:i4>
      </vt:variant>
      <vt:variant>
        <vt:i4>579</vt:i4>
      </vt:variant>
      <vt:variant>
        <vt:i4>0</vt:i4>
      </vt:variant>
      <vt:variant>
        <vt:i4>5</vt:i4>
      </vt:variant>
      <vt:variant>
        <vt:lpwstr>http://www.autoritalavoripubblici/</vt:lpwstr>
      </vt:variant>
      <vt:variant>
        <vt:lpwstr/>
      </vt:variant>
      <vt:variant>
        <vt:i4>2883680</vt:i4>
      </vt:variant>
      <vt:variant>
        <vt:i4>573</vt:i4>
      </vt:variant>
      <vt:variant>
        <vt:i4>0</vt:i4>
      </vt:variant>
      <vt:variant>
        <vt:i4>5</vt:i4>
      </vt:variant>
      <vt:variant>
        <vt:lpwstr>https://de.wikipedia.org/wiki/Umweltmanagementnorm</vt:lpwstr>
      </vt:variant>
      <vt:variant>
        <vt:lpwstr/>
      </vt:variant>
      <vt:variant>
        <vt:i4>3670059</vt:i4>
      </vt:variant>
      <vt:variant>
        <vt:i4>567</vt:i4>
      </vt:variant>
      <vt:variant>
        <vt:i4>0</vt:i4>
      </vt:variant>
      <vt:variant>
        <vt:i4>5</vt:i4>
      </vt:variant>
      <vt:variant>
        <vt:lpwstr>http://www.agid.gov.it/</vt:lpwstr>
      </vt:variant>
      <vt:variant>
        <vt:lpwstr/>
      </vt:variant>
      <vt:variant>
        <vt:i4>3670059</vt:i4>
      </vt:variant>
      <vt:variant>
        <vt:i4>564</vt:i4>
      </vt:variant>
      <vt:variant>
        <vt:i4>0</vt:i4>
      </vt:variant>
      <vt:variant>
        <vt:i4>5</vt:i4>
      </vt:variant>
      <vt:variant>
        <vt:lpwstr>http://www.agid.gov.it/</vt:lpwstr>
      </vt:variant>
      <vt:variant>
        <vt:lpwstr/>
      </vt:variant>
      <vt:variant>
        <vt:i4>4194318</vt:i4>
      </vt:variant>
      <vt:variant>
        <vt:i4>561</vt:i4>
      </vt:variant>
      <vt:variant>
        <vt:i4>0</vt:i4>
      </vt:variant>
      <vt:variant>
        <vt:i4>5</vt:i4>
      </vt:variant>
      <vt:variant>
        <vt:lpwstr>http://www.microsoft.com/windows/ie/downloads/recommended/128bit/default.mspx</vt:lpwstr>
      </vt:variant>
      <vt:variant>
        <vt:lpwstr/>
      </vt:variant>
      <vt:variant>
        <vt:i4>4194318</vt:i4>
      </vt:variant>
      <vt:variant>
        <vt:i4>558</vt:i4>
      </vt:variant>
      <vt:variant>
        <vt:i4>0</vt:i4>
      </vt:variant>
      <vt:variant>
        <vt:i4>5</vt:i4>
      </vt:variant>
      <vt:variant>
        <vt:lpwstr>http://www.microsoft.com/windows/ie/downloads/recommended/128bit/default.mspx</vt:lpwstr>
      </vt:variant>
      <vt:variant>
        <vt:lpwstr/>
      </vt:variant>
      <vt:variant>
        <vt:i4>589941</vt:i4>
      </vt:variant>
      <vt:variant>
        <vt:i4>555</vt:i4>
      </vt:variant>
      <vt:variant>
        <vt:i4>0</vt:i4>
      </vt:variant>
      <vt:variant>
        <vt:i4>5</vt:i4>
      </vt:variant>
      <vt:variant>
        <vt:lpwstr>mailto:help@sinfotel.bz.it</vt:lpwstr>
      </vt:variant>
      <vt:variant>
        <vt:lpwstr/>
      </vt:variant>
      <vt:variant>
        <vt:i4>589941</vt:i4>
      </vt:variant>
      <vt:variant>
        <vt:i4>552</vt:i4>
      </vt:variant>
      <vt:variant>
        <vt:i4>0</vt:i4>
      </vt:variant>
      <vt:variant>
        <vt:i4>5</vt:i4>
      </vt:variant>
      <vt:variant>
        <vt:lpwstr>mailto:help@sinfotel.bz.it</vt:lpwstr>
      </vt:variant>
      <vt:variant>
        <vt:lpwstr/>
      </vt:variant>
      <vt:variant>
        <vt:i4>7340066</vt:i4>
      </vt:variant>
      <vt:variant>
        <vt:i4>549</vt:i4>
      </vt:variant>
      <vt:variant>
        <vt:i4>0</vt:i4>
      </vt:variant>
      <vt:variant>
        <vt:i4>5</vt:i4>
      </vt:variant>
      <vt:variant>
        <vt:lpwstr>http://www.bandi-altoadige.it/</vt:lpwstr>
      </vt:variant>
      <vt:variant>
        <vt:lpwstr/>
      </vt:variant>
      <vt:variant>
        <vt:i4>458834</vt:i4>
      </vt:variant>
      <vt:variant>
        <vt:i4>546</vt:i4>
      </vt:variant>
      <vt:variant>
        <vt:i4>0</vt:i4>
      </vt:variant>
      <vt:variant>
        <vt:i4>5</vt:i4>
      </vt:variant>
      <vt:variant>
        <vt:lpwstr>http://www.ausschreibungen-suedtirol.it/</vt:lpwstr>
      </vt:variant>
      <vt:variant>
        <vt:lpwstr/>
      </vt:variant>
      <vt:variant>
        <vt:i4>1572898</vt:i4>
      </vt:variant>
      <vt:variant>
        <vt:i4>519</vt:i4>
      </vt:variant>
      <vt:variant>
        <vt:i4>0</vt:i4>
      </vt:variant>
      <vt:variant>
        <vt:i4>5</vt:i4>
      </vt:variant>
      <vt:variant>
        <vt:lpwstr>http://www.bosettiegatti.eu/info/norme/statali/2016_0050.htm</vt:lpwstr>
      </vt:variant>
      <vt:variant>
        <vt:lpwstr>046</vt:lpwstr>
      </vt:variant>
      <vt:variant>
        <vt:i4>6619236</vt:i4>
      </vt:variant>
      <vt:variant>
        <vt:i4>39</vt:i4>
      </vt:variant>
      <vt:variant>
        <vt:i4>0</vt:i4>
      </vt:variant>
      <vt:variant>
        <vt:i4>5</vt:i4>
      </vt:variant>
      <vt:variant>
        <vt:lpwstr>http://www.provincia.bz.it/acp/644.asp</vt:lpwstr>
      </vt:variant>
      <vt:variant>
        <vt:lpwstr/>
      </vt:variant>
      <vt:variant>
        <vt:i4>1769473</vt:i4>
      </vt:variant>
      <vt:variant>
        <vt:i4>36</vt:i4>
      </vt:variant>
      <vt:variant>
        <vt:i4>0</vt:i4>
      </vt:variant>
      <vt:variant>
        <vt:i4>5</vt:i4>
      </vt:variant>
      <vt:variant>
        <vt:lpwstr>http://www.provinz.bz.it/aov/644.asp</vt:lpwstr>
      </vt:variant>
      <vt:variant>
        <vt:lpwstr/>
      </vt:variant>
      <vt:variant>
        <vt:i4>1704029</vt:i4>
      </vt:variant>
      <vt:variant>
        <vt:i4>33</vt:i4>
      </vt:variant>
      <vt:variant>
        <vt:i4>0</vt:i4>
      </vt:variant>
      <vt:variant>
        <vt:i4>5</vt:i4>
      </vt:variant>
      <vt:variant>
        <vt:lpwstr>http://www.provinz.bz.it/aov/default.asp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A-Bedingungen alle Leistungen</dc:title>
  <dc:subject/>
  <dc:creator>Brigitte Novak</dc:creator>
  <cp:keywords/>
  <dc:description/>
  <cp:lastModifiedBy>Bertorelle, Giulia</cp:lastModifiedBy>
  <cp:revision>105</cp:revision>
  <cp:lastPrinted>2017-09-20T08:10:00Z</cp:lastPrinted>
  <dcterms:created xsi:type="dcterms:W3CDTF">2017-10-20T14:44:00Z</dcterms:created>
  <dcterms:modified xsi:type="dcterms:W3CDTF">2018-03-09T14:06:00Z</dcterms:modified>
</cp:coreProperties>
</file>