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83D1C" w:rsidRDefault="00E83D1C" w:rsidP="005433ED">
      <w:pPr>
        <w:shd w:val="clear" w:color="auto" w:fill="FFFFFF"/>
        <w:spacing w:before="225" w:line="330" w:lineRule="atLeast"/>
        <w:rPr>
          <w:rFonts w:ascii="Arial" w:hAnsi="Arial" w:cs="Arial"/>
          <w:b/>
          <w:bCs/>
          <w:i/>
          <w:iCs/>
          <w:color w:val="333333"/>
          <w:lang w:val="it-IT"/>
        </w:rPr>
      </w:pPr>
      <w:r>
        <w:rPr>
          <w:noProof/>
          <w:lang w:val="it-IT" w:eastAsia="it-IT"/>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026" type="#_x0000_t75" style="position:absolute;margin-left:342.3pt;margin-top:-48.95pt;width:110pt;height:86.25pt;z-index:251658752;visibility:visible">
            <v:textbox style="mso-rotate-with-shape:t"/>
            <w10:wrap type="square"/>
          </v:shape>
        </w:pict>
      </w:r>
      <w:r>
        <w:rPr>
          <w:rFonts w:ascii="Arial" w:hAnsi="Arial" w:cs="Arial"/>
          <w:b/>
          <w:bCs/>
          <w:color w:val="333333"/>
          <w:sz w:val="32"/>
          <w:szCs w:val="32"/>
          <w:lang w:val="it-IT"/>
        </w:rPr>
        <w:t>CasaClima Award 2012</w:t>
      </w:r>
      <w:r w:rsidRPr="003456B2">
        <w:rPr>
          <w:rFonts w:ascii="Arial" w:hAnsi="Arial" w:cs="Arial"/>
          <w:color w:val="333333"/>
          <w:lang w:val="it-IT"/>
        </w:rPr>
        <w:br/>
      </w:r>
      <w:r w:rsidRPr="003456B2">
        <w:rPr>
          <w:rFonts w:ascii="Arial" w:hAnsi="Arial" w:cs="Arial"/>
          <w:color w:val="333333"/>
          <w:lang w:val="it-IT"/>
        </w:rPr>
        <w:br/>
      </w:r>
      <w:r>
        <w:rPr>
          <w:rFonts w:ascii="Arial" w:hAnsi="Arial" w:cs="Arial"/>
          <w:b/>
          <w:bCs/>
          <w:i/>
          <w:iCs/>
          <w:color w:val="333333"/>
          <w:lang w:val="it-IT"/>
        </w:rPr>
        <w:t xml:space="preserve">Venerdì 21 settembre 2012 nel headquaters dell’azienda Salewa a Bolzano, si svolgno per la decima volta le premiazioni dei migliori edifici “CasaClima Awards 2012”. Una giuria appositamente nominata ha selezionato i vincitori che più di altri hanno saputo coniugare in modo esemplare i criteri di efficienza energetica e sostenibilità ambientale. I riconoscimenti sono stati consegnati dall’Assessore provinciale all’Ambiente ed Energia, Florian Mussner e dal direttore dell’Agenzia CasaClima, Ulrich Santa. </w:t>
      </w:r>
    </w:p>
    <w:p w:rsidR="00E83D1C" w:rsidRDefault="00E83D1C" w:rsidP="005433ED">
      <w:pPr>
        <w:spacing w:after="240"/>
        <w:rPr>
          <w:rStyle w:val="Strong"/>
          <w:rFonts w:ascii="Georgia" w:hAnsi="Georgia" w:cs="Georgia"/>
          <w:color w:val="000000"/>
          <w:sz w:val="30"/>
          <w:szCs w:val="30"/>
          <w:lang w:val="it-IT"/>
        </w:rPr>
      </w:pPr>
      <w:r w:rsidRPr="005433ED">
        <w:rPr>
          <w:rFonts w:ascii="Arial" w:hAnsi="Arial" w:cs="Arial"/>
          <w:color w:val="000000"/>
          <w:lang w:val="it-IT"/>
        </w:rPr>
        <w:t>Ogni anno il numero di case altamente efficienti dal punto di vista energetico aumenta sempre di più. La giuria, nonostante avesse l’imbarazzo della scelta, è riuscita anche quest’anno ad incoronare i migliori modelli da seguire che promuovono il progetto CasaClima. Sebbene l’importante premio sia nato in terra altoatesina, la sua rilevanza si è subito estesa in tutto il territorio italiano, contribuendo alla costruzione di un percorso virtuoso di miglioramento delle pratiche edilizie.</w:t>
      </w:r>
      <w:r w:rsidRPr="005433ED">
        <w:rPr>
          <w:rFonts w:ascii="Arial" w:hAnsi="Arial" w:cs="Arial"/>
          <w:color w:val="000000"/>
          <w:lang w:val="it-IT"/>
        </w:rPr>
        <w:br/>
        <w:t xml:space="preserve">Gli edifici altoatesini che hanno ottenuto gli Awards sono: l’edificio risanato </w:t>
      </w:r>
      <w:r w:rsidRPr="005433ED">
        <w:rPr>
          <w:rFonts w:ascii="Arial" w:hAnsi="Arial" w:cs="Arial"/>
          <w:b/>
          <w:bCs/>
          <w:color w:val="000000"/>
          <w:lang w:val="it-IT"/>
        </w:rPr>
        <w:t>Huber/Lechner</w:t>
      </w:r>
      <w:r w:rsidRPr="005433ED">
        <w:rPr>
          <w:rFonts w:ascii="Arial" w:hAnsi="Arial" w:cs="Arial"/>
          <w:color w:val="000000"/>
          <w:lang w:val="it-IT"/>
        </w:rPr>
        <w:t xml:space="preserve"> a Bressanone e un altro risanamento – maso </w:t>
      </w:r>
      <w:r w:rsidRPr="005433ED">
        <w:rPr>
          <w:rFonts w:ascii="Arial" w:hAnsi="Arial" w:cs="Arial"/>
          <w:b/>
          <w:bCs/>
          <w:color w:val="000000"/>
          <w:lang w:val="it-IT"/>
        </w:rPr>
        <w:t>Obletter</w:t>
      </w:r>
      <w:r w:rsidRPr="005433ED">
        <w:rPr>
          <w:rFonts w:ascii="Arial" w:hAnsi="Arial" w:cs="Arial"/>
          <w:color w:val="000000"/>
          <w:lang w:val="it-IT"/>
        </w:rPr>
        <w:t xml:space="preserve"> a Ortisei. Il terzo edificio  premiato è la nuova sede della </w:t>
      </w:r>
      <w:r w:rsidRPr="005433ED">
        <w:rPr>
          <w:rFonts w:ascii="Arial" w:hAnsi="Arial" w:cs="Arial"/>
          <w:b/>
          <w:bCs/>
          <w:color w:val="000000"/>
          <w:lang w:val="it-IT"/>
        </w:rPr>
        <w:t>SALEWA</w:t>
      </w:r>
      <w:r w:rsidRPr="005433ED">
        <w:rPr>
          <w:rFonts w:ascii="Arial" w:hAnsi="Arial" w:cs="Arial"/>
          <w:color w:val="000000"/>
          <w:lang w:val="it-IT"/>
        </w:rPr>
        <w:t xml:space="preserve"> certificata CasaClima Work&amp;Life. Gli edifici al di fuori della provincia ad essere insigniti con il cubo d'oro sono: </w:t>
      </w:r>
      <w:r w:rsidRPr="005433ED">
        <w:rPr>
          <w:rFonts w:ascii="Arial" w:hAnsi="Arial" w:cs="Arial"/>
          <w:b/>
          <w:bCs/>
          <w:color w:val="000000"/>
          <w:lang w:val="it-IT"/>
        </w:rPr>
        <w:t>Casa delle Bottere</w:t>
      </w:r>
      <w:r w:rsidRPr="005433ED">
        <w:rPr>
          <w:rFonts w:ascii="Arial" w:hAnsi="Arial" w:cs="Arial"/>
          <w:color w:val="000000"/>
          <w:lang w:val="it-IT"/>
        </w:rPr>
        <w:t xml:space="preserve"> a Treviso e la </w:t>
      </w:r>
      <w:r w:rsidRPr="005433ED">
        <w:rPr>
          <w:rFonts w:ascii="Arial" w:hAnsi="Arial" w:cs="Arial"/>
          <w:b/>
          <w:bCs/>
          <w:color w:val="000000"/>
          <w:lang w:val="it-IT"/>
        </w:rPr>
        <w:t>scuola elementare di Villa Vicentina (UD)</w:t>
      </w:r>
      <w:r w:rsidRPr="005433ED">
        <w:rPr>
          <w:rFonts w:ascii="Arial" w:hAnsi="Arial" w:cs="Arial"/>
          <w:color w:val="000000"/>
          <w:lang w:val="it-IT"/>
        </w:rPr>
        <w:t>.</w:t>
      </w:r>
      <w:r w:rsidRPr="005433ED">
        <w:rPr>
          <w:rStyle w:val="Strong"/>
          <w:rFonts w:ascii="Georgia" w:hAnsi="Georgia" w:cs="Georgia"/>
          <w:color w:val="000000"/>
          <w:sz w:val="30"/>
          <w:szCs w:val="30"/>
          <w:lang w:val="it-IT"/>
        </w:rPr>
        <w:t xml:space="preserve"> </w:t>
      </w:r>
    </w:p>
    <w:p w:rsidR="00E83D1C" w:rsidRPr="005433ED" w:rsidRDefault="00E83D1C" w:rsidP="005433ED">
      <w:pPr>
        <w:spacing w:after="240"/>
        <w:rPr>
          <w:color w:val="000000"/>
          <w:lang w:val="it-IT"/>
        </w:rPr>
      </w:pPr>
    </w:p>
    <w:p w:rsidR="00E83D1C" w:rsidRPr="00684E3C" w:rsidRDefault="00E83D1C" w:rsidP="00FF706F">
      <w:pPr>
        <w:spacing w:after="0" w:line="240" w:lineRule="auto"/>
        <w:rPr>
          <w:rFonts w:ascii="Arial" w:hAnsi="Arial" w:cs="Arial"/>
          <w:b/>
          <w:bCs/>
          <w:sz w:val="28"/>
          <w:szCs w:val="28"/>
          <w:lang w:val="it-IT"/>
        </w:rPr>
      </w:pPr>
      <w:r>
        <w:rPr>
          <w:rFonts w:ascii="Arial" w:hAnsi="Arial" w:cs="Arial"/>
          <w:b/>
          <w:bCs/>
          <w:sz w:val="28"/>
          <w:szCs w:val="28"/>
          <w:lang w:val="it-IT"/>
        </w:rPr>
        <w:t>Casa Huber-</w:t>
      </w:r>
      <w:r w:rsidRPr="00684E3C">
        <w:rPr>
          <w:rFonts w:ascii="Arial" w:hAnsi="Arial" w:cs="Arial"/>
          <w:b/>
          <w:bCs/>
          <w:sz w:val="28"/>
          <w:szCs w:val="28"/>
          <w:lang w:val="it-IT"/>
        </w:rPr>
        <w:t>Lechner        CasaClima A</w:t>
      </w:r>
      <w:r>
        <w:rPr>
          <w:rFonts w:ascii="Arial" w:hAnsi="Arial" w:cs="Arial"/>
          <w:b/>
          <w:bCs/>
          <w:sz w:val="28"/>
          <w:szCs w:val="28"/>
          <w:lang w:val="it-IT"/>
        </w:rPr>
        <w:t xml:space="preserve"> risanamento</w:t>
      </w:r>
    </w:p>
    <w:p w:rsidR="00E83D1C" w:rsidRPr="00737C08" w:rsidRDefault="00E83D1C" w:rsidP="00FF706F">
      <w:pPr>
        <w:spacing w:after="0" w:line="240" w:lineRule="auto"/>
        <w:rPr>
          <w:rFonts w:ascii="Arial" w:hAnsi="Arial" w:cs="Arial"/>
          <w:b/>
          <w:bCs/>
          <w:sz w:val="24"/>
          <w:szCs w:val="24"/>
          <w:lang w:val="it-IT"/>
        </w:rPr>
      </w:pPr>
      <w:r>
        <w:rPr>
          <w:noProof/>
          <w:lang w:val="it-IT" w:eastAsia="it-IT"/>
        </w:rPr>
        <w:pict>
          <v:shape id="Picture 11" o:spid="_x0000_s1027" type="#_x0000_t75" style="position:absolute;margin-left:2.7pt;margin-top:11.6pt;width:173.9pt;height:146.35pt;z-index:251656704;visibility:visible">
            <v:imagedata r:id="rId4" o:title=""/>
          </v:shape>
        </w:pict>
      </w:r>
    </w:p>
    <w:p w:rsidR="00E83D1C" w:rsidRDefault="00E83D1C" w:rsidP="00FF706F">
      <w:pPr>
        <w:spacing w:after="0" w:line="240" w:lineRule="auto"/>
        <w:rPr>
          <w:rFonts w:ascii="Arial" w:hAnsi="Arial" w:cs="Arial"/>
          <w:b/>
          <w:bCs/>
          <w:i/>
          <w:iCs/>
          <w:sz w:val="24"/>
          <w:szCs w:val="24"/>
          <w:lang w:val="it-IT"/>
        </w:rPr>
      </w:pPr>
      <w:r>
        <w:rPr>
          <w:noProof/>
          <w:lang w:val="it-IT" w:eastAsia="it-IT"/>
        </w:rPr>
        <w:pict>
          <v:shape id="Picture 12" o:spid="_x0000_s1028" type="#_x0000_t75" style="position:absolute;margin-left:249.95pt;margin-top:1.2pt;width:134.45pt;height:142.65pt;z-index:251657728;visibility:visible">
            <v:imagedata r:id="rId5" o:title=""/>
          </v:shape>
        </w:pict>
      </w:r>
    </w:p>
    <w:p w:rsidR="00E83D1C" w:rsidRDefault="00E83D1C" w:rsidP="00FF706F">
      <w:pPr>
        <w:spacing w:after="0" w:line="240" w:lineRule="auto"/>
        <w:rPr>
          <w:rFonts w:ascii="Arial" w:hAnsi="Arial" w:cs="Arial"/>
          <w:b/>
          <w:bCs/>
          <w:i/>
          <w:iCs/>
          <w:sz w:val="24"/>
          <w:szCs w:val="24"/>
          <w:lang w:val="it-IT"/>
        </w:rPr>
      </w:pPr>
    </w:p>
    <w:p w:rsidR="00E83D1C" w:rsidRDefault="00E83D1C" w:rsidP="00FF706F">
      <w:pPr>
        <w:spacing w:after="0" w:line="240" w:lineRule="auto"/>
        <w:rPr>
          <w:rFonts w:ascii="Arial" w:hAnsi="Arial" w:cs="Arial"/>
          <w:b/>
          <w:bCs/>
          <w:i/>
          <w:iCs/>
          <w:sz w:val="24"/>
          <w:szCs w:val="24"/>
          <w:lang w:val="it-IT"/>
        </w:rPr>
      </w:pPr>
    </w:p>
    <w:p w:rsidR="00E83D1C" w:rsidRDefault="00E83D1C" w:rsidP="00FF706F">
      <w:pPr>
        <w:spacing w:after="0" w:line="240" w:lineRule="auto"/>
        <w:rPr>
          <w:rFonts w:ascii="Arial" w:hAnsi="Arial" w:cs="Arial"/>
          <w:b/>
          <w:bCs/>
          <w:i/>
          <w:iCs/>
          <w:sz w:val="24"/>
          <w:szCs w:val="24"/>
          <w:lang w:val="it-IT"/>
        </w:rPr>
      </w:pPr>
    </w:p>
    <w:p w:rsidR="00E83D1C" w:rsidRDefault="00E83D1C" w:rsidP="00FF706F">
      <w:pPr>
        <w:spacing w:after="0" w:line="240" w:lineRule="auto"/>
        <w:rPr>
          <w:rFonts w:ascii="Arial" w:hAnsi="Arial" w:cs="Arial"/>
          <w:b/>
          <w:bCs/>
          <w:i/>
          <w:iCs/>
          <w:sz w:val="24"/>
          <w:szCs w:val="24"/>
          <w:lang w:val="it-IT"/>
        </w:rPr>
      </w:pPr>
    </w:p>
    <w:p w:rsidR="00E83D1C" w:rsidRDefault="00E83D1C" w:rsidP="00FF706F">
      <w:pPr>
        <w:spacing w:after="0" w:line="240" w:lineRule="auto"/>
        <w:rPr>
          <w:rFonts w:ascii="Arial" w:hAnsi="Arial" w:cs="Arial"/>
          <w:b/>
          <w:bCs/>
          <w:i/>
          <w:iCs/>
          <w:sz w:val="24"/>
          <w:szCs w:val="24"/>
          <w:lang w:val="it-IT"/>
        </w:rPr>
      </w:pPr>
    </w:p>
    <w:p w:rsidR="00E83D1C" w:rsidRDefault="00E83D1C" w:rsidP="00FF706F">
      <w:pPr>
        <w:spacing w:after="0" w:line="240" w:lineRule="auto"/>
        <w:rPr>
          <w:rFonts w:ascii="Arial" w:hAnsi="Arial" w:cs="Arial"/>
          <w:b/>
          <w:bCs/>
          <w:i/>
          <w:iCs/>
          <w:sz w:val="24"/>
          <w:szCs w:val="24"/>
          <w:lang w:val="it-IT"/>
        </w:rPr>
      </w:pPr>
    </w:p>
    <w:p w:rsidR="00E83D1C" w:rsidRDefault="00E83D1C" w:rsidP="00FF706F">
      <w:pPr>
        <w:spacing w:after="0" w:line="240" w:lineRule="auto"/>
        <w:rPr>
          <w:rFonts w:ascii="Arial" w:hAnsi="Arial" w:cs="Arial"/>
          <w:b/>
          <w:bCs/>
          <w:i/>
          <w:iCs/>
          <w:sz w:val="24"/>
          <w:szCs w:val="24"/>
          <w:lang w:val="it-IT"/>
        </w:rPr>
      </w:pPr>
    </w:p>
    <w:p w:rsidR="00E83D1C" w:rsidRDefault="00E83D1C" w:rsidP="00FF706F">
      <w:pPr>
        <w:spacing w:after="0" w:line="240" w:lineRule="auto"/>
        <w:rPr>
          <w:rFonts w:ascii="Arial" w:hAnsi="Arial" w:cs="Arial"/>
          <w:b/>
          <w:bCs/>
          <w:i/>
          <w:iCs/>
          <w:sz w:val="24"/>
          <w:szCs w:val="24"/>
          <w:lang w:val="it-IT"/>
        </w:rPr>
      </w:pPr>
    </w:p>
    <w:p w:rsidR="00E83D1C" w:rsidRDefault="00E83D1C" w:rsidP="00FF706F">
      <w:pPr>
        <w:spacing w:after="0" w:line="240" w:lineRule="auto"/>
        <w:rPr>
          <w:rFonts w:ascii="Arial" w:hAnsi="Arial" w:cs="Arial"/>
          <w:b/>
          <w:bCs/>
          <w:i/>
          <w:iCs/>
          <w:sz w:val="24"/>
          <w:szCs w:val="24"/>
          <w:lang w:val="it-IT"/>
        </w:rPr>
      </w:pPr>
    </w:p>
    <w:p w:rsidR="00E83D1C" w:rsidRDefault="00E83D1C" w:rsidP="00FF706F">
      <w:pPr>
        <w:spacing w:after="0" w:line="240" w:lineRule="auto"/>
        <w:rPr>
          <w:rFonts w:ascii="Arial" w:hAnsi="Arial" w:cs="Arial"/>
          <w:b/>
          <w:bCs/>
          <w:i/>
          <w:iCs/>
          <w:sz w:val="24"/>
          <w:szCs w:val="24"/>
          <w:lang w:val="it-IT"/>
        </w:rPr>
      </w:pPr>
    </w:p>
    <w:p w:rsidR="00E83D1C" w:rsidRDefault="00E83D1C" w:rsidP="00FF706F">
      <w:pPr>
        <w:spacing w:after="0" w:line="240" w:lineRule="auto"/>
        <w:rPr>
          <w:rFonts w:ascii="Arial" w:hAnsi="Arial" w:cs="Arial"/>
          <w:b/>
          <w:bCs/>
          <w:i/>
          <w:iCs/>
          <w:sz w:val="24"/>
          <w:szCs w:val="24"/>
          <w:lang w:val="it-IT"/>
        </w:rPr>
      </w:pPr>
    </w:p>
    <w:p w:rsidR="00E83D1C" w:rsidRPr="00066785" w:rsidRDefault="00E83D1C" w:rsidP="00FF706F">
      <w:pPr>
        <w:spacing w:after="0" w:line="240" w:lineRule="auto"/>
        <w:rPr>
          <w:rFonts w:ascii="Arial" w:hAnsi="Arial" w:cs="Arial"/>
          <w:b/>
          <w:bCs/>
          <w:i/>
          <w:iCs/>
          <w:sz w:val="20"/>
          <w:szCs w:val="20"/>
          <w:lang w:val="it-IT"/>
        </w:rPr>
      </w:pPr>
      <w:r w:rsidRPr="00066785">
        <w:rPr>
          <w:rFonts w:ascii="Arial" w:hAnsi="Arial" w:cs="Arial"/>
          <w:b/>
          <w:bCs/>
          <w:i/>
          <w:iCs/>
          <w:sz w:val="20"/>
          <w:szCs w:val="20"/>
          <w:lang w:val="it-IT"/>
        </w:rPr>
        <w:t>Giudizio della giuria</w:t>
      </w:r>
    </w:p>
    <w:p w:rsidR="00E83D1C" w:rsidRPr="00066785" w:rsidRDefault="00E83D1C" w:rsidP="00FF706F">
      <w:pPr>
        <w:spacing w:after="0" w:line="240" w:lineRule="auto"/>
        <w:rPr>
          <w:rFonts w:ascii="Arial" w:hAnsi="Arial" w:cs="Arial"/>
          <w:b/>
          <w:bCs/>
          <w:i/>
          <w:iCs/>
          <w:sz w:val="20"/>
          <w:szCs w:val="20"/>
          <w:lang w:val="it-IT"/>
        </w:rPr>
      </w:pPr>
    </w:p>
    <w:p w:rsidR="00E83D1C" w:rsidRPr="00066785" w:rsidRDefault="00E83D1C" w:rsidP="00FF706F">
      <w:pPr>
        <w:spacing w:after="0" w:line="240" w:lineRule="auto"/>
        <w:rPr>
          <w:rFonts w:ascii="Arial" w:hAnsi="Arial" w:cs="Arial"/>
          <w:b/>
          <w:bCs/>
          <w:i/>
          <w:iCs/>
          <w:sz w:val="20"/>
          <w:szCs w:val="20"/>
          <w:lang w:val="it-IT"/>
        </w:rPr>
      </w:pPr>
      <w:r w:rsidRPr="00066785">
        <w:rPr>
          <w:rFonts w:ascii="Arial" w:hAnsi="Arial" w:cs="Arial"/>
          <w:b/>
          <w:bCs/>
          <w:i/>
          <w:iCs/>
          <w:sz w:val="20"/>
          <w:szCs w:val="20"/>
          <w:lang w:val="it-IT"/>
        </w:rPr>
        <w:t>La reinterpretazione architettonica e funzionale per un nuovo comfort ed una nuova immagine.</w:t>
      </w:r>
    </w:p>
    <w:p w:rsidR="00E83D1C" w:rsidRPr="00066785" w:rsidRDefault="00E83D1C" w:rsidP="00FF706F">
      <w:pPr>
        <w:spacing w:after="0"/>
        <w:rPr>
          <w:rFonts w:ascii="Arial" w:hAnsi="Arial" w:cs="Arial"/>
          <w:sz w:val="20"/>
          <w:szCs w:val="20"/>
          <w:lang w:val="it-IT"/>
        </w:rPr>
      </w:pPr>
    </w:p>
    <w:p w:rsidR="00E83D1C" w:rsidRPr="00066785" w:rsidRDefault="00E83D1C" w:rsidP="00FF706F">
      <w:pPr>
        <w:spacing w:after="0"/>
        <w:rPr>
          <w:rFonts w:ascii="Arial" w:hAnsi="Arial" w:cs="Arial"/>
          <w:sz w:val="20"/>
          <w:szCs w:val="20"/>
          <w:lang w:val="it-IT"/>
        </w:rPr>
      </w:pPr>
      <w:r w:rsidRPr="00066785">
        <w:rPr>
          <w:rFonts w:ascii="Arial" w:hAnsi="Arial" w:cs="Arial"/>
          <w:sz w:val="20"/>
          <w:szCs w:val="20"/>
          <w:lang w:val="it-IT"/>
        </w:rPr>
        <w:t>La trasformazione di un edificio tradizionale degli anni `60 in una moderna abitazione per più generazioni ha previsto l´ampliamento e riammodernamento degli spazi abitativi per renderli più adeguati alle esigenze dei committenti. La richiesta di nuove funzionalità e di una nuova immagine architettonica è stata accompagnata dalla volontà di intervenire con un risanamento energetico dell´intero volume che ha permesso all´edificio il raggiungimento dell´ambizioso traguardo della classe CasaClima A. Tutti gli elementi disperdenti dell´involucro, sia esistenti sia di nuova realizzazione, sono stati coibentati con spessori di materiale isolante fra i 16 e i 22 cm mentre dal punto di vista impiantistico è stato incrementato l´utilizzo di fonti rinnovabili grazie all´installazione di un impianto fotovoltaico da 20 kW in copertura. Il desiderio dei committenti di avere ambienti confortevoli in tutte le situazioni è stato soddisfatto grazie anche all´installazione di una ventilazione meccanica controllata con recupero di calore e umidità.</w:t>
      </w:r>
    </w:p>
    <w:p w:rsidR="00E83D1C" w:rsidRDefault="00E83D1C" w:rsidP="00FF0010">
      <w:pPr>
        <w:spacing w:after="0" w:line="240" w:lineRule="auto"/>
        <w:rPr>
          <w:rFonts w:ascii="Arial" w:hAnsi="Arial" w:cs="Arial"/>
          <w:b/>
          <w:bCs/>
          <w:sz w:val="20"/>
          <w:szCs w:val="20"/>
          <w:u w:val="single"/>
          <w:lang w:val="it-IT"/>
        </w:rPr>
      </w:pPr>
    </w:p>
    <w:p w:rsidR="00E83D1C" w:rsidRPr="00FF0010" w:rsidRDefault="00E83D1C" w:rsidP="00FF0010">
      <w:pPr>
        <w:spacing w:after="0" w:line="240" w:lineRule="auto"/>
        <w:rPr>
          <w:rFonts w:ascii="Arial" w:hAnsi="Arial" w:cs="Arial"/>
          <w:b/>
          <w:bCs/>
          <w:sz w:val="20"/>
          <w:szCs w:val="20"/>
          <w:u w:val="single"/>
          <w:lang w:val="it-IT"/>
        </w:rPr>
      </w:pPr>
      <w:r w:rsidRPr="00FF0010">
        <w:rPr>
          <w:rFonts w:ascii="Arial" w:hAnsi="Arial" w:cs="Arial"/>
          <w:b/>
          <w:bCs/>
          <w:sz w:val="20"/>
          <w:szCs w:val="20"/>
          <w:u w:val="single"/>
          <w:lang w:val="it-IT"/>
        </w:rPr>
        <w:t>Dati dell´edificio</w:t>
      </w:r>
    </w:p>
    <w:p w:rsidR="00E83D1C" w:rsidRPr="00FF0010" w:rsidRDefault="00E83D1C" w:rsidP="00FF0010">
      <w:pPr>
        <w:spacing w:after="0" w:line="240" w:lineRule="auto"/>
        <w:rPr>
          <w:rFonts w:ascii="Arial" w:hAnsi="Arial" w:cs="Arial"/>
          <w:b/>
          <w:bCs/>
          <w:sz w:val="20"/>
          <w:szCs w:val="20"/>
          <w:lang w:val="it-IT"/>
        </w:rPr>
      </w:pPr>
      <w:r w:rsidRPr="00FF0010">
        <w:rPr>
          <w:rFonts w:ascii="Arial" w:hAnsi="Arial" w:cs="Arial"/>
          <w:b/>
          <w:bCs/>
          <w:sz w:val="20"/>
          <w:szCs w:val="20"/>
          <w:lang w:val="it-IT"/>
        </w:rPr>
        <w:t xml:space="preserve">Committente: </w:t>
      </w:r>
      <w:r w:rsidRPr="00FF0010">
        <w:rPr>
          <w:rFonts w:ascii="Arial" w:hAnsi="Arial" w:cs="Arial"/>
          <w:sz w:val="20"/>
          <w:szCs w:val="20"/>
          <w:lang w:val="it-IT"/>
        </w:rPr>
        <w:t>Huber Ingrid, Lechner Artur</w:t>
      </w:r>
    </w:p>
    <w:p w:rsidR="00E83D1C" w:rsidRPr="00FF0010" w:rsidRDefault="00E83D1C" w:rsidP="00FF0010">
      <w:pPr>
        <w:spacing w:after="0" w:line="240" w:lineRule="auto"/>
        <w:rPr>
          <w:rFonts w:ascii="Arial" w:hAnsi="Arial" w:cs="Arial"/>
          <w:b/>
          <w:bCs/>
          <w:sz w:val="20"/>
          <w:szCs w:val="20"/>
          <w:lang w:val="it-IT"/>
        </w:rPr>
      </w:pPr>
      <w:r w:rsidRPr="00FF0010">
        <w:rPr>
          <w:rFonts w:ascii="Arial" w:hAnsi="Arial" w:cs="Arial"/>
          <w:b/>
          <w:bCs/>
          <w:sz w:val="20"/>
          <w:szCs w:val="20"/>
          <w:lang w:val="it-IT"/>
        </w:rPr>
        <w:t xml:space="preserve">Ubicazione: </w:t>
      </w:r>
      <w:r w:rsidRPr="00FF0010">
        <w:rPr>
          <w:rFonts w:ascii="Arial" w:hAnsi="Arial" w:cs="Arial"/>
          <w:sz w:val="20"/>
          <w:szCs w:val="20"/>
          <w:lang w:val="it-IT"/>
        </w:rPr>
        <w:t>Bressanone</w:t>
      </w:r>
      <w:r>
        <w:rPr>
          <w:rFonts w:ascii="Arial" w:hAnsi="Arial" w:cs="Arial"/>
          <w:sz w:val="20"/>
          <w:szCs w:val="20"/>
          <w:lang w:val="it-IT"/>
        </w:rPr>
        <w:t xml:space="preserve"> (BZ)</w:t>
      </w:r>
    </w:p>
    <w:p w:rsidR="00E83D1C" w:rsidRPr="00FF0010" w:rsidRDefault="00E83D1C" w:rsidP="00FF0010">
      <w:pPr>
        <w:spacing w:after="0" w:line="240" w:lineRule="auto"/>
        <w:rPr>
          <w:rFonts w:ascii="Arial" w:hAnsi="Arial" w:cs="Arial"/>
          <w:sz w:val="20"/>
          <w:szCs w:val="20"/>
          <w:lang w:val="it-IT"/>
        </w:rPr>
      </w:pPr>
      <w:r w:rsidRPr="00FF0010">
        <w:rPr>
          <w:rFonts w:ascii="Arial" w:hAnsi="Arial" w:cs="Arial"/>
          <w:b/>
          <w:bCs/>
          <w:sz w:val="20"/>
          <w:szCs w:val="20"/>
          <w:lang w:val="it-IT"/>
        </w:rPr>
        <w:t xml:space="preserve">Progettazione architettonica: </w:t>
      </w:r>
      <w:r w:rsidRPr="00FF0010">
        <w:rPr>
          <w:rFonts w:ascii="Arial" w:hAnsi="Arial" w:cs="Arial"/>
          <w:sz w:val="20"/>
          <w:szCs w:val="20"/>
          <w:lang w:val="it-IT"/>
        </w:rPr>
        <w:t xml:space="preserve">Arch. Stephan Dellago </w:t>
      </w:r>
    </w:p>
    <w:p w:rsidR="00E83D1C" w:rsidRPr="00FF0010" w:rsidRDefault="00E83D1C" w:rsidP="00FF0010">
      <w:pPr>
        <w:spacing w:after="0" w:line="240" w:lineRule="auto"/>
        <w:rPr>
          <w:rFonts w:ascii="Arial" w:hAnsi="Arial" w:cs="Arial"/>
          <w:b/>
          <w:bCs/>
          <w:sz w:val="20"/>
          <w:szCs w:val="20"/>
          <w:lang w:val="it-IT"/>
        </w:rPr>
      </w:pPr>
      <w:r w:rsidRPr="00FF0010">
        <w:rPr>
          <w:rFonts w:ascii="Arial" w:hAnsi="Arial" w:cs="Arial"/>
          <w:b/>
          <w:bCs/>
          <w:sz w:val="20"/>
          <w:szCs w:val="20"/>
          <w:lang w:val="it-IT"/>
        </w:rPr>
        <w:t xml:space="preserve">Direzione lavori: </w:t>
      </w:r>
      <w:r w:rsidRPr="00FF0010">
        <w:rPr>
          <w:rFonts w:ascii="Arial" w:hAnsi="Arial" w:cs="Arial"/>
          <w:sz w:val="20"/>
          <w:szCs w:val="20"/>
          <w:lang w:val="it-IT"/>
        </w:rPr>
        <w:t>Arch. Kathrin Wilhelm</w:t>
      </w:r>
      <w:r w:rsidRPr="00FF0010">
        <w:rPr>
          <w:rFonts w:ascii="Arial" w:hAnsi="Arial" w:cs="Arial"/>
          <w:b/>
          <w:bCs/>
          <w:sz w:val="20"/>
          <w:szCs w:val="20"/>
          <w:lang w:val="it-IT"/>
        </w:rPr>
        <w:t xml:space="preserve"> </w:t>
      </w:r>
    </w:p>
    <w:p w:rsidR="00E83D1C" w:rsidRDefault="00E83D1C" w:rsidP="00066785">
      <w:pPr>
        <w:spacing w:after="0" w:line="240" w:lineRule="auto"/>
        <w:rPr>
          <w:rFonts w:ascii="Arial" w:hAnsi="Arial" w:cs="Arial"/>
          <w:b/>
          <w:bCs/>
          <w:sz w:val="28"/>
          <w:szCs w:val="28"/>
          <w:lang w:val="it-IT"/>
        </w:rPr>
      </w:pPr>
    </w:p>
    <w:p w:rsidR="00E83D1C" w:rsidRDefault="00E83D1C" w:rsidP="00066785">
      <w:pPr>
        <w:spacing w:after="0" w:line="240" w:lineRule="auto"/>
        <w:rPr>
          <w:rFonts w:ascii="Arial" w:hAnsi="Arial" w:cs="Arial"/>
          <w:b/>
          <w:bCs/>
          <w:sz w:val="28"/>
          <w:szCs w:val="28"/>
          <w:lang w:val="it-IT"/>
        </w:rPr>
      </w:pPr>
    </w:p>
    <w:p w:rsidR="00E83D1C" w:rsidRDefault="00E83D1C" w:rsidP="00066785">
      <w:pPr>
        <w:spacing w:after="0" w:line="240" w:lineRule="auto"/>
        <w:rPr>
          <w:rFonts w:ascii="Arial" w:hAnsi="Arial" w:cs="Arial"/>
          <w:b/>
          <w:bCs/>
          <w:sz w:val="28"/>
          <w:szCs w:val="28"/>
          <w:lang w:val="it-IT"/>
        </w:rPr>
      </w:pPr>
      <w:r>
        <w:rPr>
          <w:rFonts w:ascii="Arial" w:hAnsi="Arial" w:cs="Arial"/>
          <w:b/>
          <w:bCs/>
          <w:sz w:val="28"/>
          <w:szCs w:val="28"/>
          <w:lang w:val="it-IT"/>
        </w:rPr>
        <w:t>Casa delle Bottere               CasaClima Gold</w:t>
      </w:r>
    </w:p>
    <w:p w:rsidR="00E83D1C" w:rsidRDefault="00E83D1C" w:rsidP="00066785">
      <w:pPr>
        <w:spacing w:after="0" w:line="240" w:lineRule="auto"/>
        <w:rPr>
          <w:rFonts w:ascii="Arial" w:hAnsi="Arial" w:cs="Arial"/>
          <w:b/>
          <w:bCs/>
          <w:sz w:val="28"/>
          <w:szCs w:val="28"/>
          <w:lang w:val="it-IT"/>
        </w:rPr>
      </w:pPr>
    </w:p>
    <w:p w:rsidR="00E83D1C" w:rsidRPr="00045776" w:rsidRDefault="00E83D1C" w:rsidP="00066785">
      <w:pPr>
        <w:spacing w:after="0" w:line="240" w:lineRule="auto"/>
        <w:rPr>
          <w:rFonts w:ascii="Arial" w:hAnsi="Arial" w:cs="Arial"/>
          <w:b/>
          <w:bCs/>
          <w:sz w:val="28"/>
          <w:szCs w:val="28"/>
          <w:lang w:val="it-IT"/>
        </w:rPr>
      </w:pPr>
      <w:r w:rsidRPr="00B61416">
        <w:rPr>
          <w:rFonts w:ascii="Arial" w:hAnsi="Arial" w:cs="Arial"/>
          <w:b/>
          <w:bCs/>
          <w:i/>
          <w:iCs/>
          <w:noProof/>
          <w:sz w:val="24"/>
          <w:szCs w:val="24"/>
          <w:lang w:val="it-IT" w:eastAsia="it-IT"/>
        </w:rPr>
        <w:pict>
          <v:shape id="Picture 7" o:spid="_x0000_i1025" type="#_x0000_t75" alt="b7afbc3f-6df3-475d-b79b-33329f7488d2@unibz" style="width:175.8pt;height:117pt;visibility:visible">
            <v:imagedata r:id="rId6" o:title=""/>
          </v:shape>
        </w:pict>
      </w:r>
    </w:p>
    <w:p w:rsidR="00E83D1C" w:rsidRDefault="00E83D1C" w:rsidP="00066785">
      <w:pPr>
        <w:spacing w:after="0" w:line="240" w:lineRule="auto"/>
        <w:rPr>
          <w:rFonts w:ascii="Arial" w:hAnsi="Arial" w:cs="Arial"/>
          <w:b/>
          <w:bCs/>
          <w:i/>
          <w:iCs/>
          <w:sz w:val="24"/>
          <w:szCs w:val="24"/>
          <w:lang w:val="it-IT"/>
        </w:rPr>
      </w:pPr>
    </w:p>
    <w:p w:rsidR="00E83D1C" w:rsidRDefault="00E83D1C" w:rsidP="00066785">
      <w:pPr>
        <w:spacing w:after="0" w:line="240" w:lineRule="auto"/>
        <w:rPr>
          <w:rFonts w:ascii="Arial" w:hAnsi="Arial" w:cs="Arial"/>
          <w:b/>
          <w:bCs/>
          <w:i/>
          <w:iCs/>
          <w:sz w:val="20"/>
          <w:szCs w:val="20"/>
          <w:lang w:val="it-IT"/>
        </w:rPr>
      </w:pPr>
    </w:p>
    <w:p w:rsidR="00E83D1C" w:rsidRDefault="00E83D1C" w:rsidP="00066785">
      <w:pPr>
        <w:spacing w:after="0" w:line="240" w:lineRule="auto"/>
        <w:rPr>
          <w:rFonts w:ascii="Arial" w:hAnsi="Arial" w:cs="Arial"/>
          <w:b/>
          <w:bCs/>
          <w:i/>
          <w:iCs/>
          <w:sz w:val="20"/>
          <w:szCs w:val="20"/>
          <w:lang w:val="it-IT"/>
        </w:rPr>
      </w:pPr>
    </w:p>
    <w:p w:rsidR="00E83D1C" w:rsidRDefault="00E83D1C" w:rsidP="00066785">
      <w:pPr>
        <w:spacing w:after="0" w:line="240" w:lineRule="auto"/>
        <w:rPr>
          <w:rFonts w:ascii="Arial" w:hAnsi="Arial" w:cs="Arial"/>
          <w:b/>
          <w:bCs/>
          <w:i/>
          <w:iCs/>
          <w:sz w:val="20"/>
          <w:szCs w:val="20"/>
          <w:lang w:val="it-IT"/>
        </w:rPr>
      </w:pPr>
    </w:p>
    <w:p w:rsidR="00E83D1C" w:rsidRPr="00066785" w:rsidRDefault="00E83D1C" w:rsidP="00066785">
      <w:pPr>
        <w:spacing w:after="0" w:line="240" w:lineRule="auto"/>
        <w:rPr>
          <w:rFonts w:ascii="Arial" w:hAnsi="Arial" w:cs="Arial"/>
          <w:b/>
          <w:bCs/>
          <w:i/>
          <w:iCs/>
          <w:sz w:val="20"/>
          <w:szCs w:val="20"/>
          <w:lang w:val="it-IT"/>
        </w:rPr>
      </w:pPr>
      <w:r w:rsidRPr="00066785">
        <w:rPr>
          <w:rFonts w:ascii="Arial" w:hAnsi="Arial" w:cs="Arial"/>
          <w:b/>
          <w:bCs/>
          <w:i/>
          <w:iCs/>
          <w:sz w:val="20"/>
          <w:szCs w:val="20"/>
          <w:lang w:val="it-IT"/>
        </w:rPr>
        <w:t>Giudizio della giuria</w:t>
      </w:r>
    </w:p>
    <w:p w:rsidR="00E83D1C" w:rsidRPr="00066785" w:rsidRDefault="00E83D1C" w:rsidP="00066785">
      <w:pPr>
        <w:spacing w:after="0" w:line="240" w:lineRule="auto"/>
        <w:rPr>
          <w:rFonts w:ascii="Arial" w:hAnsi="Arial" w:cs="Arial"/>
          <w:b/>
          <w:bCs/>
          <w:i/>
          <w:iCs/>
          <w:sz w:val="20"/>
          <w:szCs w:val="20"/>
          <w:lang w:val="it-IT"/>
        </w:rPr>
      </w:pPr>
    </w:p>
    <w:p w:rsidR="00E83D1C" w:rsidRPr="00066785" w:rsidRDefault="00E83D1C" w:rsidP="00066785">
      <w:pPr>
        <w:spacing w:after="0" w:line="240" w:lineRule="auto"/>
        <w:rPr>
          <w:rFonts w:ascii="Arial" w:hAnsi="Arial" w:cs="Arial"/>
          <w:b/>
          <w:bCs/>
          <w:i/>
          <w:iCs/>
          <w:sz w:val="20"/>
          <w:szCs w:val="20"/>
          <w:lang w:val="it-IT"/>
        </w:rPr>
      </w:pPr>
      <w:r w:rsidRPr="00066785">
        <w:rPr>
          <w:rFonts w:ascii="Arial" w:hAnsi="Arial" w:cs="Arial"/>
          <w:b/>
          <w:bCs/>
          <w:i/>
          <w:iCs/>
          <w:sz w:val="20"/>
          <w:szCs w:val="20"/>
          <w:lang w:val="it-IT"/>
        </w:rPr>
        <w:t>Lo stato dell’arte della tecnologia energetica e dei nuovi materiali isolanti per una residenza di prestigio progettata da un architetto di fama internazionale.</w:t>
      </w:r>
    </w:p>
    <w:p w:rsidR="00E83D1C" w:rsidRPr="003B0155" w:rsidRDefault="00E83D1C" w:rsidP="00066785">
      <w:pPr>
        <w:spacing w:after="0" w:line="240" w:lineRule="auto"/>
        <w:rPr>
          <w:rFonts w:ascii="Arial" w:hAnsi="Arial" w:cs="Arial"/>
          <w:b/>
          <w:bCs/>
          <w:i/>
          <w:iCs/>
          <w:sz w:val="24"/>
          <w:szCs w:val="24"/>
          <w:lang w:val="it-IT"/>
        </w:rPr>
      </w:pPr>
    </w:p>
    <w:p w:rsidR="00E83D1C" w:rsidRDefault="00E83D1C" w:rsidP="00066785">
      <w:pPr>
        <w:spacing w:after="0"/>
        <w:rPr>
          <w:rFonts w:ascii="Arial" w:hAnsi="Arial" w:cs="Arial"/>
          <w:sz w:val="20"/>
          <w:szCs w:val="20"/>
          <w:lang w:val="it-IT"/>
        </w:rPr>
      </w:pPr>
      <w:r w:rsidRPr="00066785">
        <w:rPr>
          <w:rFonts w:ascii="Arial" w:hAnsi="Arial" w:cs="Arial"/>
          <w:sz w:val="20"/>
          <w:szCs w:val="20"/>
          <w:lang w:val="it-IT"/>
        </w:rPr>
        <w:t>La villa unifamiliare progettata dall´architetto inglese John Pawson alle porte di Treviso presenta soluzioni tecnologiche e impiantistiche all´avanguardia, finalizzate non solo alla riduzione dei consumi e degli impatti ambientali ma mirate anche ad assicurare il minimo dispendio per la manutenzione  e contemporaneamente il massimo comfort agli abitanti. L´ottimizzazione energetica dell´involucro edilizio, attraverso la scelta di materiali innovativi come i pannelli sottovuoto per i punti più critici, l´adozione di soluzioni impiantistiche ad alta efficienza sia per la ventilazione meccanica sia per il riscaldamento/raffrescamento e il ricorso esclusivo a fonti rinnovabili per la copertura del fabbisogno termico ed elettrico, fanno di questa abitazione un ottimo esempio di come le scelte di efficienza energetica e sostenibilità possano convivere al meglio con un´architettura con la A maiuscola.</w:t>
      </w:r>
    </w:p>
    <w:p w:rsidR="00E83D1C" w:rsidRDefault="00E83D1C" w:rsidP="00FF0010">
      <w:pPr>
        <w:spacing w:after="0" w:line="240" w:lineRule="auto"/>
        <w:rPr>
          <w:rFonts w:ascii="Arial" w:hAnsi="Arial" w:cs="Arial"/>
          <w:b/>
          <w:bCs/>
          <w:sz w:val="24"/>
          <w:szCs w:val="24"/>
          <w:u w:val="single"/>
          <w:lang w:val="it-IT"/>
        </w:rPr>
      </w:pPr>
    </w:p>
    <w:p w:rsidR="00E83D1C" w:rsidRPr="00FF0010" w:rsidRDefault="00E83D1C" w:rsidP="00FF0010">
      <w:pPr>
        <w:spacing w:after="0" w:line="240" w:lineRule="auto"/>
        <w:rPr>
          <w:rFonts w:ascii="Arial" w:hAnsi="Arial" w:cs="Arial"/>
          <w:b/>
          <w:bCs/>
          <w:sz w:val="20"/>
          <w:szCs w:val="20"/>
          <w:u w:val="single"/>
          <w:lang w:val="it-IT"/>
        </w:rPr>
      </w:pPr>
      <w:r w:rsidRPr="00FF0010">
        <w:rPr>
          <w:rFonts w:ascii="Arial" w:hAnsi="Arial" w:cs="Arial"/>
          <w:b/>
          <w:bCs/>
          <w:sz w:val="20"/>
          <w:szCs w:val="20"/>
          <w:u w:val="single"/>
          <w:lang w:val="it-IT"/>
        </w:rPr>
        <w:t>Dati dell´edificio</w:t>
      </w:r>
    </w:p>
    <w:p w:rsidR="00E83D1C" w:rsidRPr="00FF0010" w:rsidRDefault="00E83D1C" w:rsidP="00FF0010">
      <w:pPr>
        <w:spacing w:after="0" w:line="240" w:lineRule="auto"/>
        <w:rPr>
          <w:rFonts w:ascii="Arial" w:hAnsi="Arial" w:cs="Arial"/>
          <w:b/>
          <w:bCs/>
          <w:sz w:val="20"/>
          <w:szCs w:val="20"/>
          <w:lang w:val="it-IT"/>
        </w:rPr>
      </w:pPr>
      <w:r w:rsidRPr="00FF0010">
        <w:rPr>
          <w:rFonts w:ascii="Arial" w:hAnsi="Arial" w:cs="Arial"/>
          <w:b/>
          <w:bCs/>
          <w:sz w:val="20"/>
          <w:szCs w:val="20"/>
          <w:lang w:val="it-IT"/>
        </w:rPr>
        <w:t xml:space="preserve">Committente: </w:t>
      </w:r>
      <w:r w:rsidRPr="00FF0010">
        <w:rPr>
          <w:rFonts w:ascii="Arial" w:hAnsi="Arial" w:cs="Arial"/>
          <w:sz w:val="20"/>
          <w:szCs w:val="20"/>
          <w:lang w:val="it-IT"/>
        </w:rPr>
        <w:t>Ricerca Spa</w:t>
      </w:r>
    </w:p>
    <w:p w:rsidR="00E83D1C" w:rsidRPr="00FF0010" w:rsidRDefault="00E83D1C" w:rsidP="00FF0010">
      <w:pPr>
        <w:spacing w:after="0" w:line="240" w:lineRule="auto"/>
        <w:rPr>
          <w:rFonts w:ascii="Arial" w:hAnsi="Arial" w:cs="Arial"/>
          <w:b/>
          <w:bCs/>
          <w:sz w:val="20"/>
          <w:szCs w:val="20"/>
          <w:lang w:val="it-IT"/>
        </w:rPr>
      </w:pPr>
      <w:r w:rsidRPr="00FF0010">
        <w:rPr>
          <w:rFonts w:ascii="Arial" w:hAnsi="Arial" w:cs="Arial"/>
          <w:b/>
          <w:bCs/>
          <w:sz w:val="20"/>
          <w:szCs w:val="20"/>
          <w:lang w:val="it-IT"/>
        </w:rPr>
        <w:t xml:space="preserve">Ubicazione: </w:t>
      </w:r>
      <w:r w:rsidRPr="00FF0010">
        <w:rPr>
          <w:rFonts w:ascii="Arial" w:hAnsi="Arial" w:cs="Arial"/>
          <w:sz w:val="20"/>
          <w:szCs w:val="20"/>
          <w:lang w:val="it-IT"/>
        </w:rPr>
        <w:t>Treviso</w:t>
      </w:r>
    </w:p>
    <w:p w:rsidR="00E83D1C" w:rsidRPr="00FF0010" w:rsidRDefault="00E83D1C" w:rsidP="00FF0010">
      <w:pPr>
        <w:spacing w:after="0" w:line="240" w:lineRule="auto"/>
        <w:rPr>
          <w:rFonts w:ascii="Arial" w:hAnsi="Arial" w:cs="Arial"/>
          <w:sz w:val="20"/>
          <w:szCs w:val="20"/>
          <w:lang w:val="it-IT"/>
        </w:rPr>
      </w:pPr>
      <w:r w:rsidRPr="00FF0010">
        <w:rPr>
          <w:rFonts w:ascii="Arial" w:hAnsi="Arial" w:cs="Arial"/>
          <w:b/>
          <w:bCs/>
          <w:sz w:val="20"/>
          <w:szCs w:val="20"/>
          <w:lang w:val="it-IT"/>
        </w:rPr>
        <w:t xml:space="preserve">Progettazione architettonica: </w:t>
      </w:r>
      <w:r w:rsidRPr="00FF0010">
        <w:rPr>
          <w:rFonts w:ascii="Arial" w:hAnsi="Arial" w:cs="Arial"/>
          <w:sz w:val="20"/>
          <w:szCs w:val="20"/>
          <w:lang w:val="it-IT"/>
        </w:rPr>
        <w:t>Arch. John Pawson, Arch. Ben Collins</w:t>
      </w:r>
    </w:p>
    <w:p w:rsidR="00E83D1C" w:rsidRPr="00FF0010" w:rsidRDefault="00E83D1C" w:rsidP="00FF0010">
      <w:pPr>
        <w:spacing w:after="0" w:line="240" w:lineRule="auto"/>
        <w:rPr>
          <w:rFonts w:ascii="Arial" w:hAnsi="Arial" w:cs="Arial"/>
          <w:b/>
          <w:bCs/>
          <w:sz w:val="20"/>
          <w:szCs w:val="20"/>
          <w:lang w:val="it-IT"/>
        </w:rPr>
      </w:pPr>
      <w:r w:rsidRPr="00FF0010">
        <w:rPr>
          <w:rFonts w:ascii="Arial" w:hAnsi="Arial" w:cs="Arial"/>
          <w:b/>
          <w:bCs/>
          <w:sz w:val="20"/>
          <w:szCs w:val="20"/>
          <w:lang w:val="it-IT"/>
        </w:rPr>
        <w:t xml:space="preserve">Progettazione esecutivo e direzione lavori: </w:t>
      </w:r>
    </w:p>
    <w:p w:rsidR="00E83D1C" w:rsidRPr="00FF0010" w:rsidRDefault="00E83D1C" w:rsidP="00FF0010">
      <w:pPr>
        <w:spacing w:after="0" w:line="240" w:lineRule="auto"/>
        <w:rPr>
          <w:rFonts w:ascii="Arial" w:hAnsi="Arial" w:cs="Arial"/>
          <w:b/>
          <w:bCs/>
          <w:sz w:val="20"/>
          <w:szCs w:val="20"/>
          <w:lang w:val="it-IT"/>
        </w:rPr>
      </w:pPr>
      <w:r w:rsidRPr="00FF0010">
        <w:rPr>
          <w:rFonts w:ascii="Arial" w:hAnsi="Arial" w:cs="Arial"/>
          <w:sz w:val="20"/>
          <w:szCs w:val="20"/>
          <w:lang w:val="it-IT"/>
        </w:rPr>
        <w:t>mzc+ : Arch. Mario Marchetti, Arch. Fabio Zampiero, Arch. Giuseppe Cangialosi</w:t>
      </w:r>
    </w:p>
    <w:p w:rsidR="00E83D1C" w:rsidRPr="00FF0010" w:rsidRDefault="00E83D1C" w:rsidP="00FF0010">
      <w:pPr>
        <w:spacing w:after="0" w:line="240" w:lineRule="auto"/>
        <w:rPr>
          <w:rFonts w:ascii="Arial" w:hAnsi="Arial" w:cs="Arial"/>
          <w:sz w:val="20"/>
          <w:szCs w:val="20"/>
          <w:lang w:val="it-IT"/>
        </w:rPr>
      </w:pPr>
      <w:r w:rsidRPr="00FF0010">
        <w:rPr>
          <w:rFonts w:ascii="Arial" w:hAnsi="Arial" w:cs="Arial"/>
          <w:b/>
          <w:bCs/>
          <w:sz w:val="20"/>
          <w:szCs w:val="20"/>
          <w:lang w:val="it-IT"/>
        </w:rPr>
        <w:t xml:space="preserve">Progettazione impiantistica: </w:t>
      </w:r>
      <w:r w:rsidRPr="00FF0010">
        <w:rPr>
          <w:rFonts w:ascii="Arial" w:hAnsi="Arial" w:cs="Arial"/>
          <w:sz w:val="20"/>
          <w:szCs w:val="20"/>
          <w:lang w:val="it-IT"/>
        </w:rPr>
        <w:t>Studio TZ</w:t>
      </w:r>
    </w:p>
    <w:p w:rsidR="00E83D1C" w:rsidRPr="00FF0010" w:rsidRDefault="00E83D1C" w:rsidP="00FF0010">
      <w:pPr>
        <w:spacing w:after="0" w:line="240" w:lineRule="auto"/>
        <w:rPr>
          <w:rFonts w:ascii="Arial" w:hAnsi="Arial" w:cs="Arial"/>
          <w:b/>
          <w:bCs/>
          <w:sz w:val="20"/>
          <w:szCs w:val="20"/>
          <w:lang w:val="it-IT"/>
        </w:rPr>
      </w:pPr>
      <w:r w:rsidRPr="00FF0010">
        <w:rPr>
          <w:rFonts w:ascii="Arial" w:hAnsi="Arial" w:cs="Arial"/>
          <w:b/>
          <w:bCs/>
          <w:sz w:val="20"/>
          <w:szCs w:val="20"/>
          <w:lang w:val="it-IT"/>
        </w:rPr>
        <w:t xml:space="preserve">Consulente energetico CasaClima: </w:t>
      </w:r>
      <w:r w:rsidRPr="00FF0010">
        <w:rPr>
          <w:rFonts w:ascii="Arial" w:hAnsi="Arial" w:cs="Arial"/>
          <w:sz w:val="20"/>
          <w:szCs w:val="20"/>
          <w:lang w:val="it-IT"/>
        </w:rPr>
        <w:t>Ing. Lorenzo Vittori</w:t>
      </w:r>
    </w:p>
    <w:p w:rsidR="00E83D1C" w:rsidRPr="00066785" w:rsidRDefault="00E83D1C" w:rsidP="00066785">
      <w:pPr>
        <w:spacing w:after="0"/>
        <w:rPr>
          <w:rFonts w:ascii="Arial" w:hAnsi="Arial" w:cs="Arial"/>
          <w:sz w:val="20"/>
          <w:szCs w:val="20"/>
          <w:lang w:val="it-IT"/>
        </w:rPr>
      </w:pPr>
      <w:r w:rsidRPr="00066785">
        <w:rPr>
          <w:rFonts w:ascii="Arial" w:hAnsi="Arial" w:cs="Arial"/>
          <w:sz w:val="20"/>
          <w:szCs w:val="20"/>
          <w:lang w:val="it-IT"/>
        </w:rPr>
        <w:t xml:space="preserve"> </w:t>
      </w:r>
    </w:p>
    <w:p w:rsidR="00E83D1C" w:rsidRPr="00066785" w:rsidRDefault="00E83D1C" w:rsidP="00066785">
      <w:pPr>
        <w:spacing w:after="0"/>
        <w:rPr>
          <w:rFonts w:ascii="Arial" w:hAnsi="Arial" w:cs="Arial"/>
          <w:sz w:val="20"/>
          <w:szCs w:val="20"/>
          <w:lang w:val="it-IT"/>
        </w:rPr>
      </w:pPr>
    </w:p>
    <w:p w:rsidR="00E83D1C" w:rsidRDefault="00E83D1C" w:rsidP="004A3F03">
      <w:pPr>
        <w:spacing w:after="0" w:line="240" w:lineRule="auto"/>
        <w:rPr>
          <w:rFonts w:ascii="Arial" w:hAnsi="Arial" w:cs="Arial"/>
          <w:b/>
          <w:bCs/>
          <w:sz w:val="28"/>
          <w:szCs w:val="28"/>
          <w:lang w:val="it-IT" w:eastAsia="it-IT"/>
        </w:rPr>
      </w:pPr>
    </w:p>
    <w:p w:rsidR="00E83D1C" w:rsidRPr="004A3F03" w:rsidRDefault="00E83D1C" w:rsidP="004A3F03">
      <w:pPr>
        <w:spacing w:after="0" w:line="240" w:lineRule="auto"/>
        <w:rPr>
          <w:rFonts w:ascii="Arial" w:hAnsi="Arial" w:cs="Arial"/>
          <w:b/>
          <w:bCs/>
          <w:sz w:val="28"/>
          <w:szCs w:val="28"/>
          <w:lang w:val="it-IT" w:eastAsia="it-IT"/>
        </w:rPr>
      </w:pPr>
      <w:r>
        <w:rPr>
          <w:rFonts w:ascii="Arial" w:hAnsi="Arial" w:cs="Arial"/>
          <w:b/>
          <w:bCs/>
          <w:sz w:val="28"/>
          <w:szCs w:val="28"/>
          <w:lang w:val="it-IT" w:eastAsia="it-IT"/>
        </w:rPr>
        <w:t>Maso Uridl</w:t>
      </w:r>
      <w:r w:rsidRPr="004A3F03">
        <w:rPr>
          <w:rFonts w:ascii="Arial" w:hAnsi="Arial" w:cs="Arial"/>
          <w:b/>
          <w:bCs/>
          <w:sz w:val="28"/>
          <w:szCs w:val="28"/>
          <w:lang w:val="it-IT" w:eastAsia="it-IT"/>
        </w:rPr>
        <w:t xml:space="preserve">                 </w:t>
      </w:r>
      <w:r>
        <w:rPr>
          <w:rFonts w:ascii="Arial" w:hAnsi="Arial" w:cs="Arial"/>
          <w:b/>
          <w:bCs/>
          <w:sz w:val="28"/>
          <w:szCs w:val="28"/>
          <w:lang w:val="it-IT" w:eastAsia="it-IT"/>
        </w:rPr>
        <w:t xml:space="preserve">  </w:t>
      </w:r>
      <w:r w:rsidRPr="004A3F03">
        <w:rPr>
          <w:rFonts w:ascii="Arial" w:hAnsi="Arial" w:cs="Arial"/>
          <w:b/>
          <w:bCs/>
          <w:sz w:val="28"/>
          <w:szCs w:val="28"/>
          <w:lang w:val="it-IT" w:eastAsia="it-IT"/>
        </w:rPr>
        <w:t>CasaClima A</w:t>
      </w:r>
      <w:r w:rsidRPr="00967D23">
        <w:rPr>
          <w:rFonts w:ascii="Arial" w:hAnsi="Arial" w:cs="Arial"/>
          <w:b/>
          <w:bCs/>
          <w:sz w:val="28"/>
          <w:szCs w:val="28"/>
          <w:vertAlign w:val="subscript"/>
          <w:lang w:val="it-IT" w:eastAsia="it-IT"/>
        </w:rPr>
        <w:t>più</w:t>
      </w:r>
      <w:r>
        <w:rPr>
          <w:rFonts w:ascii="Arial" w:hAnsi="Arial" w:cs="Arial"/>
          <w:b/>
          <w:bCs/>
          <w:sz w:val="28"/>
          <w:szCs w:val="28"/>
          <w:lang w:val="it-IT" w:eastAsia="it-IT"/>
        </w:rPr>
        <w:t xml:space="preserve"> risanamento</w:t>
      </w:r>
    </w:p>
    <w:p w:rsidR="00E83D1C" w:rsidRDefault="00E83D1C" w:rsidP="004A3F03">
      <w:pPr>
        <w:spacing w:after="0" w:line="240" w:lineRule="auto"/>
        <w:rPr>
          <w:rFonts w:ascii="Arial" w:hAnsi="Arial" w:cs="Arial"/>
          <w:b/>
          <w:bCs/>
          <w:color w:val="FF0000"/>
          <w:sz w:val="24"/>
          <w:szCs w:val="24"/>
          <w:lang w:val="it-IT" w:eastAsia="it-IT"/>
        </w:rPr>
      </w:pPr>
    </w:p>
    <w:p w:rsidR="00E83D1C" w:rsidRPr="004A3F03" w:rsidRDefault="00E83D1C" w:rsidP="004A3F03">
      <w:pPr>
        <w:spacing w:after="0" w:line="240" w:lineRule="auto"/>
        <w:rPr>
          <w:rFonts w:ascii="Arial" w:hAnsi="Arial" w:cs="Arial"/>
          <w:b/>
          <w:bCs/>
          <w:color w:val="FF0000"/>
          <w:sz w:val="24"/>
          <w:szCs w:val="24"/>
          <w:lang w:val="it-IT" w:eastAsia="it-IT"/>
        </w:rPr>
      </w:pPr>
      <w:r w:rsidRPr="00B61416">
        <w:rPr>
          <w:rFonts w:ascii="Arial" w:hAnsi="Arial" w:cs="Arial"/>
          <w:b/>
          <w:bCs/>
          <w:noProof/>
          <w:color w:val="FF0000"/>
          <w:sz w:val="24"/>
          <w:szCs w:val="24"/>
          <w:lang w:val="it-IT" w:eastAsia="it-IT"/>
        </w:rPr>
        <w:pict>
          <v:shape id="Picture 3" o:spid="_x0000_i1026" type="#_x0000_t75" style="width:211.8pt;height:141pt;visibility:visible">
            <v:imagedata r:id="rId7" o:title=""/>
          </v:shape>
        </w:pict>
      </w:r>
    </w:p>
    <w:p w:rsidR="00E83D1C" w:rsidRPr="00066785" w:rsidRDefault="00E83D1C" w:rsidP="004A3F03">
      <w:pPr>
        <w:spacing w:after="0" w:line="240" w:lineRule="auto"/>
        <w:rPr>
          <w:rFonts w:ascii="Arial" w:hAnsi="Arial" w:cs="Arial"/>
          <w:b/>
          <w:bCs/>
          <w:i/>
          <w:iCs/>
          <w:sz w:val="20"/>
          <w:szCs w:val="20"/>
          <w:lang w:val="it-IT" w:eastAsia="it-IT"/>
        </w:rPr>
      </w:pPr>
      <w:r>
        <w:rPr>
          <w:rFonts w:ascii="Arial" w:hAnsi="Arial" w:cs="Arial"/>
          <w:b/>
          <w:bCs/>
          <w:i/>
          <w:iCs/>
          <w:sz w:val="20"/>
          <w:szCs w:val="20"/>
          <w:lang w:val="it-IT" w:eastAsia="it-IT"/>
        </w:rPr>
        <w:br/>
      </w:r>
      <w:r w:rsidRPr="00066785">
        <w:rPr>
          <w:rFonts w:ascii="Arial" w:hAnsi="Arial" w:cs="Arial"/>
          <w:b/>
          <w:bCs/>
          <w:i/>
          <w:iCs/>
          <w:sz w:val="20"/>
          <w:szCs w:val="20"/>
          <w:lang w:val="it-IT" w:eastAsia="it-IT"/>
        </w:rPr>
        <w:t>Giudizio giuria</w:t>
      </w:r>
    </w:p>
    <w:p w:rsidR="00E83D1C" w:rsidRPr="00066785" w:rsidRDefault="00E83D1C" w:rsidP="004A3F03">
      <w:pPr>
        <w:spacing w:after="0" w:line="240" w:lineRule="auto"/>
        <w:rPr>
          <w:rFonts w:ascii="Arial" w:hAnsi="Arial" w:cs="Arial"/>
          <w:b/>
          <w:bCs/>
          <w:i/>
          <w:iCs/>
          <w:sz w:val="20"/>
          <w:szCs w:val="20"/>
          <w:lang w:val="it-IT" w:eastAsia="it-IT"/>
        </w:rPr>
      </w:pPr>
    </w:p>
    <w:p w:rsidR="00E83D1C" w:rsidRPr="00066785" w:rsidRDefault="00E83D1C" w:rsidP="004A3F03">
      <w:pPr>
        <w:spacing w:after="0" w:line="240" w:lineRule="auto"/>
        <w:rPr>
          <w:rFonts w:ascii="Arial" w:hAnsi="Arial" w:cs="Arial"/>
          <w:b/>
          <w:bCs/>
          <w:i/>
          <w:iCs/>
          <w:color w:val="000000"/>
          <w:sz w:val="20"/>
          <w:szCs w:val="20"/>
          <w:lang w:val="it-IT" w:eastAsia="it-IT"/>
        </w:rPr>
      </w:pPr>
      <w:r w:rsidRPr="00066785">
        <w:rPr>
          <w:rFonts w:ascii="Arial" w:hAnsi="Arial" w:cs="Arial"/>
          <w:b/>
          <w:bCs/>
          <w:i/>
          <w:iCs/>
          <w:color w:val="000000"/>
          <w:sz w:val="20"/>
          <w:szCs w:val="20"/>
          <w:lang w:val="it-IT" w:eastAsia="it-IT"/>
        </w:rPr>
        <w:t>Il pieno rispetto delle tradizioni architettoniche e culturali nel progetto di risanamento di un maso di alta montagna</w:t>
      </w:r>
      <w:r w:rsidRPr="00066785">
        <w:rPr>
          <w:rFonts w:ascii="Arial" w:hAnsi="Arial" w:cs="Arial"/>
          <w:b/>
          <w:bCs/>
          <w:i/>
          <w:iCs/>
          <w:color w:val="1F497D"/>
          <w:sz w:val="20"/>
          <w:szCs w:val="20"/>
          <w:lang w:val="it-IT" w:eastAsia="it-IT"/>
        </w:rPr>
        <w:t>.</w:t>
      </w:r>
    </w:p>
    <w:p w:rsidR="00E83D1C" w:rsidRPr="00066785" w:rsidRDefault="00E83D1C" w:rsidP="00C06A11">
      <w:pPr>
        <w:spacing w:after="0"/>
        <w:rPr>
          <w:rFonts w:ascii="Arial" w:hAnsi="Arial" w:cs="Arial"/>
          <w:sz w:val="20"/>
          <w:szCs w:val="20"/>
          <w:lang w:val="it-IT"/>
        </w:rPr>
      </w:pPr>
    </w:p>
    <w:p w:rsidR="00E83D1C" w:rsidRDefault="00E83D1C" w:rsidP="00C06A11">
      <w:pPr>
        <w:spacing w:after="0"/>
        <w:rPr>
          <w:rFonts w:ascii="Arial" w:hAnsi="Arial" w:cs="Arial"/>
          <w:sz w:val="20"/>
          <w:szCs w:val="20"/>
          <w:lang w:val="it-IT"/>
        </w:rPr>
      </w:pPr>
      <w:r w:rsidRPr="00066785">
        <w:rPr>
          <w:rFonts w:ascii="Arial" w:hAnsi="Arial" w:cs="Arial"/>
          <w:sz w:val="20"/>
          <w:szCs w:val="20"/>
          <w:lang w:val="it-IT"/>
        </w:rPr>
        <w:t>Il risanamento energetico in classe A del maso Uridl, la cui costruzione risale al 1665, ha sfruttato la possibilità accordata dalla Provincia Autonoma di Bolzano di avvalersi di un bonus cubatura per l´ampliamento della struttura esistente. Il desiderio del committente era di mantenere le murature principali della vecchia costruzione e adattare l´intero edificio alle attuali esigenze, compresa quella di ricavare degli alloggi per le vacanze, senza variarne le caratteristiche formali e architettoniche e utilizzando possibilmente materiali naturali e ecologici. L´involucro esistente è stato quindi completamente isolato con pannelli a base minerale mentre per l´ampliamento e le nuove strutture interne sono stati utilizzati elementi in tavole di legno massiccio senza colla e senza collegamenti metallici, tutti coibentati con fibra di legno e rifiniti internamente con intonaco di argilla. in tutti i piani è installata una ventilazione meccanica centralizzata con recupero di calore e umidità mentre una caldaia a pellet provvede alla copertura dell´intero fabbisogno termico dell´edificio.</w:t>
      </w:r>
    </w:p>
    <w:p w:rsidR="00E83D1C" w:rsidRPr="00FF0010" w:rsidRDefault="00E83D1C" w:rsidP="00C06A11">
      <w:pPr>
        <w:spacing w:after="0"/>
        <w:rPr>
          <w:rFonts w:ascii="Arial" w:hAnsi="Arial" w:cs="Arial"/>
          <w:sz w:val="20"/>
          <w:szCs w:val="20"/>
          <w:lang w:val="it-IT"/>
        </w:rPr>
      </w:pPr>
    </w:p>
    <w:p w:rsidR="00E83D1C" w:rsidRPr="00FF0010" w:rsidRDefault="00E83D1C" w:rsidP="00FF0010">
      <w:pPr>
        <w:spacing w:after="0" w:line="240" w:lineRule="auto"/>
        <w:rPr>
          <w:rFonts w:ascii="Arial" w:hAnsi="Arial" w:cs="Arial"/>
          <w:b/>
          <w:bCs/>
          <w:sz w:val="20"/>
          <w:szCs w:val="20"/>
          <w:u w:val="single"/>
          <w:lang w:val="it-IT"/>
        </w:rPr>
      </w:pPr>
      <w:r w:rsidRPr="00FF0010">
        <w:rPr>
          <w:rFonts w:ascii="Arial" w:hAnsi="Arial" w:cs="Arial"/>
          <w:b/>
          <w:bCs/>
          <w:sz w:val="20"/>
          <w:szCs w:val="20"/>
          <w:u w:val="single"/>
          <w:lang w:val="it-IT"/>
        </w:rPr>
        <w:t>Dati dell´edificio</w:t>
      </w:r>
    </w:p>
    <w:p w:rsidR="00E83D1C" w:rsidRPr="00FF0010" w:rsidRDefault="00E83D1C" w:rsidP="00FF0010">
      <w:pPr>
        <w:spacing w:after="0" w:line="240" w:lineRule="auto"/>
        <w:rPr>
          <w:rFonts w:ascii="Arial" w:hAnsi="Arial" w:cs="Arial"/>
          <w:b/>
          <w:bCs/>
          <w:sz w:val="20"/>
          <w:szCs w:val="20"/>
          <w:lang w:val="it-IT"/>
        </w:rPr>
      </w:pPr>
      <w:r w:rsidRPr="00FF0010">
        <w:rPr>
          <w:rFonts w:ascii="Arial" w:hAnsi="Arial" w:cs="Arial"/>
          <w:b/>
          <w:bCs/>
          <w:sz w:val="20"/>
          <w:szCs w:val="20"/>
          <w:lang w:val="it-IT"/>
        </w:rPr>
        <w:t xml:space="preserve">Committente: </w:t>
      </w:r>
      <w:r w:rsidRPr="00FF0010">
        <w:rPr>
          <w:rFonts w:ascii="Arial" w:hAnsi="Arial" w:cs="Arial"/>
          <w:sz w:val="20"/>
          <w:szCs w:val="20"/>
          <w:lang w:val="it-IT"/>
        </w:rPr>
        <w:t>Obletter Bruno, Insam Claudia</w:t>
      </w:r>
    </w:p>
    <w:p w:rsidR="00E83D1C" w:rsidRPr="00FF0010" w:rsidRDefault="00E83D1C" w:rsidP="00FF0010">
      <w:pPr>
        <w:spacing w:after="0" w:line="240" w:lineRule="auto"/>
        <w:rPr>
          <w:rFonts w:ascii="Arial" w:hAnsi="Arial" w:cs="Arial"/>
          <w:b/>
          <w:bCs/>
          <w:sz w:val="20"/>
          <w:szCs w:val="20"/>
          <w:lang w:val="it-IT"/>
        </w:rPr>
      </w:pPr>
      <w:r w:rsidRPr="00FF0010">
        <w:rPr>
          <w:rFonts w:ascii="Arial" w:hAnsi="Arial" w:cs="Arial"/>
          <w:b/>
          <w:bCs/>
          <w:sz w:val="20"/>
          <w:szCs w:val="20"/>
          <w:lang w:val="it-IT"/>
        </w:rPr>
        <w:t xml:space="preserve">Ubicazione: </w:t>
      </w:r>
      <w:r w:rsidRPr="00FF0010">
        <w:rPr>
          <w:rFonts w:ascii="Arial" w:hAnsi="Arial" w:cs="Arial"/>
          <w:sz w:val="20"/>
          <w:szCs w:val="20"/>
          <w:lang w:val="it-IT"/>
        </w:rPr>
        <w:t>Ortisei</w:t>
      </w:r>
      <w:r>
        <w:rPr>
          <w:rFonts w:ascii="Arial" w:hAnsi="Arial" w:cs="Arial"/>
          <w:sz w:val="20"/>
          <w:szCs w:val="20"/>
          <w:lang w:val="it-IT"/>
        </w:rPr>
        <w:t xml:space="preserve"> (BZ)</w:t>
      </w:r>
    </w:p>
    <w:p w:rsidR="00E83D1C" w:rsidRPr="00FF0010" w:rsidRDefault="00E83D1C" w:rsidP="00FF0010">
      <w:pPr>
        <w:spacing w:after="0" w:line="240" w:lineRule="auto"/>
        <w:rPr>
          <w:rFonts w:ascii="Arial" w:hAnsi="Arial" w:cs="Arial"/>
          <w:sz w:val="20"/>
          <w:szCs w:val="20"/>
          <w:lang w:val="it-IT"/>
        </w:rPr>
      </w:pPr>
      <w:r w:rsidRPr="00FF0010">
        <w:rPr>
          <w:rFonts w:ascii="Arial" w:hAnsi="Arial" w:cs="Arial"/>
          <w:b/>
          <w:bCs/>
          <w:sz w:val="20"/>
          <w:szCs w:val="20"/>
          <w:lang w:val="it-IT"/>
        </w:rPr>
        <w:t xml:space="preserve">Progettazione architettonica: </w:t>
      </w:r>
      <w:r w:rsidRPr="00FF0010">
        <w:rPr>
          <w:rFonts w:ascii="Arial" w:hAnsi="Arial" w:cs="Arial"/>
          <w:sz w:val="20"/>
          <w:szCs w:val="20"/>
          <w:lang w:val="it-IT"/>
        </w:rPr>
        <w:t>Geom. Demetz Gerold</w:t>
      </w:r>
    </w:p>
    <w:p w:rsidR="00E83D1C" w:rsidRPr="00FF0010" w:rsidRDefault="00E83D1C" w:rsidP="00FF0010">
      <w:pPr>
        <w:spacing w:after="0" w:line="240" w:lineRule="auto"/>
        <w:rPr>
          <w:rFonts w:ascii="Arial" w:hAnsi="Arial" w:cs="Arial"/>
          <w:b/>
          <w:bCs/>
          <w:sz w:val="20"/>
          <w:szCs w:val="20"/>
          <w:lang w:val="it-IT"/>
        </w:rPr>
      </w:pPr>
      <w:r w:rsidRPr="00FF0010">
        <w:rPr>
          <w:rFonts w:ascii="Arial" w:hAnsi="Arial" w:cs="Arial"/>
          <w:b/>
          <w:bCs/>
          <w:sz w:val="20"/>
          <w:szCs w:val="20"/>
          <w:lang w:val="it-IT"/>
        </w:rPr>
        <w:t xml:space="preserve">Consulente energetico: </w:t>
      </w:r>
      <w:r w:rsidRPr="00FF0010">
        <w:rPr>
          <w:rFonts w:ascii="Arial" w:hAnsi="Arial" w:cs="Arial"/>
          <w:sz w:val="20"/>
          <w:szCs w:val="20"/>
          <w:lang w:val="it-IT"/>
        </w:rPr>
        <w:t>Geom. Demetz Gerold</w:t>
      </w:r>
    </w:p>
    <w:p w:rsidR="00E83D1C" w:rsidRDefault="00E83D1C" w:rsidP="00FF0010">
      <w:pPr>
        <w:spacing w:after="0" w:line="240" w:lineRule="auto"/>
        <w:rPr>
          <w:rFonts w:ascii="Arial" w:hAnsi="Arial" w:cs="Arial"/>
          <w:b/>
          <w:bCs/>
          <w:sz w:val="28"/>
          <w:szCs w:val="28"/>
          <w:lang w:val="it-IT"/>
        </w:rPr>
      </w:pPr>
    </w:p>
    <w:p w:rsidR="00E83D1C" w:rsidRPr="00066785" w:rsidRDefault="00E83D1C" w:rsidP="00C06A11">
      <w:pPr>
        <w:spacing w:after="0"/>
        <w:rPr>
          <w:rFonts w:ascii="Arial" w:hAnsi="Arial" w:cs="Arial"/>
          <w:sz w:val="20"/>
          <w:szCs w:val="20"/>
          <w:lang w:val="it-IT"/>
        </w:rPr>
      </w:pPr>
    </w:p>
    <w:p w:rsidR="00E83D1C" w:rsidRPr="00066785" w:rsidRDefault="00E83D1C" w:rsidP="00C06A11">
      <w:pPr>
        <w:spacing w:after="0"/>
        <w:rPr>
          <w:rFonts w:ascii="Arial" w:hAnsi="Arial" w:cs="Arial"/>
          <w:sz w:val="20"/>
          <w:szCs w:val="20"/>
          <w:lang w:val="it-IT"/>
        </w:rPr>
      </w:pPr>
    </w:p>
    <w:p w:rsidR="00E83D1C" w:rsidRDefault="00E83D1C" w:rsidP="00DC4F2C">
      <w:pPr>
        <w:spacing w:after="0" w:line="240" w:lineRule="auto"/>
        <w:rPr>
          <w:rFonts w:ascii="Arial" w:hAnsi="Arial" w:cs="Arial"/>
          <w:b/>
          <w:bCs/>
          <w:sz w:val="28"/>
          <w:szCs w:val="28"/>
          <w:lang w:val="it-IT" w:eastAsia="it-IT"/>
        </w:rPr>
      </w:pPr>
      <w:r w:rsidRPr="00DC4F2C">
        <w:rPr>
          <w:rFonts w:ascii="Arial" w:hAnsi="Arial" w:cs="Arial"/>
          <w:b/>
          <w:bCs/>
          <w:sz w:val="28"/>
          <w:szCs w:val="28"/>
          <w:lang w:val="it-IT" w:eastAsia="it-IT"/>
        </w:rPr>
        <w:t xml:space="preserve">Scuola </w:t>
      </w:r>
      <w:r>
        <w:rPr>
          <w:rFonts w:ascii="Arial" w:hAnsi="Arial" w:cs="Arial"/>
          <w:b/>
          <w:bCs/>
          <w:sz w:val="28"/>
          <w:szCs w:val="28"/>
          <w:lang w:val="it-IT" w:eastAsia="it-IT"/>
        </w:rPr>
        <w:t>e</w:t>
      </w:r>
      <w:r w:rsidRPr="00DC4F2C">
        <w:rPr>
          <w:rFonts w:ascii="Arial" w:hAnsi="Arial" w:cs="Arial"/>
          <w:b/>
          <w:bCs/>
          <w:sz w:val="28"/>
          <w:szCs w:val="28"/>
          <w:lang w:val="it-IT" w:eastAsia="it-IT"/>
        </w:rPr>
        <w:t>lementare di Villa Vicentina</w:t>
      </w:r>
      <w:r>
        <w:rPr>
          <w:rFonts w:ascii="Arial" w:hAnsi="Arial" w:cs="Arial"/>
          <w:b/>
          <w:bCs/>
          <w:sz w:val="28"/>
          <w:szCs w:val="28"/>
          <w:lang w:val="it-IT" w:eastAsia="it-IT"/>
        </w:rPr>
        <w:t xml:space="preserve">             CasaClima A</w:t>
      </w:r>
      <w:r w:rsidRPr="00967D23">
        <w:rPr>
          <w:rFonts w:ascii="Arial" w:hAnsi="Arial" w:cs="Arial"/>
          <w:b/>
          <w:bCs/>
          <w:sz w:val="28"/>
          <w:szCs w:val="28"/>
          <w:vertAlign w:val="subscript"/>
          <w:lang w:val="it-IT" w:eastAsia="it-IT"/>
        </w:rPr>
        <w:t>più</w:t>
      </w:r>
      <w:r>
        <w:rPr>
          <w:rFonts w:ascii="Arial" w:hAnsi="Arial" w:cs="Arial"/>
          <w:b/>
          <w:bCs/>
          <w:sz w:val="28"/>
          <w:szCs w:val="28"/>
          <w:lang w:val="it-IT" w:eastAsia="it-IT"/>
        </w:rPr>
        <w:t xml:space="preserve">   </w:t>
      </w:r>
    </w:p>
    <w:p w:rsidR="00E83D1C" w:rsidRDefault="00E83D1C" w:rsidP="00DC4F2C">
      <w:pPr>
        <w:spacing w:after="0" w:line="240" w:lineRule="auto"/>
        <w:rPr>
          <w:rFonts w:ascii="Arial" w:hAnsi="Arial" w:cs="Arial"/>
          <w:b/>
          <w:bCs/>
          <w:sz w:val="28"/>
          <w:szCs w:val="28"/>
          <w:lang w:val="it-IT" w:eastAsia="it-IT"/>
        </w:rPr>
      </w:pPr>
    </w:p>
    <w:p w:rsidR="00E83D1C" w:rsidRDefault="00E83D1C" w:rsidP="00DC4F2C">
      <w:pPr>
        <w:spacing w:after="0" w:line="240" w:lineRule="auto"/>
        <w:rPr>
          <w:rFonts w:ascii="Arial" w:hAnsi="Arial" w:cs="Arial"/>
          <w:b/>
          <w:bCs/>
          <w:sz w:val="28"/>
          <w:szCs w:val="28"/>
          <w:lang w:val="it-IT" w:eastAsia="it-IT"/>
        </w:rPr>
      </w:pPr>
      <w:r w:rsidRPr="00B61416">
        <w:rPr>
          <w:rFonts w:ascii="Arial" w:hAnsi="Arial" w:cs="Arial"/>
          <w:b/>
          <w:bCs/>
          <w:noProof/>
          <w:sz w:val="28"/>
          <w:szCs w:val="28"/>
          <w:lang w:val="it-IT" w:eastAsia="it-IT"/>
        </w:rPr>
        <w:pict>
          <v:shape id="Picture 5" o:spid="_x0000_i1027" type="#_x0000_t75" style="width:204pt;height:139.8pt;visibility:visible">
            <v:imagedata r:id="rId8" o:title=""/>
          </v:shape>
        </w:pict>
      </w:r>
    </w:p>
    <w:p w:rsidR="00E83D1C" w:rsidRDefault="00E83D1C" w:rsidP="00DC4F2C">
      <w:pPr>
        <w:spacing w:after="0" w:line="240" w:lineRule="auto"/>
        <w:rPr>
          <w:rFonts w:ascii="Arial" w:hAnsi="Arial" w:cs="Arial"/>
          <w:b/>
          <w:bCs/>
          <w:sz w:val="28"/>
          <w:szCs w:val="28"/>
          <w:lang w:val="it-IT" w:eastAsia="it-IT"/>
        </w:rPr>
      </w:pPr>
    </w:p>
    <w:p w:rsidR="00E83D1C" w:rsidRDefault="00E83D1C" w:rsidP="00DC4F2C">
      <w:pPr>
        <w:spacing w:after="0" w:line="240" w:lineRule="auto"/>
        <w:rPr>
          <w:rFonts w:ascii="Arial" w:hAnsi="Arial" w:cs="Arial"/>
          <w:b/>
          <w:bCs/>
          <w:sz w:val="28"/>
          <w:szCs w:val="28"/>
          <w:lang w:val="it-IT" w:eastAsia="it-IT"/>
        </w:rPr>
      </w:pPr>
    </w:p>
    <w:p w:rsidR="00E83D1C" w:rsidRPr="00FF0010" w:rsidRDefault="00E83D1C" w:rsidP="00DC4F2C">
      <w:pPr>
        <w:spacing w:after="0" w:line="240" w:lineRule="auto"/>
        <w:rPr>
          <w:rFonts w:ascii="Arial" w:hAnsi="Arial" w:cs="Arial"/>
          <w:b/>
          <w:bCs/>
          <w:i/>
          <w:iCs/>
          <w:sz w:val="20"/>
          <w:szCs w:val="20"/>
          <w:lang w:val="it-IT" w:eastAsia="it-IT"/>
        </w:rPr>
      </w:pPr>
      <w:r w:rsidRPr="00FF0010">
        <w:rPr>
          <w:rFonts w:ascii="Arial" w:hAnsi="Arial" w:cs="Arial"/>
          <w:b/>
          <w:bCs/>
          <w:i/>
          <w:iCs/>
          <w:sz w:val="20"/>
          <w:szCs w:val="20"/>
          <w:lang w:val="it-IT" w:eastAsia="it-IT"/>
        </w:rPr>
        <w:t>Giudizio giuria</w:t>
      </w:r>
    </w:p>
    <w:p w:rsidR="00E83D1C" w:rsidRPr="00FF0010" w:rsidRDefault="00E83D1C" w:rsidP="00DC4F2C">
      <w:pPr>
        <w:spacing w:after="0" w:line="240" w:lineRule="auto"/>
        <w:rPr>
          <w:rFonts w:ascii="Arial" w:hAnsi="Arial" w:cs="Arial"/>
          <w:b/>
          <w:bCs/>
          <w:sz w:val="20"/>
          <w:szCs w:val="20"/>
          <w:lang w:val="it-IT" w:eastAsia="it-IT"/>
        </w:rPr>
      </w:pPr>
      <w:r w:rsidRPr="00FF0010">
        <w:rPr>
          <w:rFonts w:ascii="Arial" w:hAnsi="Arial" w:cs="Arial"/>
          <w:b/>
          <w:bCs/>
          <w:sz w:val="20"/>
          <w:szCs w:val="20"/>
          <w:lang w:val="it-IT" w:eastAsia="it-IT"/>
        </w:rPr>
        <w:t xml:space="preserve">   </w:t>
      </w:r>
    </w:p>
    <w:p w:rsidR="00E83D1C" w:rsidRPr="00FF0010" w:rsidRDefault="00E83D1C" w:rsidP="00DC4F2C">
      <w:pPr>
        <w:spacing w:after="0" w:line="240" w:lineRule="auto"/>
        <w:rPr>
          <w:rFonts w:ascii="Arial" w:hAnsi="Arial" w:cs="Arial"/>
          <w:b/>
          <w:bCs/>
          <w:i/>
          <w:iCs/>
          <w:color w:val="000000"/>
          <w:sz w:val="20"/>
          <w:szCs w:val="20"/>
          <w:lang w:val="it-IT" w:eastAsia="it-IT"/>
        </w:rPr>
      </w:pPr>
      <w:r w:rsidRPr="00FF0010">
        <w:rPr>
          <w:rFonts w:ascii="Arial" w:hAnsi="Arial" w:cs="Arial"/>
          <w:b/>
          <w:bCs/>
          <w:i/>
          <w:iCs/>
          <w:color w:val="000000"/>
          <w:sz w:val="20"/>
          <w:szCs w:val="20"/>
          <w:lang w:val="it-IT" w:eastAsia="it-IT"/>
        </w:rPr>
        <w:t>Scuola CasaClima Apiù: quando gli edifici pubblici contribuiscono a diffondere la filosofia CasaClima presso le nuove generazioni ed i piccoli utenti.</w:t>
      </w:r>
    </w:p>
    <w:p w:rsidR="00E83D1C" w:rsidRPr="00FF0010" w:rsidRDefault="00E83D1C" w:rsidP="00DC4F2C">
      <w:pPr>
        <w:spacing w:after="0" w:line="240" w:lineRule="auto"/>
        <w:rPr>
          <w:rFonts w:ascii="Arial" w:hAnsi="Arial" w:cs="Arial"/>
          <w:color w:val="000000"/>
          <w:sz w:val="20"/>
          <w:szCs w:val="20"/>
          <w:lang w:val="it-IT" w:eastAsia="it-IT"/>
        </w:rPr>
      </w:pPr>
    </w:p>
    <w:p w:rsidR="00E83D1C" w:rsidRPr="00FF0010" w:rsidRDefault="00E83D1C" w:rsidP="007E6379">
      <w:pPr>
        <w:pStyle w:val="BodyText"/>
        <w:jc w:val="left"/>
        <w:rPr>
          <w:rFonts w:ascii="Arial" w:hAnsi="Arial" w:cs="Arial"/>
          <w:lang w:eastAsia="en-US"/>
        </w:rPr>
      </w:pPr>
      <w:r w:rsidRPr="00FF0010">
        <w:rPr>
          <w:rFonts w:ascii="Arial" w:hAnsi="Arial" w:cs="Arial"/>
          <w:lang w:eastAsia="en-US"/>
        </w:rPr>
        <w:t>La realizzazione della nuova sede scolastica ha costituito un’opportunità per la valorizzazione urbanistica di un ambito significativo del centro cittadino ed ha rappresentato il primo intervento, pianificato dall’Amministrazione comunale, finalizzato al miglioramento del patrimonio edilizio pubblico attraverso la realizzazione di edifici energeticamente più efficienti ed ecologicamente sostenibili.</w:t>
      </w:r>
    </w:p>
    <w:p w:rsidR="00E83D1C" w:rsidRPr="00FF0010" w:rsidRDefault="00E83D1C" w:rsidP="007E6379">
      <w:pPr>
        <w:widowControl w:val="0"/>
        <w:autoSpaceDE w:val="0"/>
        <w:autoSpaceDN w:val="0"/>
        <w:adjustRightInd w:val="0"/>
        <w:spacing w:after="0" w:line="240" w:lineRule="auto"/>
        <w:rPr>
          <w:rFonts w:ascii="Arial" w:hAnsi="Arial" w:cs="Arial"/>
          <w:sz w:val="20"/>
          <w:szCs w:val="20"/>
          <w:lang w:val="it-IT"/>
        </w:rPr>
      </w:pPr>
      <w:r w:rsidRPr="00FF0010">
        <w:rPr>
          <w:rFonts w:ascii="Arial" w:hAnsi="Arial" w:cs="Arial"/>
          <w:sz w:val="20"/>
          <w:szCs w:val="20"/>
          <w:lang w:val="it-IT"/>
        </w:rPr>
        <w:t>La nuova scuola elementare, realizzata con sistema a pannelli in legno lamellare a strati incrociati, ingloba nella nuova struttura parte del vecchio edificio rurale esistente, come memoria della cultura agricola del territorio.</w:t>
      </w:r>
    </w:p>
    <w:p w:rsidR="00E83D1C" w:rsidRPr="00FF0010" w:rsidRDefault="00E83D1C" w:rsidP="007E6379">
      <w:pPr>
        <w:widowControl w:val="0"/>
        <w:autoSpaceDE w:val="0"/>
        <w:autoSpaceDN w:val="0"/>
        <w:adjustRightInd w:val="0"/>
        <w:spacing w:after="0" w:line="240" w:lineRule="auto"/>
        <w:rPr>
          <w:rFonts w:ascii="Arial" w:hAnsi="Arial" w:cs="Arial"/>
          <w:sz w:val="20"/>
          <w:szCs w:val="20"/>
          <w:lang w:val="it-IT" w:eastAsia="it-IT"/>
        </w:rPr>
      </w:pPr>
      <w:r w:rsidRPr="00FF0010">
        <w:rPr>
          <w:rFonts w:ascii="Arial" w:hAnsi="Arial" w:cs="Arial"/>
          <w:sz w:val="20"/>
          <w:szCs w:val="20"/>
          <w:lang w:val="it-IT" w:eastAsia="it-IT"/>
        </w:rPr>
        <w:t xml:space="preserve">La definizione dell’involucro ha tenuto conto di tutte quelle misure atte a ridurre le dispersioni di calore e che contemporaneamente associassero buone caratteristiche di fonoisolamento. Nella scelta dei materiali si sono privilegiati prodotti naturali con certificazione del ciclo produttivo, dando la preferenza a quelli che, oltre che poco inquinanti, garantissero anche nel loro ciclo di vita il minor impatto energetico.  </w:t>
      </w:r>
    </w:p>
    <w:p w:rsidR="00E83D1C" w:rsidRPr="00FF0010" w:rsidRDefault="00E83D1C" w:rsidP="007E6379">
      <w:pPr>
        <w:widowControl w:val="0"/>
        <w:autoSpaceDE w:val="0"/>
        <w:autoSpaceDN w:val="0"/>
        <w:adjustRightInd w:val="0"/>
        <w:spacing w:after="0" w:line="240" w:lineRule="auto"/>
        <w:rPr>
          <w:rFonts w:ascii="Arial" w:hAnsi="Arial" w:cs="Arial"/>
          <w:sz w:val="20"/>
          <w:szCs w:val="20"/>
          <w:lang w:val="it-IT" w:eastAsia="it-IT"/>
        </w:rPr>
      </w:pPr>
      <w:r w:rsidRPr="00FF0010">
        <w:rPr>
          <w:rFonts w:ascii="Arial" w:hAnsi="Arial" w:cs="Arial"/>
          <w:sz w:val="20"/>
          <w:szCs w:val="20"/>
          <w:lang w:val="it-IT" w:eastAsia="it-IT"/>
        </w:rPr>
        <w:t xml:space="preserve">Il risultato è un edificio salubre, in grado di garantire un elevato comfort a bassi costi di gestione e un ridotto impatto sull´ambiente, grazie anche all´ampio utilizzo di energie rinnovabili quali la biomassa e l´energia solare. </w:t>
      </w:r>
    </w:p>
    <w:p w:rsidR="00E83D1C" w:rsidRPr="00FF0010" w:rsidRDefault="00E83D1C" w:rsidP="00FF0010">
      <w:pPr>
        <w:spacing w:line="240" w:lineRule="auto"/>
        <w:rPr>
          <w:rFonts w:ascii="Arial" w:hAnsi="Arial" w:cs="Arial"/>
          <w:b/>
          <w:bCs/>
          <w:sz w:val="20"/>
          <w:szCs w:val="20"/>
          <w:u w:val="single"/>
          <w:lang w:val="it-IT"/>
        </w:rPr>
      </w:pPr>
      <w:r w:rsidRPr="00FF0010">
        <w:rPr>
          <w:rFonts w:ascii="Arial" w:hAnsi="Arial" w:cs="Arial"/>
          <w:b/>
          <w:bCs/>
          <w:sz w:val="20"/>
          <w:szCs w:val="20"/>
          <w:u w:val="single"/>
          <w:lang w:val="it-IT"/>
        </w:rPr>
        <w:t>Dati dell´edificio</w:t>
      </w:r>
    </w:p>
    <w:p w:rsidR="00E83D1C" w:rsidRPr="00FF0010" w:rsidRDefault="00E83D1C" w:rsidP="00FF0010">
      <w:pPr>
        <w:spacing w:line="240" w:lineRule="auto"/>
        <w:rPr>
          <w:color w:val="000000"/>
          <w:sz w:val="20"/>
          <w:szCs w:val="20"/>
          <w:lang w:val="it-IT"/>
        </w:rPr>
      </w:pPr>
      <w:r w:rsidRPr="00FF0010">
        <w:rPr>
          <w:rFonts w:ascii="Arial" w:hAnsi="Arial" w:cs="Arial"/>
          <w:b/>
          <w:bCs/>
          <w:color w:val="000000"/>
          <w:sz w:val="20"/>
          <w:szCs w:val="20"/>
          <w:lang w:val="it-IT"/>
        </w:rPr>
        <w:t xml:space="preserve">Committente: </w:t>
      </w:r>
      <w:r w:rsidRPr="00FF0010">
        <w:rPr>
          <w:rFonts w:ascii="Arial" w:hAnsi="Arial" w:cs="Arial"/>
          <w:color w:val="000000"/>
          <w:sz w:val="20"/>
          <w:szCs w:val="20"/>
          <w:lang w:val="it-IT"/>
        </w:rPr>
        <w:t>Comune di Villa Vicentina (UD)</w:t>
      </w:r>
      <w:r w:rsidRPr="00FF0010">
        <w:rPr>
          <w:rFonts w:ascii="Arial" w:hAnsi="Arial" w:cs="Arial"/>
          <w:b/>
          <w:bCs/>
          <w:color w:val="000000"/>
          <w:sz w:val="20"/>
          <w:szCs w:val="20"/>
          <w:lang w:val="it-IT"/>
        </w:rPr>
        <w:br/>
        <w:t xml:space="preserve">Ubicazione: </w:t>
      </w:r>
      <w:r>
        <w:rPr>
          <w:rFonts w:ascii="Arial" w:hAnsi="Arial" w:cs="Arial"/>
          <w:color w:val="000000"/>
          <w:sz w:val="20"/>
          <w:szCs w:val="20"/>
          <w:lang w:val="it-IT"/>
        </w:rPr>
        <w:t>Villa Vicentina (UD)</w:t>
      </w:r>
      <w:bookmarkStart w:id="0" w:name="_GoBack"/>
      <w:bookmarkEnd w:id="0"/>
      <w:r w:rsidRPr="00FF0010">
        <w:rPr>
          <w:rFonts w:ascii="Arial" w:hAnsi="Arial" w:cs="Arial"/>
          <w:b/>
          <w:bCs/>
          <w:color w:val="000000"/>
          <w:sz w:val="20"/>
          <w:szCs w:val="20"/>
          <w:lang w:val="it-IT"/>
        </w:rPr>
        <w:br/>
        <w:t xml:space="preserve">Progettazione architettonica: </w:t>
      </w:r>
      <w:r w:rsidRPr="00FF0010">
        <w:rPr>
          <w:rFonts w:ascii="Arial" w:hAnsi="Arial" w:cs="Arial"/>
          <w:color w:val="000000"/>
          <w:sz w:val="20"/>
          <w:szCs w:val="20"/>
          <w:lang w:val="it-IT"/>
        </w:rPr>
        <w:t>Arch. Florissi Federico, Arch. Giorgio Spaziani</w:t>
      </w:r>
      <w:r w:rsidRPr="00FF0010">
        <w:rPr>
          <w:rFonts w:ascii="Arial" w:hAnsi="Arial" w:cs="Arial"/>
          <w:b/>
          <w:bCs/>
          <w:color w:val="000000"/>
          <w:sz w:val="20"/>
          <w:szCs w:val="20"/>
          <w:lang w:val="it-IT"/>
        </w:rPr>
        <w:br/>
        <w:t xml:space="preserve">Progettazione esecutivo e direzione lavori: </w:t>
      </w:r>
      <w:r w:rsidRPr="00FF0010">
        <w:rPr>
          <w:rFonts w:ascii="Arial" w:hAnsi="Arial" w:cs="Arial"/>
          <w:color w:val="000000"/>
          <w:sz w:val="20"/>
          <w:szCs w:val="20"/>
          <w:lang w:val="it-IT"/>
        </w:rPr>
        <w:t>Arch. Florissi Federico, Arch. Giorgio Spaziani</w:t>
      </w:r>
      <w:r w:rsidRPr="00FF0010">
        <w:rPr>
          <w:rFonts w:ascii="Arial" w:hAnsi="Arial" w:cs="Arial"/>
          <w:b/>
          <w:bCs/>
          <w:color w:val="000000"/>
          <w:sz w:val="20"/>
          <w:szCs w:val="20"/>
          <w:lang w:val="it-IT"/>
        </w:rPr>
        <w:br/>
        <w:t xml:space="preserve">Progettazione impiantistica: </w:t>
      </w:r>
      <w:r w:rsidRPr="00FF0010">
        <w:rPr>
          <w:rFonts w:ascii="Arial" w:hAnsi="Arial" w:cs="Arial"/>
          <w:color w:val="000000"/>
          <w:sz w:val="20"/>
          <w:szCs w:val="20"/>
          <w:lang w:val="it-IT"/>
        </w:rPr>
        <w:t>P.i. Efisio Bonu</w:t>
      </w:r>
      <w:r w:rsidRPr="00FF0010">
        <w:rPr>
          <w:rFonts w:ascii="Arial" w:hAnsi="Arial" w:cs="Arial"/>
          <w:b/>
          <w:bCs/>
          <w:color w:val="000000"/>
          <w:sz w:val="20"/>
          <w:szCs w:val="20"/>
          <w:lang w:val="it-IT"/>
        </w:rPr>
        <w:br/>
        <w:t xml:space="preserve">Consulente energetico CasaClima: </w:t>
      </w:r>
      <w:r w:rsidRPr="00FF0010">
        <w:rPr>
          <w:rFonts w:ascii="Arial" w:hAnsi="Arial" w:cs="Arial"/>
          <w:color w:val="000000"/>
          <w:sz w:val="20"/>
          <w:szCs w:val="20"/>
          <w:lang w:val="it-IT"/>
        </w:rPr>
        <w:t>Ing. Peter Erlacher</w:t>
      </w:r>
    </w:p>
    <w:p w:rsidR="00E83D1C" w:rsidRDefault="00E83D1C" w:rsidP="00066785">
      <w:pPr>
        <w:spacing w:after="0" w:line="240" w:lineRule="auto"/>
        <w:rPr>
          <w:rFonts w:ascii="Arial" w:hAnsi="Arial" w:cs="Arial"/>
          <w:color w:val="000000"/>
          <w:sz w:val="20"/>
          <w:szCs w:val="20"/>
          <w:lang w:val="it-IT"/>
        </w:rPr>
      </w:pPr>
    </w:p>
    <w:p w:rsidR="00E83D1C" w:rsidRPr="00FF0010" w:rsidRDefault="00E83D1C" w:rsidP="00066785">
      <w:pPr>
        <w:spacing w:after="0" w:line="240" w:lineRule="auto"/>
        <w:rPr>
          <w:rFonts w:ascii="Arial" w:hAnsi="Arial" w:cs="Arial"/>
          <w:b/>
          <w:bCs/>
          <w:sz w:val="28"/>
          <w:szCs w:val="28"/>
        </w:rPr>
      </w:pPr>
      <w:r w:rsidRPr="00FF0010">
        <w:rPr>
          <w:rFonts w:ascii="Arial" w:hAnsi="Arial" w:cs="Arial"/>
          <w:b/>
          <w:bCs/>
          <w:sz w:val="28"/>
          <w:szCs w:val="28"/>
        </w:rPr>
        <w:t>Salewa Headquarter          CasaClima Work&amp;Life</w:t>
      </w:r>
    </w:p>
    <w:p w:rsidR="00E83D1C" w:rsidRPr="00FF0010" w:rsidRDefault="00E83D1C" w:rsidP="00066785">
      <w:pPr>
        <w:autoSpaceDE w:val="0"/>
        <w:autoSpaceDN w:val="0"/>
        <w:adjustRightInd w:val="0"/>
        <w:spacing w:after="0" w:line="240" w:lineRule="auto"/>
        <w:rPr>
          <w:rFonts w:ascii="Arial" w:hAnsi="Arial" w:cs="Arial"/>
          <w:color w:val="000000"/>
          <w:sz w:val="24"/>
          <w:szCs w:val="24"/>
        </w:rPr>
      </w:pPr>
    </w:p>
    <w:p w:rsidR="00E83D1C" w:rsidRDefault="00E83D1C" w:rsidP="00066785">
      <w:pPr>
        <w:autoSpaceDE w:val="0"/>
        <w:autoSpaceDN w:val="0"/>
        <w:adjustRightInd w:val="0"/>
        <w:spacing w:after="0" w:line="240" w:lineRule="auto"/>
        <w:rPr>
          <w:rFonts w:ascii="Arial" w:hAnsi="Arial" w:cs="Arial"/>
          <w:color w:val="000000"/>
          <w:sz w:val="24"/>
          <w:szCs w:val="24"/>
          <w:lang w:val="it-IT"/>
        </w:rPr>
      </w:pPr>
      <w:r w:rsidRPr="00B61416">
        <w:rPr>
          <w:rFonts w:ascii="Arial" w:hAnsi="Arial" w:cs="Arial"/>
          <w:noProof/>
          <w:color w:val="000000"/>
          <w:sz w:val="24"/>
          <w:szCs w:val="24"/>
          <w:lang w:val="it-IT" w:eastAsia="it-IT"/>
        </w:rPr>
        <w:pict>
          <v:shape id="_x0000_i1028" type="#_x0000_t75" style="width:223.8pt;height:146.4pt;visibility:visible">
            <v:imagedata r:id="rId9" o:title=""/>
          </v:shape>
        </w:pict>
      </w:r>
    </w:p>
    <w:p w:rsidR="00E83D1C" w:rsidRDefault="00E83D1C" w:rsidP="00066785">
      <w:pPr>
        <w:autoSpaceDE w:val="0"/>
        <w:autoSpaceDN w:val="0"/>
        <w:adjustRightInd w:val="0"/>
        <w:spacing w:after="0" w:line="240" w:lineRule="auto"/>
        <w:rPr>
          <w:rFonts w:ascii="Arial" w:hAnsi="Arial" w:cs="Arial"/>
          <w:color w:val="000000"/>
          <w:sz w:val="24"/>
          <w:szCs w:val="24"/>
          <w:lang w:val="it-IT"/>
        </w:rPr>
      </w:pPr>
    </w:p>
    <w:p w:rsidR="00E83D1C" w:rsidRPr="00FF0010" w:rsidRDefault="00E83D1C" w:rsidP="00066785">
      <w:pPr>
        <w:autoSpaceDE w:val="0"/>
        <w:autoSpaceDN w:val="0"/>
        <w:adjustRightInd w:val="0"/>
        <w:spacing w:after="0" w:line="240" w:lineRule="auto"/>
        <w:rPr>
          <w:rFonts w:ascii="Arial" w:hAnsi="Arial" w:cs="Arial"/>
          <w:b/>
          <w:bCs/>
          <w:i/>
          <w:iCs/>
          <w:color w:val="000000"/>
          <w:sz w:val="20"/>
          <w:szCs w:val="20"/>
          <w:lang w:val="it-IT"/>
        </w:rPr>
      </w:pPr>
      <w:r w:rsidRPr="00FF0010">
        <w:rPr>
          <w:rFonts w:ascii="Arial" w:hAnsi="Arial" w:cs="Arial"/>
          <w:b/>
          <w:bCs/>
          <w:i/>
          <w:iCs/>
          <w:color w:val="000000"/>
          <w:sz w:val="20"/>
          <w:szCs w:val="20"/>
          <w:lang w:val="it-IT"/>
        </w:rPr>
        <w:t>Giudizio della giuria</w:t>
      </w:r>
    </w:p>
    <w:p w:rsidR="00E83D1C" w:rsidRPr="00FF0010" w:rsidRDefault="00E83D1C" w:rsidP="00066785">
      <w:pPr>
        <w:spacing w:after="0" w:line="240" w:lineRule="auto"/>
        <w:rPr>
          <w:rFonts w:ascii="Arial" w:hAnsi="Arial" w:cs="Arial"/>
          <w:b/>
          <w:bCs/>
          <w:i/>
          <w:iCs/>
          <w:sz w:val="20"/>
          <w:szCs w:val="20"/>
          <w:lang w:val="it-IT"/>
        </w:rPr>
      </w:pPr>
    </w:p>
    <w:p w:rsidR="00E83D1C" w:rsidRPr="00FF0010" w:rsidRDefault="00E83D1C" w:rsidP="00066785">
      <w:pPr>
        <w:spacing w:after="0" w:line="240" w:lineRule="auto"/>
        <w:rPr>
          <w:rFonts w:ascii="Arial" w:hAnsi="Arial" w:cs="Arial"/>
          <w:b/>
          <w:bCs/>
          <w:i/>
          <w:iCs/>
          <w:sz w:val="20"/>
          <w:szCs w:val="20"/>
          <w:lang w:val="it-IT"/>
        </w:rPr>
      </w:pPr>
      <w:r w:rsidRPr="00FF0010">
        <w:rPr>
          <w:rFonts w:ascii="Arial" w:hAnsi="Arial" w:cs="Arial"/>
          <w:b/>
          <w:bCs/>
          <w:i/>
          <w:iCs/>
          <w:sz w:val="20"/>
          <w:szCs w:val="20"/>
          <w:lang w:val="it-IT"/>
        </w:rPr>
        <w:t>Oltre la certificazione energetica: la certificazione di sostenibilità dell’Agenzia CasaClima. Un imprenditore di successo, un´idea chiara degli obiettivi da raggiungere, un concorso di idee, un progetto ambizioso, un risultato di rilievo per un progetto complesso.</w:t>
      </w:r>
    </w:p>
    <w:p w:rsidR="00E83D1C" w:rsidRPr="00FF0010" w:rsidRDefault="00E83D1C" w:rsidP="00066785">
      <w:pPr>
        <w:spacing w:after="0" w:line="240" w:lineRule="auto"/>
        <w:rPr>
          <w:rFonts w:ascii="Arial" w:hAnsi="Arial" w:cs="Arial"/>
          <w:b/>
          <w:bCs/>
          <w:i/>
          <w:iCs/>
          <w:sz w:val="20"/>
          <w:szCs w:val="20"/>
          <w:lang w:val="it-IT"/>
        </w:rPr>
      </w:pPr>
    </w:p>
    <w:p w:rsidR="00E83D1C" w:rsidRPr="00FF0010" w:rsidRDefault="00E83D1C" w:rsidP="00066785">
      <w:pPr>
        <w:rPr>
          <w:rFonts w:ascii="Arial" w:hAnsi="Arial" w:cs="Arial"/>
          <w:sz w:val="20"/>
          <w:szCs w:val="20"/>
          <w:lang w:val="it-IT"/>
        </w:rPr>
      </w:pPr>
      <w:r w:rsidRPr="00FF0010">
        <w:rPr>
          <w:rFonts w:ascii="Arial" w:hAnsi="Arial" w:cs="Arial"/>
          <w:sz w:val="20"/>
          <w:szCs w:val="20"/>
          <w:lang w:val="it-IT"/>
        </w:rPr>
        <w:t xml:space="preserve">Il nuovo quartier generale della nota azienda altoatesina specializzata in prodotti e abbigliamento per l´alpinismo si presenta come un´imponente sagoma rivestita di metallo e vetro, espressione non solo di una precisa volontà formale ma anche di un concetto energetico lungimirante. La schermatura con elementi microforati dei fronti sud e ovest e le vetrate continue a nord consentono la riduzione dei carichi estivi all´interno degli spazi di lavoro, assicurando contemporaneamente un buon livello di illuminazione naturale e conseguentemente anche un limitato utilizzo della luce artificiale. L´attenzione per i diversi aspetti della sostenibilità , dal consumo di energia e risorse al comfort interno, dalla presenza di servizi per collaboratori e visitatori all`accessibilità delle strutture, dalla durabilità della costruzione alle strategie di comunicazione, hanno permesso all´edificio di essere il primo edificio per uffici e servizi ad ottenere il sigillo di qualità CasaClima Work&amp;Life. </w:t>
      </w:r>
    </w:p>
    <w:p w:rsidR="00E83D1C" w:rsidRPr="00FF0010" w:rsidRDefault="00E83D1C" w:rsidP="00FF0010">
      <w:pPr>
        <w:spacing w:after="0" w:line="240" w:lineRule="auto"/>
        <w:rPr>
          <w:rFonts w:ascii="Arial" w:hAnsi="Arial" w:cs="Arial"/>
          <w:b/>
          <w:bCs/>
          <w:sz w:val="20"/>
          <w:szCs w:val="20"/>
          <w:u w:val="single"/>
          <w:lang w:val="it-IT"/>
        </w:rPr>
      </w:pPr>
      <w:r w:rsidRPr="00FF0010">
        <w:rPr>
          <w:rFonts w:ascii="Arial" w:hAnsi="Arial" w:cs="Arial"/>
          <w:b/>
          <w:bCs/>
          <w:sz w:val="20"/>
          <w:szCs w:val="20"/>
          <w:u w:val="single"/>
          <w:lang w:val="it-IT"/>
        </w:rPr>
        <w:t>Dati dell´edificio</w:t>
      </w:r>
    </w:p>
    <w:p w:rsidR="00E83D1C" w:rsidRPr="00FF0010" w:rsidRDefault="00E83D1C" w:rsidP="00FF0010">
      <w:pPr>
        <w:spacing w:after="0" w:line="240" w:lineRule="auto"/>
        <w:rPr>
          <w:rFonts w:ascii="Arial" w:hAnsi="Arial" w:cs="Arial"/>
          <w:b/>
          <w:bCs/>
          <w:sz w:val="20"/>
          <w:szCs w:val="20"/>
          <w:lang w:val="it-IT"/>
        </w:rPr>
      </w:pPr>
      <w:r w:rsidRPr="00FF0010">
        <w:rPr>
          <w:rFonts w:ascii="Arial" w:hAnsi="Arial" w:cs="Arial"/>
          <w:b/>
          <w:bCs/>
          <w:sz w:val="20"/>
          <w:szCs w:val="20"/>
          <w:lang w:val="it-IT"/>
        </w:rPr>
        <w:t xml:space="preserve">Committente: </w:t>
      </w:r>
      <w:r w:rsidRPr="00FF0010">
        <w:rPr>
          <w:rFonts w:ascii="Arial" w:hAnsi="Arial" w:cs="Arial"/>
          <w:sz w:val="20"/>
          <w:szCs w:val="20"/>
          <w:lang w:val="it-IT"/>
        </w:rPr>
        <w:t>Leasalp Spa</w:t>
      </w:r>
    </w:p>
    <w:p w:rsidR="00E83D1C" w:rsidRPr="00FF0010" w:rsidRDefault="00E83D1C" w:rsidP="00FF0010">
      <w:pPr>
        <w:spacing w:after="0" w:line="240" w:lineRule="auto"/>
        <w:rPr>
          <w:rFonts w:ascii="Arial" w:hAnsi="Arial" w:cs="Arial"/>
          <w:b/>
          <w:bCs/>
          <w:sz w:val="20"/>
          <w:szCs w:val="20"/>
          <w:lang w:val="it-IT"/>
        </w:rPr>
      </w:pPr>
      <w:r w:rsidRPr="00FF0010">
        <w:rPr>
          <w:rFonts w:ascii="Arial" w:hAnsi="Arial" w:cs="Arial"/>
          <w:b/>
          <w:bCs/>
          <w:sz w:val="20"/>
          <w:szCs w:val="20"/>
          <w:lang w:val="it-IT"/>
        </w:rPr>
        <w:t xml:space="preserve">Ubicazione: </w:t>
      </w:r>
      <w:r w:rsidRPr="00FF0010">
        <w:rPr>
          <w:rFonts w:ascii="Arial" w:hAnsi="Arial" w:cs="Arial"/>
          <w:sz w:val="20"/>
          <w:szCs w:val="20"/>
          <w:lang w:val="it-IT"/>
        </w:rPr>
        <w:t>Bolzano</w:t>
      </w:r>
    </w:p>
    <w:p w:rsidR="00E83D1C" w:rsidRPr="00FF0010" w:rsidRDefault="00E83D1C" w:rsidP="00FF0010">
      <w:pPr>
        <w:spacing w:after="0" w:line="240" w:lineRule="auto"/>
        <w:rPr>
          <w:rFonts w:ascii="Arial" w:hAnsi="Arial" w:cs="Arial"/>
          <w:sz w:val="20"/>
          <w:szCs w:val="20"/>
          <w:lang w:val="it-IT"/>
        </w:rPr>
      </w:pPr>
      <w:r w:rsidRPr="00FF0010">
        <w:rPr>
          <w:rFonts w:ascii="Arial" w:hAnsi="Arial" w:cs="Arial"/>
          <w:b/>
          <w:bCs/>
          <w:sz w:val="20"/>
          <w:szCs w:val="20"/>
          <w:lang w:val="it-IT"/>
        </w:rPr>
        <w:t xml:space="preserve">Progettazione architettonica: </w:t>
      </w:r>
      <w:r w:rsidRPr="00FF0010">
        <w:rPr>
          <w:rFonts w:ascii="Arial" w:hAnsi="Arial" w:cs="Arial"/>
          <w:sz w:val="20"/>
          <w:szCs w:val="20"/>
          <w:lang w:val="it-IT"/>
        </w:rPr>
        <w:t>Cino Zucchi Architetti, Park Associati</w:t>
      </w:r>
    </w:p>
    <w:p w:rsidR="00E83D1C" w:rsidRPr="00FF0010" w:rsidRDefault="00E83D1C" w:rsidP="00FF0010">
      <w:pPr>
        <w:spacing w:after="0" w:line="240" w:lineRule="auto"/>
        <w:rPr>
          <w:rFonts w:ascii="Arial" w:hAnsi="Arial" w:cs="Arial"/>
          <w:sz w:val="20"/>
          <w:szCs w:val="20"/>
          <w:lang w:val="it-IT"/>
        </w:rPr>
      </w:pPr>
      <w:r w:rsidRPr="00FF0010">
        <w:rPr>
          <w:rFonts w:ascii="Arial" w:hAnsi="Arial" w:cs="Arial"/>
          <w:b/>
          <w:bCs/>
          <w:sz w:val="20"/>
          <w:szCs w:val="20"/>
          <w:lang w:val="it-IT"/>
        </w:rPr>
        <w:t xml:space="preserve">Direzione lavori: </w:t>
      </w:r>
      <w:r w:rsidRPr="00FF0010">
        <w:rPr>
          <w:rFonts w:ascii="Arial" w:hAnsi="Arial" w:cs="Arial"/>
          <w:sz w:val="20"/>
          <w:szCs w:val="20"/>
          <w:lang w:val="it-IT"/>
        </w:rPr>
        <w:t>Ing. Johann Röck, Plan team</w:t>
      </w:r>
    </w:p>
    <w:p w:rsidR="00E83D1C" w:rsidRPr="00FF0010" w:rsidRDefault="00E83D1C" w:rsidP="00FF0010">
      <w:pPr>
        <w:spacing w:after="0" w:line="240" w:lineRule="auto"/>
        <w:rPr>
          <w:rFonts w:ascii="Arial" w:hAnsi="Arial" w:cs="Arial"/>
          <w:b/>
          <w:bCs/>
          <w:sz w:val="20"/>
          <w:szCs w:val="20"/>
          <w:lang w:val="it-IT"/>
        </w:rPr>
      </w:pPr>
      <w:r w:rsidRPr="00FF0010">
        <w:rPr>
          <w:rFonts w:ascii="Arial" w:hAnsi="Arial" w:cs="Arial"/>
          <w:b/>
          <w:bCs/>
          <w:sz w:val="20"/>
          <w:szCs w:val="20"/>
          <w:lang w:val="it-IT"/>
        </w:rPr>
        <w:t xml:space="preserve">Progettazione e direzione lavori statica: </w:t>
      </w:r>
      <w:r w:rsidRPr="00FF0010">
        <w:rPr>
          <w:rFonts w:ascii="Arial" w:hAnsi="Arial" w:cs="Arial"/>
          <w:sz w:val="20"/>
          <w:szCs w:val="20"/>
          <w:lang w:val="it-IT"/>
        </w:rPr>
        <w:t>Ing. Ulrich Kauer, Kauer Ingenieure</w:t>
      </w:r>
    </w:p>
    <w:p w:rsidR="00E83D1C" w:rsidRPr="00FF0010" w:rsidRDefault="00E83D1C" w:rsidP="00FF0010">
      <w:pPr>
        <w:spacing w:after="0" w:line="240" w:lineRule="auto"/>
        <w:rPr>
          <w:rFonts w:ascii="Arial" w:hAnsi="Arial" w:cs="Arial"/>
          <w:sz w:val="20"/>
          <w:szCs w:val="20"/>
        </w:rPr>
      </w:pPr>
      <w:r w:rsidRPr="00FF0010">
        <w:rPr>
          <w:rFonts w:ascii="Arial" w:hAnsi="Arial" w:cs="Arial"/>
          <w:b/>
          <w:bCs/>
          <w:sz w:val="20"/>
          <w:szCs w:val="20"/>
          <w:lang w:val="it-IT"/>
        </w:rPr>
        <w:t xml:space="preserve">Progettazione e direzione lavori impianti: </w:t>
      </w:r>
      <w:r w:rsidRPr="00FF0010">
        <w:rPr>
          <w:rFonts w:ascii="Arial" w:hAnsi="Arial" w:cs="Arial"/>
          <w:sz w:val="20"/>
          <w:szCs w:val="20"/>
          <w:lang w:val="it-IT"/>
        </w:rPr>
        <w:t xml:space="preserve">Ing. </w:t>
      </w:r>
      <w:r w:rsidRPr="00FF0010">
        <w:rPr>
          <w:rFonts w:ascii="Arial" w:hAnsi="Arial" w:cs="Arial"/>
          <w:sz w:val="20"/>
          <w:szCs w:val="20"/>
        </w:rPr>
        <w:t>Georg Felderer, Energytech</w:t>
      </w:r>
    </w:p>
    <w:p w:rsidR="00E83D1C" w:rsidRPr="00FF0010" w:rsidRDefault="00E83D1C" w:rsidP="00FF0010">
      <w:pPr>
        <w:spacing w:after="0" w:line="240" w:lineRule="auto"/>
        <w:rPr>
          <w:rFonts w:ascii="Arial" w:hAnsi="Arial" w:cs="Arial"/>
          <w:sz w:val="20"/>
          <w:szCs w:val="20"/>
        </w:rPr>
      </w:pPr>
      <w:r w:rsidRPr="00FF0010">
        <w:rPr>
          <w:rFonts w:ascii="Arial" w:hAnsi="Arial" w:cs="Arial"/>
          <w:b/>
          <w:bCs/>
          <w:sz w:val="20"/>
          <w:szCs w:val="20"/>
        </w:rPr>
        <w:t xml:space="preserve">Impresa esecutrice: </w:t>
      </w:r>
      <w:r w:rsidRPr="00FF0010">
        <w:rPr>
          <w:rFonts w:ascii="Arial" w:hAnsi="Arial" w:cs="Arial"/>
          <w:sz w:val="20"/>
          <w:szCs w:val="20"/>
        </w:rPr>
        <w:t>ZH General Construction Company spa</w:t>
      </w:r>
    </w:p>
    <w:p w:rsidR="00E83D1C" w:rsidRPr="00FF0010" w:rsidRDefault="00E83D1C" w:rsidP="00FF0010">
      <w:pPr>
        <w:spacing w:after="0" w:line="240" w:lineRule="auto"/>
        <w:rPr>
          <w:rFonts w:ascii="Arial" w:hAnsi="Arial" w:cs="Arial"/>
          <w:b/>
          <w:bCs/>
          <w:sz w:val="20"/>
          <w:szCs w:val="20"/>
          <w:lang w:val="it-IT"/>
        </w:rPr>
      </w:pPr>
      <w:r w:rsidRPr="00FF0010">
        <w:rPr>
          <w:rFonts w:ascii="Arial" w:hAnsi="Arial" w:cs="Arial"/>
          <w:b/>
          <w:bCs/>
          <w:sz w:val="20"/>
          <w:szCs w:val="20"/>
          <w:lang w:val="it-IT"/>
        </w:rPr>
        <w:t xml:space="preserve">Impresa realizzazione impianti: </w:t>
      </w:r>
      <w:r w:rsidRPr="00FF0010">
        <w:rPr>
          <w:rFonts w:ascii="Arial" w:hAnsi="Arial" w:cs="Arial"/>
          <w:sz w:val="20"/>
          <w:szCs w:val="20"/>
          <w:lang w:val="it-IT"/>
        </w:rPr>
        <w:t>Gaetano Paolin spa</w:t>
      </w:r>
    </w:p>
    <w:p w:rsidR="00E83D1C" w:rsidRPr="00FF0010" w:rsidRDefault="00E83D1C" w:rsidP="00FF0010">
      <w:pPr>
        <w:autoSpaceDE w:val="0"/>
        <w:autoSpaceDN w:val="0"/>
        <w:adjustRightInd w:val="0"/>
        <w:spacing w:after="0" w:line="240" w:lineRule="auto"/>
        <w:rPr>
          <w:rFonts w:ascii="Arial" w:hAnsi="Arial" w:cs="Arial"/>
          <w:b/>
          <w:bCs/>
          <w:sz w:val="20"/>
          <w:szCs w:val="20"/>
          <w:lang w:val="it-IT"/>
        </w:rPr>
      </w:pPr>
    </w:p>
    <w:p w:rsidR="00E83D1C" w:rsidRPr="00FF0010" w:rsidRDefault="00E83D1C" w:rsidP="00FF0010">
      <w:pPr>
        <w:autoSpaceDE w:val="0"/>
        <w:autoSpaceDN w:val="0"/>
        <w:adjustRightInd w:val="0"/>
        <w:spacing w:after="0" w:line="240" w:lineRule="auto"/>
        <w:rPr>
          <w:rFonts w:ascii="Arial" w:hAnsi="Arial" w:cs="Arial"/>
          <w:b/>
          <w:bCs/>
          <w:sz w:val="20"/>
          <w:szCs w:val="20"/>
          <w:lang w:val="it-IT"/>
        </w:rPr>
      </w:pPr>
    </w:p>
    <w:p w:rsidR="00E83D1C" w:rsidRDefault="00E83D1C" w:rsidP="00C06A11">
      <w:pPr>
        <w:spacing w:after="0"/>
        <w:rPr>
          <w:rFonts w:ascii="Arial" w:hAnsi="Arial" w:cs="Arial"/>
          <w:sz w:val="24"/>
          <w:szCs w:val="24"/>
          <w:lang w:val="it-IT"/>
        </w:rPr>
      </w:pPr>
    </w:p>
    <w:p w:rsidR="00E83D1C" w:rsidRDefault="00E83D1C" w:rsidP="00C06A11">
      <w:pPr>
        <w:spacing w:after="0"/>
        <w:rPr>
          <w:rFonts w:ascii="Arial" w:hAnsi="Arial" w:cs="Arial"/>
          <w:sz w:val="24"/>
          <w:szCs w:val="24"/>
          <w:lang w:val="it-IT"/>
        </w:rPr>
      </w:pPr>
    </w:p>
    <w:p w:rsidR="00E83D1C" w:rsidRPr="002207FB" w:rsidRDefault="00E83D1C" w:rsidP="00C06A11">
      <w:pPr>
        <w:spacing w:after="0"/>
        <w:rPr>
          <w:rFonts w:ascii="Arial" w:hAnsi="Arial" w:cs="Arial"/>
          <w:sz w:val="20"/>
          <w:szCs w:val="20"/>
          <w:lang w:val="it-IT"/>
        </w:rPr>
      </w:pPr>
      <w:r w:rsidRPr="002207FB">
        <w:rPr>
          <w:rFonts w:ascii="Arial" w:hAnsi="Arial" w:cs="Arial"/>
          <w:sz w:val="20"/>
          <w:szCs w:val="20"/>
          <w:lang w:val="it-IT"/>
        </w:rPr>
        <w:t>21/09/2012</w:t>
      </w:r>
    </w:p>
    <w:sectPr w:rsidR="00E83D1C" w:rsidRPr="002207FB" w:rsidSect="00CF336A">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defaultTabStop w:val="708"/>
  <w:hyphenationZone w:val="283"/>
  <w:characterSpacingControl w:val="doNotCompress"/>
  <w:doNotValidateAgainstSchema/>
  <w:doNotDemarcateInvalidXml/>
  <w:compat>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B10028"/>
    <w:rsid w:val="00045129"/>
    <w:rsid w:val="00045776"/>
    <w:rsid w:val="00066785"/>
    <w:rsid w:val="00106096"/>
    <w:rsid w:val="002207FB"/>
    <w:rsid w:val="00251870"/>
    <w:rsid w:val="002A4E4F"/>
    <w:rsid w:val="003456B2"/>
    <w:rsid w:val="003B0155"/>
    <w:rsid w:val="003D1F43"/>
    <w:rsid w:val="00403874"/>
    <w:rsid w:val="004A3F03"/>
    <w:rsid w:val="004D1575"/>
    <w:rsid w:val="00504100"/>
    <w:rsid w:val="005433ED"/>
    <w:rsid w:val="00684E3C"/>
    <w:rsid w:val="00737C08"/>
    <w:rsid w:val="007630D8"/>
    <w:rsid w:val="007E6379"/>
    <w:rsid w:val="008F789D"/>
    <w:rsid w:val="00967D23"/>
    <w:rsid w:val="00A42F02"/>
    <w:rsid w:val="00B10028"/>
    <w:rsid w:val="00B61416"/>
    <w:rsid w:val="00BD5398"/>
    <w:rsid w:val="00C06A11"/>
    <w:rsid w:val="00CA0115"/>
    <w:rsid w:val="00CF336A"/>
    <w:rsid w:val="00DC4F2C"/>
    <w:rsid w:val="00E83D1C"/>
    <w:rsid w:val="00E873FD"/>
    <w:rsid w:val="00F40427"/>
    <w:rsid w:val="00F775B0"/>
    <w:rsid w:val="00F955B0"/>
    <w:rsid w:val="00FE558C"/>
    <w:rsid w:val="00FF0010"/>
    <w:rsid w:val="00FF706F"/>
  </w:rsids>
  <m:mathPr>
    <m:mathFont m:val="Cambria Math"/>
    <m:brkBin m:val="before"/>
    <m:brkBinSub m:val="--"/>
    <m:smallFrac m:val="off"/>
    <m:dispDef/>
    <m:lMargin m:val="0"/>
    <m:rMargin m:val="0"/>
    <m:defJc m:val="centerGroup"/>
    <m:wrapIndent m:val="1440"/>
    <m:intLim m:val="subSup"/>
    <m:naryLim m:val="undOvr"/>
  </m:mathPr>
  <w:uiCompat97To2003/>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nhideWhenUsed="0"/>
    <w:lsdException w:name="caption" w:uiPriority="35" w:qFormat="1"/>
    <w:lsdException w:name="Title" w:semiHidden="0" w:uiPriority="10" w:unhideWhenUsed="0" w:qFormat="1"/>
    <w:lsdException w:name="Default Paragraph Font" w:unhideWhenUsed="0"/>
    <w:lsdException w:name="Body Text" w:unhideWhenUsed="0"/>
    <w:lsdException w:name="Subtitle" w:semiHidden="0" w:uiPriority="11" w:unhideWhenUsed="0" w:qFormat="1"/>
    <w:lsdException w:name="Strong" w:semiHidden="0" w:unhideWhenUsed="0" w:qFormat="1"/>
    <w:lsdException w:name="Emphasis" w:semiHidden="0" w:uiPriority="20" w:unhideWhenUsed="0" w:qFormat="1"/>
    <w:lsdException w:name="Balloon Text" w:unhideWhenUsed="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10028"/>
    <w:pPr>
      <w:spacing w:after="200" w:line="276" w:lineRule="auto"/>
    </w:pPr>
    <w:rPr>
      <w:rFonts w:cs="Calibri"/>
      <w:lang w:val="en-US"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99"/>
    <w:semiHidden/>
    <w:rsid w:val="00DC4F2C"/>
    <w:pPr>
      <w:widowControl w:val="0"/>
      <w:autoSpaceDE w:val="0"/>
      <w:autoSpaceDN w:val="0"/>
      <w:adjustRightInd w:val="0"/>
      <w:spacing w:after="0" w:line="240" w:lineRule="auto"/>
      <w:jc w:val="both"/>
    </w:pPr>
    <w:rPr>
      <w:rFonts w:ascii="Verdana" w:eastAsia="Times New Roman" w:hAnsi="Verdana" w:cs="Verdana"/>
      <w:sz w:val="20"/>
      <w:szCs w:val="20"/>
      <w:lang w:val="it-IT" w:eastAsia="it-IT"/>
    </w:rPr>
  </w:style>
  <w:style w:type="character" w:customStyle="1" w:styleId="BodyTextChar">
    <w:name w:val="Body Text Char"/>
    <w:basedOn w:val="DefaultParagraphFont"/>
    <w:link w:val="BodyText"/>
    <w:uiPriority w:val="99"/>
    <w:semiHidden/>
    <w:rsid w:val="00DC4F2C"/>
    <w:rPr>
      <w:rFonts w:ascii="Verdana" w:hAnsi="Verdana" w:cs="Verdana"/>
      <w:sz w:val="24"/>
      <w:szCs w:val="24"/>
      <w:lang w:eastAsia="it-IT"/>
    </w:rPr>
  </w:style>
  <w:style w:type="paragraph" w:styleId="BalloonText">
    <w:name w:val="Balloon Text"/>
    <w:basedOn w:val="Normal"/>
    <w:link w:val="BalloonTextChar"/>
    <w:uiPriority w:val="99"/>
    <w:semiHidden/>
    <w:rsid w:val="0006678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66785"/>
    <w:rPr>
      <w:rFonts w:ascii="Tahoma" w:hAnsi="Tahoma" w:cs="Tahoma"/>
      <w:sz w:val="16"/>
      <w:szCs w:val="16"/>
      <w:lang w:val="en-US"/>
    </w:rPr>
  </w:style>
  <w:style w:type="paragraph" w:styleId="Header">
    <w:name w:val="header"/>
    <w:basedOn w:val="Normal"/>
    <w:link w:val="HeaderChar"/>
    <w:uiPriority w:val="99"/>
    <w:rsid w:val="00FF0010"/>
    <w:pPr>
      <w:tabs>
        <w:tab w:val="center" w:pos="4680"/>
        <w:tab w:val="right" w:pos="9360"/>
      </w:tabs>
      <w:spacing w:after="0" w:line="240" w:lineRule="auto"/>
    </w:pPr>
  </w:style>
  <w:style w:type="character" w:customStyle="1" w:styleId="HeaderChar">
    <w:name w:val="Header Char"/>
    <w:basedOn w:val="DefaultParagraphFont"/>
    <w:link w:val="Header"/>
    <w:uiPriority w:val="99"/>
    <w:rsid w:val="00FF0010"/>
    <w:rPr>
      <w:lang w:val="en-US"/>
    </w:rPr>
  </w:style>
  <w:style w:type="table" w:styleId="TableGrid">
    <w:name w:val="Table Grid"/>
    <w:basedOn w:val="TableNormal"/>
    <w:uiPriority w:val="99"/>
    <w:rsid w:val="00FF0010"/>
    <w:rPr>
      <w:rFonts w:cs="Calibri"/>
      <w:sz w:val="20"/>
      <w:szCs w:val="20"/>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basedOn w:val="DefaultParagraphFont"/>
    <w:uiPriority w:val="99"/>
    <w:qFormat/>
    <w:rsid w:val="00251870"/>
    <w:rPr>
      <w:b/>
      <w:bCs/>
    </w:rPr>
  </w:style>
</w:styles>
</file>

<file path=word/webSettings.xml><?xml version="1.0" encoding="utf-8"?>
<w:webSettings xmlns:r="http://schemas.openxmlformats.org/officeDocument/2006/relationships" xmlns:w="http://schemas.openxmlformats.org/wordprocessingml/2006/main">
  <w:divs>
    <w:div w:id="594097691">
      <w:marLeft w:val="0"/>
      <w:marRight w:val="0"/>
      <w:marTop w:val="0"/>
      <w:marBottom w:val="0"/>
      <w:divBdr>
        <w:top w:val="none" w:sz="0" w:space="0" w:color="auto"/>
        <w:left w:val="none" w:sz="0" w:space="0" w:color="auto"/>
        <w:bottom w:val="none" w:sz="0" w:space="0" w:color="auto"/>
        <w:right w:val="none" w:sz="0" w:space="0" w:color="auto"/>
      </w:divBdr>
    </w:div>
    <w:div w:id="59409769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theme" Target="theme/theme1.xml"/><Relationship Id="rId5" Type="http://schemas.openxmlformats.org/officeDocument/2006/relationships/image" Target="media/image2.png"/><Relationship Id="rId10" Type="http://schemas.openxmlformats.org/officeDocument/2006/relationships/fontTable" Target="fontTable.xml"/><Relationship Id="rId4" Type="http://schemas.openxmlformats.org/officeDocument/2006/relationships/image" Target="media/image1.png"/><Relationship Id="rId9"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5</TotalTime>
  <Pages>5</Pages>
  <Words>1422</Words>
  <Characters>8107</Characters>
  <Application>Microsoft Office Outlook</Application>
  <DocSecurity>0</DocSecurity>
  <Lines>0</Lines>
  <Paragraphs>0</Paragraphs>
  <ScaleCrop>false</ScaleCrop>
  <Company>Scientific Network</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CasaClima Award 2012</dc:title>
  <dc:subject/>
  <dc:creator>Administrator</dc:creator>
  <cp:keywords/>
  <dc:description/>
  <cp:lastModifiedBy>Silvana Amistadi</cp:lastModifiedBy>
  <cp:revision>2</cp:revision>
  <cp:lastPrinted>2012-09-21T15:51:00Z</cp:lastPrinted>
  <dcterms:created xsi:type="dcterms:W3CDTF">2012-09-21T15:53:00Z</dcterms:created>
  <dcterms:modified xsi:type="dcterms:W3CDTF">2012-09-21T15:53:00Z</dcterms:modified>
</cp:coreProperties>
</file>