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A8172" w14:textId="77777777" w:rsidR="007F7BB2" w:rsidRDefault="002B62F9" w:rsidP="007F7BB2">
      <w:pPr>
        <w:spacing w:after="0" w:line="240" w:lineRule="auto"/>
        <w:jc w:val="center"/>
        <w:outlineLvl w:val="1"/>
        <w:rPr>
          <w:rFonts w:eastAsia="Times New Roman" w:cs="Arial"/>
          <w:b/>
          <w:bCs/>
          <w:color w:val="536074"/>
          <w:sz w:val="24"/>
          <w:szCs w:val="24"/>
          <w:lang w:eastAsia="it-IT"/>
        </w:rPr>
      </w:pPr>
      <w:r w:rsidRPr="002B62F9">
        <w:rPr>
          <w:rFonts w:eastAsia="Times New Roman" w:cs="Arial"/>
          <w:b/>
          <w:bCs/>
          <w:color w:val="536074"/>
          <w:sz w:val="24"/>
          <w:szCs w:val="24"/>
          <w:lang w:eastAsia="it-IT"/>
        </w:rPr>
        <w:t>PROVINCIA AUTONOMA DI BOLZANO-ALTO</w:t>
      </w:r>
      <w:r w:rsidR="007F7BB2">
        <w:rPr>
          <w:rFonts w:eastAsia="Times New Roman" w:cs="Arial"/>
          <w:b/>
          <w:bCs/>
          <w:color w:val="536074"/>
          <w:sz w:val="24"/>
          <w:szCs w:val="24"/>
          <w:lang w:eastAsia="it-IT"/>
        </w:rPr>
        <w:t xml:space="preserve"> </w:t>
      </w:r>
      <w:r w:rsidRPr="002B62F9">
        <w:rPr>
          <w:rFonts w:eastAsia="Times New Roman" w:cs="Arial"/>
          <w:b/>
          <w:bCs/>
          <w:color w:val="536074"/>
          <w:sz w:val="24"/>
          <w:szCs w:val="24"/>
          <w:lang w:eastAsia="it-IT"/>
        </w:rPr>
        <w:t>ADIGE</w:t>
      </w:r>
    </w:p>
    <w:p w14:paraId="32B4A2AB" w14:textId="77777777" w:rsidR="007F7BB2" w:rsidRPr="007F7BB2" w:rsidRDefault="007F7BB2" w:rsidP="007F7BB2">
      <w:pPr>
        <w:spacing w:after="0" w:line="240" w:lineRule="auto"/>
        <w:jc w:val="center"/>
        <w:rPr>
          <w:rFonts w:eastAsia="Times New Roman" w:cs="Arial"/>
          <w:b/>
          <w:bCs/>
          <w:color w:val="536074"/>
          <w:sz w:val="24"/>
          <w:szCs w:val="24"/>
          <w:lang w:eastAsia="it-IT"/>
        </w:rPr>
      </w:pPr>
      <w:r w:rsidRPr="002B62F9">
        <w:rPr>
          <w:rFonts w:eastAsia="Times New Roman" w:cs="Arial"/>
          <w:b/>
          <w:bCs/>
          <w:color w:val="536074"/>
          <w:sz w:val="24"/>
          <w:szCs w:val="24"/>
          <w:lang w:eastAsia="it-IT"/>
        </w:rPr>
        <w:t>AUTONOME PROVINZ BOZEN-SÜDTIROL</w:t>
      </w:r>
      <w:r w:rsidR="002B62F9" w:rsidRPr="002B62F9">
        <w:rPr>
          <w:rFonts w:eastAsia="Times New Roman" w:cs="Arial"/>
          <w:b/>
          <w:bCs/>
          <w:color w:val="536074"/>
          <w:sz w:val="24"/>
          <w:szCs w:val="24"/>
          <w:lang w:eastAsia="it-IT"/>
        </w:rPr>
        <w:br/>
      </w:r>
      <w:r w:rsidRPr="007F7BB2">
        <w:rPr>
          <w:rFonts w:eastAsia="Times New Roman" w:cs="Arial"/>
          <w:b/>
          <w:bCs/>
          <w:color w:val="536074"/>
          <w:sz w:val="24"/>
          <w:szCs w:val="24"/>
          <w:lang w:eastAsia="it-IT"/>
        </w:rPr>
        <w:t>Dipartimento Salute, Banda larga e Cooperative</w:t>
      </w:r>
    </w:p>
    <w:p w14:paraId="56D1530F" w14:textId="77777777" w:rsidR="007F7BB2" w:rsidRPr="007C654C" w:rsidRDefault="00975484" w:rsidP="007F7BB2">
      <w:pPr>
        <w:spacing w:after="0" w:line="240" w:lineRule="auto"/>
        <w:jc w:val="center"/>
        <w:outlineLvl w:val="1"/>
        <w:rPr>
          <w:rFonts w:eastAsia="Times New Roman" w:cs="Arial"/>
          <w:b/>
          <w:bCs/>
          <w:color w:val="536074"/>
          <w:sz w:val="24"/>
          <w:szCs w:val="24"/>
          <w:lang w:val="de-DE" w:eastAsia="it-IT"/>
        </w:rPr>
      </w:pPr>
      <w:hyperlink r:id="rId7" w:history="1">
        <w:r w:rsidR="007F7BB2" w:rsidRPr="007C654C">
          <w:rPr>
            <w:rFonts w:eastAsia="Times New Roman" w:cs="Arial"/>
            <w:b/>
            <w:bCs/>
            <w:color w:val="536074"/>
            <w:sz w:val="24"/>
            <w:szCs w:val="24"/>
            <w:lang w:val="de-DE" w:eastAsia="it-IT"/>
          </w:rPr>
          <w:t xml:space="preserve">Ufficio Infrastrutture per </w:t>
        </w:r>
        <w:proofErr w:type="spellStart"/>
        <w:r w:rsidR="007F7BB2" w:rsidRPr="007C654C">
          <w:rPr>
            <w:rFonts w:eastAsia="Times New Roman" w:cs="Arial"/>
            <w:b/>
            <w:bCs/>
            <w:color w:val="536074"/>
            <w:sz w:val="24"/>
            <w:szCs w:val="24"/>
            <w:lang w:val="de-DE" w:eastAsia="it-IT"/>
          </w:rPr>
          <w:t>telecomunicazioni</w:t>
        </w:r>
        <w:proofErr w:type="spellEnd"/>
      </w:hyperlink>
    </w:p>
    <w:p w14:paraId="376C5797" w14:textId="77777777" w:rsidR="007F7BB2" w:rsidRPr="007C654C" w:rsidRDefault="007F7BB2" w:rsidP="007F7BB2">
      <w:pPr>
        <w:spacing w:after="0" w:line="240" w:lineRule="auto"/>
        <w:jc w:val="center"/>
        <w:rPr>
          <w:rFonts w:eastAsia="Times New Roman" w:cs="Arial"/>
          <w:b/>
          <w:bCs/>
          <w:color w:val="536074"/>
          <w:sz w:val="24"/>
          <w:szCs w:val="24"/>
          <w:lang w:val="de-DE" w:eastAsia="it-IT"/>
        </w:rPr>
      </w:pPr>
      <w:r w:rsidRPr="007C654C">
        <w:rPr>
          <w:rFonts w:eastAsia="Times New Roman" w:cs="Arial"/>
          <w:b/>
          <w:bCs/>
          <w:color w:val="536074"/>
          <w:sz w:val="24"/>
          <w:szCs w:val="24"/>
          <w:lang w:val="de-DE" w:eastAsia="it-IT"/>
        </w:rPr>
        <w:t>Ressort Gesundheit, Breitband und Genossenschaften</w:t>
      </w:r>
    </w:p>
    <w:p w14:paraId="52692055" w14:textId="77777777" w:rsidR="007F7BB2" w:rsidRPr="007C654C" w:rsidRDefault="007F7BB2" w:rsidP="007F7BB2">
      <w:pPr>
        <w:spacing w:after="0" w:line="240" w:lineRule="auto"/>
        <w:jc w:val="center"/>
        <w:outlineLvl w:val="1"/>
        <w:rPr>
          <w:rFonts w:eastAsia="Times New Roman" w:cs="Arial"/>
          <w:b/>
          <w:bCs/>
          <w:color w:val="536074"/>
          <w:sz w:val="24"/>
          <w:szCs w:val="24"/>
          <w:lang w:val="de-DE" w:eastAsia="it-IT"/>
        </w:rPr>
      </w:pPr>
      <w:r w:rsidRPr="007C654C">
        <w:rPr>
          <w:rFonts w:eastAsia="Times New Roman" w:cs="Arial"/>
          <w:b/>
          <w:bCs/>
          <w:color w:val="536074"/>
          <w:sz w:val="24"/>
          <w:szCs w:val="24"/>
          <w:lang w:val="de-DE" w:eastAsia="it-IT"/>
        </w:rPr>
        <w:t>Amt für Infrastrukturen der Telekommunikation</w:t>
      </w:r>
    </w:p>
    <w:p w14:paraId="260A4CF9" w14:textId="77777777" w:rsidR="002B62F9" w:rsidRDefault="002B62F9" w:rsidP="007F7BB2">
      <w:pPr>
        <w:spacing w:after="0" w:line="240" w:lineRule="auto"/>
        <w:jc w:val="center"/>
        <w:outlineLvl w:val="1"/>
        <w:rPr>
          <w:rFonts w:eastAsia="Times New Roman" w:cs="Arial"/>
          <w:i/>
          <w:iCs/>
          <w:color w:val="536074"/>
          <w:sz w:val="24"/>
          <w:szCs w:val="24"/>
          <w:lang w:eastAsia="it-IT"/>
        </w:rPr>
      </w:pPr>
      <w:r w:rsidRPr="002B62F9">
        <w:rPr>
          <w:rFonts w:eastAsia="Times New Roman" w:cs="Arial"/>
          <w:i/>
          <w:iCs/>
          <w:color w:val="536074"/>
          <w:sz w:val="24"/>
          <w:szCs w:val="24"/>
          <w:lang w:eastAsia="it-IT"/>
        </w:rPr>
        <w:t>Sede: 39100 Bolzano/</w:t>
      </w:r>
      <w:r w:rsidR="007F7BB2" w:rsidRPr="002B62F9">
        <w:rPr>
          <w:rFonts w:eastAsia="Times New Roman" w:cs="Arial"/>
          <w:i/>
          <w:iCs/>
          <w:color w:val="536074"/>
          <w:sz w:val="24"/>
          <w:szCs w:val="24"/>
          <w:lang w:eastAsia="it-IT"/>
        </w:rPr>
        <w:t>Bozen</w:t>
      </w:r>
      <w:r w:rsidRPr="002B62F9">
        <w:rPr>
          <w:rFonts w:eastAsia="Times New Roman" w:cs="Arial"/>
          <w:i/>
          <w:iCs/>
          <w:color w:val="536074"/>
          <w:sz w:val="24"/>
          <w:szCs w:val="24"/>
          <w:lang w:eastAsia="it-IT"/>
        </w:rPr>
        <w:t xml:space="preserve"> </w:t>
      </w:r>
      <w:r w:rsidR="007F7BB2">
        <w:rPr>
          <w:rFonts w:eastAsia="Times New Roman" w:cs="Arial"/>
          <w:i/>
          <w:iCs/>
          <w:color w:val="536074"/>
          <w:sz w:val="24"/>
          <w:szCs w:val="24"/>
          <w:lang w:eastAsia="it-IT"/>
        </w:rPr>
        <w:t>–</w:t>
      </w:r>
      <w:r w:rsidRPr="002B62F9">
        <w:rPr>
          <w:rFonts w:eastAsia="Times New Roman" w:cs="Arial"/>
          <w:i/>
          <w:iCs/>
          <w:color w:val="536074"/>
          <w:sz w:val="24"/>
          <w:szCs w:val="24"/>
          <w:lang w:eastAsia="it-IT"/>
        </w:rPr>
        <w:t xml:space="preserve"> </w:t>
      </w:r>
      <w:r w:rsidR="007F7BB2">
        <w:rPr>
          <w:rFonts w:eastAsia="Times New Roman" w:cs="Arial"/>
          <w:i/>
          <w:iCs/>
          <w:color w:val="536074"/>
          <w:sz w:val="24"/>
          <w:szCs w:val="24"/>
          <w:lang w:eastAsia="it-IT"/>
        </w:rPr>
        <w:t xml:space="preserve">Piazza </w:t>
      </w:r>
      <w:proofErr w:type="spellStart"/>
      <w:r w:rsidR="007F7BB2">
        <w:rPr>
          <w:rFonts w:eastAsia="Times New Roman" w:cs="Arial"/>
          <w:i/>
          <w:iCs/>
          <w:color w:val="536074"/>
          <w:sz w:val="24"/>
          <w:szCs w:val="24"/>
          <w:lang w:eastAsia="it-IT"/>
        </w:rPr>
        <w:t>Silvius</w:t>
      </w:r>
      <w:proofErr w:type="spellEnd"/>
      <w:r w:rsidR="007F7BB2">
        <w:rPr>
          <w:rFonts w:eastAsia="Times New Roman" w:cs="Arial"/>
          <w:i/>
          <w:iCs/>
          <w:color w:val="536074"/>
          <w:sz w:val="24"/>
          <w:szCs w:val="24"/>
          <w:lang w:eastAsia="it-IT"/>
        </w:rPr>
        <w:t xml:space="preserve"> Magnago</w:t>
      </w:r>
      <w:r w:rsidRPr="002B62F9">
        <w:rPr>
          <w:rFonts w:eastAsia="Times New Roman" w:cs="Arial"/>
          <w:i/>
          <w:iCs/>
          <w:color w:val="536074"/>
          <w:sz w:val="24"/>
          <w:szCs w:val="24"/>
          <w:lang w:eastAsia="it-IT"/>
        </w:rPr>
        <w:t>/</w:t>
      </w:r>
      <w:proofErr w:type="spellStart"/>
      <w:r w:rsidR="007F7BB2">
        <w:rPr>
          <w:rFonts w:eastAsia="Times New Roman" w:cs="Arial"/>
          <w:i/>
          <w:iCs/>
          <w:color w:val="536074"/>
          <w:sz w:val="24"/>
          <w:szCs w:val="24"/>
          <w:lang w:eastAsia="it-IT"/>
        </w:rPr>
        <w:t>Silvius</w:t>
      </w:r>
      <w:proofErr w:type="spellEnd"/>
      <w:r w:rsidR="007F7BB2">
        <w:rPr>
          <w:rFonts w:eastAsia="Times New Roman" w:cs="Arial"/>
          <w:i/>
          <w:iCs/>
          <w:color w:val="536074"/>
          <w:sz w:val="24"/>
          <w:szCs w:val="24"/>
          <w:lang w:eastAsia="it-IT"/>
        </w:rPr>
        <w:t xml:space="preserve"> Magnago </w:t>
      </w:r>
      <w:proofErr w:type="spellStart"/>
      <w:r w:rsidR="007F7BB2">
        <w:rPr>
          <w:rFonts w:eastAsia="Times New Roman" w:cs="Arial"/>
          <w:i/>
          <w:iCs/>
          <w:color w:val="536074"/>
          <w:sz w:val="24"/>
          <w:szCs w:val="24"/>
          <w:lang w:eastAsia="it-IT"/>
        </w:rPr>
        <w:t>Platz</w:t>
      </w:r>
      <w:proofErr w:type="spellEnd"/>
      <w:r w:rsidRPr="002B62F9">
        <w:rPr>
          <w:rFonts w:eastAsia="Times New Roman" w:cs="Arial"/>
          <w:i/>
          <w:iCs/>
          <w:color w:val="536074"/>
          <w:sz w:val="24"/>
          <w:szCs w:val="24"/>
          <w:lang w:eastAsia="it-IT"/>
        </w:rPr>
        <w:t xml:space="preserve"> 1</w:t>
      </w:r>
      <w:r w:rsidR="007F7BB2">
        <w:rPr>
          <w:rFonts w:eastAsia="Times New Roman" w:cs="Arial"/>
          <w:i/>
          <w:iCs/>
          <w:color w:val="536074"/>
          <w:sz w:val="24"/>
          <w:szCs w:val="24"/>
          <w:lang w:eastAsia="it-IT"/>
        </w:rPr>
        <w:t>0</w:t>
      </w:r>
      <w:r w:rsidRPr="002B62F9">
        <w:rPr>
          <w:rFonts w:eastAsia="Times New Roman" w:cs="Arial"/>
          <w:i/>
          <w:iCs/>
          <w:color w:val="536074"/>
          <w:sz w:val="24"/>
          <w:szCs w:val="24"/>
          <w:lang w:eastAsia="it-IT"/>
        </w:rPr>
        <w:t xml:space="preserve"> </w:t>
      </w:r>
      <w:r w:rsidRPr="002B62F9">
        <w:rPr>
          <w:rFonts w:eastAsia="Times New Roman" w:cs="Arial"/>
          <w:i/>
          <w:iCs/>
          <w:color w:val="536074"/>
          <w:sz w:val="24"/>
          <w:szCs w:val="24"/>
          <w:lang w:eastAsia="it-IT"/>
        </w:rPr>
        <w:br/>
        <w:t>Tel. 0471/4</w:t>
      </w:r>
      <w:r w:rsidR="007F7BB2">
        <w:rPr>
          <w:rFonts w:eastAsia="Times New Roman" w:cs="Arial"/>
          <w:i/>
          <w:iCs/>
          <w:color w:val="536074"/>
          <w:sz w:val="24"/>
          <w:szCs w:val="24"/>
          <w:lang w:eastAsia="it-IT"/>
        </w:rPr>
        <w:t>12540</w:t>
      </w:r>
      <w:r w:rsidRPr="002B62F9">
        <w:rPr>
          <w:rFonts w:eastAsia="Times New Roman" w:cs="Arial"/>
          <w:i/>
          <w:iCs/>
          <w:color w:val="536074"/>
          <w:sz w:val="24"/>
          <w:szCs w:val="24"/>
          <w:lang w:eastAsia="it-IT"/>
        </w:rPr>
        <w:t xml:space="preserve"> </w:t>
      </w:r>
      <w:r w:rsidRPr="002B62F9">
        <w:rPr>
          <w:rFonts w:eastAsia="Times New Roman" w:cs="Arial"/>
          <w:i/>
          <w:iCs/>
          <w:color w:val="536074"/>
          <w:sz w:val="24"/>
          <w:szCs w:val="24"/>
          <w:lang w:eastAsia="it-IT"/>
        </w:rPr>
        <w:br/>
        <w:t xml:space="preserve">E-Mail: </w:t>
      </w:r>
      <w:hyperlink r:id="rId8" w:history="1">
        <w:r w:rsidR="007F7BB2" w:rsidRPr="00A0655B">
          <w:rPr>
            <w:i/>
            <w:iCs/>
            <w:color w:val="536074"/>
            <w:sz w:val="24"/>
            <w:szCs w:val="24"/>
            <w:lang w:eastAsia="it-IT"/>
          </w:rPr>
          <w:t>ufficio.infrastrutture@provincia.bz.it</w:t>
        </w:r>
      </w:hyperlink>
      <w:r w:rsidR="007F7BB2">
        <w:rPr>
          <w:rFonts w:eastAsia="Times New Roman" w:cs="Arial"/>
          <w:i/>
          <w:iCs/>
          <w:color w:val="536074"/>
          <w:sz w:val="24"/>
          <w:szCs w:val="24"/>
          <w:lang w:eastAsia="it-IT"/>
        </w:rPr>
        <w:t>/infrastrukturen@provinz.bz.it</w:t>
      </w:r>
    </w:p>
    <w:p w14:paraId="7437BC1A" w14:textId="77777777" w:rsidR="007F7BB2" w:rsidRPr="002B62F9" w:rsidRDefault="007F7BB2" w:rsidP="007F7BB2">
      <w:pPr>
        <w:spacing w:after="0" w:line="240" w:lineRule="auto"/>
        <w:jc w:val="center"/>
        <w:outlineLvl w:val="1"/>
        <w:rPr>
          <w:rFonts w:eastAsia="Times New Roman" w:cs="Arial"/>
          <w:b/>
          <w:bCs/>
          <w:color w:val="536074"/>
          <w:sz w:val="24"/>
          <w:szCs w:val="24"/>
          <w:lang w:eastAsia="it-IT"/>
        </w:rPr>
      </w:pPr>
      <w:r>
        <w:rPr>
          <w:rFonts w:eastAsia="Times New Roman" w:cs="Arial"/>
          <w:i/>
          <w:iCs/>
          <w:color w:val="536074"/>
          <w:sz w:val="24"/>
          <w:szCs w:val="24"/>
          <w:lang w:eastAsia="it-IT"/>
        </w:rPr>
        <w:t>PEC: amtinfrastrukturen.ufficioinfrastrutture@pec.prov.bz.it</w:t>
      </w:r>
    </w:p>
    <w:p w14:paraId="193834DF" w14:textId="77777777" w:rsidR="00BB58F7" w:rsidRDefault="00BB58F7" w:rsidP="002B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DejaVu Sans Mono"/>
          <w:color w:val="444444"/>
          <w:sz w:val="24"/>
          <w:szCs w:val="24"/>
          <w:lang w:eastAsia="it-IT"/>
        </w:rPr>
      </w:pPr>
    </w:p>
    <w:p w14:paraId="1C511991" w14:textId="7CA37F04" w:rsidR="002B62F9" w:rsidRPr="00F864FF" w:rsidRDefault="002B62F9" w:rsidP="002B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DejaVu Sans Mono"/>
          <w:b/>
          <w:bCs/>
          <w:color w:val="444444"/>
          <w:sz w:val="24"/>
          <w:szCs w:val="24"/>
          <w:lang w:eastAsia="it-IT"/>
        </w:rPr>
      </w:pPr>
      <w:r w:rsidRPr="00F864FF">
        <w:rPr>
          <w:rFonts w:eastAsia="Times New Roman" w:cs="DejaVu Sans Mono"/>
          <w:b/>
          <w:bCs/>
          <w:color w:val="444444"/>
          <w:sz w:val="24"/>
          <w:szCs w:val="24"/>
          <w:lang w:eastAsia="it-IT"/>
        </w:rPr>
        <w:t xml:space="preserve">Avviso pubblico </w:t>
      </w:r>
      <w:r w:rsidR="00B5704A">
        <w:rPr>
          <w:rFonts w:eastAsia="Times New Roman" w:cs="DejaVu Sans Mono"/>
          <w:b/>
          <w:bCs/>
          <w:color w:val="444444"/>
          <w:sz w:val="24"/>
          <w:szCs w:val="24"/>
          <w:lang w:eastAsia="it-IT"/>
        </w:rPr>
        <w:t>–</w:t>
      </w:r>
      <w:r w:rsidRPr="00F864FF">
        <w:rPr>
          <w:rFonts w:eastAsia="Times New Roman" w:cs="DejaVu Sans Mono"/>
          <w:b/>
          <w:bCs/>
          <w:color w:val="444444"/>
          <w:sz w:val="24"/>
          <w:szCs w:val="24"/>
          <w:lang w:eastAsia="it-IT"/>
        </w:rPr>
        <w:t xml:space="preserve"> </w:t>
      </w:r>
      <w:r w:rsidR="00B5704A">
        <w:rPr>
          <w:rFonts w:eastAsia="Times New Roman" w:cs="DejaVu Sans Mono"/>
          <w:b/>
          <w:bCs/>
          <w:color w:val="444444"/>
          <w:sz w:val="24"/>
          <w:szCs w:val="24"/>
          <w:lang w:eastAsia="it-IT"/>
        </w:rPr>
        <w:t>Esito c</w:t>
      </w:r>
      <w:r w:rsidRPr="00F864FF">
        <w:rPr>
          <w:rFonts w:eastAsia="Times New Roman" w:cs="DejaVu Sans Mono"/>
          <w:b/>
          <w:bCs/>
          <w:color w:val="444444"/>
          <w:sz w:val="24"/>
          <w:szCs w:val="24"/>
          <w:lang w:eastAsia="it-IT"/>
        </w:rPr>
        <w:t>onsultazione pubblica</w:t>
      </w:r>
      <w:r w:rsidR="009F273F">
        <w:rPr>
          <w:rFonts w:eastAsia="Times New Roman" w:cs="DejaVu Sans Mono"/>
          <w:b/>
          <w:bCs/>
          <w:color w:val="444444"/>
          <w:sz w:val="24"/>
          <w:szCs w:val="24"/>
          <w:lang w:eastAsia="it-IT"/>
        </w:rPr>
        <w:t xml:space="preserve"> mappatura Banda </w:t>
      </w:r>
      <w:proofErr w:type="spellStart"/>
      <w:r w:rsidR="009F273F">
        <w:rPr>
          <w:rFonts w:eastAsia="Times New Roman" w:cs="DejaVu Sans Mono"/>
          <w:b/>
          <w:bCs/>
          <w:color w:val="444444"/>
          <w:sz w:val="24"/>
          <w:szCs w:val="24"/>
          <w:lang w:eastAsia="it-IT"/>
        </w:rPr>
        <w:t>Ultralarga</w:t>
      </w:r>
      <w:proofErr w:type="spellEnd"/>
    </w:p>
    <w:p w14:paraId="6E4E9F3F" w14:textId="77777777" w:rsidR="002B62F9" w:rsidRPr="00812FD0" w:rsidRDefault="002B62F9" w:rsidP="002B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DejaVu Sans Mono"/>
          <w:sz w:val="24"/>
          <w:szCs w:val="24"/>
          <w:lang w:eastAsia="it-IT"/>
        </w:rPr>
      </w:pPr>
    </w:p>
    <w:p w14:paraId="59403057" w14:textId="02A35146" w:rsidR="007D1A18" w:rsidRPr="00812FD0" w:rsidRDefault="006A36B9" w:rsidP="006E3018">
      <w:pPr>
        <w:tabs>
          <w:tab w:val="left" w:pos="1119"/>
        </w:tabs>
        <w:spacing w:after="0" w:line="240" w:lineRule="auto"/>
        <w:ind w:right="102"/>
        <w:jc w:val="both"/>
        <w:rPr>
          <w:sz w:val="24"/>
          <w:szCs w:val="24"/>
        </w:rPr>
      </w:pPr>
      <w:r>
        <w:rPr>
          <w:sz w:val="24"/>
          <w:szCs w:val="24"/>
        </w:rPr>
        <w:t>In data 9 giugno 2020 l</w:t>
      </w:r>
      <w:r w:rsidR="00D27012" w:rsidRPr="00812FD0">
        <w:rPr>
          <w:sz w:val="24"/>
          <w:szCs w:val="24"/>
        </w:rPr>
        <w:t xml:space="preserve">a Provincia Autonoma di Bolzano </w:t>
      </w:r>
      <w:r>
        <w:rPr>
          <w:sz w:val="24"/>
          <w:szCs w:val="24"/>
        </w:rPr>
        <w:t>ha avviato</w:t>
      </w:r>
      <w:r w:rsidR="003F6DA2" w:rsidRPr="00812FD0">
        <w:rPr>
          <w:sz w:val="24"/>
          <w:szCs w:val="24"/>
        </w:rPr>
        <w:t xml:space="preserve"> una consultazione pubblica per l’aggiornamento della mappa della </w:t>
      </w:r>
      <w:r w:rsidR="007D1A18" w:rsidRPr="00812FD0">
        <w:rPr>
          <w:sz w:val="24"/>
          <w:szCs w:val="24"/>
        </w:rPr>
        <w:t>disponibilità</w:t>
      </w:r>
      <w:r w:rsidR="003F6DA2" w:rsidRPr="00812FD0">
        <w:rPr>
          <w:sz w:val="24"/>
          <w:szCs w:val="24"/>
        </w:rPr>
        <w:t xml:space="preserve"> di </w:t>
      </w:r>
      <w:r w:rsidR="007D1A18" w:rsidRPr="00812FD0">
        <w:rPr>
          <w:sz w:val="24"/>
          <w:szCs w:val="24"/>
        </w:rPr>
        <w:t>connettività</w:t>
      </w:r>
      <w:r w:rsidR="003F6DA2" w:rsidRPr="00812FD0">
        <w:rPr>
          <w:sz w:val="24"/>
          <w:szCs w:val="24"/>
        </w:rPr>
        <w:t xml:space="preserve"> a Banda </w:t>
      </w:r>
      <w:proofErr w:type="spellStart"/>
      <w:r w:rsidR="003F6DA2" w:rsidRPr="00812FD0">
        <w:rPr>
          <w:sz w:val="24"/>
          <w:szCs w:val="24"/>
        </w:rPr>
        <w:t>Ultralarga</w:t>
      </w:r>
      <w:proofErr w:type="spellEnd"/>
      <w:r w:rsidR="003F6DA2" w:rsidRPr="00812FD0">
        <w:rPr>
          <w:sz w:val="24"/>
          <w:szCs w:val="24"/>
        </w:rPr>
        <w:t xml:space="preserve"> offerta dagli operatori di telecomunicazioni</w:t>
      </w:r>
      <w:r>
        <w:rPr>
          <w:sz w:val="24"/>
          <w:szCs w:val="24"/>
        </w:rPr>
        <w:t xml:space="preserve"> nel territorio </w:t>
      </w:r>
      <w:r w:rsidR="009F273F">
        <w:rPr>
          <w:sz w:val="24"/>
          <w:szCs w:val="24"/>
        </w:rPr>
        <w:t>provinciale</w:t>
      </w:r>
      <w:r w:rsidR="003F6DA2" w:rsidRPr="00812FD0">
        <w:rPr>
          <w:sz w:val="24"/>
          <w:szCs w:val="24"/>
        </w:rPr>
        <w:t xml:space="preserve">. </w:t>
      </w:r>
    </w:p>
    <w:p w14:paraId="0E8B6E92" w14:textId="6A31E8A1" w:rsidR="003F6DA2" w:rsidRDefault="003F6DA2" w:rsidP="006E3018">
      <w:pPr>
        <w:tabs>
          <w:tab w:val="left" w:pos="1119"/>
        </w:tabs>
        <w:spacing w:after="0" w:line="240" w:lineRule="auto"/>
        <w:ind w:right="102"/>
        <w:jc w:val="both"/>
        <w:rPr>
          <w:sz w:val="24"/>
          <w:szCs w:val="24"/>
        </w:rPr>
      </w:pPr>
      <w:r w:rsidRPr="00812FD0">
        <w:rPr>
          <w:sz w:val="24"/>
          <w:szCs w:val="24"/>
        </w:rPr>
        <w:t xml:space="preserve">La consultazione </w:t>
      </w:r>
      <w:r w:rsidR="006A36B9">
        <w:rPr>
          <w:sz w:val="24"/>
          <w:szCs w:val="24"/>
        </w:rPr>
        <w:t>era finalizzata</w:t>
      </w:r>
      <w:r w:rsidRPr="00812FD0">
        <w:rPr>
          <w:sz w:val="24"/>
          <w:szCs w:val="24"/>
        </w:rPr>
        <w:t xml:space="preserve"> a </w:t>
      </w:r>
      <w:r w:rsidR="00D27012" w:rsidRPr="00812FD0">
        <w:rPr>
          <w:sz w:val="24"/>
          <w:szCs w:val="24"/>
        </w:rPr>
        <w:t xml:space="preserve">classificare i civici del territorio in aree bianche, grigie e nere </w:t>
      </w:r>
      <w:r w:rsidR="00812FD0" w:rsidRPr="00812FD0">
        <w:rPr>
          <w:sz w:val="24"/>
          <w:szCs w:val="24"/>
        </w:rPr>
        <w:t xml:space="preserve">in linea con </w:t>
      </w:r>
      <w:r w:rsidR="00D27012" w:rsidRPr="00812FD0">
        <w:rPr>
          <w:sz w:val="24"/>
          <w:szCs w:val="24"/>
        </w:rPr>
        <w:t>gli “Orientamenti comunitari relativi all’applicazione delle norme in materia di aiuti di Stato in relazione allo sviluppo rapido di reti a Banda Larga " (2013C-25/01)</w:t>
      </w:r>
      <w:r w:rsidR="009B0AC0" w:rsidRPr="00812FD0">
        <w:rPr>
          <w:sz w:val="24"/>
          <w:szCs w:val="24"/>
        </w:rPr>
        <w:t xml:space="preserve"> </w:t>
      </w:r>
      <w:r w:rsidRPr="00812FD0">
        <w:rPr>
          <w:sz w:val="24"/>
          <w:szCs w:val="24"/>
        </w:rPr>
        <w:t>e</w:t>
      </w:r>
      <w:r w:rsidR="006A36B9">
        <w:rPr>
          <w:sz w:val="24"/>
          <w:szCs w:val="24"/>
        </w:rPr>
        <w:t>,</w:t>
      </w:r>
      <w:r w:rsidRPr="00812FD0">
        <w:rPr>
          <w:sz w:val="24"/>
          <w:szCs w:val="24"/>
        </w:rPr>
        <w:t xml:space="preserve"> quindi</w:t>
      </w:r>
      <w:r w:rsidR="006A36B9">
        <w:rPr>
          <w:sz w:val="24"/>
          <w:szCs w:val="24"/>
        </w:rPr>
        <w:t>,</w:t>
      </w:r>
      <w:r w:rsidRPr="00812FD0">
        <w:rPr>
          <w:sz w:val="24"/>
          <w:szCs w:val="24"/>
        </w:rPr>
        <w:t xml:space="preserve"> ad una chiara individuazione delle aree geografiche ammissibili per gli</w:t>
      </w:r>
      <w:r w:rsidR="009B0AC0" w:rsidRPr="00812FD0">
        <w:rPr>
          <w:sz w:val="24"/>
          <w:szCs w:val="24"/>
        </w:rPr>
        <w:t xml:space="preserve"> eventuali</w:t>
      </w:r>
      <w:r w:rsidRPr="00812FD0">
        <w:rPr>
          <w:sz w:val="24"/>
          <w:szCs w:val="24"/>
        </w:rPr>
        <w:t xml:space="preserve"> interventi pubblici, ottimizzando l’impiego delle risorse disponibili</w:t>
      </w:r>
      <w:r w:rsidR="009B0AC0" w:rsidRPr="00812FD0">
        <w:rPr>
          <w:sz w:val="24"/>
          <w:szCs w:val="24"/>
        </w:rPr>
        <w:t>.</w:t>
      </w:r>
    </w:p>
    <w:p w14:paraId="17B6665F" w14:textId="6DDF4AC6" w:rsidR="006A36B9" w:rsidRPr="00812FD0" w:rsidRDefault="006A36B9" w:rsidP="006E3018">
      <w:pPr>
        <w:tabs>
          <w:tab w:val="left" w:pos="1119"/>
        </w:tabs>
        <w:spacing w:after="0" w:line="240" w:lineRule="auto"/>
        <w:ind w:right="102"/>
        <w:jc w:val="both"/>
        <w:rPr>
          <w:sz w:val="24"/>
          <w:szCs w:val="24"/>
        </w:rPr>
      </w:pPr>
      <w:r w:rsidRPr="00812FD0">
        <w:rPr>
          <w:sz w:val="24"/>
          <w:szCs w:val="24"/>
        </w:rPr>
        <w:t xml:space="preserve">L’area oggetto della consultazione </w:t>
      </w:r>
      <w:r w:rsidR="00036BB9">
        <w:rPr>
          <w:sz w:val="24"/>
          <w:szCs w:val="24"/>
        </w:rPr>
        <w:t>ha coinciso con</w:t>
      </w:r>
      <w:r w:rsidRPr="00812FD0">
        <w:rPr>
          <w:sz w:val="24"/>
          <w:szCs w:val="24"/>
        </w:rPr>
        <w:t xml:space="preserve"> tutto il territorio della Provincia di Bolzano.</w:t>
      </w:r>
    </w:p>
    <w:p w14:paraId="0973F7CE" w14:textId="308C6225" w:rsidR="006E3018" w:rsidRPr="00812FD0" w:rsidRDefault="006A36B9" w:rsidP="006E3018">
      <w:pPr>
        <w:tabs>
          <w:tab w:val="left" w:pos="1119"/>
        </w:tabs>
        <w:spacing w:after="0" w:line="240" w:lineRule="auto"/>
        <w:ind w:right="102"/>
        <w:jc w:val="both"/>
        <w:rPr>
          <w:bCs/>
          <w:strike/>
          <w:sz w:val="24"/>
          <w:szCs w:val="24"/>
        </w:rPr>
      </w:pPr>
      <w:r>
        <w:rPr>
          <w:sz w:val="24"/>
          <w:szCs w:val="24"/>
        </w:rPr>
        <w:t xml:space="preserve">Mediante la consultazione la Provincia ha </w:t>
      </w:r>
      <w:r w:rsidR="00036BB9">
        <w:rPr>
          <w:sz w:val="24"/>
          <w:szCs w:val="24"/>
        </w:rPr>
        <w:t>verificato</w:t>
      </w:r>
      <w:r>
        <w:rPr>
          <w:sz w:val="24"/>
          <w:szCs w:val="24"/>
        </w:rPr>
        <w:t xml:space="preserve"> l’esistenza di</w:t>
      </w:r>
      <w:r w:rsidR="009B0AC0" w:rsidRPr="00812FD0">
        <w:rPr>
          <w:sz w:val="24"/>
          <w:szCs w:val="24"/>
        </w:rPr>
        <w:t xml:space="preserve"> progetti concreti di connettività a banda </w:t>
      </w:r>
      <w:proofErr w:type="gramStart"/>
      <w:r w:rsidR="009B0AC0" w:rsidRPr="00812FD0">
        <w:rPr>
          <w:sz w:val="24"/>
          <w:szCs w:val="24"/>
        </w:rPr>
        <w:t>ultra larga</w:t>
      </w:r>
      <w:proofErr w:type="gramEnd"/>
      <w:r w:rsidR="009B0AC0" w:rsidRPr="00812FD0">
        <w:rPr>
          <w:sz w:val="24"/>
          <w:szCs w:val="24"/>
        </w:rPr>
        <w:t xml:space="preserve"> nel prossimo triennio</w:t>
      </w:r>
      <w:r w:rsidR="00D27012" w:rsidRPr="000E2C6F">
        <w:rPr>
          <w:bCs/>
          <w:sz w:val="24"/>
          <w:szCs w:val="24"/>
        </w:rPr>
        <w:t>,</w:t>
      </w:r>
      <w:r w:rsidR="00D27012" w:rsidRPr="00812FD0">
        <w:rPr>
          <w:bCs/>
          <w:sz w:val="24"/>
          <w:szCs w:val="24"/>
        </w:rPr>
        <w:t xml:space="preserve"> </w:t>
      </w:r>
      <w:r>
        <w:rPr>
          <w:bCs/>
          <w:sz w:val="24"/>
          <w:szCs w:val="24"/>
        </w:rPr>
        <w:t>domandando</w:t>
      </w:r>
      <w:r w:rsidR="00D2053D" w:rsidRPr="00812FD0">
        <w:rPr>
          <w:bCs/>
          <w:sz w:val="24"/>
          <w:szCs w:val="24"/>
        </w:rPr>
        <w:t xml:space="preserve"> agli operatori</w:t>
      </w:r>
      <w:r w:rsidR="00D27012" w:rsidRPr="00812FD0">
        <w:rPr>
          <w:bCs/>
          <w:sz w:val="24"/>
          <w:szCs w:val="24"/>
        </w:rPr>
        <w:t xml:space="preserve"> di fornire </w:t>
      </w:r>
      <w:r w:rsidR="00D2053D" w:rsidRPr="00812FD0">
        <w:rPr>
          <w:bCs/>
          <w:sz w:val="24"/>
          <w:szCs w:val="24"/>
        </w:rPr>
        <w:t>i</w:t>
      </w:r>
      <w:r w:rsidR="00D27012" w:rsidRPr="00812FD0">
        <w:rPr>
          <w:bCs/>
          <w:sz w:val="24"/>
          <w:szCs w:val="24"/>
        </w:rPr>
        <w:t xml:space="preserve"> </w:t>
      </w:r>
      <w:r w:rsidR="007D1A18" w:rsidRPr="00812FD0">
        <w:rPr>
          <w:bCs/>
          <w:sz w:val="24"/>
          <w:szCs w:val="24"/>
        </w:rPr>
        <w:t xml:space="preserve">livelli </w:t>
      </w:r>
      <w:r w:rsidR="00D27012" w:rsidRPr="00812FD0">
        <w:rPr>
          <w:bCs/>
          <w:sz w:val="24"/>
          <w:szCs w:val="24"/>
        </w:rPr>
        <w:t xml:space="preserve">di copertura </w:t>
      </w:r>
      <w:r w:rsidR="007D1A18" w:rsidRPr="00812FD0">
        <w:rPr>
          <w:bCs/>
          <w:sz w:val="24"/>
          <w:szCs w:val="24"/>
        </w:rPr>
        <w:t xml:space="preserve">esistenti, nonché i piani di copertura previsti </w:t>
      </w:r>
      <w:r>
        <w:rPr>
          <w:bCs/>
          <w:sz w:val="24"/>
          <w:szCs w:val="24"/>
        </w:rPr>
        <w:t>per un periodo di tre anni a</w:t>
      </w:r>
      <w:r w:rsidR="007D1A18" w:rsidRPr="00812FD0">
        <w:rPr>
          <w:bCs/>
          <w:sz w:val="24"/>
          <w:szCs w:val="24"/>
        </w:rPr>
        <w:t xml:space="preserve"> decorrere dal </w:t>
      </w:r>
      <w:r w:rsidR="007D1A18" w:rsidRPr="001B1083">
        <w:rPr>
          <w:bCs/>
          <w:sz w:val="24"/>
          <w:szCs w:val="24"/>
        </w:rPr>
        <w:t>1 luglio 2020</w:t>
      </w:r>
      <w:r w:rsidR="00812FD0" w:rsidRPr="001B1083">
        <w:rPr>
          <w:bCs/>
          <w:sz w:val="24"/>
          <w:szCs w:val="24"/>
        </w:rPr>
        <w:t>.</w:t>
      </w:r>
    </w:p>
    <w:p w14:paraId="40F6563A" w14:textId="4D42B368" w:rsidR="007D1A18" w:rsidRPr="00812FD0" w:rsidRDefault="006A36B9" w:rsidP="006E3018">
      <w:pPr>
        <w:tabs>
          <w:tab w:val="left" w:pos="1119"/>
        </w:tabs>
        <w:spacing w:after="0" w:line="240" w:lineRule="auto"/>
        <w:ind w:right="102"/>
        <w:jc w:val="both"/>
        <w:rPr>
          <w:sz w:val="24"/>
          <w:szCs w:val="24"/>
        </w:rPr>
      </w:pPr>
      <w:r>
        <w:rPr>
          <w:sz w:val="24"/>
          <w:szCs w:val="24"/>
        </w:rPr>
        <w:t>Nell’avviso pubblico di avvio della consultazione</w:t>
      </w:r>
      <w:r w:rsidR="009F273F">
        <w:rPr>
          <w:sz w:val="24"/>
          <w:szCs w:val="24"/>
        </w:rPr>
        <w:t>, pubblicato, tra l’altro, sulla G.U.R.I. n. 74 del 29</w:t>
      </w:r>
      <w:r w:rsidR="000E2C6F">
        <w:rPr>
          <w:sz w:val="24"/>
          <w:szCs w:val="24"/>
        </w:rPr>
        <w:t xml:space="preserve"> giugno </w:t>
      </w:r>
      <w:r w:rsidR="009F273F">
        <w:rPr>
          <w:sz w:val="24"/>
          <w:szCs w:val="24"/>
        </w:rPr>
        <w:t>2020, 5</w:t>
      </w:r>
      <w:r w:rsidR="009F273F" w:rsidRPr="009F273F">
        <w:rPr>
          <w:sz w:val="24"/>
          <w:szCs w:val="24"/>
          <w:vertAlign w:val="superscript"/>
        </w:rPr>
        <w:t>a</w:t>
      </w:r>
      <w:r w:rsidR="009F273F">
        <w:rPr>
          <w:sz w:val="24"/>
          <w:szCs w:val="24"/>
        </w:rPr>
        <w:t xml:space="preserve"> serie speciale,</w:t>
      </w:r>
      <w:r>
        <w:rPr>
          <w:sz w:val="24"/>
          <w:szCs w:val="24"/>
        </w:rPr>
        <w:t xml:space="preserve"> la Provincia ha </w:t>
      </w:r>
      <w:r w:rsidR="003B55BE">
        <w:rPr>
          <w:sz w:val="24"/>
          <w:szCs w:val="24"/>
        </w:rPr>
        <w:t>inoltre specificato che</w:t>
      </w:r>
      <w:r w:rsidR="007D1A18" w:rsidRPr="00812FD0">
        <w:rPr>
          <w:sz w:val="24"/>
          <w:szCs w:val="24"/>
        </w:rPr>
        <w:t xml:space="preserve"> i piani di copertura dichiarati dagli operatori dov</w:t>
      </w:r>
      <w:r w:rsidR="003B55BE">
        <w:rPr>
          <w:sz w:val="24"/>
          <w:szCs w:val="24"/>
        </w:rPr>
        <w:t>essero</w:t>
      </w:r>
      <w:r w:rsidR="007D1A18" w:rsidRPr="00812FD0">
        <w:rPr>
          <w:sz w:val="24"/>
          <w:szCs w:val="24"/>
        </w:rPr>
        <w:t xml:space="preserve"> essere chiaramente riferibili a decisioni strategiche ed esecutive della società, che la stessa si impegna</w:t>
      </w:r>
      <w:r w:rsidR="003B55BE">
        <w:rPr>
          <w:sz w:val="24"/>
          <w:szCs w:val="24"/>
        </w:rPr>
        <w:t>va</w:t>
      </w:r>
      <w:r w:rsidR="007D1A18" w:rsidRPr="00812FD0">
        <w:rPr>
          <w:sz w:val="24"/>
          <w:szCs w:val="24"/>
        </w:rPr>
        <w:t xml:space="preserve"> ad attuare, deliberate dai competenti organi e che le coperture attuali dov</w:t>
      </w:r>
      <w:r w:rsidR="003B55BE">
        <w:rPr>
          <w:sz w:val="24"/>
          <w:szCs w:val="24"/>
        </w:rPr>
        <w:t>essero</w:t>
      </w:r>
      <w:r w:rsidR="007D1A18" w:rsidRPr="00812FD0">
        <w:rPr>
          <w:sz w:val="24"/>
          <w:szCs w:val="24"/>
        </w:rPr>
        <w:t xml:space="preserve"> essere dichiarate con carattere di veridicità. </w:t>
      </w:r>
      <w:r w:rsidR="003B55BE">
        <w:rPr>
          <w:sz w:val="24"/>
          <w:szCs w:val="24"/>
        </w:rPr>
        <w:t>A tal fine la Provincia ha richiesto che d</w:t>
      </w:r>
      <w:r w:rsidR="007D1A18" w:rsidRPr="00812FD0">
        <w:rPr>
          <w:sz w:val="24"/>
          <w:szCs w:val="24"/>
        </w:rPr>
        <w:t xml:space="preserve">ette dichiarazioni </w:t>
      </w:r>
      <w:r w:rsidR="003B55BE">
        <w:rPr>
          <w:sz w:val="24"/>
          <w:szCs w:val="24"/>
        </w:rPr>
        <w:t>fossero</w:t>
      </w:r>
      <w:r w:rsidR="007D1A18" w:rsidRPr="00812FD0">
        <w:rPr>
          <w:sz w:val="24"/>
          <w:szCs w:val="24"/>
        </w:rPr>
        <w:t xml:space="preserve"> sottoscritte dal legale rappresentante o procuratore.</w:t>
      </w:r>
    </w:p>
    <w:p w14:paraId="4556D858" w14:textId="4EB83042" w:rsidR="002741ED" w:rsidRDefault="00D27012" w:rsidP="006E3018">
      <w:pPr>
        <w:tabs>
          <w:tab w:val="left" w:pos="1119"/>
        </w:tabs>
        <w:spacing w:after="0" w:line="240" w:lineRule="auto"/>
        <w:ind w:right="102"/>
        <w:jc w:val="both"/>
        <w:rPr>
          <w:sz w:val="24"/>
          <w:szCs w:val="24"/>
        </w:rPr>
      </w:pPr>
      <w:r w:rsidRPr="00812FD0">
        <w:rPr>
          <w:sz w:val="24"/>
          <w:szCs w:val="24"/>
        </w:rPr>
        <w:t xml:space="preserve">I dati e le informazioni richieste </w:t>
      </w:r>
      <w:r w:rsidR="003B55BE">
        <w:rPr>
          <w:sz w:val="24"/>
          <w:szCs w:val="24"/>
        </w:rPr>
        <w:t>sono stat</w:t>
      </w:r>
      <w:r w:rsidR="009F273F">
        <w:rPr>
          <w:sz w:val="24"/>
          <w:szCs w:val="24"/>
        </w:rPr>
        <w:t>i</w:t>
      </w:r>
      <w:r w:rsidRPr="00812FD0">
        <w:rPr>
          <w:sz w:val="24"/>
          <w:szCs w:val="24"/>
        </w:rPr>
        <w:t xml:space="preserve"> </w:t>
      </w:r>
      <w:r w:rsidR="003B55BE">
        <w:rPr>
          <w:sz w:val="24"/>
          <w:szCs w:val="24"/>
        </w:rPr>
        <w:t>comunicat</w:t>
      </w:r>
      <w:r w:rsidR="009F273F">
        <w:rPr>
          <w:sz w:val="24"/>
          <w:szCs w:val="24"/>
        </w:rPr>
        <w:t>i</w:t>
      </w:r>
      <w:r w:rsidRPr="00812FD0">
        <w:rPr>
          <w:sz w:val="24"/>
          <w:szCs w:val="24"/>
        </w:rPr>
        <w:t xml:space="preserve"> </w:t>
      </w:r>
      <w:r w:rsidR="002741ED" w:rsidRPr="00812FD0">
        <w:rPr>
          <w:sz w:val="24"/>
          <w:szCs w:val="24"/>
        </w:rPr>
        <w:t>accedendo alla area riservata per gli</w:t>
      </w:r>
      <w:r w:rsidR="002741ED" w:rsidRPr="00812FD0">
        <w:rPr>
          <w:rFonts w:ascii="Arial" w:eastAsia="Times New Roman" w:hAnsi="Arial" w:cs="Arial"/>
          <w:sz w:val="21"/>
          <w:szCs w:val="21"/>
        </w:rPr>
        <w:t xml:space="preserve"> </w:t>
      </w:r>
      <w:r w:rsidR="002741ED" w:rsidRPr="00812FD0">
        <w:rPr>
          <w:sz w:val="24"/>
          <w:szCs w:val="24"/>
        </w:rPr>
        <w:t xml:space="preserve">operatori di telecomunicazione sulla piattaforma </w:t>
      </w:r>
      <w:hyperlink r:id="rId9" w:history="1">
        <w:r w:rsidR="002741ED" w:rsidRPr="00812FD0">
          <w:rPr>
            <w:sz w:val="24"/>
            <w:szCs w:val="24"/>
          </w:rPr>
          <w:t>https://www.bandi-altoadige.it</w:t>
        </w:r>
      </w:hyperlink>
      <w:r w:rsidR="002741ED" w:rsidRPr="00812FD0">
        <w:rPr>
          <w:sz w:val="24"/>
          <w:szCs w:val="24"/>
        </w:rPr>
        <w:t xml:space="preserve"> eseguendo il download d</w:t>
      </w:r>
      <w:r w:rsidR="003B55BE">
        <w:rPr>
          <w:sz w:val="24"/>
          <w:szCs w:val="24"/>
        </w:rPr>
        <w:t>i appositi</w:t>
      </w:r>
      <w:r w:rsidR="002741ED" w:rsidRPr="00812FD0">
        <w:rPr>
          <w:sz w:val="24"/>
          <w:szCs w:val="24"/>
        </w:rPr>
        <w:t xml:space="preserve"> questionari</w:t>
      </w:r>
      <w:r w:rsidR="003B55BE">
        <w:rPr>
          <w:sz w:val="24"/>
          <w:szCs w:val="24"/>
        </w:rPr>
        <w:t>.</w:t>
      </w:r>
    </w:p>
    <w:p w14:paraId="1401D1CF" w14:textId="78E44677" w:rsidR="003B55BE" w:rsidRDefault="003B55BE" w:rsidP="006E3018">
      <w:pPr>
        <w:tabs>
          <w:tab w:val="left" w:pos="1119"/>
        </w:tabs>
        <w:spacing w:after="0" w:line="240" w:lineRule="auto"/>
        <w:ind w:right="102"/>
        <w:jc w:val="both"/>
        <w:rPr>
          <w:sz w:val="24"/>
          <w:szCs w:val="24"/>
        </w:rPr>
      </w:pPr>
      <w:r>
        <w:rPr>
          <w:sz w:val="24"/>
          <w:szCs w:val="24"/>
        </w:rPr>
        <w:t xml:space="preserve">Contestualmente la Provincia si </w:t>
      </w:r>
      <w:r w:rsidR="00036BB9">
        <w:rPr>
          <w:sz w:val="24"/>
          <w:szCs w:val="24"/>
        </w:rPr>
        <w:t>è impegnata</w:t>
      </w:r>
      <w:r>
        <w:rPr>
          <w:sz w:val="24"/>
          <w:szCs w:val="24"/>
        </w:rPr>
        <w:t xml:space="preserve"> a </w:t>
      </w:r>
      <w:r w:rsidRPr="003B55BE">
        <w:rPr>
          <w:sz w:val="24"/>
          <w:szCs w:val="24"/>
        </w:rPr>
        <w:t>considera</w:t>
      </w:r>
      <w:r>
        <w:rPr>
          <w:sz w:val="24"/>
          <w:szCs w:val="24"/>
        </w:rPr>
        <w:t>re i dati trasmessi dagli operatori</w:t>
      </w:r>
      <w:r w:rsidRPr="003B55BE">
        <w:rPr>
          <w:sz w:val="24"/>
          <w:szCs w:val="24"/>
        </w:rPr>
        <w:t xml:space="preserve"> come riservati, </w:t>
      </w:r>
      <w:r>
        <w:rPr>
          <w:sz w:val="24"/>
          <w:szCs w:val="24"/>
        </w:rPr>
        <w:t xml:space="preserve">ad </w:t>
      </w:r>
      <w:r w:rsidRPr="003B55BE">
        <w:rPr>
          <w:sz w:val="24"/>
          <w:szCs w:val="24"/>
        </w:rPr>
        <w:t>utilizza</w:t>
      </w:r>
      <w:r>
        <w:rPr>
          <w:sz w:val="24"/>
          <w:szCs w:val="24"/>
        </w:rPr>
        <w:t>rli</w:t>
      </w:r>
      <w:r w:rsidRPr="003B55BE">
        <w:rPr>
          <w:sz w:val="24"/>
          <w:szCs w:val="24"/>
        </w:rPr>
        <w:t xml:space="preserve"> per le sole finalità del</w:t>
      </w:r>
      <w:r>
        <w:rPr>
          <w:sz w:val="24"/>
          <w:szCs w:val="24"/>
        </w:rPr>
        <w:t>la consultazione</w:t>
      </w:r>
      <w:r w:rsidRPr="003B55BE">
        <w:rPr>
          <w:sz w:val="24"/>
          <w:szCs w:val="24"/>
        </w:rPr>
        <w:t xml:space="preserve"> e </w:t>
      </w:r>
      <w:r>
        <w:rPr>
          <w:sz w:val="24"/>
          <w:szCs w:val="24"/>
        </w:rPr>
        <w:t>a renderli disponibili a</w:t>
      </w:r>
      <w:r w:rsidRPr="003B55BE">
        <w:rPr>
          <w:sz w:val="24"/>
          <w:szCs w:val="24"/>
        </w:rPr>
        <w:t xml:space="preserve"> terzi esclusivamente in formato aggregato.</w:t>
      </w:r>
    </w:p>
    <w:p w14:paraId="2FB689AD" w14:textId="19F9EEC5" w:rsidR="0064369E" w:rsidRDefault="0064369E" w:rsidP="006E3018">
      <w:pPr>
        <w:tabs>
          <w:tab w:val="left" w:pos="1119"/>
        </w:tabs>
        <w:spacing w:after="0" w:line="240" w:lineRule="auto"/>
        <w:ind w:right="102"/>
        <w:jc w:val="both"/>
        <w:rPr>
          <w:sz w:val="24"/>
          <w:szCs w:val="24"/>
        </w:rPr>
      </w:pPr>
    </w:p>
    <w:p w14:paraId="2449CDD7" w14:textId="1A60ED0B" w:rsidR="001B7357" w:rsidRPr="003B55BE" w:rsidRDefault="003B55BE" w:rsidP="003B55BE">
      <w:pPr>
        <w:tabs>
          <w:tab w:val="left" w:pos="1119"/>
        </w:tabs>
        <w:spacing w:after="0" w:line="240" w:lineRule="auto"/>
        <w:ind w:right="102"/>
        <w:jc w:val="both"/>
        <w:rPr>
          <w:sz w:val="24"/>
          <w:szCs w:val="24"/>
        </w:rPr>
      </w:pPr>
      <w:r w:rsidRPr="003B55BE">
        <w:rPr>
          <w:sz w:val="24"/>
          <w:szCs w:val="24"/>
        </w:rPr>
        <w:t xml:space="preserve">In data 31 luglio </w:t>
      </w:r>
      <w:r w:rsidR="000E2C6F">
        <w:rPr>
          <w:sz w:val="24"/>
          <w:szCs w:val="24"/>
        </w:rPr>
        <w:t xml:space="preserve">2020 </w:t>
      </w:r>
      <w:r w:rsidRPr="003B55BE">
        <w:rPr>
          <w:sz w:val="24"/>
          <w:szCs w:val="24"/>
        </w:rPr>
        <w:t>la società I</w:t>
      </w:r>
      <w:r w:rsidR="001B7357" w:rsidRPr="003B55BE">
        <w:rPr>
          <w:sz w:val="24"/>
          <w:szCs w:val="24"/>
        </w:rPr>
        <w:t xml:space="preserve">nfranet </w:t>
      </w:r>
      <w:proofErr w:type="spellStart"/>
      <w:r w:rsidR="001B7357" w:rsidRPr="003B55BE">
        <w:rPr>
          <w:sz w:val="24"/>
          <w:szCs w:val="24"/>
        </w:rPr>
        <w:t>s.p.a.</w:t>
      </w:r>
      <w:proofErr w:type="spellEnd"/>
      <w:r w:rsidRPr="003B55BE">
        <w:rPr>
          <w:sz w:val="24"/>
          <w:szCs w:val="24"/>
        </w:rPr>
        <w:t>/</w:t>
      </w:r>
      <w:proofErr w:type="spellStart"/>
      <w:r w:rsidRPr="003B55BE">
        <w:rPr>
          <w:sz w:val="24"/>
          <w:szCs w:val="24"/>
        </w:rPr>
        <w:t>a.g.</w:t>
      </w:r>
      <w:proofErr w:type="spellEnd"/>
      <w:r w:rsidRPr="003B55BE">
        <w:rPr>
          <w:sz w:val="24"/>
          <w:szCs w:val="24"/>
        </w:rPr>
        <w:t>,</w:t>
      </w:r>
      <w:r w:rsidR="001B7357" w:rsidRPr="003B55BE">
        <w:rPr>
          <w:sz w:val="24"/>
          <w:szCs w:val="24"/>
        </w:rPr>
        <w:t xml:space="preserve"> con sede in</w:t>
      </w:r>
      <w:r w:rsidRPr="003B55BE">
        <w:rPr>
          <w:sz w:val="24"/>
          <w:szCs w:val="24"/>
        </w:rPr>
        <w:t xml:space="preserve"> via Pacinotti, 12, 39100, Bolzano (BZ) Italia, c.f. e </w:t>
      </w:r>
      <w:proofErr w:type="spellStart"/>
      <w:r w:rsidRPr="003B55BE">
        <w:rPr>
          <w:sz w:val="24"/>
          <w:szCs w:val="24"/>
        </w:rPr>
        <w:t>p.iva</w:t>
      </w:r>
      <w:proofErr w:type="spellEnd"/>
      <w:r w:rsidRPr="003B55BE">
        <w:rPr>
          <w:sz w:val="24"/>
          <w:szCs w:val="24"/>
        </w:rPr>
        <w:t>. 02936690219, iscritta al registro delle imprese della Camera di Commercio di Bolzano con n. T 231353657 il 31</w:t>
      </w:r>
      <w:r w:rsidR="000E2C6F">
        <w:rPr>
          <w:sz w:val="24"/>
          <w:szCs w:val="24"/>
        </w:rPr>
        <w:t xml:space="preserve"> dicembre </w:t>
      </w:r>
      <w:r w:rsidRPr="003B55BE">
        <w:rPr>
          <w:sz w:val="24"/>
          <w:szCs w:val="24"/>
        </w:rPr>
        <w:t xml:space="preserve">2016 </w:t>
      </w:r>
      <w:r w:rsidR="001B7357" w:rsidRPr="003B55BE">
        <w:rPr>
          <w:sz w:val="24"/>
          <w:szCs w:val="24"/>
        </w:rPr>
        <w:t xml:space="preserve">ha </w:t>
      </w:r>
      <w:r w:rsidRPr="003B55BE">
        <w:rPr>
          <w:sz w:val="24"/>
          <w:szCs w:val="24"/>
        </w:rPr>
        <w:t>trasmesso</w:t>
      </w:r>
      <w:r w:rsidR="001B7357" w:rsidRPr="003B55BE">
        <w:rPr>
          <w:sz w:val="24"/>
          <w:szCs w:val="24"/>
        </w:rPr>
        <w:t xml:space="preserve"> i dati e le informazioni richieste</w:t>
      </w:r>
      <w:r w:rsidRPr="003B55BE">
        <w:rPr>
          <w:sz w:val="24"/>
          <w:szCs w:val="24"/>
        </w:rPr>
        <w:t>.</w:t>
      </w:r>
    </w:p>
    <w:p w14:paraId="2417AC3A" w14:textId="4E4D2ACB" w:rsidR="001B7357" w:rsidRDefault="001B7357" w:rsidP="006E3018">
      <w:pPr>
        <w:tabs>
          <w:tab w:val="left" w:pos="1119"/>
        </w:tabs>
        <w:spacing w:after="0" w:line="240" w:lineRule="auto"/>
        <w:ind w:right="102"/>
        <w:jc w:val="both"/>
        <w:rPr>
          <w:sz w:val="24"/>
          <w:szCs w:val="24"/>
        </w:rPr>
      </w:pPr>
      <w:r w:rsidRPr="003B55BE">
        <w:rPr>
          <w:sz w:val="24"/>
          <w:szCs w:val="24"/>
        </w:rPr>
        <w:t>Nessun altro operatore ha presentato nei termini dati ed informazioni</w:t>
      </w:r>
      <w:r w:rsidR="003B55BE" w:rsidRPr="003B55BE">
        <w:rPr>
          <w:sz w:val="24"/>
          <w:szCs w:val="24"/>
        </w:rPr>
        <w:t>.</w:t>
      </w:r>
    </w:p>
    <w:p w14:paraId="1476E1FD" w14:textId="0F2C5065" w:rsidR="001B7357" w:rsidRDefault="001B7357" w:rsidP="006E3018">
      <w:pPr>
        <w:tabs>
          <w:tab w:val="left" w:pos="1119"/>
        </w:tabs>
        <w:spacing w:after="0" w:line="240" w:lineRule="auto"/>
        <w:ind w:right="102"/>
        <w:jc w:val="both"/>
        <w:rPr>
          <w:sz w:val="24"/>
          <w:szCs w:val="24"/>
        </w:rPr>
      </w:pPr>
    </w:p>
    <w:p w14:paraId="3214F3CE" w14:textId="2729CD42" w:rsidR="003B55BE" w:rsidRDefault="003B55BE" w:rsidP="006E3018">
      <w:pPr>
        <w:tabs>
          <w:tab w:val="left" w:pos="1119"/>
        </w:tabs>
        <w:spacing w:after="0" w:line="240" w:lineRule="auto"/>
        <w:ind w:right="102"/>
        <w:jc w:val="both"/>
        <w:rPr>
          <w:sz w:val="24"/>
          <w:szCs w:val="24"/>
        </w:rPr>
      </w:pPr>
      <w:r>
        <w:rPr>
          <w:sz w:val="24"/>
          <w:szCs w:val="24"/>
        </w:rPr>
        <w:t>I dati raccolti</w:t>
      </w:r>
      <w:r w:rsidR="009F273F">
        <w:rPr>
          <w:sz w:val="24"/>
          <w:szCs w:val="24"/>
        </w:rPr>
        <w:t xml:space="preserve"> riguardano</w:t>
      </w:r>
      <w:r w:rsidR="00183B29">
        <w:rPr>
          <w:sz w:val="24"/>
          <w:szCs w:val="24"/>
        </w:rPr>
        <w:t xml:space="preserve"> lo stato di copertura e la copertura pianificata nel periodo 1 luglio 2020-1 luglio 2023 delle reti fisse, wireless e mobili</w:t>
      </w:r>
      <w:r w:rsidR="00036BB9">
        <w:rPr>
          <w:sz w:val="24"/>
          <w:szCs w:val="24"/>
        </w:rPr>
        <w:t>,</w:t>
      </w:r>
      <w:r w:rsidR="00183B29">
        <w:rPr>
          <w:sz w:val="24"/>
          <w:szCs w:val="24"/>
        </w:rPr>
        <w:t xml:space="preserve"> presenti o da sviluppare</w:t>
      </w:r>
      <w:r w:rsidR="00036BB9">
        <w:rPr>
          <w:sz w:val="24"/>
          <w:szCs w:val="24"/>
        </w:rPr>
        <w:t>,</w:t>
      </w:r>
      <w:r w:rsidR="00183B29">
        <w:rPr>
          <w:sz w:val="24"/>
          <w:szCs w:val="24"/>
        </w:rPr>
        <w:t xml:space="preserve"> nel territorio della Provincia Autonoma di Bolzano, con indicazione di informazioni specifiche in relazione alla tecnologia di accesso, alla banda massima di download/upload (Mbit/s), alle modalità di accesso (proprietaria o </w:t>
      </w:r>
      <w:proofErr w:type="spellStart"/>
      <w:r w:rsidR="00183B29">
        <w:rPr>
          <w:sz w:val="24"/>
          <w:szCs w:val="24"/>
        </w:rPr>
        <w:t>wholesale</w:t>
      </w:r>
      <w:proofErr w:type="spellEnd"/>
      <w:r w:rsidR="00183B29">
        <w:rPr>
          <w:sz w:val="24"/>
          <w:szCs w:val="24"/>
        </w:rPr>
        <w:t xml:space="preserve">) e al regime delle infrastrutture </w:t>
      </w:r>
      <w:proofErr w:type="spellStart"/>
      <w:r w:rsidR="00183B29">
        <w:rPr>
          <w:sz w:val="24"/>
          <w:szCs w:val="24"/>
        </w:rPr>
        <w:t>backhaul</w:t>
      </w:r>
      <w:proofErr w:type="spellEnd"/>
      <w:r w:rsidR="00183B29">
        <w:rPr>
          <w:sz w:val="24"/>
          <w:szCs w:val="24"/>
        </w:rPr>
        <w:t xml:space="preserve"> (proprietà o diritto d’uso). </w:t>
      </w:r>
    </w:p>
    <w:p w14:paraId="66EF0FB0" w14:textId="00A9DD92" w:rsidR="00183B29" w:rsidRDefault="00183B29" w:rsidP="006E3018">
      <w:pPr>
        <w:tabs>
          <w:tab w:val="left" w:pos="1119"/>
        </w:tabs>
        <w:spacing w:after="0" w:line="240" w:lineRule="auto"/>
        <w:ind w:right="102"/>
        <w:jc w:val="both"/>
        <w:rPr>
          <w:sz w:val="24"/>
          <w:szCs w:val="24"/>
        </w:rPr>
      </w:pPr>
    </w:p>
    <w:p w14:paraId="5635EC9D" w14:textId="382AEB02" w:rsidR="00183B29" w:rsidRDefault="00183B29" w:rsidP="00183B29">
      <w:pPr>
        <w:tabs>
          <w:tab w:val="left" w:pos="1119"/>
        </w:tabs>
        <w:spacing w:after="0" w:line="240" w:lineRule="auto"/>
        <w:ind w:right="102"/>
        <w:jc w:val="both"/>
        <w:rPr>
          <w:sz w:val="24"/>
          <w:szCs w:val="24"/>
        </w:rPr>
      </w:pPr>
      <w:r w:rsidRPr="00183B29">
        <w:rPr>
          <w:sz w:val="24"/>
          <w:szCs w:val="24"/>
        </w:rPr>
        <w:t xml:space="preserve">I risultati della consultazione sono </w:t>
      </w:r>
      <w:r w:rsidR="00036BB9">
        <w:rPr>
          <w:sz w:val="24"/>
          <w:szCs w:val="24"/>
        </w:rPr>
        <w:t xml:space="preserve">stati </w:t>
      </w:r>
      <w:r w:rsidRPr="00183B29">
        <w:rPr>
          <w:sz w:val="24"/>
          <w:szCs w:val="24"/>
        </w:rPr>
        <w:t>riassunti nella</w:t>
      </w:r>
      <w:r>
        <w:rPr>
          <w:sz w:val="24"/>
          <w:szCs w:val="24"/>
        </w:rPr>
        <w:t xml:space="preserve"> </w:t>
      </w:r>
      <w:r w:rsidRPr="00183B29">
        <w:rPr>
          <w:sz w:val="24"/>
          <w:szCs w:val="24"/>
        </w:rPr>
        <w:t>relazione denominata “Esito della consultazione</w:t>
      </w:r>
      <w:r>
        <w:rPr>
          <w:sz w:val="24"/>
          <w:szCs w:val="24"/>
        </w:rPr>
        <w:t xml:space="preserve"> </w:t>
      </w:r>
      <w:r w:rsidRPr="00183B29">
        <w:rPr>
          <w:sz w:val="24"/>
          <w:szCs w:val="24"/>
        </w:rPr>
        <w:t>pubblica per la mappatura dei civici della Provincia</w:t>
      </w:r>
      <w:r>
        <w:rPr>
          <w:sz w:val="24"/>
          <w:szCs w:val="24"/>
        </w:rPr>
        <w:t xml:space="preserve"> </w:t>
      </w:r>
      <w:r w:rsidRPr="00183B29">
        <w:rPr>
          <w:sz w:val="24"/>
          <w:szCs w:val="24"/>
        </w:rPr>
        <w:t>Autonoma di Bolzano in base ai piani di copertura</w:t>
      </w:r>
      <w:r>
        <w:rPr>
          <w:sz w:val="24"/>
          <w:szCs w:val="24"/>
        </w:rPr>
        <w:t xml:space="preserve"> </w:t>
      </w:r>
      <w:r w:rsidRPr="00183B29">
        <w:rPr>
          <w:sz w:val="24"/>
          <w:szCs w:val="24"/>
        </w:rPr>
        <w:t>con reti di comunicazioni elettroniche di nuova</w:t>
      </w:r>
      <w:r>
        <w:rPr>
          <w:sz w:val="24"/>
          <w:szCs w:val="24"/>
        </w:rPr>
        <w:t xml:space="preserve"> </w:t>
      </w:r>
      <w:r w:rsidRPr="00183B29">
        <w:rPr>
          <w:sz w:val="24"/>
          <w:szCs w:val="24"/>
        </w:rPr>
        <w:t>generazione degli operatori privati”</w:t>
      </w:r>
      <w:r>
        <w:rPr>
          <w:sz w:val="24"/>
          <w:szCs w:val="24"/>
        </w:rPr>
        <w:t>, pubblicata come allegato della deliberazione della Giunta Provinciale n. 445 del 18 maggio 2021</w:t>
      </w:r>
      <w:r w:rsidR="009F273F">
        <w:rPr>
          <w:sz w:val="24"/>
          <w:szCs w:val="24"/>
        </w:rPr>
        <w:t xml:space="preserve"> avente per oggetto “Reti a banda </w:t>
      </w:r>
      <w:proofErr w:type="spellStart"/>
      <w:r w:rsidR="009F273F">
        <w:rPr>
          <w:sz w:val="24"/>
          <w:szCs w:val="24"/>
        </w:rPr>
        <w:t>ultralarga</w:t>
      </w:r>
      <w:proofErr w:type="spellEnd"/>
      <w:r w:rsidR="009F273F">
        <w:rPr>
          <w:sz w:val="24"/>
          <w:szCs w:val="24"/>
        </w:rPr>
        <w:t xml:space="preserve"> della Provincia Autonoma di Bolzano: Presa d’atto e pubblicazione dell’esito della mappatura della attuale disponibilità di servizi di connettività a banda </w:t>
      </w:r>
      <w:proofErr w:type="spellStart"/>
      <w:r w:rsidR="009F273F">
        <w:rPr>
          <w:sz w:val="24"/>
          <w:szCs w:val="24"/>
        </w:rPr>
        <w:t>ultralarga</w:t>
      </w:r>
      <w:proofErr w:type="spellEnd"/>
      <w:r w:rsidR="009F273F">
        <w:rPr>
          <w:sz w:val="24"/>
          <w:szCs w:val="24"/>
        </w:rPr>
        <w:t>”. Entrambi gli atti sono consultabili sul sito</w:t>
      </w:r>
      <w:r>
        <w:rPr>
          <w:sz w:val="24"/>
          <w:szCs w:val="24"/>
        </w:rPr>
        <w:t xml:space="preserve"> istituzionale </w:t>
      </w:r>
      <w:hyperlink r:id="rId10" w:history="1">
        <w:r w:rsidRPr="003B6123">
          <w:rPr>
            <w:rStyle w:val="Collegamentoipertestuale"/>
            <w:sz w:val="24"/>
            <w:szCs w:val="24"/>
          </w:rPr>
          <w:t>https://www.provincia.bz.it/aprov/giunta-provinciale/delibere.asp</w:t>
        </w:r>
      </w:hyperlink>
      <w:r>
        <w:rPr>
          <w:sz w:val="24"/>
          <w:szCs w:val="24"/>
        </w:rPr>
        <w:t xml:space="preserve">. </w:t>
      </w:r>
    </w:p>
    <w:p w14:paraId="0FA5ECA7" w14:textId="4E767B6E" w:rsidR="00183B29" w:rsidRDefault="00183B29" w:rsidP="00183B29">
      <w:pPr>
        <w:tabs>
          <w:tab w:val="left" w:pos="1119"/>
        </w:tabs>
        <w:spacing w:after="0" w:line="240" w:lineRule="auto"/>
        <w:ind w:right="102"/>
        <w:jc w:val="both"/>
        <w:rPr>
          <w:sz w:val="24"/>
          <w:szCs w:val="24"/>
        </w:rPr>
      </w:pPr>
      <w:r>
        <w:rPr>
          <w:sz w:val="24"/>
          <w:szCs w:val="24"/>
        </w:rPr>
        <w:t xml:space="preserve">L’esito della consultazione rimarrà visibile a </w:t>
      </w:r>
      <w:r w:rsidR="009F273F">
        <w:rPr>
          <w:sz w:val="24"/>
          <w:szCs w:val="24"/>
        </w:rPr>
        <w:t>tale</w:t>
      </w:r>
      <w:r>
        <w:rPr>
          <w:sz w:val="24"/>
          <w:szCs w:val="24"/>
        </w:rPr>
        <w:t xml:space="preserve"> indirizzo a tempo indeterminato.</w:t>
      </w:r>
    </w:p>
    <w:p w14:paraId="7B35617D" w14:textId="1F0D84C7" w:rsidR="00183B29" w:rsidRDefault="004F3EA2" w:rsidP="00183B29">
      <w:pPr>
        <w:tabs>
          <w:tab w:val="left" w:pos="1119"/>
        </w:tabs>
        <w:spacing w:after="0" w:line="240" w:lineRule="auto"/>
        <w:ind w:right="102"/>
        <w:jc w:val="both"/>
        <w:rPr>
          <w:sz w:val="24"/>
          <w:szCs w:val="24"/>
        </w:rPr>
      </w:pPr>
      <w:r>
        <w:rPr>
          <w:sz w:val="24"/>
          <w:szCs w:val="24"/>
        </w:rPr>
        <w:t xml:space="preserve">La suddetta relazione è strutturata nel modo che segue: </w:t>
      </w:r>
      <w:r w:rsidRPr="004F3EA2">
        <w:rPr>
          <w:sz w:val="24"/>
          <w:szCs w:val="24"/>
        </w:rPr>
        <w:t>1. Premessa. 1.1. Introduzione. 1.2. Modalità di svolgimento della consultazione. 1.</w:t>
      </w:r>
      <w:r w:rsidR="000E2C6F">
        <w:rPr>
          <w:sz w:val="24"/>
          <w:szCs w:val="24"/>
        </w:rPr>
        <w:t>3</w:t>
      </w:r>
      <w:r w:rsidRPr="004F3EA2">
        <w:rPr>
          <w:sz w:val="24"/>
          <w:szCs w:val="24"/>
        </w:rPr>
        <w:t xml:space="preserve">. Operatori che hanno partecipato alla consultazione. 2. Analisi dei risultati della consultazione ad evidenza pubblica sul territorio della Provincia Autonoma di Bolzano </w:t>
      </w:r>
      <w:r w:rsidR="000E2C6F">
        <w:rPr>
          <w:sz w:val="24"/>
          <w:szCs w:val="24"/>
        </w:rPr>
        <w:t>–</w:t>
      </w:r>
      <w:r w:rsidRPr="004F3EA2">
        <w:rPr>
          <w:sz w:val="24"/>
          <w:szCs w:val="24"/>
        </w:rPr>
        <w:t xml:space="preserve"> Alto Adige. 2.1. Analisi della copertura attuale e pianificata dei civici in Alto Adige. 2.2. Analisi geografiche della copertura attuale e pianificata dei civici in Alto Adige. 2.3. Conclusione. Annesso A. Glossario ed acronimi.</w:t>
      </w:r>
    </w:p>
    <w:p w14:paraId="5C948E25" w14:textId="14FBB2E4" w:rsidR="001B7357" w:rsidRDefault="001B7357" w:rsidP="006E3018">
      <w:pPr>
        <w:tabs>
          <w:tab w:val="left" w:pos="1119"/>
        </w:tabs>
        <w:spacing w:after="0" w:line="240" w:lineRule="auto"/>
        <w:ind w:right="102"/>
        <w:jc w:val="both"/>
        <w:rPr>
          <w:sz w:val="24"/>
          <w:szCs w:val="24"/>
        </w:rPr>
      </w:pPr>
    </w:p>
    <w:p w14:paraId="0F4B4A7F" w14:textId="2117EFFE" w:rsidR="004F3EA2" w:rsidRPr="004F3EA2" w:rsidRDefault="004F3EA2" w:rsidP="004F3EA2">
      <w:pPr>
        <w:tabs>
          <w:tab w:val="left" w:pos="1119"/>
        </w:tabs>
        <w:spacing w:after="0" w:line="240" w:lineRule="auto"/>
        <w:ind w:right="102"/>
        <w:jc w:val="both"/>
        <w:rPr>
          <w:sz w:val="24"/>
          <w:szCs w:val="24"/>
        </w:rPr>
      </w:pPr>
      <w:r>
        <w:rPr>
          <w:sz w:val="24"/>
          <w:szCs w:val="24"/>
        </w:rPr>
        <w:t xml:space="preserve">Alla luce dei risultati della consultazione pubblica la Giunta della Provincia Autonoma di Bolzano ha </w:t>
      </w:r>
      <w:r w:rsidR="009F273F">
        <w:rPr>
          <w:sz w:val="24"/>
          <w:szCs w:val="24"/>
        </w:rPr>
        <w:t>deliberato di proseguire nella attuazione della legge provinciale 19 gennaio 201</w:t>
      </w:r>
      <w:r w:rsidR="000E2C6F">
        <w:rPr>
          <w:sz w:val="24"/>
          <w:szCs w:val="24"/>
        </w:rPr>
        <w:t>2</w:t>
      </w:r>
      <w:r w:rsidR="009F273F">
        <w:rPr>
          <w:sz w:val="24"/>
          <w:szCs w:val="24"/>
        </w:rPr>
        <w:t xml:space="preserve">, n. 2 “Promozione della banda larga sul territorio della provincia”, per la quale ha predisposto norme di aggiornamento mediante apposito progetto di legge, approvato con deliberazione della Giunta Provinciale n. 361 del 27 aprile 2021, anche essa consultabile sul sito istituzionale </w:t>
      </w:r>
      <w:hyperlink r:id="rId11" w:history="1">
        <w:r w:rsidR="009F273F" w:rsidRPr="003B6123">
          <w:rPr>
            <w:rStyle w:val="Collegamentoipertestuale"/>
            <w:sz w:val="24"/>
            <w:szCs w:val="24"/>
          </w:rPr>
          <w:t>https://www.provincia.bz.it/aprov/giunta-provinciale/delibere.asp</w:t>
        </w:r>
      </w:hyperlink>
      <w:r w:rsidR="009F273F">
        <w:rPr>
          <w:sz w:val="24"/>
          <w:szCs w:val="24"/>
        </w:rPr>
        <w:t>.</w:t>
      </w:r>
    </w:p>
    <w:p w14:paraId="46F250B3" w14:textId="0FB846D2" w:rsidR="004F3EA2" w:rsidRPr="004F3EA2" w:rsidRDefault="004F3EA2" w:rsidP="004F3EA2">
      <w:pPr>
        <w:tabs>
          <w:tab w:val="left" w:pos="1119"/>
        </w:tabs>
        <w:spacing w:after="0" w:line="240" w:lineRule="auto"/>
        <w:ind w:right="102"/>
        <w:jc w:val="both"/>
        <w:rPr>
          <w:sz w:val="24"/>
          <w:szCs w:val="24"/>
        </w:rPr>
      </w:pPr>
      <w:r w:rsidRPr="004F3EA2">
        <w:rPr>
          <w:sz w:val="24"/>
          <w:szCs w:val="24"/>
        </w:rPr>
        <w:t xml:space="preserve">La Legge provinciale n. </w:t>
      </w:r>
      <w:r w:rsidR="000E2C6F">
        <w:rPr>
          <w:sz w:val="24"/>
          <w:szCs w:val="24"/>
        </w:rPr>
        <w:t xml:space="preserve">2 del </w:t>
      </w:r>
      <w:r w:rsidRPr="004F3EA2">
        <w:rPr>
          <w:sz w:val="24"/>
          <w:szCs w:val="24"/>
        </w:rPr>
        <w:t xml:space="preserve">2012 assegna </w:t>
      </w:r>
      <w:r>
        <w:rPr>
          <w:sz w:val="24"/>
          <w:szCs w:val="24"/>
        </w:rPr>
        <w:t xml:space="preserve">già </w:t>
      </w:r>
      <w:r w:rsidRPr="004F3EA2">
        <w:rPr>
          <w:sz w:val="24"/>
          <w:szCs w:val="24"/>
        </w:rPr>
        <w:t>alla Provincia autonoma, ai Comuni e loro società la</w:t>
      </w:r>
      <w:r>
        <w:rPr>
          <w:sz w:val="24"/>
          <w:szCs w:val="24"/>
        </w:rPr>
        <w:t xml:space="preserve"> </w:t>
      </w:r>
      <w:r w:rsidRPr="004F3EA2">
        <w:rPr>
          <w:sz w:val="24"/>
          <w:szCs w:val="24"/>
        </w:rPr>
        <w:t>realizzazione</w:t>
      </w:r>
      <w:r w:rsidR="009F273F">
        <w:rPr>
          <w:sz w:val="24"/>
          <w:szCs w:val="24"/>
        </w:rPr>
        <w:t xml:space="preserve"> congiunta, mediante apposito piano elaborato in cooperazione,</w:t>
      </w:r>
      <w:r w:rsidRPr="004F3EA2">
        <w:rPr>
          <w:sz w:val="24"/>
          <w:szCs w:val="24"/>
        </w:rPr>
        <w:t xml:space="preserve"> dell’obiettivo di sviluppo della banda larga sul territorio.</w:t>
      </w:r>
    </w:p>
    <w:p w14:paraId="5C3CBF98" w14:textId="28BAC5EF" w:rsidR="009F273F" w:rsidRDefault="009F273F" w:rsidP="009F273F">
      <w:pPr>
        <w:tabs>
          <w:tab w:val="left" w:pos="1119"/>
        </w:tabs>
        <w:spacing w:after="0" w:line="240" w:lineRule="auto"/>
        <w:ind w:right="102"/>
        <w:jc w:val="both"/>
        <w:rPr>
          <w:sz w:val="24"/>
          <w:szCs w:val="24"/>
        </w:rPr>
      </w:pPr>
      <w:r>
        <w:rPr>
          <w:sz w:val="24"/>
          <w:szCs w:val="24"/>
        </w:rPr>
        <w:t>La Giunta provinciale, con le deliberazioni sopracitate</w:t>
      </w:r>
      <w:r w:rsidR="000E2C6F">
        <w:rPr>
          <w:sz w:val="24"/>
          <w:szCs w:val="24"/>
        </w:rPr>
        <w:t>,</w:t>
      </w:r>
      <w:r>
        <w:rPr>
          <w:sz w:val="24"/>
          <w:szCs w:val="24"/>
        </w:rPr>
        <w:t xml:space="preserve"> ha deliberato che nell’accesso all’infrastruttura</w:t>
      </w:r>
      <w:r w:rsidR="000E2C6F">
        <w:rPr>
          <w:sz w:val="24"/>
          <w:szCs w:val="24"/>
        </w:rPr>
        <w:t xml:space="preserve"> </w:t>
      </w:r>
      <w:r w:rsidRPr="009F273F">
        <w:rPr>
          <w:sz w:val="24"/>
          <w:szCs w:val="24"/>
        </w:rPr>
        <w:t>di banda larga sul</w:t>
      </w:r>
      <w:r>
        <w:rPr>
          <w:sz w:val="24"/>
          <w:szCs w:val="24"/>
        </w:rPr>
        <w:t xml:space="preserve"> </w:t>
      </w:r>
      <w:r w:rsidRPr="009F273F">
        <w:rPr>
          <w:sz w:val="24"/>
          <w:szCs w:val="24"/>
        </w:rPr>
        <w:t>territorio della Provincia Autonoma dovranno</w:t>
      </w:r>
      <w:r>
        <w:rPr>
          <w:sz w:val="24"/>
          <w:szCs w:val="24"/>
        </w:rPr>
        <w:t xml:space="preserve"> </w:t>
      </w:r>
      <w:r w:rsidRPr="009F273F">
        <w:rPr>
          <w:sz w:val="24"/>
          <w:szCs w:val="24"/>
        </w:rPr>
        <w:t>essere garantiti il collegamento alla rete degli</w:t>
      </w:r>
      <w:r>
        <w:rPr>
          <w:sz w:val="24"/>
          <w:szCs w:val="24"/>
        </w:rPr>
        <w:t xml:space="preserve"> </w:t>
      </w:r>
      <w:r w:rsidRPr="009F273F">
        <w:rPr>
          <w:sz w:val="24"/>
          <w:szCs w:val="24"/>
        </w:rPr>
        <w:t>operatori delle telecomunicazioni in regime di</w:t>
      </w:r>
      <w:r>
        <w:rPr>
          <w:sz w:val="24"/>
          <w:szCs w:val="24"/>
        </w:rPr>
        <w:t xml:space="preserve"> </w:t>
      </w:r>
      <w:r w:rsidRPr="009F273F">
        <w:rPr>
          <w:sz w:val="24"/>
          <w:szCs w:val="24"/>
        </w:rPr>
        <w:t>concorrenza e la libera scelta degli utenti finali,</w:t>
      </w:r>
      <w:r>
        <w:rPr>
          <w:sz w:val="24"/>
          <w:szCs w:val="24"/>
        </w:rPr>
        <w:t xml:space="preserve"> </w:t>
      </w:r>
      <w:r w:rsidRPr="009F273F">
        <w:rPr>
          <w:sz w:val="24"/>
          <w:szCs w:val="24"/>
        </w:rPr>
        <w:t>secondo le regole vigenti in materia di</w:t>
      </w:r>
      <w:r>
        <w:rPr>
          <w:sz w:val="24"/>
          <w:szCs w:val="24"/>
        </w:rPr>
        <w:t xml:space="preserve"> </w:t>
      </w:r>
      <w:r w:rsidRPr="009F273F">
        <w:rPr>
          <w:sz w:val="24"/>
          <w:szCs w:val="24"/>
        </w:rPr>
        <w:t>telecomunicazioni.</w:t>
      </w:r>
    </w:p>
    <w:p w14:paraId="6579CFAD" w14:textId="3343E7B7" w:rsidR="004F3EA2" w:rsidRDefault="004F3EA2" w:rsidP="004F3EA2">
      <w:pPr>
        <w:tabs>
          <w:tab w:val="left" w:pos="1119"/>
        </w:tabs>
        <w:spacing w:after="0" w:line="240" w:lineRule="auto"/>
        <w:ind w:right="102"/>
        <w:jc w:val="both"/>
        <w:rPr>
          <w:sz w:val="24"/>
          <w:szCs w:val="24"/>
        </w:rPr>
      </w:pPr>
      <w:r w:rsidRPr="004F3EA2">
        <w:rPr>
          <w:sz w:val="24"/>
          <w:szCs w:val="24"/>
        </w:rPr>
        <w:t>Lo sviluppo della banda larga nelle zone bianche</w:t>
      </w:r>
      <w:r>
        <w:rPr>
          <w:sz w:val="24"/>
          <w:szCs w:val="24"/>
        </w:rPr>
        <w:t xml:space="preserve"> </w:t>
      </w:r>
      <w:r w:rsidRPr="004F3EA2">
        <w:rPr>
          <w:sz w:val="24"/>
          <w:szCs w:val="24"/>
        </w:rPr>
        <w:t>del territorio provinciale</w:t>
      </w:r>
      <w:r>
        <w:rPr>
          <w:sz w:val="24"/>
          <w:szCs w:val="24"/>
        </w:rPr>
        <w:t xml:space="preserve"> richiederà </w:t>
      </w:r>
      <w:r w:rsidRPr="004F3EA2">
        <w:rPr>
          <w:sz w:val="24"/>
          <w:szCs w:val="24"/>
        </w:rPr>
        <w:t>compensazion</w:t>
      </w:r>
      <w:r>
        <w:rPr>
          <w:sz w:val="24"/>
          <w:szCs w:val="24"/>
        </w:rPr>
        <w:t>i</w:t>
      </w:r>
      <w:r w:rsidRPr="004F3EA2">
        <w:rPr>
          <w:sz w:val="24"/>
          <w:szCs w:val="24"/>
        </w:rPr>
        <w:t xml:space="preserve"> economic</w:t>
      </w:r>
      <w:r>
        <w:rPr>
          <w:sz w:val="24"/>
          <w:szCs w:val="24"/>
        </w:rPr>
        <w:t>he</w:t>
      </w:r>
      <w:r w:rsidRPr="004F3EA2">
        <w:rPr>
          <w:sz w:val="24"/>
          <w:szCs w:val="24"/>
        </w:rPr>
        <w:t xml:space="preserve"> per garantire il servizio</w:t>
      </w:r>
      <w:r>
        <w:rPr>
          <w:sz w:val="24"/>
          <w:szCs w:val="24"/>
        </w:rPr>
        <w:t xml:space="preserve"> </w:t>
      </w:r>
      <w:r w:rsidRPr="004F3EA2">
        <w:rPr>
          <w:sz w:val="24"/>
          <w:szCs w:val="24"/>
        </w:rPr>
        <w:t>di interesse generale su tutto il territorio, in</w:t>
      </w:r>
      <w:r>
        <w:rPr>
          <w:sz w:val="24"/>
          <w:szCs w:val="24"/>
        </w:rPr>
        <w:t xml:space="preserve"> </w:t>
      </w:r>
      <w:r w:rsidRPr="004F3EA2">
        <w:rPr>
          <w:sz w:val="24"/>
          <w:szCs w:val="24"/>
        </w:rPr>
        <w:t>conformità ai principi dichiarati dalle Istituzioni</w:t>
      </w:r>
      <w:r>
        <w:rPr>
          <w:sz w:val="24"/>
          <w:szCs w:val="24"/>
        </w:rPr>
        <w:t xml:space="preserve"> </w:t>
      </w:r>
      <w:r w:rsidRPr="004F3EA2">
        <w:rPr>
          <w:sz w:val="24"/>
          <w:szCs w:val="24"/>
        </w:rPr>
        <w:t>europee nella comunicazione della Commissione n.</w:t>
      </w:r>
      <w:r>
        <w:rPr>
          <w:sz w:val="24"/>
          <w:szCs w:val="24"/>
        </w:rPr>
        <w:t xml:space="preserve"> </w:t>
      </w:r>
      <w:r w:rsidRPr="004F3EA2">
        <w:rPr>
          <w:sz w:val="24"/>
          <w:szCs w:val="24"/>
        </w:rPr>
        <w:t>2013/C-25/01, pubblicata nella G.U.U.E. del</w:t>
      </w:r>
      <w:r>
        <w:rPr>
          <w:sz w:val="24"/>
          <w:szCs w:val="24"/>
        </w:rPr>
        <w:t xml:space="preserve"> </w:t>
      </w:r>
      <w:r w:rsidRPr="004F3EA2">
        <w:rPr>
          <w:sz w:val="24"/>
          <w:szCs w:val="24"/>
        </w:rPr>
        <w:t>26</w:t>
      </w:r>
      <w:r w:rsidR="000E2C6F">
        <w:rPr>
          <w:sz w:val="24"/>
          <w:szCs w:val="24"/>
        </w:rPr>
        <w:t xml:space="preserve"> gennaio </w:t>
      </w:r>
      <w:r w:rsidRPr="004F3EA2">
        <w:rPr>
          <w:sz w:val="24"/>
          <w:szCs w:val="24"/>
        </w:rPr>
        <w:t>2013, recante “Orientamenti dell’Unione</w:t>
      </w:r>
      <w:r>
        <w:rPr>
          <w:sz w:val="24"/>
          <w:szCs w:val="24"/>
        </w:rPr>
        <w:t xml:space="preserve"> </w:t>
      </w:r>
      <w:r w:rsidRPr="004F3EA2">
        <w:rPr>
          <w:sz w:val="24"/>
          <w:szCs w:val="24"/>
        </w:rPr>
        <w:t>europea per l’applicazione delle norme in materia di</w:t>
      </w:r>
      <w:r>
        <w:rPr>
          <w:sz w:val="24"/>
          <w:szCs w:val="24"/>
        </w:rPr>
        <w:t xml:space="preserve"> </w:t>
      </w:r>
      <w:r w:rsidRPr="004F3EA2">
        <w:rPr>
          <w:sz w:val="24"/>
          <w:szCs w:val="24"/>
        </w:rPr>
        <w:t xml:space="preserve">aiuti di stato in relazione allo sviluppo rapido di </w:t>
      </w:r>
      <w:r w:rsidRPr="00036BB9">
        <w:rPr>
          <w:sz w:val="24"/>
          <w:szCs w:val="24"/>
        </w:rPr>
        <w:t>reti</w:t>
      </w:r>
      <w:r w:rsidRPr="004F3EA2">
        <w:rPr>
          <w:sz w:val="24"/>
          <w:szCs w:val="24"/>
        </w:rPr>
        <w:t xml:space="preserve"> a</w:t>
      </w:r>
      <w:r>
        <w:rPr>
          <w:sz w:val="24"/>
          <w:szCs w:val="24"/>
        </w:rPr>
        <w:t xml:space="preserve"> </w:t>
      </w:r>
      <w:r w:rsidRPr="004F3EA2">
        <w:rPr>
          <w:sz w:val="24"/>
          <w:szCs w:val="24"/>
        </w:rPr>
        <w:t xml:space="preserve">banda larga”. </w:t>
      </w:r>
    </w:p>
    <w:p w14:paraId="5095F5A2" w14:textId="298943E4" w:rsidR="004F3EA2" w:rsidRDefault="004F3EA2" w:rsidP="004F3EA2">
      <w:pPr>
        <w:tabs>
          <w:tab w:val="left" w:pos="1119"/>
        </w:tabs>
        <w:spacing w:after="0" w:line="240" w:lineRule="auto"/>
        <w:ind w:right="102"/>
        <w:jc w:val="both"/>
        <w:rPr>
          <w:sz w:val="24"/>
          <w:szCs w:val="24"/>
        </w:rPr>
      </w:pPr>
      <w:r w:rsidRPr="004F3EA2">
        <w:rPr>
          <w:sz w:val="24"/>
          <w:szCs w:val="24"/>
        </w:rPr>
        <w:lastRenderedPageBreak/>
        <w:t>La rete, che sarà realizzata,</w:t>
      </w:r>
      <w:r>
        <w:rPr>
          <w:sz w:val="24"/>
          <w:szCs w:val="24"/>
        </w:rPr>
        <w:t xml:space="preserve"> </w:t>
      </w:r>
      <w:r w:rsidR="009F273F">
        <w:rPr>
          <w:sz w:val="24"/>
          <w:szCs w:val="24"/>
        </w:rPr>
        <w:t xml:space="preserve">dovrà </w:t>
      </w:r>
      <w:r>
        <w:rPr>
          <w:sz w:val="24"/>
          <w:szCs w:val="24"/>
        </w:rPr>
        <w:t>consentir</w:t>
      </w:r>
      <w:r w:rsidR="009F273F">
        <w:rPr>
          <w:sz w:val="24"/>
          <w:szCs w:val="24"/>
        </w:rPr>
        <w:t>e</w:t>
      </w:r>
      <w:r w:rsidRPr="004F3EA2">
        <w:rPr>
          <w:sz w:val="24"/>
          <w:szCs w:val="24"/>
        </w:rPr>
        <w:t xml:space="preserve"> </w:t>
      </w:r>
      <w:r>
        <w:rPr>
          <w:sz w:val="24"/>
          <w:szCs w:val="24"/>
        </w:rPr>
        <w:t xml:space="preserve">in ogni caso </w:t>
      </w:r>
      <w:r w:rsidRPr="004F3EA2">
        <w:rPr>
          <w:sz w:val="24"/>
          <w:szCs w:val="24"/>
        </w:rPr>
        <w:t>l’accesso all’ingrosso (</w:t>
      </w:r>
      <w:proofErr w:type="spellStart"/>
      <w:r w:rsidRPr="004F3EA2">
        <w:rPr>
          <w:sz w:val="24"/>
          <w:szCs w:val="24"/>
        </w:rPr>
        <w:t>wholesale</w:t>
      </w:r>
      <w:proofErr w:type="spellEnd"/>
      <w:r w:rsidRPr="004F3EA2">
        <w:rPr>
          <w:sz w:val="24"/>
          <w:szCs w:val="24"/>
        </w:rPr>
        <w:t>)</w:t>
      </w:r>
      <w:r>
        <w:rPr>
          <w:sz w:val="24"/>
          <w:szCs w:val="24"/>
        </w:rPr>
        <w:t xml:space="preserve"> </w:t>
      </w:r>
      <w:r w:rsidRPr="004F3EA2">
        <w:rPr>
          <w:sz w:val="24"/>
          <w:szCs w:val="24"/>
        </w:rPr>
        <w:t>nonché trattamenti equi e non discriminatori</w:t>
      </w:r>
      <w:r>
        <w:rPr>
          <w:sz w:val="24"/>
          <w:szCs w:val="24"/>
        </w:rPr>
        <w:t xml:space="preserve"> </w:t>
      </w:r>
      <w:r w:rsidRPr="004F3EA2">
        <w:rPr>
          <w:sz w:val="24"/>
          <w:szCs w:val="24"/>
        </w:rPr>
        <w:t>nell’offerta di servizi concorrenziali e a prezzi</w:t>
      </w:r>
      <w:r>
        <w:rPr>
          <w:sz w:val="24"/>
          <w:szCs w:val="24"/>
        </w:rPr>
        <w:t xml:space="preserve"> </w:t>
      </w:r>
      <w:r w:rsidRPr="004F3EA2">
        <w:rPr>
          <w:sz w:val="24"/>
          <w:szCs w:val="24"/>
        </w:rPr>
        <w:t>ragionevoli agli utenti finali da parte di operatori in</w:t>
      </w:r>
      <w:r>
        <w:rPr>
          <w:sz w:val="24"/>
          <w:szCs w:val="24"/>
        </w:rPr>
        <w:t xml:space="preserve"> </w:t>
      </w:r>
      <w:r w:rsidRPr="004F3EA2">
        <w:rPr>
          <w:sz w:val="24"/>
          <w:szCs w:val="24"/>
        </w:rPr>
        <w:t>concorrenza e neutralità tecnologica.</w:t>
      </w:r>
    </w:p>
    <w:p w14:paraId="7E2BB5AD" w14:textId="1C945997" w:rsidR="00D2053D" w:rsidRPr="001B7357" w:rsidRDefault="00D2053D" w:rsidP="00D2053D">
      <w:pPr>
        <w:tabs>
          <w:tab w:val="left" w:pos="1119"/>
        </w:tabs>
        <w:spacing w:after="0" w:line="240" w:lineRule="auto"/>
        <w:ind w:right="102"/>
        <w:jc w:val="both"/>
        <w:rPr>
          <w:rStyle w:val="Collegamentoipertestuale"/>
          <w:strike/>
          <w:color w:val="auto"/>
          <w:sz w:val="24"/>
          <w:szCs w:val="24"/>
        </w:rPr>
      </w:pPr>
    </w:p>
    <w:p w14:paraId="6DE5A14F" w14:textId="77777777" w:rsidR="00812FD0" w:rsidRDefault="00812FD0" w:rsidP="00D2053D">
      <w:pPr>
        <w:tabs>
          <w:tab w:val="left" w:pos="1119"/>
        </w:tabs>
        <w:spacing w:after="0" w:line="240" w:lineRule="auto"/>
        <w:ind w:right="102"/>
        <w:jc w:val="both"/>
        <w:rPr>
          <w:rFonts w:eastAsia="Times New Roman" w:cs="DejaVu Sans Mono"/>
          <w:sz w:val="24"/>
          <w:szCs w:val="24"/>
          <w:lang w:eastAsia="it-IT"/>
        </w:rPr>
      </w:pPr>
    </w:p>
    <w:p w14:paraId="1D6A5075" w14:textId="72DD989A" w:rsidR="002B62F9" w:rsidRPr="00812FD0" w:rsidRDefault="002B62F9" w:rsidP="002B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DejaVu Sans Mono"/>
          <w:sz w:val="24"/>
          <w:szCs w:val="24"/>
          <w:lang w:eastAsia="it-IT"/>
        </w:rPr>
      </w:pPr>
      <w:r w:rsidRPr="00975484">
        <w:rPr>
          <w:rFonts w:eastAsia="Times New Roman" w:cs="DejaVu Sans Mono"/>
          <w:sz w:val="24"/>
          <w:szCs w:val="24"/>
          <w:lang w:eastAsia="it-IT"/>
        </w:rPr>
        <w:t xml:space="preserve">Bolzano, li </w:t>
      </w:r>
      <w:r w:rsidR="00975484" w:rsidRPr="00975484">
        <w:rPr>
          <w:rFonts w:eastAsia="Times New Roman" w:cs="DejaVu Sans Mono"/>
          <w:sz w:val="24"/>
          <w:szCs w:val="24"/>
          <w:lang w:eastAsia="it-IT"/>
        </w:rPr>
        <w:t>07</w:t>
      </w:r>
      <w:r w:rsidRPr="00975484">
        <w:rPr>
          <w:rFonts w:eastAsia="Times New Roman" w:cs="DejaVu Sans Mono"/>
          <w:sz w:val="24"/>
          <w:szCs w:val="24"/>
          <w:lang w:eastAsia="it-IT"/>
        </w:rPr>
        <w:t>.0</w:t>
      </w:r>
      <w:r w:rsidR="00975484" w:rsidRPr="00975484">
        <w:rPr>
          <w:rFonts w:eastAsia="Times New Roman" w:cs="DejaVu Sans Mono"/>
          <w:sz w:val="24"/>
          <w:szCs w:val="24"/>
          <w:lang w:eastAsia="it-IT"/>
        </w:rPr>
        <w:t>6</w:t>
      </w:r>
      <w:r w:rsidRPr="00975484">
        <w:rPr>
          <w:rFonts w:eastAsia="Times New Roman" w:cs="DejaVu Sans Mono"/>
          <w:sz w:val="24"/>
          <w:szCs w:val="24"/>
          <w:lang w:eastAsia="it-IT"/>
        </w:rPr>
        <w:t>.20</w:t>
      </w:r>
      <w:r w:rsidR="00BB58F7" w:rsidRPr="00975484">
        <w:rPr>
          <w:rFonts w:eastAsia="Times New Roman" w:cs="DejaVu Sans Mono"/>
          <w:sz w:val="24"/>
          <w:szCs w:val="24"/>
          <w:lang w:eastAsia="it-IT"/>
        </w:rPr>
        <w:t>2</w:t>
      </w:r>
      <w:r w:rsidR="00975484" w:rsidRPr="00975484">
        <w:rPr>
          <w:rFonts w:eastAsia="Times New Roman" w:cs="DejaVu Sans Mono"/>
          <w:sz w:val="24"/>
          <w:szCs w:val="24"/>
          <w:lang w:eastAsia="it-IT"/>
        </w:rPr>
        <w:t>1</w:t>
      </w:r>
    </w:p>
    <w:sectPr w:rsidR="002B62F9" w:rsidRPr="00812FD0" w:rsidSect="00975484">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0D998" w14:textId="77777777" w:rsidR="002A3F37" w:rsidRDefault="002A3F37" w:rsidP="002A3F37">
      <w:pPr>
        <w:spacing w:after="0" w:line="240" w:lineRule="auto"/>
      </w:pPr>
      <w:r>
        <w:separator/>
      </w:r>
    </w:p>
  </w:endnote>
  <w:endnote w:type="continuationSeparator" w:id="0">
    <w:p w14:paraId="2CCE3816" w14:textId="77777777" w:rsidR="002A3F37" w:rsidRDefault="002A3F37" w:rsidP="002A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Mono">
    <w:panose1 w:val="020B0609030804020204"/>
    <w:charset w:val="00"/>
    <w:family w:val="modern"/>
    <w:pitch w:val="fixed"/>
    <w:sig w:usb0="E70026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8D1AC" w14:textId="77777777" w:rsidR="002A3F37" w:rsidRDefault="002A3F37" w:rsidP="002A3F37">
      <w:pPr>
        <w:spacing w:after="0" w:line="240" w:lineRule="auto"/>
      </w:pPr>
      <w:r>
        <w:separator/>
      </w:r>
    </w:p>
  </w:footnote>
  <w:footnote w:type="continuationSeparator" w:id="0">
    <w:p w14:paraId="660D61F2" w14:textId="77777777" w:rsidR="002A3F37" w:rsidRDefault="002A3F37" w:rsidP="002A3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8E3F82"/>
    <w:multiLevelType w:val="multilevel"/>
    <w:tmpl w:val="345E6D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9"/>
    <w:rsid w:val="00036BB9"/>
    <w:rsid w:val="000E2C6F"/>
    <w:rsid w:val="00183B29"/>
    <w:rsid w:val="001B1083"/>
    <w:rsid w:val="001B7357"/>
    <w:rsid w:val="001E42ED"/>
    <w:rsid w:val="002741ED"/>
    <w:rsid w:val="002A3F37"/>
    <w:rsid w:val="002B62F9"/>
    <w:rsid w:val="003B55BE"/>
    <w:rsid w:val="003F6DA2"/>
    <w:rsid w:val="00403778"/>
    <w:rsid w:val="004C3601"/>
    <w:rsid w:val="004F3EA2"/>
    <w:rsid w:val="004F54DB"/>
    <w:rsid w:val="005A44EF"/>
    <w:rsid w:val="00611940"/>
    <w:rsid w:val="0064369E"/>
    <w:rsid w:val="006A36B9"/>
    <w:rsid w:val="006E3018"/>
    <w:rsid w:val="007C654C"/>
    <w:rsid w:val="007D1A18"/>
    <w:rsid w:val="007F7BB2"/>
    <w:rsid w:val="00812FD0"/>
    <w:rsid w:val="008B21AD"/>
    <w:rsid w:val="00975484"/>
    <w:rsid w:val="009B0AC0"/>
    <w:rsid w:val="009E40D5"/>
    <w:rsid w:val="009F273F"/>
    <w:rsid w:val="00A0655B"/>
    <w:rsid w:val="00AB4061"/>
    <w:rsid w:val="00B47BBC"/>
    <w:rsid w:val="00B5704A"/>
    <w:rsid w:val="00BB58F7"/>
    <w:rsid w:val="00C06DFE"/>
    <w:rsid w:val="00C64002"/>
    <w:rsid w:val="00CA6B08"/>
    <w:rsid w:val="00D2053D"/>
    <w:rsid w:val="00D27012"/>
    <w:rsid w:val="00E85DE7"/>
    <w:rsid w:val="00F61ACE"/>
    <w:rsid w:val="00F86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6D125"/>
  <w15:chartTrackingRefBased/>
  <w15:docId w15:val="{D7882A48-A8D2-45C5-9862-9E877BB5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2B62F9"/>
    <w:pPr>
      <w:spacing w:before="100" w:beforeAutospacing="1" w:after="100" w:afterAutospacing="1" w:line="240" w:lineRule="auto"/>
      <w:jc w:val="center"/>
      <w:outlineLvl w:val="1"/>
    </w:pPr>
    <w:rPr>
      <w:rFonts w:ascii="Times New Roman" w:eastAsia="Times New Roman" w:hAnsi="Times New Roman" w:cs="Times New Roman"/>
      <w:b/>
      <w:bCs/>
      <w:sz w:val="43"/>
      <w:szCs w:val="43"/>
      <w:lang w:eastAsia="it-IT"/>
    </w:rPr>
  </w:style>
  <w:style w:type="paragraph" w:styleId="Titolo3">
    <w:name w:val="heading 3"/>
    <w:basedOn w:val="Normale"/>
    <w:link w:val="Titolo3Carattere"/>
    <w:uiPriority w:val="9"/>
    <w:qFormat/>
    <w:rsid w:val="002B62F9"/>
    <w:pPr>
      <w:spacing w:before="100" w:beforeAutospacing="1" w:after="100" w:afterAutospacing="1" w:line="240" w:lineRule="auto"/>
      <w:outlineLvl w:val="2"/>
    </w:pPr>
    <w:rPr>
      <w:rFonts w:ascii="Times New Roman" w:eastAsia="Times New Roman" w:hAnsi="Times New Roman" w:cs="Times New Roman"/>
      <w:b/>
      <w:bC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B62F9"/>
    <w:rPr>
      <w:rFonts w:ascii="Times New Roman" w:eastAsia="Times New Roman" w:hAnsi="Times New Roman" w:cs="Times New Roman"/>
      <w:b/>
      <w:bCs/>
      <w:sz w:val="43"/>
      <w:szCs w:val="43"/>
      <w:lang w:eastAsia="it-IT"/>
    </w:rPr>
  </w:style>
  <w:style w:type="character" w:customStyle="1" w:styleId="Titolo3Carattere">
    <w:name w:val="Titolo 3 Carattere"/>
    <w:basedOn w:val="Carpredefinitoparagrafo"/>
    <w:link w:val="Titolo3"/>
    <w:uiPriority w:val="9"/>
    <w:rsid w:val="002B62F9"/>
    <w:rPr>
      <w:rFonts w:ascii="Times New Roman" w:eastAsia="Times New Roman" w:hAnsi="Times New Roman" w:cs="Times New Roman"/>
      <w:b/>
      <w:bCs/>
      <w:sz w:val="32"/>
      <w:szCs w:val="32"/>
      <w:lang w:eastAsia="it-IT"/>
    </w:rPr>
  </w:style>
  <w:style w:type="character" w:styleId="Collegamentoipertestuale">
    <w:name w:val="Hyperlink"/>
    <w:basedOn w:val="Carpredefinitoparagrafo"/>
    <w:uiPriority w:val="99"/>
    <w:unhideWhenUsed/>
    <w:rsid w:val="002B62F9"/>
    <w:rPr>
      <w:strike w:val="0"/>
      <w:dstrike w:val="0"/>
      <w:color w:val="1191B0"/>
      <w:u w:val="none"/>
      <w:effect w:val="none"/>
    </w:rPr>
  </w:style>
  <w:style w:type="character" w:customStyle="1" w:styleId="emettitor2b">
    <w:name w:val="emettitor2b"/>
    <w:basedOn w:val="Carpredefinitoparagrafo"/>
    <w:rsid w:val="002B62F9"/>
    <w:rPr>
      <w:b w:val="0"/>
      <w:bCs w:val="0"/>
      <w:i/>
      <w:iCs/>
    </w:rPr>
  </w:style>
  <w:style w:type="character" w:customStyle="1" w:styleId="emettitor2">
    <w:name w:val="emettitor2"/>
    <w:basedOn w:val="Carpredefinitoparagrafo"/>
    <w:rsid w:val="002B62F9"/>
  </w:style>
  <w:style w:type="character" w:customStyle="1" w:styleId="linkgazzetta">
    <w:name w:val="link_gazzetta"/>
    <w:basedOn w:val="Carpredefinitoparagrafo"/>
    <w:rsid w:val="002B62F9"/>
  </w:style>
  <w:style w:type="character" w:styleId="Menzionenonrisolta">
    <w:name w:val="Unresolved Mention"/>
    <w:basedOn w:val="Carpredefinitoparagrafo"/>
    <w:uiPriority w:val="99"/>
    <w:semiHidden/>
    <w:unhideWhenUsed/>
    <w:rsid w:val="007F7BB2"/>
    <w:rPr>
      <w:color w:val="605E5C"/>
      <w:shd w:val="clear" w:color="auto" w:fill="E1DFDD"/>
    </w:rPr>
  </w:style>
  <w:style w:type="paragraph" w:customStyle="1" w:styleId="Testoitaliano">
    <w:name w:val="Testo italiano"/>
    <w:basedOn w:val="Normale"/>
    <w:rsid w:val="00D27012"/>
    <w:pPr>
      <w:spacing w:after="0" w:line="240" w:lineRule="exact"/>
      <w:jc w:val="both"/>
    </w:pPr>
    <w:rPr>
      <w:rFonts w:ascii="Arial" w:eastAsia="Times New Roman" w:hAnsi="Arial" w:cs="Times New Roman"/>
      <w:sz w:val="20"/>
      <w:szCs w:val="20"/>
    </w:rPr>
  </w:style>
  <w:style w:type="paragraph" w:styleId="Corpotesto">
    <w:name w:val="Body Text"/>
    <w:basedOn w:val="Normale"/>
    <w:link w:val="CorpotestoCarattere"/>
    <w:uiPriority w:val="1"/>
    <w:qFormat/>
    <w:rsid w:val="00D27012"/>
    <w:pPr>
      <w:widowControl w:val="0"/>
      <w:autoSpaceDE w:val="0"/>
      <w:autoSpaceDN w:val="0"/>
      <w:spacing w:after="0" w:line="240" w:lineRule="auto"/>
    </w:pPr>
    <w:rPr>
      <w:rFonts w:ascii="Verdana" w:eastAsia="Verdana" w:hAnsi="Verdana" w:cs="Verdana"/>
      <w:sz w:val="20"/>
      <w:szCs w:val="20"/>
      <w:lang w:eastAsia="it-IT" w:bidi="it-IT"/>
    </w:rPr>
  </w:style>
  <w:style w:type="character" w:customStyle="1" w:styleId="CorpotestoCarattere">
    <w:name w:val="Corpo testo Carattere"/>
    <w:basedOn w:val="Carpredefinitoparagrafo"/>
    <w:link w:val="Corpotesto"/>
    <w:uiPriority w:val="1"/>
    <w:rsid w:val="00D27012"/>
    <w:rPr>
      <w:rFonts w:ascii="Verdana" w:eastAsia="Verdana" w:hAnsi="Verdana" w:cs="Verdana"/>
      <w:sz w:val="20"/>
      <w:szCs w:val="20"/>
      <w:lang w:eastAsia="it-IT" w:bidi="it-IT"/>
    </w:rPr>
  </w:style>
  <w:style w:type="paragraph" w:styleId="Paragrafoelenco">
    <w:name w:val="List Paragraph"/>
    <w:basedOn w:val="Normale"/>
    <w:uiPriority w:val="1"/>
    <w:qFormat/>
    <w:rsid w:val="00D27012"/>
    <w:pPr>
      <w:widowControl w:val="0"/>
      <w:autoSpaceDE w:val="0"/>
      <w:autoSpaceDN w:val="0"/>
      <w:spacing w:after="0" w:line="240" w:lineRule="auto"/>
      <w:ind w:left="1118" w:hanging="360"/>
      <w:jc w:val="both"/>
    </w:pPr>
    <w:rPr>
      <w:rFonts w:ascii="Arial" w:eastAsia="Arial" w:hAnsi="Arial" w:cs="Arial"/>
      <w:lang w:eastAsia="it-IT" w:bidi="it-IT"/>
    </w:rPr>
  </w:style>
  <w:style w:type="paragraph" w:styleId="NormaleWeb">
    <w:name w:val="Normal (Web)"/>
    <w:basedOn w:val="Normale"/>
    <w:uiPriority w:val="99"/>
    <w:semiHidden/>
    <w:unhideWhenUsed/>
    <w:rsid w:val="007D1A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44786">
      <w:bodyDiv w:val="1"/>
      <w:marLeft w:val="0"/>
      <w:marRight w:val="0"/>
      <w:marTop w:val="0"/>
      <w:marBottom w:val="0"/>
      <w:divBdr>
        <w:top w:val="none" w:sz="0" w:space="0" w:color="auto"/>
        <w:left w:val="none" w:sz="0" w:space="0" w:color="auto"/>
        <w:bottom w:val="none" w:sz="0" w:space="0" w:color="auto"/>
        <w:right w:val="none" w:sz="0" w:space="0" w:color="auto"/>
      </w:divBdr>
    </w:div>
    <w:div w:id="8342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infrastrutture@provincia.bz.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vincia.bz.it/it/contatti.asp?orga_orgaid=16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vincia.bz.it/aprov/giunta-provinciale/delibere.asp" TargetMode="External"/><Relationship Id="rId5" Type="http://schemas.openxmlformats.org/officeDocument/2006/relationships/footnotes" Target="footnotes.xml"/><Relationship Id="rId10" Type="http://schemas.openxmlformats.org/officeDocument/2006/relationships/hyperlink" Target="https://www.provincia.bz.it/aprov/giunta-provinciale/delibere.asp" TargetMode="External"/><Relationship Id="rId4" Type="http://schemas.openxmlformats.org/officeDocument/2006/relationships/webSettings" Target="webSettings.xml"/><Relationship Id="rId9" Type="http://schemas.openxmlformats.org/officeDocument/2006/relationships/hyperlink" Target="https://www.bandi-altoad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6191</Characters>
  <Application>Microsoft Office Word</Application>
  <DocSecurity>0</DocSecurity>
  <Lines>51</Lines>
  <Paragraphs>14</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Springhetti, Marco</dc:creator>
  <cp:keywords/>
  <dc:description/>
  <cp:lastModifiedBy>Springhetti, Marco</cp:lastModifiedBy>
  <cp:revision>3</cp:revision>
  <cp:lastPrinted>2021-05-27T08:14:00Z</cp:lastPrinted>
  <dcterms:created xsi:type="dcterms:W3CDTF">2021-05-28T12:30:00Z</dcterms:created>
  <dcterms:modified xsi:type="dcterms:W3CDTF">2021-06-01T14:07:00Z</dcterms:modified>
</cp:coreProperties>
</file>